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15" w:rsidRDefault="00C14D15"/>
    <w:p w:rsidR="00484133" w:rsidRDefault="00484133">
      <w:r>
        <w:fldChar w:fldCharType="begin"/>
      </w:r>
      <w:r>
        <w:instrText xml:space="preserve"> INCLUDEPICTURE "http://www.zut.edu.pl/fileadmin/pliki/bp/logo5.jpg" \* MERGEFORMATINET </w:instrText>
      </w:r>
      <w:r>
        <w:fldChar w:fldCharType="separate"/>
      </w:r>
      <w:r w:rsidR="00685231">
        <w:fldChar w:fldCharType="begin"/>
      </w:r>
      <w:r w:rsidR="00685231">
        <w:instrText xml:space="preserve"> INCLUDEPICTURE  "http://www.zut.edu.pl/fileadmin/pliki/bp/logo5.jpg" \* MERGEFORMATINET </w:instrText>
      </w:r>
      <w:r w:rsidR="00685231">
        <w:fldChar w:fldCharType="separate"/>
      </w:r>
      <w:r w:rsidR="00BB6F08">
        <w:fldChar w:fldCharType="begin"/>
      </w:r>
      <w:r w:rsidR="00BB6F08">
        <w:instrText xml:space="preserve"> INCLUDEPICTURE  "http://www.zut.edu.pl/fileadmin/pliki/bp/logo5.jpg" \* MERGEFORMATINET </w:instrText>
      </w:r>
      <w:r w:rsidR="00BB6F08">
        <w:fldChar w:fldCharType="separate"/>
      </w:r>
      <w:r w:rsidR="00FD1D86">
        <w:fldChar w:fldCharType="begin"/>
      </w:r>
      <w:r w:rsidR="00FD1D86">
        <w:instrText xml:space="preserve"> INCLUDEPICTURE  "http://www.zut.edu.pl/fileadmin/pliki/bp/logo5.jpg" \* MERGEFORMATINET </w:instrText>
      </w:r>
      <w:r w:rsidR="00FD1D86">
        <w:fldChar w:fldCharType="separate"/>
      </w:r>
      <w:r w:rsidR="003E48FF">
        <w:fldChar w:fldCharType="begin"/>
      </w:r>
      <w:r w:rsidR="003E48FF">
        <w:instrText xml:space="preserve"> INCLUDEPICTURE  "http://www.zut.edu.pl/fileadmin/pliki/bp/logo5.jpg" \* MERGEFORMATINET </w:instrText>
      </w:r>
      <w:r w:rsidR="003E48FF">
        <w:fldChar w:fldCharType="separate"/>
      </w:r>
      <w:r w:rsidR="004D36F4">
        <w:fldChar w:fldCharType="begin"/>
      </w:r>
      <w:r w:rsidR="004D36F4">
        <w:instrText xml:space="preserve"> INCLUDEPICTURE  "http://www.zut.edu.pl/fileadmin/pliki/bp/logo5.jpg" \* MERGEFORMATINET </w:instrText>
      </w:r>
      <w:r w:rsidR="004D36F4">
        <w:fldChar w:fldCharType="separate"/>
      </w:r>
      <w:r w:rsidR="00D233BC">
        <w:fldChar w:fldCharType="begin"/>
      </w:r>
      <w:r w:rsidR="00D233BC">
        <w:instrText xml:space="preserve"> INCLUDEPICTURE  "http://www.zut.edu.pl/fileadmin/pliki/bp/logo5.jpg" \* MERGEFORMATINET </w:instrText>
      </w:r>
      <w:r w:rsidR="00D233BC">
        <w:fldChar w:fldCharType="separate"/>
      </w:r>
      <w:r w:rsidR="00896DD5">
        <w:fldChar w:fldCharType="begin"/>
      </w:r>
      <w:r w:rsidR="00896DD5">
        <w:instrText xml:space="preserve"> INCLUDEPICTURE  "http://www.zut.edu.pl/fileadmin/pliki/bp/logo5.jpg" \* MERGEFORMATINET </w:instrText>
      </w:r>
      <w:r w:rsidR="00896DD5">
        <w:fldChar w:fldCharType="separate"/>
      </w:r>
      <w:r w:rsidR="00E32136">
        <w:fldChar w:fldCharType="begin"/>
      </w:r>
      <w:r w:rsidR="00E32136">
        <w:instrText xml:space="preserve"> INCLUDEPICTURE  "http://www.zut.edu.pl/fileadmin/pliki/bp/logo5.jpg" \* MERGEFORMATINET </w:instrText>
      </w:r>
      <w:r w:rsidR="00E32136">
        <w:fldChar w:fldCharType="separate"/>
      </w:r>
      <w:r w:rsidR="00703C3B">
        <w:fldChar w:fldCharType="begin"/>
      </w:r>
      <w:r w:rsidR="00703C3B">
        <w:instrText xml:space="preserve"> INCLUDEPICTURE  "http://www.zut.edu.pl/fileadmin/pliki/bp/logo5.jpg" \* MERGEFORMATINET </w:instrText>
      </w:r>
      <w:r w:rsidR="00703C3B">
        <w:fldChar w:fldCharType="separate"/>
      </w:r>
      <w:r w:rsidR="00703C3B">
        <w:fldChar w:fldCharType="begin"/>
      </w:r>
      <w:r w:rsidR="00703C3B">
        <w:instrText xml:space="preserve"> INCLUDEPICTURE  "http://www.zut.edu.pl/fileadmin/pliki/bp/logo5.jpg" \* MERGEFORMATINET </w:instrText>
      </w:r>
      <w:r w:rsidR="00703C3B">
        <w:fldChar w:fldCharType="separate"/>
      </w:r>
      <w:r w:rsidR="00425A05">
        <w:fldChar w:fldCharType="begin"/>
      </w:r>
      <w:r w:rsidR="00425A05">
        <w:instrText xml:space="preserve"> INCLUDEPICTURE  "http://www.zut.edu.pl/fileadmin/pliki/bp/logo5.jpg" \* MERGEFORMATINET </w:instrText>
      </w:r>
      <w:r w:rsidR="00425A05">
        <w:fldChar w:fldCharType="separate"/>
      </w:r>
      <w:r w:rsidR="00C078F6">
        <w:fldChar w:fldCharType="begin"/>
      </w:r>
      <w:r w:rsidR="00C078F6">
        <w:instrText xml:space="preserve"> INCLUDEPICTURE  "http://www.zut.edu.pl/fileadmin/pliki/bp/logo5.jpg" \* MERGEFORMATINET </w:instrText>
      </w:r>
      <w:r w:rsidR="00C078F6">
        <w:fldChar w:fldCharType="separate"/>
      </w:r>
      <w:r w:rsidR="004E1984">
        <w:fldChar w:fldCharType="begin"/>
      </w:r>
      <w:r w:rsidR="004E1984">
        <w:instrText xml:space="preserve"> INCLUDEPICTURE  "http://www.zut.edu.pl/fileadmin/pliki/bp/logo5.jpg" \* MERGEFORMATINET </w:instrText>
      </w:r>
      <w:r w:rsidR="004E1984">
        <w:fldChar w:fldCharType="separate"/>
      </w:r>
      <w:r w:rsidR="00982C53">
        <w:fldChar w:fldCharType="begin"/>
      </w:r>
      <w:r w:rsidR="00982C53">
        <w:instrText xml:space="preserve"> INCLUDEPICTURE  "http://www.zut.edu.pl/fileadmin/pliki/bp/logo5.jpg" \* MERGEFORMATINET </w:instrText>
      </w:r>
      <w:r w:rsidR="00982C53">
        <w:fldChar w:fldCharType="separate"/>
      </w:r>
      <w:r w:rsidR="00C375FE">
        <w:fldChar w:fldCharType="begin"/>
      </w:r>
      <w:r w:rsidR="00C375FE">
        <w:instrText xml:space="preserve"> INCLUDEPICTURE  "http://www.zut.edu.pl/fileadmin/pliki/bp/logo5.jpg" \* MERGEFORMATINET </w:instrText>
      </w:r>
      <w:r w:rsidR="00C375FE">
        <w:fldChar w:fldCharType="separate"/>
      </w:r>
      <w:r w:rsidR="000644A3">
        <w:fldChar w:fldCharType="begin"/>
      </w:r>
      <w:r w:rsidR="000644A3">
        <w:instrText xml:space="preserve"> INCLUDEPICTURE  "http://www.zut.edu.pl/fileadmin/pliki/bp/logo5.jpg" \* MERGEFORMATINET </w:instrText>
      </w:r>
      <w:r w:rsidR="000644A3">
        <w:fldChar w:fldCharType="separate"/>
      </w:r>
      <w:r w:rsidR="007B622F">
        <w:fldChar w:fldCharType="begin"/>
      </w:r>
      <w:r w:rsidR="007B622F">
        <w:instrText xml:space="preserve"> INCLUDEPICTURE  "http://www.zut.edu.pl/fileadmin/pliki/bp/logo5.jpg" \* MERGEFORMATINET </w:instrText>
      </w:r>
      <w:r w:rsidR="007B622F">
        <w:fldChar w:fldCharType="separate"/>
      </w:r>
      <w:r w:rsidR="00ED326E">
        <w:fldChar w:fldCharType="begin"/>
      </w:r>
      <w:r w:rsidR="00ED326E">
        <w:instrText xml:space="preserve"> INCLUDEPICTURE  "http://www.zut.edu.pl/fileadmin/pliki/bp/logo5.jpg" \* MERGEFORMATINET </w:instrText>
      </w:r>
      <w:r w:rsidR="00ED326E">
        <w:fldChar w:fldCharType="separate"/>
      </w:r>
      <w:r w:rsidR="008E7CD1">
        <w:fldChar w:fldCharType="begin"/>
      </w:r>
      <w:r w:rsidR="008E7CD1">
        <w:instrText xml:space="preserve"> INCLUDEPICTURE  "http://www.zut.edu.pl/fileadmin/pliki/bp/logo5.jpg" \* MERGEFORMATINET </w:instrText>
      </w:r>
      <w:r w:rsidR="008E7CD1">
        <w:fldChar w:fldCharType="separate"/>
      </w:r>
      <w:r w:rsidR="008D559A">
        <w:fldChar w:fldCharType="begin"/>
      </w:r>
      <w:r w:rsidR="008D559A">
        <w:instrText xml:space="preserve"> INCLUDEPICTURE  "http://www.zut.edu.pl/fileadmin/pliki/bp/logo5.jpg" \* MERGEFORMATINET </w:instrText>
      </w:r>
      <w:r w:rsidR="008D559A">
        <w:fldChar w:fldCharType="separate"/>
      </w:r>
      <w:r w:rsidR="00786D9D">
        <w:fldChar w:fldCharType="begin"/>
      </w:r>
      <w:r w:rsidR="00786D9D">
        <w:instrText xml:space="preserve"> INCLUDEPICTURE  "http://www.zut.edu.pl/fileadmin/pliki/bp/logo5.jpg" \* MERGEFORMATINET </w:instrText>
      </w:r>
      <w:r w:rsidR="00786D9D">
        <w:fldChar w:fldCharType="separate"/>
      </w:r>
      <w:r w:rsidR="00C53D77">
        <w:fldChar w:fldCharType="begin"/>
      </w:r>
      <w:r w:rsidR="00C53D77">
        <w:instrText xml:space="preserve"> INCLUDEPICTURE  "http://www.zut.edu.pl/fileadmin/pliki/bp/logo5.jpg" \* MERGEFORMATINET </w:instrText>
      </w:r>
      <w:r w:rsidR="00C53D77">
        <w:fldChar w:fldCharType="separate"/>
      </w:r>
      <w:r w:rsidR="00995D7B">
        <w:fldChar w:fldCharType="begin"/>
      </w:r>
      <w:r w:rsidR="00995D7B">
        <w:instrText xml:space="preserve"> INCLUDEPICTURE  "http://www.zut.edu.pl/fileadmin/pliki/bp/logo5.jpg" \* MERGEFORMATINET </w:instrText>
      </w:r>
      <w:r w:rsidR="00995D7B">
        <w:fldChar w:fldCharType="separate"/>
      </w:r>
      <w:r w:rsidR="00FD03CD">
        <w:fldChar w:fldCharType="begin"/>
      </w:r>
      <w:r w:rsidR="00FD03CD">
        <w:instrText xml:space="preserve"> INCLUDEPICTURE  "http://www.zut.edu.pl/fileadmin/pliki/bp/logo5.jpg" \* MERGEFORMATINET </w:instrText>
      </w:r>
      <w:r w:rsidR="00FD03CD">
        <w:fldChar w:fldCharType="separate"/>
      </w:r>
      <w:r w:rsidR="001266F4">
        <w:fldChar w:fldCharType="begin"/>
      </w:r>
      <w:r w:rsidR="001266F4">
        <w:instrText xml:space="preserve"> INCLUDEPICTURE  "http://www.zut.edu.pl/fileadmin/pliki/bp/logo5.jpg" \* MERGEFORMATINET </w:instrText>
      </w:r>
      <w:r w:rsidR="001266F4">
        <w:fldChar w:fldCharType="separate"/>
      </w:r>
      <w:r w:rsidR="00FB2097">
        <w:fldChar w:fldCharType="begin"/>
      </w:r>
      <w:r w:rsidR="00FB2097">
        <w:instrText xml:space="preserve"> INCLUDEPICTURE  "http://www.zut.edu.pl/fileadmin/pliki/bp/logo5.jpg" \* MERGEFORMATINET </w:instrText>
      </w:r>
      <w:r w:rsidR="00FB2097">
        <w:fldChar w:fldCharType="separate"/>
      </w:r>
      <w:r w:rsidR="00B40038">
        <w:fldChar w:fldCharType="begin"/>
      </w:r>
      <w:r w:rsidR="00B40038">
        <w:instrText xml:space="preserve"> INCLUDEPICTURE  "http://www.zut.edu.pl/fileadmin/pliki/bp/logo5.jpg" \* MERGEFORMATINET </w:instrText>
      </w:r>
      <w:r w:rsidR="00B40038">
        <w:fldChar w:fldCharType="separate"/>
      </w:r>
      <w:r w:rsidR="00210968">
        <w:fldChar w:fldCharType="begin"/>
      </w:r>
      <w:r w:rsidR="00210968">
        <w:instrText xml:space="preserve"> INCLUDEPICTURE  "http://www.zut.edu.pl/fileadmin/pliki/bp/logo5.jpg" \* MERGEFORMATINET </w:instrText>
      </w:r>
      <w:r w:rsidR="00210968">
        <w:fldChar w:fldCharType="separate"/>
      </w:r>
      <w:r w:rsidR="00CD2CAE">
        <w:fldChar w:fldCharType="begin"/>
      </w:r>
      <w:r w:rsidR="00CD2CAE">
        <w:instrText xml:space="preserve"> INCLUDEPICTURE  "http://www.zut.edu.pl/fileadmin/pliki/bp/logo5.jpg" \* MERGEFORMATINET </w:instrText>
      </w:r>
      <w:r w:rsidR="00CD2CAE">
        <w:fldChar w:fldCharType="separate"/>
      </w:r>
      <w:r w:rsidR="00350F31">
        <w:fldChar w:fldCharType="begin"/>
      </w:r>
      <w:r w:rsidR="00350F31">
        <w:instrText xml:space="preserve"> INCLUDEPICTURE  "http://www.zut.edu.pl/fileadmin/pliki/bp/logo5.jpg" \* MERGEFORMATINET </w:instrText>
      </w:r>
      <w:r w:rsidR="00350F31">
        <w:fldChar w:fldCharType="separate"/>
      </w:r>
      <w:r w:rsidR="00390871">
        <w:fldChar w:fldCharType="begin"/>
      </w:r>
      <w:r w:rsidR="00390871">
        <w:instrText xml:space="preserve"> INCLUDEPICTURE  "http://www.zut.edu.pl/fileadmin/pliki/bp/logo5.jpg" \* MERGEFORMATINET </w:instrText>
      </w:r>
      <w:r w:rsidR="00390871">
        <w:fldChar w:fldCharType="separate"/>
      </w:r>
      <w:r w:rsidR="003B503A">
        <w:fldChar w:fldCharType="begin"/>
      </w:r>
      <w:r w:rsidR="003B503A">
        <w:instrText xml:space="preserve"> INCLUDEPICTURE  "http://www.zut.edu.pl/fileadmin/pliki/bp/logo5.jpg" \* MERGEFORMATINET </w:instrText>
      </w:r>
      <w:r w:rsidR="003B503A">
        <w:fldChar w:fldCharType="separate"/>
      </w:r>
      <w:r w:rsidR="001874C5">
        <w:fldChar w:fldCharType="begin"/>
      </w:r>
      <w:r w:rsidR="001874C5">
        <w:instrText xml:space="preserve"> INCLUDEPICTURE  "http://www.zut.edu.pl/fileadmin/pliki/bp/logo5.jpg" \* MERGEFORMATINET </w:instrText>
      </w:r>
      <w:r w:rsidR="001874C5">
        <w:fldChar w:fldCharType="separate"/>
      </w:r>
      <w:r w:rsidR="00437E02">
        <w:fldChar w:fldCharType="begin"/>
      </w:r>
      <w:r w:rsidR="00437E02">
        <w:instrText xml:space="preserve"> INCLUDEPICTURE  "http://www.zut.edu.pl/fileadmin/pliki/bp/logo5.jpg" \* MERGEFORMATINET </w:instrText>
      </w:r>
      <w:r w:rsidR="00437E02">
        <w:fldChar w:fldCharType="separate"/>
      </w:r>
      <w:r w:rsidR="00F427EF">
        <w:fldChar w:fldCharType="begin"/>
      </w:r>
      <w:r w:rsidR="00F427EF">
        <w:instrText xml:space="preserve"> INCLUDEPICTURE  "http://www.zut.edu.pl/fileadmin/pliki/bp/logo5.jpg" \* MERGEFORMATINET </w:instrText>
      </w:r>
      <w:r w:rsidR="00F427EF">
        <w:fldChar w:fldCharType="separate"/>
      </w:r>
      <w:r w:rsidR="001B2005">
        <w:fldChar w:fldCharType="begin"/>
      </w:r>
      <w:r w:rsidR="001B2005">
        <w:instrText xml:space="preserve"> INCLUDEPICTURE  "http://www.zut.edu.pl/fileadmin/pliki/bp/logo5.jpg" \* MERGEFORMATINET </w:instrText>
      </w:r>
      <w:r w:rsidR="001B2005">
        <w:fldChar w:fldCharType="separate"/>
      </w:r>
      <w:r w:rsidR="00BB0575">
        <w:fldChar w:fldCharType="begin"/>
      </w:r>
      <w:r w:rsidR="00BB0575">
        <w:instrText xml:space="preserve"> INCLUDEPICTURE  "http://www.zut.edu.pl/fileadmin/pliki/bp/logo5.jpg" \* MERGEFORMATINET </w:instrText>
      </w:r>
      <w:r w:rsidR="00BB0575">
        <w:fldChar w:fldCharType="separate"/>
      </w:r>
      <w:r w:rsidR="00B873D8">
        <w:fldChar w:fldCharType="begin"/>
      </w:r>
      <w:r w:rsidR="00B873D8">
        <w:instrText xml:space="preserve"> </w:instrText>
      </w:r>
      <w:r w:rsidR="00B873D8">
        <w:instrText>INCLUDEPICTURE  "http://www.zut.edu.pl/fileadmin/pliki/bp/logo5.jpg" \* MERGEFORMATINET</w:instrText>
      </w:r>
      <w:r w:rsidR="00B873D8">
        <w:instrText xml:space="preserve"> </w:instrText>
      </w:r>
      <w:r w:rsidR="00B873D8">
        <w:fldChar w:fldCharType="separate"/>
      </w:r>
      <w:r w:rsidR="00B873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25pt;height:130.3pt">
            <v:imagedata r:id="rId8" r:href="rId9"/>
          </v:shape>
        </w:pict>
      </w:r>
      <w:r w:rsidR="00B873D8">
        <w:fldChar w:fldCharType="end"/>
      </w:r>
      <w:r w:rsidR="00BB0575">
        <w:fldChar w:fldCharType="end"/>
      </w:r>
      <w:r w:rsidR="001B2005">
        <w:fldChar w:fldCharType="end"/>
      </w:r>
      <w:r w:rsidR="00F427EF">
        <w:fldChar w:fldCharType="end"/>
      </w:r>
      <w:r w:rsidR="00437E02">
        <w:fldChar w:fldCharType="end"/>
      </w:r>
      <w:r w:rsidR="001874C5">
        <w:fldChar w:fldCharType="end"/>
      </w:r>
      <w:r w:rsidR="003B503A">
        <w:fldChar w:fldCharType="end"/>
      </w:r>
      <w:r w:rsidR="00390871">
        <w:fldChar w:fldCharType="end"/>
      </w:r>
      <w:r w:rsidR="00350F31">
        <w:fldChar w:fldCharType="end"/>
      </w:r>
      <w:r w:rsidR="00CD2CAE">
        <w:fldChar w:fldCharType="end"/>
      </w:r>
      <w:r w:rsidR="00210968">
        <w:fldChar w:fldCharType="end"/>
      </w:r>
      <w:r w:rsidR="00B40038">
        <w:fldChar w:fldCharType="end"/>
      </w:r>
      <w:r w:rsidR="00FB2097">
        <w:fldChar w:fldCharType="end"/>
      </w:r>
      <w:r w:rsidR="001266F4">
        <w:fldChar w:fldCharType="end"/>
      </w:r>
      <w:r w:rsidR="00FD03CD">
        <w:fldChar w:fldCharType="end"/>
      </w:r>
      <w:r w:rsidR="00995D7B">
        <w:fldChar w:fldCharType="end"/>
      </w:r>
      <w:r w:rsidR="00C53D77">
        <w:fldChar w:fldCharType="end"/>
      </w:r>
      <w:r w:rsidR="00786D9D">
        <w:fldChar w:fldCharType="end"/>
      </w:r>
      <w:r w:rsidR="008D559A">
        <w:fldChar w:fldCharType="end"/>
      </w:r>
      <w:r w:rsidR="008E7CD1">
        <w:fldChar w:fldCharType="end"/>
      </w:r>
      <w:r w:rsidR="00ED326E">
        <w:fldChar w:fldCharType="end"/>
      </w:r>
      <w:r w:rsidR="007B622F">
        <w:fldChar w:fldCharType="end"/>
      </w:r>
      <w:r w:rsidR="000644A3">
        <w:fldChar w:fldCharType="end"/>
      </w:r>
      <w:r w:rsidR="00C375FE">
        <w:fldChar w:fldCharType="end"/>
      </w:r>
      <w:r w:rsidR="00982C53">
        <w:fldChar w:fldCharType="end"/>
      </w:r>
      <w:r w:rsidR="004E1984">
        <w:fldChar w:fldCharType="end"/>
      </w:r>
      <w:r w:rsidR="00C078F6">
        <w:fldChar w:fldCharType="end"/>
      </w:r>
      <w:r w:rsidR="00425A05">
        <w:fldChar w:fldCharType="end"/>
      </w:r>
      <w:r w:rsidR="00703C3B">
        <w:fldChar w:fldCharType="end"/>
      </w:r>
      <w:r w:rsidR="00703C3B">
        <w:fldChar w:fldCharType="end"/>
      </w:r>
      <w:r w:rsidR="00E32136">
        <w:fldChar w:fldCharType="end"/>
      </w:r>
      <w:r w:rsidR="00896DD5">
        <w:fldChar w:fldCharType="end"/>
      </w:r>
      <w:r w:rsidR="00D233BC">
        <w:fldChar w:fldCharType="end"/>
      </w:r>
      <w:r w:rsidR="004D36F4">
        <w:fldChar w:fldCharType="end"/>
      </w:r>
      <w:r w:rsidR="003E48FF">
        <w:fldChar w:fldCharType="end"/>
      </w:r>
      <w:r w:rsidR="00FD1D86">
        <w:fldChar w:fldCharType="end"/>
      </w:r>
      <w:r w:rsidR="00BB6F08">
        <w:fldChar w:fldCharType="end"/>
      </w:r>
      <w:r w:rsidR="00685231">
        <w:fldChar w:fldCharType="end"/>
      </w:r>
      <w:r>
        <w:fldChar w:fldCharType="end"/>
      </w:r>
    </w:p>
    <w:p w:rsidR="00484133" w:rsidRDefault="004841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63F" w:rsidTr="007E263F">
        <w:tc>
          <w:tcPr>
            <w:tcW w:w="9062" w:type="dxa"/>
          </w:tcPr>
          <w:p w:rsidR="007E263F" w:rsidRDefault="007E263F"/>
          <w:p w:rsidR="007E263F" w:rsidRPr="00D018E3" w:rsidRDefault="007E263F" w:rsidP="007E263F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018E3">
              <w:rPr>
                <w:rFonts w:ascii="Arial Black" w:hAnsi="Arial Black"/>
                <w:sz w:val="40"/>
                <w:szCs w:val="40"/>
              </w:rPr>
              <w:t>Zamówienie (publiczny przetarg)</w:t>
            </w:r>
            <w:r w:rsidRPr="00D018E3">
              <w:rPr>
                <w:rFonts w:ascii="Arial Black" w:hAnsi="Arial Black"/>
                <w:sz w:val="40"/>
                <w:szCs w:val="40"/>
              </w:rPr>
              <w:br/>
              <w:t xml:space="preserve">na świadczenie usług ochrony </w:t>
            </w:r>
            <w:r>
              <w:rPr>
                <w:rFonts w:ascii="Arial Black" w:hAnsi="Arial Black"/>
                <w:sz w:val="40"/>
                <w:szCs w:val="40"/>
              </w:rPr>
              <w:br/>
            </w:r>
            <w:r w:rsidRPr="00D018E3">
              <w:rPr>
                <w:rFonts w:ascii="Arial Black" w:hAnsi="Arial Black"/>
                <w:sz w:val="40"/>
                <w:szCs w:val="40"/>
              </w:rPr>
              <w:t xml:space="preserve">na potrzeby jednostek organizacyjnych </w:t>
            </w:r>
            <w:r>
              <w:rPr>
                <w:rFonts w:ascii="Arial Black" w:hAnsi="Arial Black"/>
                <w:sz w:val="40"/>
                <w:szCs w:val="40"/>
              </w:rPr>
              <w:t>ZACHODNIOPOMORSKIEGO UNIWERSYTETU TECHNOLOGICZNEGO W SZCZECINIE</w:t>
            </w:r>
            <w:r w:rsidRPr="00D018E3"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  <w:p w:rsidR="007E263F" w:rsidRDefault="007E263F"/>
          <w:p w:rsidR="007E263F" w:rsidRDefault="007E263F"/>
        </w:tc>
      </w:tr>
    </w:tbl>
    <w:p w:rsidR="00484133" w:rsidRDefault="00484133"/>
    <w:p w:rsidR="007E263F" w:rsidRPr="00D018E3" w:rsidRDefault="007E263F" w:rsidP="007E263F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I</w:t>
      </w:r>
      <w:r w:rsidRPr="00D018E3">
        <w:rPr>
          <w:rFonts w:ascii="Arial Black" w:hAnsi="Arial Black"/>
          <w:b/>
          <w:sz w:val="32"/>
          <w:szCs w:val="32"/>
        </w:rPr>
        <w:t xml:space="preserve">nstrukcja postępowania </w:t>
      </w:r>
      <w:r>
        <w:rPr>
          <w:rFonts w:ascii="Arial Black" w:hAnsi="Arial Black"/>
          <w:b/>
          <w:sz w:val="32"/>
          <w:szCs w:val="32"/>
        </w:rPr>
        <w:br/>
      </w:r>
      <w:r w:rsidRPr="00D018E3">
        <w:rPr>
          <w:rFonts w:ascii="Arial Black" w:hAnsi="Arial Black"/>
          <w:b/>
          <w:sz w:val="32"/>
          <w:szCs w:val="32"/>
        </w:rPr>
        <w:t>przy ubieganiu się</w:t>
      </w:r>
      <w:r>
        <w:rPr>
          <w:rFonts w:ascii="Arial Black" w:hAnsi="Arial Black"/>
          <w:b/>
          <w:sz w:val="32"/>
          <w:szCs w:val="32"/>
        </w:rPr>
        <w:t xml:space="preserve"> o zamówienie, przedmiot zamówienia, a także </w:t>
      </w:r>
      <w:r w:rsidRPr="00D018E3">
        <w:rPr>
          <w:rFonts w:ascii="Arial Black" w:hAnsi="Arial Black"/>
          <w:b/>
          <w:sz w:val="32"/>
          <w:szCs w:val="32"/>
        </w:rPr>
        <w:t>warunki jego udzielenia</w:t>
      </w: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br/>
        <w:t>i realizacji</w:t>
      </w:r>
      <w:r w:rsidRPr="00D018E3">
        <w:rPr>
          <w:rFonts w:ascii="Arial Black" w:hAnsi="Arial Black"/>
          <w:b/>
          <w:sz w:val="32"/>
          <w:szCs w:val="32"/>
        </w:rPr>
        <w:t xml:space="preserve"> </w:t>
      </w:r>
    </w:p>
    <w:p w:rsidR="00E60E5B" w:rsidRPr="007E263F" w:rsidRDefault="007E263F" w:rsidP="007E263F">
      <w:pPr>
        <w:pStyle w:val="Bezodstpw"/>
      </w:pPr>
      <w:r w:rsidRPr="007E263F">
        <w:t>Zamawiający (o</w:t>
      </w:r>
      <w:r w:rsidR="00E60E5B" w:rsidRPr="007E263F">
        <w:t>rganizator przetargu</w:t>
      </w:r>
      <w:r w:rsidRPr="007E263F">
        <w:t>):</w:t>
      </w:r>
      <w:r w:rsidR="00E60E5B" w:rsidRPr="007E263F">
        <w:t xml:space="preserve"> </w:t>
      </w:r>
    </w:p>
    <w:p w:rsidR="00E60E5B" w:rsidRPr="007E263F" w:rsidRDefault="00E60E5B" w:rsidP="00E60E5B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Zachodniopomorski Uniwersytet Technologiczny</w:t>
      </w:r>
    </w:p>
    <w:p w:rsidR="00E60E5B" w:rsidRPr="007E263F" w:rsidRDefault="00E60E5B" w:rsidP="00E60E5B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w Szczecinie</w:t>
      </w:r>
    </w:p>
    <w:p w:rsidR="00E60E5B" w:rsidRPr="007E263F" w:rsidRDefault="00E60E5B" w:rsidP="00E60E5B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Al. Piastów 17</w:t>
      </w:r>
    </w:p>
    <w:p w:rsidR="00E60E5B" w:rsidRPr="007E263F" w:rsidRDefault="00E60E5B" w:rsidP="00E60E5B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>70-310 Szczecin</w:t>
      </w:r>
    </w:p>
    <w:p w:rsidR="00E60E5B" w:rsidRPr="007E263F" w:rsidRDefault="00E60E5B" w:rsidP="00E60E5B">
      <w:pPr>
        <w:spacing w:after="0" w:line="240" w:lineRule="auto"/>
        <w:rPr>
          <w:rFonts w:cs="Arial"/>
          <w:b/>
        </w:rPr>
      </w:pPr>
      <w:r w:rsidRPr="007E263F">
        <w:rPr>
          <w:rFonts w:cs="Arial"/>
          <w:b/>
        </w:rPr>
        <w:t xml:space="preserve">REGON: 320588161 </w:t>
      </w:r>
    </w:p>
    <w:p w:rsidR="00E60E5B" w:rsidRPr="0007005E" w:rsidRDefault="00E60E5B" w:rsidP="00E60E5B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7E263F">
        <w:rPr>
          <w:rFonts w:cs="Arial"/>
          <w:b/>
        </w:rPr>
        <w:t>NIP: 852-254-50-56</w:t>
      </w:r>
      <w:r w:rsidRPr="0007005E">
        <w:rPr>
          <w:rFonts w:ascii="Calibri" w:hAnsi="Calibri" w:cs="Arial"/>
          <w:b/>
          <w:sz w:val="24"/>
          <w:szCs w:val="24"/>
        </w:rPr>
        <w:t xml:space="preserve"> </w:t>
      </w:r>
    </w:p>
    <w:p w:rsidR="00E60E5B" w:rsidRPr="000E6A2D" w:rsidRDefault="00E60E5B" w:rsidP="007E263F">
      <w:pPr>
        <w:spacing w:before="960"/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07005E">
        <w:rPr>
          <w:rFonts w:ascii="Calibri" w:hAnsi="Calibri" w:cs="Arial"/>
          <w:b/>
          <w:sz w:val="24"/>
          <w:szCs w:val="24"/>
        </w:rPr>
        <w:t xml:space="preserve">- Szczecin, </w:t>
      </w:r>
      <w:r w:rsidRPr="00333583">
        <w:rPr>
          <w:rFonts w:ascii="Calibri" w:hAnsi="Calibri" w:cs="Arial"/>
          <w:b/>
          <w:sz w:val="24"/>
          <w:szCs w:val="24"/>
        </w:rPr>
        <w:t xml:space="preserve">dnia </w:t>
      </w:r>
      <w:r w:rsidR="00B569F8">
        <w:rPr>
          <w:rFonts w:ascii="Calibri" w:hAnsi="Calibri" w:cs="Arial"/>
          <w:b/>
          <w:sz w:val="24"/>
          <w:szCs w:val="24"/>
        </w:rPr>
        <w:t>05</w:t>
      </w:r>
      <w:r w:rsidRPr="00B470CF">
        <w:rPr>
          <w:rFonts w:ascii="Calibri" w:hAnsi="Calibri" w:cs="Arial"/>
          <w:b/>
          <w:sz w:val="24"/>
          <w:szCs w:val="24"/>
        </w:rPr>
        <w:t>.</w:t>
      </w:r>
      <w:r w:rsidR="007E263F" w:rsidRPr="00B470CF">
        <w:rPr>
          <w:rFonts w:ascii="Calibri" w:hAnsi="Calibri" w:cs="Arial"/>
          <w:b/>
          <w:sz w:val="24"/>
          <w:szCs w:val="24"/>
        </w:rPr>
        <w:t>0</w:t>
      </w:r>
      <w:r w:rsidR="00B470CF" w:rsidRPr="00B470CF">
        <w:rPr>
          <w:rFonts w:ascii="Calibri" w:hAnsi="Calibri" w:cs="Arial"/>
          <w:b/>
          <w:sz w:val="24"/>
          <w:szCs w:val="24"/>
        </w:rPr>
        <w:t>3</w:t>
      </w:r>
      <w:r w:rsidRPr="00B470CF">
        <w:rPr>
          <w:rFonts w:ascii="Calibri" w:hAnsi="Calibri" w:cs="Arial"/>
          <w:b/>
          <w:sz w:val="24"/>
          <w:szCs w:val="24"/>
        </w:rPr>
        <w:t>.201</w:t>
      </w:r>
      <w:r w:rsidR="007E263F" w:rsidRPr="00B470CF">
        <w:rPr>
          <w:rFonts w:ascii="Calibri" w:hAnsi="Calibri" w:cs="Arial"/>
          <w:b/>
          <w:sz w:val="24"/>
          <w:szCs w:val="24"/>
        </w:rPr>
        <w:t>8</w:t>
      </w:r>
      <w:r w:rsidRPr="00B470CF">
        <w:rPr>
          <w:rFonts w:ascii="Calibri" w:hAnsi="Calibri" w:cs="Arial"/>
          <w:b/>
          <w:sz w:val="24"/>
          <w:szCs w:val="24"/>
        </w:rPr>
        <w:t xml:space="preserve"> </w:t>
      </w:r>
      <w:r w:rsidR="007E263F" w:rsidRPr="00B470CF">
        <w:rPr>
          <w:rFonts w:ascii="Calibri" w:hAnsi="Calibri" w:cs="Arial"/>
          <w:b/>
          <w:sz w:val="24"/>
          <w:szCs w:val="24"/>
        </w:rPr>
        <w:t>–</w:t>
      </w:r>
    </w:p>
    <w:p w:rsidR="007E263F" w:rsidRPr="00D018E3" w:rsidRDefault="007E263F" w:rsidP="007E263F">
      <w:pPr>
        <w:widowControl w:val="0"/>
        <w:spacing w:before="840"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D018E3">
        <w:rPr>
          <w:rFonts w:ascii="Calibri" w:eastAsia="Times New Roman" w:hAnsi="Calibri" w:cs="Arial"/>
          <w:b/>
          <w:bCs/>
          <w:lang w:eastAsia="pl-PL"/>
        </w:rPr>
        <w:lastRenderedPageBreak/>
        <w:t>Rozdział I. Postanowienia ogólne</w:t>
      </w:r>
    </w:p>
    <w:p w:rsidR="007E263F" w:rsidRPr="00244634" w:rsidRDefault="007E263F" w:rsidP="00244634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Arial"/>
          <w:bCs/>
          <w:lang w:eastAsia="pl-PL"/>
        </w:rPr>
        <w:t>Niniejszy dokument</w:t>
      </w:r>
      <w:r w:rsidRPr="00D018E3">
        <w:rPr>
          <w:rFonts w:ascii="Calibri" w:eastAsia="Times New Roman" w:hAnsi="Calibri" w:cs="Arial"/>
          <w:lang w:eastAsia="pl-PL"/>
        </w:rPr>
        <w:t xml:space="preserve"> (zwany dalej </w:t>
      </w:r>
      <w:r w:rsidRPr="00D018E3">
        <w:rPr>
          <w:rFonts w:ascii="Calibri" w:eastAsia="Times New Roman" w:hAnsi="Calibri" w:cs="Arial"/>
          <w:b/>
          <w:lang w:eastAsia="pl-PL"/>
        </w:rPr>
        <w:t>„Instrukcją”</w:t>
      </w:r>
      <w:r w:rsidR="005C58DD">
        <w:rPr>
          <w:rFonts w:ascii="Calibri" w:eastAsia="Times New Roman" w:hAnsi="Calibri" w:cs="Arial"/>
          <w:lang w:eastAsia="pl-PL"/>
        </w:rPr>
        <w:t>) określa przedmiot przetargu (zamówienie)</w:t>
      </w:r>
      <w:r w:rsidRPr="00D018E3">
        <w:rPr>
          <w:rFonts w:ascii="Calibri" w:eastAsia="Times New Roman" w:hAnsi="Calibri" w:cs="Arial"/>
          <w:lang w:eastAsia="pl-PL"/>
        </w:rPr>
        <w:t xml:space="preserve">, 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D018E3">
        <w:rPr>
          <w:rFonts w:ascii="Calibri" w:eastAsia="Times New Roman" w:hAnsi="Calibri" w:cs="Arial"/>
          <w:lang w:eastAsia="pl-PL"/>
        </w:rPr>
        <w:t>a także zasady postępowania przy ubieganiu się</w:t>
      </w:r>
      <w:r>
        <w:rPr>
          <w:rFonts w:ascii="Calibri" w:eastAsia="Times New Roman" w:hAnsi="Calibri" w:cs="Arial"/>
          <w:lang w:eastAsia="pl-PL"/>
        </w:rPr>
        <w:t xml:space="preserve"> o udzielenie tego zamówienia, </w:t>
      </w:r>
      <w:r w:rsidRPr="00D018E3">
        <w:rPr>
          <w:rFonts w:ascii="Calibri" w:eastAsia="Times New Roman" w:hAnsi="Calibri" w:cs="Arial"/>
          <w:lang w:eastAsia="pl-PL"/>
        </w:rPr>
        <w:t>warunki po spełnieniu, których zostanie ono udzielone</w:t>
      </w:r>
      <w:r>
        <w:rPr>
          <w:rFonts w:ascii="Calibri" w:eastAsia="Times New Roman" w:hAnsi="Calibri" w:cs="Arial"/>
          <w:lang w:eastAsia="pl-PL"/>
        </w:rPr>
        <w:t>, a także</w:t>
      </w:r>
      <w:r w:rsidRPr="000B665B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warunki na jakich wymagana jest realizacja tego zamówienia, przy czym </w:t>
      </w:r>
      <w:r w:rsidR="00244634">
        <w:rPr>
          <w:rFonts w:ascii="Calibri" w:eastAsia="Times New Roman" w:hAnsi="Calibri" w:cs="Arial"/>
          <w:lang w:eastAsia="pl-PL"/>
        </w:rPr>
        <w:t xml:space="preserve">warunki </w:t>
      </w:r>
      <w:r>
        <w:rPr>
          <w:rFonts w:ascii="Calibri" w:eastAsia="Times New Roman" w:hAnsi="Calibri" w:cs="Arial"/>
          <w:lang w:eastAsia="pl-PL"/>
        </w:rPr>
        <w:t>na jakich wymagana jest realizacja niniejszego zamówienia zawiera</w:t>
      </w:r>
      <w:r w:rsidR="00244634">
        <w:rPr>
          <w:rFonts w:ascii="Calibri" w:eastAsia="Times New Roman" w:hAnsi="Calibri" w:cs="Arial"/>
          <w:lang w:eastAsia="pl-PL"/>
        </w:rPr>
        <w:t>ją</w:t>
      </w:r>
      <w:r>
        <w:rPr>
          <w:rFonts w:ascii="Calibri" w:eastAsia="Times New Roman" w:hAnsi="Calibri" w:cs="Arial"/>
          <w:lang w:eastAsia="pl-PL"/>
        </w:rPr>
        <w:t xml:space="preserve"> </w:t>
      </w:r>
      <w:r w:rsidR="00244634">
        <w:rPr>
          <w:rFonts w:ascii="Calibri" w:eastAsia="Times New Roman" w:hAnsi="Calibri" w:cs="Arial"/>
          <w:lang w:eastAsia="pl-PL"/>
        </w:rPr>
        <w:t xml:space="preserve">się </w:t>
      </w:r>
      <w:r>
        <w:rPr>
          <w:rFonts w:ascii="Calibri" w:eastAsia="Times New Roman" w:hAnsi="Calibri" w:cs="Arial"/>
          <w:lang w:eastAsia="pl-PL"/>
        </w:rPr>
        <w:t>również</w:t>
      </w:r>
      <w:r w:rsidR="00244634">
        <w:rPr>
          <w:rFonts w:ascii="Calibri" w:eastAsia="Times New Roman" w:hAnsi="Calibri" w:cs="Arial"/>
          <w:lang w:eastAsia="pl-PL"/>
        </w:rPr>
        <w:t xml:space="preserve"> w treści </w:t>
      </w:r>
      <w:r w:rsidR="00244634" w:rsidRPr="00244634">
        <w:rPr>
          <w:rFonts w:ascii="Calibri" w:eastAsia="Times New Roman" w:hAnsi="Calibri" w:cs="Arial"/>
          <w:b/>
          <w:lang w:eastAsia="pl-PL"/>
        </w:rPr>
        <w:t>załączników 1 – 3 do Instrukcji</w:t>
      </w:r>
      <w:r w:rsidR="00244634">
        <w:rPr>
          <w:rFonts w:ascii="Calibri" w:eastAsia="Times New Roman" w:hAnsi="Calibri" w:cs="Arial"/>
          <w:lang w:eastAsia="pl-PL"/>
        </w:rPr>
        <w:t xml:space="preserve"> (szczegóły w Rozdziale II Instrukcji)  Wskazane</w:t>
      </w:r>
      <w:r w:rsidRPr="00244634">
        <w:rPr>
          <w:rFonts w:ascii="Calibri" w:eastAsia="Times New Roman" w:hAnsi="Calibri" w:cs="Arial"/>
          <w:lang w:eastAsia="pl-PL"/>
        </w:rPr>
        <w:t xml:space="preserve"> załączniki 1 </w:t>
      </w:r>
      <w:r w:rsidR="00244634">
        <w:rPr>
          <w:rFonts w:ascii="Calibri" w:eastAsia="Times New Roman" w:hAnsi="Calibri" w:cs="Arial"/>
          <w:lang w:eastAsia="pl-PL"/>
        </w:rPr>
        <w:t xml:space="preserve">– 3 </w:t>
      </w:r>
      <w:r w:rsidRPr="00244634">
        <w:rPr>
          <w:rFonts w:ascii="Calibri" w:eastAsia="Times New Roman" w:hAnsi="Calibri" w:cs="Arial"/>
          <w:lang w:eastAsia="pl-PL"/>
        </w:rPr>
        <w:t>do Instrukcji stanowi</w:t>
      </w:r>
      <w:r w:rsidR="00244634">
        <w:rPr>
          <w:rFonts w:ascii="Calibri" w:eastAsia="Times New Roman" w:hAnsi="Calibri" w:cs="Arial"/>
          <w:lang w:eastAsia="pl-PL"/>
        </w:rPr>
        <w:t>ą</w:t>
      </w:r>
      <w:r w:rsidRPr="00244634">
        <w:rPr>
          <w:rFonts w:ascii="Calibri" w:eastAsia="Times New Roman" w:hAnsi="Calibri" w:cs="Arial"/>
          <w:lang w:eastAsia="pl-PL"/>
        </w:rPr>
        <w:t xml:space="preserve"> jej integralną część. Niezależnie od powyższego  </w:t>
      </w:r>
      <w:r w:rsidRPr="00244634">
        <w:rPr>
          <w:rFonts w:ascii="Calibri" w:eastAsia="Times New Roman" w:hAnsi="Calibri" w:cs="Arial"/>
          <w:lang w:eastAsia="pl-PL"/>
        </w:rPr>
        <w:br/>
        <w:t xml:space="preserve">do Instrukcji załączone są także przygotowane przez Zamawiającego wzory dokumentów zalecanych do wykorzystania przez Wykonawców w ramach ubiegania się o udzielenie niniejszego zamówienia, w tym składania Ofert, tj.     </w:t>
      </w:r>
    </w:p>
    <w:p w:rsidR="007E263F" w:rsidRPr="00FA0215" w:rsidRDefault="007E263F" w:rsidP="00244634">
      <w:pPr>
        <w:pStyle w:val="Akapitzlist"/>
        <w:widowControl w:val="0"/>
        <w:numPr>
          <w:ilvl w:val="0"/>
          <w:numId w:val="17"/>
        </w:numPr>
        <w:spacing w:before="120" w:after="0" w:line="240" w:lineRule="auto"/>
        <w:ind w:left="993" w:hanging="426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FA0215">
        <w:rPr>
          <w:rFonts w:ascii="Calibri" w:eastAsia="Times New Roman" w:hAnsi="Calibri" w:cs="Arial"/>
          <w:b/>
          <w:lang w:eastAsia="pl-PL"/>
        </w:rPr>
        <w:t>Z</w:t>
      </w:r>
      <w:r w:rsidR="00244634">
        <w:rPr>
          <w:rFonts w:ascii="Calibri" w:eastAsia="Times New Roman" w:hAnsi="Calibri" w:cs="Arial"/>
          <w:b/>
          <w:lang w:eastAsia="pl-PL"/>
        </w:rPr>
        <w:t>ałącznik nr 4</w:t>
      </w:r>
      <w:r w:rsidRPr="00FA0215">
        <w:rPr>
          <w:rFonts w:ascii="Calibri" w:eastAsia="Times New Roman" w:hAnsi="Calibri" w:cs="Arial"/>
          <w:b/>
          <w:lang w:eastAsia="pl-PL"/>
        </w:rPr>
        <w:t xml:space="preserve"> do Instrukcji</w:t>
      </w:r>
      <w:r w:rsidRPr="00FA0215">
        <w:rPr>
          <w:rFonts w:ascii="Calibri" w:eastAsia="Times New Roman" w:hAnsi="Calibri" w:cs="Arial"/>
          <w:lang w:eastAsia="pl-PL"/>
        </w:rPr>
        <w:t xml:space="preserve"> – </w:t>
      </w:r>
      <w:r>
        <w:rPr>
          <w:rFonts w:ascii="Calibri" w:eastAsia="Times New Roman" w:hAnsi="Calibri" w:cs="Arial"/>
          <w:lang w:eastAsia="pl-PL"/>
        </w:rPr>
        <w:t xml:space="preserve">zalecany wzór oświadczenia Wykonawcy stanowiący wykaz, </w:t>
      </w:r>
      <w:r>
        <w:rPr>
          <w:rFonts w:ascii="Calibri" w:eastAsia="Times New Roman" w:hAnsi="Calibri" w:cs="Arial"/>
          <w:lang w:eastAsia="pl-PL"/>
        </w:rPr>
        <w:br/>
        <w:t xml:space="preserve">o którym mowa </w:t>
      </w:r>
      <w:r w:rsidRPr="00565C73">
        <w:rPr>
          <w:rFonts w:ascii="Calibri" w:eastAsia="Times New Roman" w:hAnsi="Calibri" w:cs="Arial"/>
          <w:lang w:eastAsia="pl-PL"/>
        </w:rPr>
        <w:t xml:space="preserve">w Rozdziale IV ust. 4 Instrukcji (WYKAZ) dla wymaganych </w:t>
      </w:r>
      <w:r>
        <w:rPr>
          <w:rFonts w:ascii="Calibri" w:eastAsia="Times New Roman" w:hAnsi="Calibri" w:cs="Arial"/>
          <w:lang w:eastAsia="pl-PL"/>
        </w:rPr>
        <w:t>do przedstawienia usług, o których</w:t>
      </w:r>
      <w:r w:rsidRPr="00FA0215">
        <w:rPr>
          <w:rFonts w:ascii="Calibri" w:eastAsia="Times New Roman" w:hAnsi="Calibri" w:cs="Arial"/>
          <w:lang w:eastAsia="pl-PL"/>
        </w:rPr>
        <w:t xml:space="preserve"> mowa </w:t>
      </w:r>
      <w:r>
        <w:rPr>
          <w:rFonts w:ascii="Calibri" w:eastAsia="Times New Roman" w:hAnsi="Calibri" w:cs="Arial"/>
          <w:lang w:eastAsia="pl-PL"/>
        </w:rPr>
        <w:t>w Rozdziale IV ust. 3</w:t>
      </w:r>
      <w:r w:rsidRPr="00FA0215">
        <w:rPr>
          <w:rFonts w:ascii="Calibri" w:eastAsia="Times New Roman" w:hAnsi="Calibri" w:cs="Arial"/>
          <w:lang w:eastAsia="pl-PL"/>
        </w:rPr>
        <w:t xml:space="preserve"> Instrukcji</w:t>
      </w:r>
      <w:r>
        <w:rPr>
          <w:rFonts w:ascii="Calibri" w:eastAsia="Times New Roman" w:hAnsi="Calibri" w:cs="Arial"/>
          <w:lang w:eastAsia="pl-PL"/>
        </w:rPr>
        <w:t>;</w:t>
      </w:r>
      <w:r w:rsidRPr="00FA0215">
        <w:rPr>
          <w:rFonts w:ascii="Calibri" w:eastAsia="Times New Roman" w:hAnsi="Calibri" w:cs="Arial"/>
          <w:lang w:eastAsia="pl-PL"/>
        </w:rPr>
        <w:t xml:space="preserve">  </w:t>
      </w:r>
    </w:p>
    <w:p w:rsidR="007E263F" w:rsidRPr="00FA0215" w:rsidRDefault="00244634" w:rsidP="00244634">
      <w:pPr>
        <w:pStyle w:val="Akapitzlist"/>
        <w:widowControl w:val="0"/>
        <w:numPr>
          <w:ilvl w:val="0"/>
          <w:numId w:val="17"/>
        </w:numPr>
        <w:spacing w:before="120" w:after="0" w:line="240" w:lineRule="auto"/>
        <w:ind w:left="993" w:hanging="426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Załącznik nr 5</w:t>
      </w:r>
      <w:r w:rsidR="007E263F" w:rsidRPr="00FA0215">
        <w:rPr>
          <w:rFonts w:ascii="Calibri" w:eastAsia="Times New Roman" w:hAnsi="Calibri" w:cs="Arial"/>
          <w:b/>
          <w:lang w:eastAsia="pl-PL"/>
        </w:rPr>
        <w:t xml:space="preserve"> do Instrukcji</w:t>
      </w:r>
      <w:r w:rsidR="007E263F" w:rsidRPr="00FA0215">
        <w:rPr>
          <w:rFonts w:ascii="Calibri" w:eastAsia="Times New Roman" w:hAnsi="Calibri" w:cs="Arial"/>
          <w:lang w:eastAsia="pl-PL"/>
        </w:rPr>
        <w:t xml:space="preserve"> - Formularz</w:t>
      </w:r>
      <w:r w:rsidR="007E263F">
        <w:rPr>
          <w:rFonts w:ascii="Calibri" w:eastAsia="Times New Roman" w:hAnsi="Calibri" w:cs="Arial"/>
          <w:lang w:eastAsia="pl-PL"/>
        </w:rPr>
        <w:t xml:space="preserve"> O</w:t>
      </w:r>
      <w:r w:rsidR="007E263F" w:rsidRPr="00FA0215">
        <w:rPr>
          <w:rFonts w:ascii="Calibri" w:eastAsia="Times New Roman" w:hAnsi="Calibri" w:cs="Arial"/>
          <w:lang w:eastAsia="pl-PL"/>
        </w:rPr>
        <w:t>fertowy (zalecany wzó</w:t>
      </w:r>
      <w:r w:rsidR="007E263F">
        <w:rPr>
          <w:rFonts w:ascii="Calibri" w:eastAsia="Times New Roman" w:hAnsi="Calibri" w:cs="Arial"/>
          <w:lang w:eastAsia="pl-PL"/>
        </w:rPr>
        <w:t xml:space="preserve">r dokumentu zawierający </w:t>
      </w:r>
      <w:r w:rsidR="007E263F" w:rsidRPr="00FA0215">
        <w:rPr>
          <w:rFonts w:ascii="Calibri" w:eastAsia="Times New Roman" w:hAnsi="Calibri" w:cs="Arial"/>
          <w:lang w:eastAsia="pl-PL"/>
        </w:rPr>
        <w:t xml:space="preserve">postanowienia składanej Zamawiającemu Oferty). </w:t>
      </w:r>
    </w:p>
    <w:p w:rsidR="007E263F" w:rsidRDefault="007E263F" w:rsidP="00FB4D5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Arial"/>
          <w:lang w:eastAsia="pl-PL"/>
        </w:rPr>
        <w:t xml:space="preserve">Niniejsze postępowanie (przetarg) jest prowadzone na podstawie </w:t>
      </w:r>
      <w:r w:rsidRPr="00D018E3">
        <w:rPr>
          <w:rFonts w:ascii="Calibri" w:eastAsia="Times New Roman" w:hAnsi="Calibri" w:cs="Arial"/>
          <w:b/>
          <w:lang w:eastAsia="pl-PL"/>
        </w:rPr>
        <w:t>art. 138o</w:t>
      </w:r>
      <w:r w:rsidRPr="00D018E3">
        <w:rPr>
          <w:rFonts w:ascii="Calibri" w:eastAsia="Times New Roman" w:hAnsi="Calibri" w:cs="Arial"/>
          <w:lang w:eastAsia="pl-PL"/>
        </w:rPr>
        <w:t xml:space="preserve"> obowiązującej ustawy z dnia 29 stycznia 2004 r. - Prawo zamówień publicznych </w:t>
      </w:r>
      <w:r w:rsidRPr="00D018E3">
        <w:rPr>
          <w:rFonts w:ascii="Calibri" w:eastAsia="Times New Roman" w:hAnsi="Calibri" w:cs="Calibri"/>
          <w:lang w:eastAsia="pl-PL"/>
        </w:rPr>
        <w:t xml:space="preserve">– zwanej dalej </w:t>
      </w:r>
      <w:r w:rsidRPr="00D018E3">
        <w:rPr>
          <w:rFonts w:ascii="Calibri" w:eastAsia="Times New Roman" w:hAnsi="Calibri" w:cs="Arial"/>
          <w:lang w:eastAsia="pl-PL"/>
        </w:rPr>
        <w:t xml:space="preserve">w skrócie </w:t>
      </w:r>
      <w:r w:rsidRPr="00D018E3">
        <w:rPr>
          <w:rFonts w:ascii="Calibri" w:eastAsia="Times New Roman" w:hAnsi="Calibri" w:cs="Arial"/>
          <w:b/>
          <w:lang w:eastAsia="pl-PL"/>
        </w:rPr>
        <w:t>„ustawą PZP”</w:t>
      </w:r>
      <w:r w:rsidRPr="00D018E3">
        <w:rPr>
          <w:rFonts w:ascii="Calibri" w:eastAsia="Times New Roman" w:hAnsi="Calibri" w:cs="Arial"/>
          <w:lang w:eastAsia="pl-PL"/>
        </w:rPr>
        <w:t xml:space="preserve"> – jako postępowanie na zamówienie publiczne o wartości </w:t>
      </w:r>
      <w:r w:rsidRPr="00D018E3">
        <w:rPr>
          <w:rFonts w:ascii="Calibri" w:eastAsia="Times New Roman" w:hAnsi="Calibri" w:cs="Arial"/>
          <w:b/>
          <w:lang w:eastAsia="pl-PL"/>
        </w:rPr>
        <w:t>nie przekraczającej równowartości 750 000 EURO</w:t>
      </w:r>
      <w:r w:rsidRPr="00D018E3">
        <w:rPr>
          <w:rFonts w:ascii="Calibri" w:eastAsia="Times New Roman" w:hAnsi="Calibri" w:cs="Arial"/>
          <w:lang w:eastAsia="pl-PL"/>
        </w:rPr>
        <w:t xml:space="preserve">, stanowiące </w:t>
      </w:r>
      <w:r>
        <w:rPr>
          <w:rFonts w:ascii="Calibri" w:eastAsia="Times New Roman" w:hAnsi="Calibri" w:cs="Arial"/>
          <w:lang w:eastAsia="pl-PL"/>
        </w:rPr>
        <w:t>niektóre z usług wymienionych</w:t>
      </w:r>
      <w:r w:rsidR="00FB4D5F">
        <w:rPr>
          <w:rFonts w:ascii="Calibri" w:eastAsia="Times New Roman" w:hAnsi="Calibri" w:cs="Arial"/>
          <w:lang w:eastAsia="pl-PL"/>
        </w:rPr>
        <w:t xml:space="preserve"> </w:t>
      </w:r>
      <w:r w:rsidRPr="00D018E3">
        <w:rPr>
          <w:rFonts w:ascii="Calibri" w:eastAsia="Times New Roman" w:hAnsi="Calibri" w:cs="Arial"/>
          <w:lang w:eastAsia="pl-PL"/>
        </w:rPr>
        <w:t xml:space="preserve">w załączniku XIV do dyrektywy Parlamentu Europejskiego i Rady 2014/24/UE z dnia 26.02.2014 r. w sprawie zamówień </w:t>
      </w:r>
      <w:r>
        <w:rPr>
          <w:rFonts w:ascii="Calibri" w:eastAsia="Times New Roman" w:hAnsi="Calibri" w:cs="Arial"/>
          <w:lang w:eastAsia="pl-PL"/>
        </w:rPr>
        <w:t>publicznych, tj. usługi o kodach</w:t>
      </w:r>
      <w:r w:rsidRPr="00D018E3">
        <w:rPr>
          <w:rFonts w:ascii="Calibri" w:eastAsia="Times New Roman" w:hAnsi="Calibri" w:cs="Arial"/>
          <w:lang w:eastAsia="pl-PL"/>
        </w:rPr>
        <w:t xml:space="preserve"> CPV</w:t>
      </w:r>
      <w:r>
        <w:rPr>
          <w:rFonts w:ascii="Calibri" w:eastAsia="Times New Roman" w:hAnsi="Calibri" w:cs="Arial"/>
          <w:lang w:eastAsia="pl-PL"/>
        </w:rPr>
        <w:t>:</w:t>
      </w:r>
      <w:r w:rsidRPr="00D018E3">
        <w:rPr>
          <w:rFonts w:ascii="Calibri" w:eastAsia="Times New Roman" w:hAnsi="Calibri" w:cs="Arial"/>
          <w:lang w:eastAsia="pl-PL"/>
        </w:rPr>
        <w:t xml:space="preserve"> </w:t>
      </w:r>
    </w:p>
    <w:p w:rsidR="007E263F" w:rsidRDefault="007E263F" w:rsidP="00244634">
      <w:pPr>
        <w:pStyle w:val="Akapitzlist"/>
        <w:widowControl w:val="0"/>
        <w:numPr>
          <w:ilvl w:val="0"/>
          <w:numId w:val="16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 w:rsidRPr="00DF2859">
        <w:rPr>
          <w:rFonts w:ascii="Calibri" w:eastAsia="Times New Roman" w:hAnsi="Calibri" w:cs="Arial"/>
          <w:lang w:eastAsia="pl-PL"/>
        </w:rPr>
        <w:t xml:space="preserve">79710000-4 (Usługi ochraniarskie), </w:t>
      </w:r>
    </w:p>
    <w:p w:rsidR="007E263F" w:rsidRDefault="007E263F" w:rsidP="00244634">
      <w:pPr>
        <w:pStyle w:val="Akapitzlist"/>
        <w:widowControl w:val="0"/>
        <w:numPr>
          <w:ilvl w:val="0"/>
          <w:numId w:val="16"/>
        </w:numPr>
        <w:spacing w:before="120" w:after="0" w:line="240" w:lineRule="auto"/>
        <w:ind w:left="993" w:hanging="426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DF2859">
        <w:rPr>
          <w:rFonts w:ascii="Calibri" w:eastAsia="Times New Roman" w:hAnsi="Calibri" w:cs="Arial"/>
          <w:lang w:eastAsia="pl-PL"/>
        </w:rPr>
        <w:t xml:space="preserve">79711000-1 (Usługi nadzoru przy użyciu alarmu), </w:t>
      </w:r>
    </w:p>
    <w:p w:rsidR="007E263F" w:rsidRPr="00FA0215" w:rsidRDefault="007E263F" w:rsidP="00244634">
      <w:pPr>
        <w:pStyle w:val="Akapitzlist"/>
        <w:widowControl w:val="0"/>
        <w:numPr>
          <w:ilvl w:val="0"/>
          <w:numId w:val="16"/>
        </w:numPr>
        <w:spacing w:before="120" w:after="0" w:line="240" w:lineRule="auto"/>
        <w:ind w:left="993" w:hanging="426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DF2859">
        <w:rPr>
          <w:rFonts w:ascii="Calibri" w:eastAsia="Times New Roman" w:hAnsi="Calibri" w:cs="Arial"/>
          <w:lang w:eastAsia="pl-PL"/>
        </w:rPr>
        <w:t>79713000-</w:t>
      </w:r>
      <w:r w:rsidRPr="00FA0215">
        <w:rPr>
          <w:rFonts w:ascii="Calibri" w:eastAsia="Times New Roman" w:hAnsi="Calibri" w:cs="Arial"/>
          <w:lang w:eastAsia="pl-PL"/>
        </w:rPr>
        <w:t xml:space="preserve">5 (Usługi strażnicze), </w:t>
      </w:r>
    </w:p>
    <w:p w:rsidR="007E263F" w:rsidRPr="00FA0215" w:rsidRDefault="007E263F" w:rsidP="00244634">
      <w:pPr>
        <w:pStyle w:val="Akapitzlist"/>
        <w:widowControl w:val="0"/>
        <w:numPr>
          <w:ilvl w:val="0"/>
          <w:numId w:val="16"/>
        </w:numPr>
        <w:spacing w:before="120" w:after="0" w:line="240" w:lineRule="auto"/>
        <w:ind w:left="993" w:hanging="426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FA0215">
        <w:rPr>
          <w:rFonts w:ascii="Calibri" w:eastAsia="Times New Roman" w:hAnsi="Calibri" w:cs="Arial"/>
          <w:lang w:eastAsia="pl-PL"/>
        </w:rPr>
        <w:t xml:space="preserve">79714000-2 (Usługi w zakresie nadzoru), </w:t>
      </w:r>
    </w:p>
    <w:p w:rsidR="007E263F" w:rsidRPr="00DF2859" w:rsidRDefault="007E263F" w:rsidP="00244634">
      <w:pPr>
        <w:pStyle w:val="Akapitzlist"/>
        <w:widowControl w:val="0"/>
        <w:numPr>
          <w:ilvl w:val="0"/>
          <w:numId w:val="16"/>
        </w:numPr>
        <w:spacing w:before="120" w:after="0" w:line="240" w:lineRule="auto"/>
        <w:ind w:left="993" w:hanging="426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DF2859">
        <w:rPr>
          <w:rFonts w:ascii="Calibri" w:eastAsia="Times New Roman" w:hAnsi="Calibri" w:cs="Arial"/>
          <w:lang w:eastAsia="pl-PL"/>
        </w:rPr>
        <w:t>79715000-9 (Usługi patrolowe).</w:t>
      </w:r>
    </w:p>
    <w:p w:rsidR="007E263F" w:rsidRPr="00E405CB" w:rsidRDefault="007E263F" w:rsidP="007E263F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Calibri" w:eastAsia="Times New Roman" w:hAnsi="Calibri" w:cs="Arial"/>
          <w:lang w:eastAsia="pl-PL"/>
        </w:rPr>
      </w:pPr>
      <w:r w:rsidRPr="00E405CB">
        <w:rPr>
          <w:rFonts w:ascii="Calibri" w:eastAsia="Times New Roman" w:hAnsi="Calibri" w:cs="Arial"/>
          <w:bCs/>
          <w:lang w:eastAsia="pl-PL"/>
        </w:rPr>
        <w:t>Ilekroć w Instrukcji (jak też jej załącznikach) mowa jest, bez bliższego określenia, o:</w:t>
      </w:r>
    </w:p>
    <w:p w:rsidR="007E263F" w:rsidRPr="00995D7B" w:rsidRDefault="007E263F" w:rsidP="00995D7B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D018E3">
        <w:rPr>
          <w:rFonts w:ascii="Calibri" w:hAnsi="Calibri" w:cs="Arial"/>
          <w:b/>
          <w:bCs/>
          <w:i/>
        </w:rPr>
        <w:t>„Zamawiającym”</w:t>
      </w:r>
      <w:r w:rsidRPr="00D018E3">
        <w:rPr>
          <w:rFonts w:ascii="Calibri" w:hAnsi="Calibri" w:cs="Arial"/>
          <w:bCs/>
        </w:rPr>
        <w:t xml:space="preserve"> – należy przez to rozumieć </w:t>
      </w:r>
      <w:r>
        <w:rPr>
          <w:rFonts w:ascii="Calibri" w:hAnsi="Calibri" w:cs="Arial"/>
          <w:bCs/>
        </w:rPr>
        <w:t xml:space="preserve">wskazanego na wstępie (stronie tytułowej) niniejszego dokumentu organizatora przedmiotowego </w:t>
      </w:r>
      <w:r w:rsidR="00BD539C">
        <w:rPr>
          <w:rFonts w:ascii="Calibri" w:hAnsi="Calibri" w:cs="Arial"/>
          <w:bCs/>
        </w:rPr>
        <w:t>p</w:t>
      </w:r>
      <w:r>
        <w:rPr>
          <w:rFonts w:ascii="Calibri" w:hAnsi="Calibri" w:cs="Arial"/>
          <w:bCs/>
        </w:rPr>
        <w:t xml:space="preserve">rzetargu, tj. </w:t>
      </w:r>
      <w:r w:rsidR="00BD539C">
        <w:rPr>
          <w:rFonts w:ascii="Calibri" w:hAnsi="Calibri" w:cs="Arial"/>
          <w:bCs/>
        </w:rPr>
        <w:t>Zachodniopomorski Uniwersytet Technologiczny w Szczecinie</w:t>
      </w:r>
      <w:r w:rsidRPr="001920A8">
        <w:rPr>
          <w:rFonts w:ascii="Calibri" w:hAnsi="Calibri" w:cs="Arial"/>
          <w:bCs/>
        </w:rPr>
        <w:t xml:space="preserve">, </w:t>
      </w:r>
      <w:r w:rsidR="00BD539C">
        <w:rPr>
          <w:rFonts w:ascii="Calibri" w:hAnsi="Calibri" w:cs="Arial"/>
          <w:bCs/>
        </w:rPr>
        <w:t xml:space="preserve">Al. </w:t>
      </w:r>
      <w:r w:rsidR="00BD539C" w:rsidRPr="00995D7B">
        <w:rPr>
          <w:rFonts w:ascii="Calibri" w:hAnsi="Calibri" w:cs="Arial"/>
          <w:bCs/>
        </w:rPr>
        <w:t xml:space="preserve">Piastów 17, </w:t>
      </w:r>
      <w:r w:rsidRPr="00995D7B">
        <w:rPr>
          <w:rFonts w:ascii="Calibri" w:hAnsi="Calibri"/>
        </w:rPr>
        <w:t xml:space="preserve">REGON: </w:t>
      </w:r>
      <w:r w:rsidR="00995D7B" w:rsidRPr="00995D7B">
        <w:rPr>
          <w:rFonts w:cs="Arial"/>
        </w:rPr>
        <w:t>320588161</w:t>
      </w:r>
      <w:r w:rsidRPr="00995D7B">
        <w:rPr>
          <w:rFonts w:ascii="Calibri" w:hAnsi="Calibri"/>
        </w:rPr>
        <w:t xml:space="preserve">, </w:t>
      </w:r>
      <w:r w:rsidR="00995D7B" w:rsidRPr="00995D7B">
        <w:rPr>
          <w:rFonts w:ascii="Calibri" w:hAnsi="Calibri"/>
        </w:rPr>
        <w:br/>
      </w:r>
      <w:r w:rsidRPr="00995D7B">
        <w:rPr>
          <w:rFonts w:ascii="Calibri" w:hAnsi="Calibri"/>
        </w:rPr>
        <w:t xml:space="preserve">NIP: </w:t>
      </w:r>
      <w:r w:rsidR="00995D7B" w:rsidRPr="00995D7B">
        <w:rPr>
          <w:rFonts w:cs="Arial"/>
        </w:rPr>
        <w:t>852-254-50-56)</w:t>
      </w:r>
      <w:r w:rsidRPr="00995D7B">
        <w:rPr>
          <w:rFonts w:ascii="Calibri" w:hAnsi="Calibri" w:cs="Arial"/>
          <w:bCs/>
        </w:rPr>
        <w:t>;</w:t>
      </w:r>
    </w:p>
    <w:p w:rsidR="007E263F" w:rsidRPr="007005ED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443AAC">
        <w:rPr>
          <w:rFonts w:ascii="Calibri" w:hAnsi="Calibri" w:cs="Arial"/>
          <w:b/>
          <w:i/>
        </w:rPr>
        <w:t xml:space="preserve"> „Wykonawcy” </w:t>
      </w:r>
      <w:r w:rsidRPr="00443AAC">
        <w:rPr>
          <w:rFonts w:ascii="Calibri" w:hAnsi="Calibri" w:cs="Arial"/>
        </w:rPr>
        <w:t xml:space="preserve">- należy przez to rozumieć osobę fizyczną, osobę prawną albo jednostkę organizacyjną nieposiadającą osobowości prawnej, która ubiega się o udzielenie niniejszego zamówienia w ramach postępowania (Przetargu) z niniejszej Instrukcji, złożyła w tym postępowaniu Ofertę, przy czym na etapie po Terminie Składania Ofert Wykonawcą jest wyłącznie osoba fizyczna, osoba prawna albo jednostka organizacyjna nieposiadająca osobowości </w:t>
      </w:r>
      <w:r w:rsidRPr="00B569F8">
        <w:rPr>
          <w:rFonts w:ascii="Calibri" w:hAnsi="Calibri" w:cs="Arial"/>
        </w:rPr>
        <w:t xml:space="preserve">prawnej, która złożyła w tym postępowaniu Ofertę. Określenie „Wykonawca” używane w Rozdziale XIII </w:t>
      </w:r>
      <w:r w:rsidRPr="00443AAC">
        <w:rPr>
          <w:rFonts w:ascii="Calibri" w:hAnsi="Calibri" w:cs="Arial"/>
        </w:rPr>
        <w:t xml:space="preserve">Instrukcji oznacza </w:t>
      </w:r>
      <w:r w:rsidRPr="007005ED">
        <w:rPr>
          <w:rFonts w:ascii="Calibri" w:hAnsi="Calibri" w:cs="Arial"/>
        </w:rPr>
        <w:t xml:space="preserve">Wykonawcę, z którym zawarta będzie </w:t>
      </w:r>
      <w:r w:rsidRPr="007005ED">
        <w:rPr>
          <w:rFonts w:ascii="Calibri" w:hAnsi="Calibri" w:cs="Arial"/>
        </w:rPr>
        <w:br/>
        <w:t xml:space="preserve">– w przypadku i na warunkach wskazanych w Instrukcji - Umowa o zamówienie. </w:t>
      </w:r>
      <w:r w:rsidRPr="007005ED">
        <w:rPr>
          <w:rFonts w:ascii="Calibri" w:hAnsi="Calibri" w:cs="Arial"/>
        </w:rPr>
        <w:br/>
        <w:t xml:space="preserve">W przypadku złożenia Oferty Wspólnej – ilekroć w Instrukcji mowa jest o Wykonawcy – należy przez to rozumieć wszystkich Wykonawców, którzy złożyli daną Ofertę Wspólną; </w:t>
      </w:r>
    </w:p>
    <w:p w:rsidR="007E263F" w:rsidRPr="00E3288F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443AAC">
        <w:rPr>
          <w:rFonts w:ascii="Calibri" w:hAnsi="Calibri" w:cs="Calibri"/>
          <w:b/>
          <w:bCs/>
          <w:i/>
        </w:rPr>
        <w:t>„Ofercie”</w:t>
      </w:r>
      <w:r w:rsidRPr="00443AAC">
        <w:rPr>
          <w:rFonts w:ascii="Calibri" w:hAnsi="Calibri" w:cs="Calibri"/>
          <w:bCs/>
        </w:rPr>
        <w:t xml:space="preserve"> – należy </w:t>
      </w:r>
      <w:r w:rsidRPr="00E3288F">
        <w:rPr>
          <w:rFonts w:ascii="Calibri" w:hAnsi="Calibri" w:cs="Calibri"/>
          <w:bCs/>
        </w:rPr>
        <w:t>przez to rozumieć ofertę Wykonawcy na świadczenie usług  stanowiących przedmiot niniejszego postępowania, składaną stosownie do postanowień Rozdziałów V i VI Instrukcji;</w:t>
      </w:r>
    </w:p>
    <w:p w:rsidR="007E263F" w:rsidRPr="00D018E3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D018E3">
        <w:rPr>
          <w:rFonts w:ascii="Calibri" w:hAnsi="Calibri" w:cs="Calibri"/>
          <w:b/>
          <w:bCs/>
          <w:i/>
        </w:rPr>
        <w:t xml:space="preserve">„Ofercie </w:t>
      </w:r>
      <w:r>
        <w:rPr>
          <w:rFonts w:ascii="Calibri" w:hAnsi="Calibri" w:cs="Calibri"/>
          <w:b/>
          <w:bCs/>
          <w:i/>
        </w:rPr>
        <w:t>N</w:t>
      </w:r>
      <w:r w:rsidRPr="00D018E3">
        <w:rPr>
          <w:rFonts w:ascii="Calibri" w:hAnsi="Calibri" w:cs="Calibri"/>
          <w:b/>
          <w:bCs/>
          <w:i/>
        </w:rPr>
        <w:t xml:space="preserve">ajkorzystniejszej” </w:t>
      </w:r>
      <w:r w:rsidRPr="00D018E3">
        <w:rPr>
          <w:rFonts w:ascii="Calibri" w:hAnsi="Calibri" w:cs="Calibri"/>
          <w:bCs/>
        </w:rPr>
        <w:t xml:space="preserve">– należy przez to rozumieć Ofertę </w:t>
      </w:r>
      <w:r>
        <w:rPr>
          <w:rFonts w:ascii="Calibri" w:hAnsi="Calibri" w:cs="Calibri"/>
          <w:bCs/>
        </w:rPr>
        <w:t xml:space="preserve">Ważną, która zostanie 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lastRenderedPageBreak/>
        <w:t xml:space="preserve">za taką (najkorzystniejszą) uznana przez Zamawiającego w wykonaniu postanowień Rozdziału VIII </w:t>
      </w:r>
      <w:r w:rsidR="005C58DD">
        <w:rPr>
          <w:rFonts w:ascii="Calibri" w:hAnsi="Calibri" w:cs="Calibri"/>
          <w:bCs/>
        </w:rPr>
        <w:t xml:space="preserve">8 – 12 </w:t>
      </w:r>
      <w:r>
        <w:rPr>
          <w:rFonts w:ascii="Calibri" w:hAnsi="Calibri" w:cs="Calibri"/>
          <w:bCs/>
        </w:rPr>
        <w:t xml:space="preserve">Instrukcji, </w:t>
      </w:r>
      <w:r w:rsidR="005C58DD">
        <w:rPr>
          <w:rFonts w:ascii="Calibri" w:hAnsi="Calibri" w:cs="Calibri"/>
          <w:bCs/>
        </w:rPr>
        <w:t xml:space="preserve">i jeżeli o tym Zamawiający </w:t>
      </w:r>
      <w:r>
        <w:rPr>
          <w:rFonts w:ascii="Calibri" w:hAnsi="Calibri" w:cs="Calibri"/>
          <w:bCs/>
        </w:rPr>
        <w:t>powiadomi</w:t>
      </w:r>
      <w:r w:rsidR="005C58DD">
        <w:rPr>
          <w:rFonts w:ascii="Calibri" w:hAnsi="Calibri" w:cs="Calibri"/>
          <w:bCs/>
        </w:rPr>
        <w:t xml:space="preserve"> w sposób wskazany </w:t>
      </w:r>
      <w:r w:rsidR="005C58DD">
        <w:rPr>
          <w:rFonts w:ascii="Calibri" w:hAnsi="Calibri" w:cs="Calibri"/>
          <w:bCs/>
        </w:rPr>
        <w:br/>
        <w:t xml:space="preserve">w Rozdziale </w:t>
      </w:r>
      <w:r>
        <w:rPr>
          <w:rFonts w:ascii="Calibri" w:hAnsi="Calibri" w:cs="Calibri"/>
          <w:bCs/>
        </w:rPr>
        <w:t>XI ust. 1 i 2 Instrukcji</w:t>
      </w:r>
      <w:r w:rsidR="005C58DD">
        <w:rPr>
          <w:rFonts w:ascii="Calibri" w:hAnsi="Calibri" w:cs="Calibri"/>
          <w:bCs/>
        </w:rPr>
        <w:t>. S</w:t>
      </w:r>
      <w:r>
        <w:rPr>
          <w:rFonts w:ascii="Calibri" w:hAnsi="Calibri" w:cs="Calibri"/>
          <w:bCs/>
        </w:rPr>
        <w:t>tosownie do Rozdziału XII u</w:t>
      </w:r>
      <w:r w:rsidR="005C58DD">
        <w:rPr>
          <w:rFonts w:ascii="Calibri" w:hAnsi="Calibri" w:cs="Calibri"/>
          <w:bCs/>
        </w:rPr>
        <w:t xml:space="preserve">st. 1 Instrukcji Wykonawcy, który złożył Ofertę najkorzystniejszą Zamawiający zaproponuje w pierwszej kolejności </w:t>
      </w:r>
      <w:r>
        <w:rPr>
          <w:rFonts w:ascii="Calibri" w:hAnsi="Calibri" w:cs="Calibri"/>
          <w:bCs/>
        </w:rPr>
        <w:t>zawarcie Umowy o zamówienie w przypadku braku podstaw do unieważnienia niniejszego post</w:t>
      </w:r>
      <w:r w:rsidR="005C58DD">
        <w:rPr>
          <w:rFonts w:ascii="Calibri" w:hAnsi="Calibri" w:cs="Calibri"/>
          <w:bCs/>
        </w:rPr>
        <w:t>ę</w:t>
      </w:r>
      <w:r>
        <w:rPr>
          <w:rFonts w:ascii="Calibri" w:hAnsi="Calibri" w:cs="Calibri"/>
          <w:bCs/>
        </w:rPr>
        <w:t>powania</w:t>
      </w:r>
      <w:r w:rsidRPr="00D018E3">
        <w:rPr>
          <w:rFonts w:ascii="Calibri" w:hAnsi="Calibri" w:cs="Calibri"/>
          <w:bCs/>
        </w:rPr>
        <w:t>;</w:t>
      </w:r>
    </w:p>
    <w:p w:rsidR="007E263F" w:rsidRPr="00182176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  <w:color w:val="FF0000"/>
        </w:rPr>
      </w:pPr>
      <w:r w:rsidRPr="00D018E3">
        <w:rPr>
          <w:rFonts w:ascii="Calibri" w:hAnsi="Calibri" w:cs="Calibri"/>
          <w:b/>
          <w:bCs/>
          <w:i/>
        </w:rPr>
        <w:t xml:space="preserve">„Ofercie </w:t>
      </w:r>
      <w:r>
        <w:rPr>
          <w:rFonts w:ascii="Calibri" w:hAnsi="Calibri" w:cs="Calibri"/>
          <w:b/>
          <w:bCs/>
          <w:i/>
        </w:rPr>
        <w:t>W</w:t>
      </w:r>
      <w:r w:rsidRPr="00D018E3">
        <w:rPr>
          <w:rFonts w:ascii="Calibri" w:hAnsi="Calibri" w:cs="Calibri"/>
          <w:b/>
          <w:bCs/>
          <w:i/>
        </w:rPr>
        <w:t xml:space="preserve">ażnej” </w:t>
      </w:r>
      <w:r w:rsidRPr="00D018E3">
        <w:rPr>
          <w:rFonts w:ascii="Calibri" w:hAnsi="Calibri" w:cs="Arial"/>
        </w:rPr>
        <w:t>– należy przez to rozumieć Ofertę</w:t>
      </w:r>
      <w:r>
        <w:rPr>
          <w:rFonts w:ascii="Calibri" w:hAnsi="Calibri" w:cs="Arial"/>
        </w:rPr>
        <w:t xml:space="preserve"> </w:t>
      </w:r>
      <w:r w:rsidR="00B569F8">
        <w:rPr>
          <w:rFonts w:ascii="Calibri" w:hAnsi="Calibri" w:cs="Arial"/>
        </w:rPr>
        <w:t xml:space="preserve">dopuszczoną do oceny (porównania Ofert) </w:t>
      </w:r>
      <w:r w:rsidR="00CB1EF8">
        <w:rPr>
          <w:rFonts w:ascii="Calibri" w:hAnsi="Calibri" w:cs="Arial"/>
        </w:rPr>
        <w:t xml:space="preserve">w celu wskazania Oferty Najkorzystniejszej, stosownie do postanowień w tym zakresie podanych w Rozdziale VIII </w:t>
      </w:r>
      <w:r w:rsidR="00300748">
        <w:rPr>
          <w:rFonts w:ascii="Calibri" w:hAnsi="Calibri" w:cs="Arial"/>
        </w:rPr>
        <w:t xml:space="preserve">ust. 1 – 7 </w:t>
      </w:r>
      <w:r w:rsidR="00CB1EF8">
        <w:rPr>
          <w:rFonts w:ascii="Calibri" w:hAnsi="Calibri" w:cs="Arial"/>
        </w:rPr>
        <w:t>Instrukcji</w:t>
      </w:r>
      <w:r w:rsidRPr="00182176">
        <w:rPr>
          <w:rFonts w:ascii="Calibri" w:hAnsi="Calibri" w:cs="Arial"/>
        </w:rPr>
        <w:t>;</w:t>
      </w:r>
    </w:p>
    <w:p w:rsidR="007E263F" w:rsidRPr="00D018E3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  <w:color w:val="FF0000"/>
        </w:rPr>
      </w:pPr>
      <w:r>
        <w:rPr>
          <w:rFonts w:ascii="Calibri" w:hAnsi="Calibri" w:cs="Calibri"/>
          <w:b/>
          <w:bCs/>
          <w:i/>
        </w:rPr>
        <w:t xml:space="preserve">„Ofercie Wspólnej” </w:t>
      </w:r>
      <w:r>
        <w:rPr>
          <w:rFonts w:ascii="Calibri" w:hAnsi="Calibri" w:cs="Calibri"/>
          <w:bCs/>
        </w:rPr>
        <w:t xml:space="preserve"> - należy przez to rozumieć Ofertę wspólnie złożoną przez dwóch </w:t>
      </w:r>
      <w:r>
        <w:rPr>
          <w:rFonts w:ascii="Calibri" w:hAnsi="Calibri" w:cs="Calibri"/>
          <w:bCs/>
        </w:rPr>
        <w:br/>
        <w:t>lub więcej Wykonawców wspólnie ubiegających się o udzielenie niniejszego zamówienia,</w:t>
      </w:r>
      <w:r w:rsidRPr="0031572B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br/>
      </w:r>
      <w:r w:rsidRPr="004E1867">
        <w:rPr>
          <w:rFonts w:ascii="Calibri" w:hAnsi="Calibri" w:cs="Arial"/>
          <w:bCs/>
        </w:rPr>
        <w:t xml:space="preserve">w szczególności </w:t>
      </w:r>
      <w:r w:rsidRPr="00E25F7B">
        <w:rPr>
          <w:rFonts w:ascii="Calibri" w:hAnsi="Calibri" w:cs="Arial"/>
          <w:bCs/>
        </w:rPr>
        <w:t xml:space="preserve">jako Wykonawcy działający jako spółka cywilna (art. 860 i n. kodeksu cywilnego) lub w formie konsorcjum ustanowionego w celu założenia Oferty </w:t>
      </w:r>
      <w:r w:rsidRPr="00E25F7B">
        <w:rPr>
          <w:rFonts w:ascii="Calibri" w:hAnsi="Calibri" w:cs="Arial"/>
          <w:bCs/>
        </w:rPr>
        <w:br/>
        <w:t>w niniejszym postępowaniu;</w:t>
      </w:r>
      <w:r>
        <w:rPr>
          <w:rFonts w:ascii="Calibri" w:hAnsi="Calibri" w:cs="Calibri"/>
          <w:bCs/>
        </w:rPr>
        <w:t xml:space="preserve"> </w:t>
      </w:r>
      <w:r w:rsidRPr="00182176">
        <w:rPr>
          <w:rFonts w:ascii="Calibri" w:hAnsi="Calibri" w:cs="Arial"/>
        </w:rPr>
        <w:t xml:space="preserve"> </w:t>
      </w:r>
      <w:r w:rsidRPr="00182176">
        <w:rPr>
          <w:rFonts w:ascii="Calibri" w:hAnsi="Calibri" w:cs="Arial"/>
          <w:color w:val="FF0000"/>
        </w:rPr>
        <w:t xml:space="preserve">     </w:t>
      </w:r>
    </w:p>
    <w:p w:rsidR="007E263F" w:rsidRPr="00D018E3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D018E3">
        <w:rPr>
          <w:rFonts w:cs="Arial"/>
          <w:b/>
          <w:i/>
        </w:rPr>
        <w:t xml:space="preserve">„Terminie </w:t>
      </w:r>
      <w:r>
        <w:rPr>
          <w:rFonts w:cs="Arial"/>
          <w:b/>
          <w:i/>
        </w:rPr>
        <w:t xml:space="preserve">Składania </w:t>
      </w:r>
      <w:r w:rsidRPr="00D018E3">
        <w:rPr>
          <w:rFonts w:cs="Arial"/>
          <w:b/>
          <w:i/>
        </w:rPr>
        <w:t xml:space="preserve">Ofert” </w:t>
      </w:r>
      <w:r w:rsidRPr="00D018E3">
        <w:rPr>
          <w:rFonts w:cs="Arial"/>
        </w:rPr>
        <w:t>– n</w:t>
      </w:r>
      <w:r>
        <w:rPr>
          <w:rFonts w:cs="Arial"/>
        </w:rPr>
        <w:t xml:space="preserve">ależy przez to rozumieć termin </w:t>
      </w:r>
      <w:r w:rsidRPr="00D018E3">
        <w:rPr>
          <w:rFonts w:cs="Arial"/>
        </w:rPr>
        <w:t xml:space="preserve">na składanie Ofert </w:t>
      </w:r>
      <w:r>
        <w:rPr>
          <w:rFonts w:cs="Arial"/>
        </w:rPr>
        <w:br/>
      </w:r>
      <w:r w:rsidRPr="00D018E3">
        <w:rPr>
          <w:rFonts w:cs="Arial"/>
        </w:rPr>
        <w:t xml:space="preserve">w niniejszym postępowaniu (przetargu) </w:t>
      </w:r>
      <w:r w:rsidRPr="007005ED">
        <w:rPr>
          <w:rFonts w:cs="Arial"/>
        </w:rPr>
        <w:t xml:space="preserve">podany w Rozdziale VI ust. </w:t>
      </w:r>
      <w:r>
        <w:rPr>
          <w:rFonts w:cs="Arial"/>
        </w:rPr>
        <w:t xml:space="preserve">1 </w:t>
      </w:r>
      <w:r w:rsidRPr="007005ED">
        <w:rPr>
          <w:rFonts w:cs="Arial"/>
        </w:rPr>
        <w:t xml:space="preserve">Instrukcji, przy czym jeżeli wskazany termin będzie w wykonaniu postanowień ust. 7 </w:t>
      </w:r>
      <w:r>
        <w:rPr>
          <w:rFonts w:cs="Arial"/>
        </w:rPr>
        <w:t xml:space="preserve">i 9 </w:t>
      </w:r>
      <w:r w:rsidRPr="007005ED">
        <w:rPr>
          <w:rFonts w:cs="Arial"/>
        </w:rPr>
        <w:t xml:space="preserve">poniżej w </w:t>
      </w:r>
      <w:r w:rsidRPr="00D018E3">
        <w:rPr>
          <w:rFonts w:cs="Arial"/>
        </w:rPr>
        <w:t xml:space="preserve">niniejszym Rozdziale zmieniony - wskazane określenie </w:t>
      </w:r>
      <w:r>
        <w:rPr>
          <w:rFonts w:cs="Arial"/>
        </w:rPr>
        <w:t xml:space="preserve">(Termin Składania Ofert) </w:t>
      </w:r>
      <w:r w:rsidRPr="00D018E3">
        <w:rPr>
          <w:rFonts w:cs="Arial"/>
        </w:rPr>
        <w:t xml:space="preserve">dotyczyć będzie terminu na składanie </w:t>
      </w:r>
      <w:r>
        <w:rPr>
          <w:rFonts w:cs="Arial"/>
        </w:rPr>
        <w:t>Ofert w niniejszym postę</w:t>
      </w:r>
      <w:r w:rsidRPr="00D018E3">
        <w:rPr>
          <w:rFonts w:cs="Arial"/>
        </w:rPr>
        <w:t>powaniu (przetargu) ustalonego w wyniku ostatniej zmiany w tym zakresie;</w:t>
      </w:r>
    </w:p>
    <w:p w:rsidR="007E263F" w:rsidRPr="007005ED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D018E3">
        <w:rPr>
          <w:rFonts w:cs="Arial"/>
          <w:b/>
          <w:i/>
        </w:rPr>
        <w:t xml:space="preserve">„CENIE ZA </w:t>
      </w:r>
      <w:r w:rsidRPr="007005ED">
        <w:rPr>
          <w:rFonts w:cs="Arial"/>
          <w:b/>
          <w:i/>
        </w:rPr>
        <w:t xml:space="preserve">ZAMÓWIENIE” </w:t>
      </w:r>
      <w:r w:rsidRPr="007005ED">
        <w:rPr>
          <w:rFonts w:cs="Arial"/>
        </w:rPr>
        <w:t xml:space="preserve">- należy przez to rozumieć podaną w Ofercie cenę (kwotę), </w:t>
      </w:r>
      <w:r w:rsidRPr="007005ED">
        <w:rPr>
          <w:rFonts w:cs="Arial"/>
        </w:rPr>
        <w:br/>
        <w:t xml:space="preserve">o której mowa </w:t>
      </w:r>
      <w:r>
        <w:rPr>
          <w:rFonts w:cs="Arial"/>
        </w:rPr>
        <w:t>w Rozdziale VII ust. 4</w:t>
      </w:r>
      <w:r w:rsidRPr="007005ED">
        <w:rPr>
          <w:rFonts w:cs="Arial"/>
        </w:rPr>
        <w:t xml:space="preserve"> Instrukcji obliczoną w sposób tam wskazany </w:t>
      </w:r>
      <w:r w:rsidRPr="007005ED">
        <w:rPr>
          <w:rFonts w:cs="Arial"/>
        </w:rPr>
        <w:br/>
        <w:t>(na potrzeby porównania Ofert</w:t>
      </w:r>
      <w:r w:rsidRPr="007005ED">
        <w:rPr>
          <w:rFonts w:ascii="Calibri" w:hAnsi="Calibri" w:cs="Arial"/>
        </w:rPr>
        <w:t xml:space="preserve"> porównaniu Ofert w ramach kryterium „cena”, o którym mowa w Rozdziale VIII Instrukcji</w:t>
      </w:r>
      <w:r w:rsidRPr="007005ED">
        <w:rPr>
          <w:rFonts w:cs="Arial"/>
        </w:rPr>
        <w:t xml:space="preserve">), przy czym w przypadku dokonania poprawienia podanej w Ofercie CENY ZA ZAMÓWIENIE stosownie do postanowień Rozdziału IX ust. </w:t>
      </w:r>
      <w:r w:rsidR="00CB1EF8">
        <w:rPr>
          <w:rFonts w:cs="Arial"/>
        </w:rPr>
        <w:t xml:space="preserve">4 – 8, 10 </w:t>
      </w:r>
      <w:r w:rsidR="005C58DD">
        <w:rPr>
          <w:rFonts w:cs="Arial"/>
        </w:rPr>
        <w:t>lub</w:t>
      </w:r>
      <w:r w:rsidR="00CB1EF8">
        <w:rPr>
          <w:rFonts w:cs="Arial"/>
        </w:rPr>
        <w:t xml:space="preserve"> 11 </w:t>
      </w:r>
      <w:r w:rsidRPr="007005ED">
        <w:rPr>
          <w:rFonts w:cs="Arial"/>
        </w:rPr>
        <w:t xml:space="preserve">Instrukcji – przez CENĘ ZA ZAMÓWIENIE w tej Ofercie należy rozumieć </w:t>
      </w:r>
      <w:r w:rsidRPr="007005ED">
        <w:rPr>
          <w:rFonts w:cs="Arial"/>
        </w:rPr>
        <w:br/>
        <w:t>CENĘ ZA ZAMÓWIENIE uzyskaną w wyniku takiego poprawienia;</w:t>
      </w:r>
    </w:p>
    <w:p w:rsidR="007E263F" w:rsidRPr="002C71EB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2C71EB">
        <w:rPr>
          <w:rFonts w:ascii="Calibri" w:hAnsi="Calibri" w:cs="Arial"/>
          <w:b/>
          <w:i/>
        </w:rPr>
        <w:t>„Wzorze Umowy”</w:t>
      </w:r>
      <w:r>
        <w:rPr>
          <w:rFonts w:ascii="Calibri" w:hAnsi="Calibri" w:cs="Arial"/>
        </w:rPr>
        <w:t xml:space="preserve"> </w:t>
      </w:r>
      <w:r w:rsidRPr="001920A8">
        <w:rPr>
          <w:rFonts w:ascii="Calibri" w:hAnsi="Calibri" w:cs="Arial"/>
          <w:bCs/>
        </w:rPr>
        <w:t>– należ</w:t>
      </w:r>
      <w:r>
        <w:rPr>
          <w:rFonts w:ascii="Calibri" w:hAnsi="Calibri" w:cs="Arial"/>
          <w:bCs/>
        </w:rPr>
        <w:t xml:space="preserve">y przez to rozumieć wzór </w:t>
      </w:r>
      <w:r w:rsidR="00CB1EF8">
        <w:rPr>
          <w:rFonts w:ascii="Calibri" w:hAnsi="Calibri" w:cs="Arial"/>
          <w:bCs/>
        </w:rPr>
        <w:t>U</w:t>
      </w:r>
      <w:r>
        <w:rPr>
          <w:rFonts w:ascii="Calibri" w:hAnsi="Calibri" w:cs="Arial"/>
          <w:bCs/>
        </w:rPr>
        <w:t>mowy</w:t>
      </w:r>
      <w:r w:rsidR="00CB1EF8">
        <w:rPr>
          <w:rFonts w:ascii="Calibri" w:hAnsi="Calibri" w:cs="Arial"/>
          <w:bCs/>
        </w:rPr>
        <w:t xml:space="preserve"> o zamówienie</w:t>
      </w:r>
      <w:r>
        <w:rPr>
          <w:rFonts w:ascii="Calibri" w:hAnsi="Calibri" w:cs="Arial"/>
          <w:bCs/>
        </w:rPr>
        <w:t xml:space="preserve">, którego treść podaje </w:t>
      </w:r>
      <w:r w:rsidR="00CB1EF8">
        <w:rPr>
          <w:rFonts w:ascii="Calibri" w:hAnsi="Calibri" w:cs="Arial"/>
          <w:bCs/>
        </w:rPr>
        <w:t>z</w:t>
      </w:r>
      <w:r>
        <w:rPr>
          <w:rFonts w:ascii="Calibri" w:hAnsi="Calibri" w:cs="Arial"/>
          <w:bCs/>
        </w:rPr>
        <w:t xml:space="preserve">ałącznik nr </w:t>
      </w:r>
      <w:r w:rsidR="00CB1EF8">
        <w:rPr>
          <w:rFonts w:ascii="Calibri" w:hAnsi="Calibri" w:cs="Arial"/>
          <w:bCs/>
        </w:rPr>
        <w:t>3</w:t>
      </w:r>
      <w:r>
        <w:rPr>
          <w:rFonts w:ascii="Calibri" w:hAnsi="Calibri" w:cs="Arial"/>
          <w:bCs/>
        </w:rPr>
        <w:t xml:space="preserve"> do Instrukcji</w:t>
      </w:r>
    </w:p>
    <w:p w:rsidR="007E263F" w:rsidRPr="007005ED" w:rsidRDefault="007E263F" w:rsidP="00244634">
      <w:pPr>
        <w:widowControl w:val="0"/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D018E3">
        <w:rPr>
          <w:rFonts w:cs="Arial"/>
          <w:b/>
          <w:i/>
        </w:rPr>
        <w:t>„Umowie”</w:t>
      </w:r>
      <w:r w:rsidRPr="00D018E3">
        <w:rPr>
          <w:rFonts w:cs="Arial"/>
        </w:rPr>
        <w:t xml:space="preserve"> lub </w:t>
      </w:r>
      <w:r w:rsidRPr="00D018E3">
        <w:rPr>
          <w:rFonts w:cs="Arial"/>
          <w:b/>
          <w:i/>
        </w:rPr>
        <w:t>„Umowie o zamówienie”</w:t>
      </w:r>
      <w:r w:rsidRPr="00D018E3">
        <w:rPr>
          <w:rFonts w:cs="Arial"/>
        </w:rPr>
        <w:t xml:space="preserve"> – </w:t>
      </w:r>
      <w:r w:rsidRPr="00E405CB">
        <w:rPr>
          <w:rFonts w:ascii="Calibri" w:hAnsi="Calibri" w:cs="Calibri"/>
          <w:bCs/>
        </w:rPr>
        <w:t xml:space="preserve">należy przez to rozumieć umowę </w:t>
      </w:r>
      <w:r w:rsidRPr="00E405CB">
        <w:rPr>
          <w:rFonts w:ascii="Calibri" w:hAnsi="Calibri" w:cs="Calibri"/>
          <w:bCs/>
        </w:rPr>
        <w:br/>
        <w:t xml:space="preserve">o świadczenie usług ochrony </w:t>
      </w:r>
      <w:r w:rsidRPr="007005ED">
        <w:rPr>
          <w:rFonts w:ascii="Calibri" w:hAnsi="Calibri" w:cs="Calibri"/>
          <w:bCs/>
        </w:rPr>
        <w:t>stanowiących przedmiot niniejszego postępowania (przetargu), jaka może zostać zawarta z Wykonawcą w oparciu o postano</w:t>
      </w:r>
      <w:r w:rsidR="00CB1EF8">
        <w:rPr>
          <w:rFonts w:ascii="Calibri" w:hAnsi="Calibri" w:cs="Calibri"/>
          <w:bCs/>
        </w:rPr>
        <w:t>wienia Rozdziału XII Instrukcji</w:t>
      </w:r>
      <w:r w:rsidRPr="007005ED">
        <w:rPr>
          <w:rFonts w:ascii="Calibri" w:hAnsi="Calibri" w:cs="Calibri"/>
          <w:bCs/>
        </w:rPr>
        <w:t>, w tym Wzór Umowy.</w:t>
      </w:r>
      <w:r w:rsidRPr="007005ED">
        <w:rPr>
          <w:rFonts w:cs="Arial"/>
        </w:rPr>
        <w:t xml:space="preserve">     </w:t>
      </w:r>
      <w:r w:rsidRPr="007005ED">
        <w:rPr>
          <w:rFonts w:ascii="Calibri" w:hAnsi="Calibri" w:cs="Calibri"/>
          <w:bCs/>
        </w:rPr>
        <w:t xml:space="preserve"> </w:t>
      </w:r>
      <w:r w:rsidRPr="007005ED">
        <w:rPr>
          <w:rFonts w:ascii="Calibri" w:hAnsi="Calibri" w:cs="Calibri"/>
          <w:b/>
          <w:bCs/>
          <w:i/>
        </w:rPr>
        <w:t xml:space="preserve"> </w:t>
      </w:r>
      <w:r w:rsidRPr="007005ED">
        <w:rPr>
          <w:rFonts w:ascii="Calibri" w:hAnsi="Calibri" w:cs="Calibri"/>
          <w:bCs/>
        </w:rPr>
        <w:t xml:space="preserve">   </w:t>
      </w:r>
    </w:p>
    <w:p w:rsidR="007E263F" w:rsidRPr="00D018E3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Times New Roman"/>
          <w:lang w:eastAsia="pl-PL"/>
        </w:rPr>
        <w:t xml:space="preserve">Użyte w ust. 3 powyżej w liczbie pojedynczej pojęcia (określenia) </w:t>
      </w:r>
      <w:r w:rsidRPr="00D018E3">
        <w:rPr>
          <w:rFonts w:ascii="Calibri" w:eastAsia="Times New Roman" w:hAnsi="Calibri" w:cs="Times New Roman"/>
          <w:b/>
          <w:lang w:eastAsia="pl-PL"/>
        </w:rPr>
        <w:t>„Wykonawca”</w:t>
      </w:r>
      <w:r w:rsidRPr="00D018E3">
        <w:rPr>
          <w:rFonts w:ascii="Calibri" w:eastAsia="Times New Roman" w:hAnsi="Calibri" w:cs="Times New Roman"/>
          <w:lang w:eastAsia="pl-PL"/>
        </w:rPr>
        <w:t>, „</w:t>
      </w:r>
      <w:r w:rsidRPr="00D018E3">
        <w:rPr>
          <w:rFonts w:ascii="Calibri" w:eastAsia="Times New Roman" w:hAnsi="Calibri" w:cs="Times New Roman"/>
          <w:b/>
          <w:lang w:eastAsia="pl-PL"/>
        </w:rPr>
        <w:t>Oferta”</w:t>
      </w:r>
      <w:r>
        <w:rPr>
          <w:rFonts w:ascii="Calibri" w:eastAsia="Times New Roman" w:hAnsi="Calibri" w:cs="Times New Roman"/>
          <w:b/>
          <w:lang w:eastAsia="pl-PL"/>
        </w:rPr>
        <w:t xml:space="preserve">, „Oferta Wspólna”, </w:t>
      </w:r>
      <w:r w:rsidRPr="00D018E3">
        <w:rPr>
          <w:rFonts w:ascii="Calibri" w:eastAsia="Times New Roman" w:hAnsi="Calibri" w:cs="Times New Roman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lang w:eastAsia="pl-PL"/>
        </w:rPr>
        <w:t>„Oferta W</w:t>
      </w:r>
      <w:r w:rsidRPr="00D018E3">
        <w:rPr>
          <w:rFonts w:ascii="Calibri" w:eastAsia="Times New Roman" w:hAnsi="Calibri" w:cs="Times New Roman"/>
          <w:b/>
          <w:lang w:eastAsia="pl-PL"/>
        </w:rPr>
        <w:t>ażna”</w:t>
      </w:r>
      <w:r w:rsidRPr="00D018E3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–</w:t>
      </w:r>
      <w:r w:rsidRPr="00D018E3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maja również to samo znaczenie przy ich używaniu  </w:t>
      </w:r>
      <w:r w:rsidRPr="00D018E3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br/>
      </w:r>
      <w:r w:rsidRPr="00D018E3">
        <w:rPr>
          <w:rFonts w:ascii="Calibri" w:eastAsia="Times New Roman" w:hAnsi="Calibri" w:cs="Times New Roman"/>
          <w:lang w:eastAsia="pl-PL"/>
        </w:rPr>
        <w:t xml:space="preserve">w dalszych postanowieniach Instrukcji (i jej załącznikach) w liczbie mnogiej chyba, </w:t>
      </w:r>
      <w:r>
        <w:rPr>
          <w:rFonts w:ascii="Calibri" w:eastAsia="Times New Roman" w:hAnsi="Calibri" w:cs="Times New Roman"/>
          <w:lang w:eastAsia="pl-PL"/>
        </w:rPr>
        <w:br/>
      </w:r>
      <w:r w:rsidRPr="00D018E3">
        <w:rPr>
          <w:rFonts w:ascii="Calibri" w:eastAsia="Times New Roman" w:hAnsi="Calibri" w:cs="Times New Roman"/>
          <w:lang w:eastAsia="pl-PL"/>
        </w:rPr>
        <w:t>że z określonego uregulowania Instrukcji (czy jej załącznika) wynika wyraźnie coś innego.</w:t>
      </w:r>
    </w:p>
    <w:p w:rsidR="007E263F" w:rsidRDefault="00D556AE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 kwestiach nie</w:t>
      </w:r>
      <w:r w:rsidR="007E263F" w:rsidRPr="00D018E3">
        <w:rPr>
          <w:rFonts w:ascii="Calibri" w:eastAsia="Times New Roman" w:hAnsi="Calibri" w:cs="Arial"/>
          <w:lang w:eastAsia="pl-PL"/>
        </w:rPr>
        <w:t>uregulowanych niniejszą Instrukcją zastosowanie będą miały przepis</w:t>
      </w:r>
      <w:r>
        <w:rPr>
          <w:rFonts w:ascii="Calibri" w:eastAsia="Times New Roman" w:hAnsi="Calibri" w:cs="Arial"/>
          <w:lang w:eastAsia="pl-PL"/>
        </w:rPr>
        <w:t>y obowiązującego w Polsce prawa</w:t>
      </w:r>
      <w:r w:rsidR="007E263F" w:rsidRPr="00D018E3">
        <w:rPr>
          <w:rFonts w:ascii="Calibri" w:eastAsia="Times New Roman" w:hAnsi="Calibri" w:cs="Arial"/>
          <w:lang w:eastAsia="pl-PL"/>
        </w:rPr>
        <w:t xml:space="preserve"> właściwe dla przedmiotu zamówienia objętego niniejszym postępowaniem, w tym ustawa - kodeks cyw</w:t>
      </w:r>
      <w:r w:rsidR="007E263F">
        <w:rPr>
          <w:rFonts w:ascii="Calibri" w:eastAsia="Times New Roman" w:hAnsi="Calibri" w:cs="Arial"/>
          <w:lang w:eastAsia="pl-PL"/>
        </w:rPr>
        <w:t xml:space="preserve">ilny. Mając jednak na względzie, iż - stosownie </w:t>
      </w:r>
      <w:r>
        <w:rPr>
          <w:rFonts w:ascii="Calibri" w:eastAsia="Times New Roman" w:hAnsi="Calibri" w:cs="Arial"/>
          <w:lang w:eastAsia="pl-PL"/>
        </w:rPr>
        <w:br/>
      </w:r>
      <w:r w:rsidR="00C06F08">
        <w:rPr>
          <w:rFonts w:ascii="Calibri" w:eastAsia="Times New Roman" w:hAnsi="Calibri" w:cs="Arial"/>
          <w:lang w:eastAsia="pl-PL"/>
        </w:rPr>
        <w:t xml:space="preserve">do </w:t>
      </w:r>
      <w:r w:rsidR="007E263F">
        <w:rPr>
          <w:rFonts w:ascii="Calibri" w:eastAsia="Times New Roman" w:hAnsi="Calibri" w:cs="Arial"/>
          <w:lang w:eastAsia="pl-PL"/>
        </w:rPr>
        <w:t xml:space="preserve">informacji podanej w ust. 2 powyżej </w:t>
      </w:r>
      <w:r w:rsidR="00C06F08">
        <w:rPr>
          <w:rFonts w:ascii="Calibri" w:eastAsia="Times New Roman" w:hAnsi="Calibri" w:cs="Arial"/>
          <w:lang w:eastAsia="pl-PL"/>
        </w:rPr>
        <w:t>–</w:t>
      </w:r>
      <w:r w:rsidR="007E263F" w:rsidRPr="00D018E3">
        <w:rPr>
          <w:rFonts w:ascii="Calibri" w:eastAsia="Times New Roman" w:hAnsi="Calibri" w:cs="Arial"/>
          <w:lang w:eastAsia="pl-PL"/>
        </w:rPr>
        <w:t xml:space="preserve"> </w:t>
      </w:r>
      <w:r w:rsidR="00C06F08">
        <w:rPr>
          <w:rFonts w:ascii="Calibri" w:eastAsia="Times New Roman" w:hAnsi="Calibri" w:cs="Arial"/>
          <w:lang w:eastAsia="pl-PL"/>
        </w:rPr>
        <w:t xml:space="preserve">do </w:t>
      </w:r>
      <w:r w:rsidR="007E263F" w:rsidRPr="00D018E3">
        <w:rPr>
          <w:rFonts w:ascii="Calibri" w:eastAsia="Times New Roman" w:hAnsi="Calibri" w:cs="Arial"/>
          <w:lang w:eastAsia="pl-PL"/>
        </w:rPr>
        <w:t xml:space="preserve">niniejszego postępowania </w:t>
      </w:r>
      <w:r w:rsidR="007E263F">
        <w:rPr>
          <w:rFonts w:ascii="Calibri" w:eastAsia="Times New Roman" w:hAnsi="Calibri" w:cs="Arial"/>
          <w:lang w:eastAsia="pl-PL"/>
        </w:rPr>
        <w:t>nie ma zastosowania ustawa PZP (</w:t>
      </w:r>
      <w:r w:rsidR="007E263F" w:rsidRPr="00D018E3">
        <w:rPr>
          <w:rFonts w:ascii="Calibri" w:eastAsia="Times New Roman" w:hAnsi="Calibri" w:cs="Arial"/>
          <w:lang w:eastAsia="pl-PL"/>
        </w:rPr>
        <w:t>z wyjątkiem przepisów art. 138o ustawy PZP</w:t>
      </w:r>
      <w:r w:rsidR="007E263F">
        <w:rPr>
          <w:rFonts w:ascii="Calibri" w:eastAsia="Times New Roman" w:hAnsi="Calibri" w:cs="Arial"/>
          <w:lang w:eastAsia="pl-PL"/>
        </w:rPr>
        <w:t>), wszelkie inne</w:t>
      </w:r>
      <w:r w:rsidR="007E263F" w:rsidRPr="004B0B8E">
        <w:rPr>
          <w:rFonts w:ascii="Calibri" w:eastAsia="Times New Roman" w:hAnsi="Calibri" w:cs="Arial"/>
          <w:lang w:eastAsia="pl-PL"/>
        </w:rPr>
        <w:t xml:space="preserve"> </w:t>
      </w:r>
      <w:r w:rsidR="007E263F" w:rsidRPr="00D018E3">
        <w:rPr>
          <w:rFonts w:ascii="Calibri" w:eastAsia="Times New Roman" w:hAnsi="Calibri" w:cs="Arial"/>
          <w:lang w:eastAsia="pl-PL"/>
        </w:rPr>
        <w:t>niż ww. art. 138o</w:t>
      </w:r>
      <w:r w:rsidR="007E263F">
        <w:rPr>
          <w:rFonts w:ascii="Calibri" w:eastAsia="Times New Roman" w:hAnsi="Calibri" w:cs="Arial"/>
          <w:lang w:eastAsia="pl-PL"/>
        </w:rPr>
        <w:t xml:space="preserve"> prz</w:t>
      </w:r>
      <w:r w:rsidR="007E263F" w:rsidRPr="00D018E3">
        <w:rPr>
          <w:rFonts w:ascii="Calibri" w:eastAsia="Times New Roman" w:hAnsi="Calibri" w:cs="Arial"/>
          <w:lang w:eastAsia="pl-PL"/>
        </w:rPr>
        <w:t xml:space="preserve">episy </w:t>
      </w:r>
      <w:r w:rsidR="007E263F">
        <w:rPr>
          <w:rFonts w:ascii="Calibri" w:eastAsia="Times New Roman" w:hAnsi="Calibri" w:cs="Arial"/>
          <w:lang w:eastAsia="pl-PL"/>
        </w:rPr>
        <w:br/>
      </w:r>
      <w:r w:rsidR="007E263F" w:rsidRPr="00D018E3">
        <w:rPr>
          <w:rFonts w:ascii="Calibri" w:eastAsia="Times New Roman" w:hAnsi="Calibri" w:cs="Arial"/>
          <w:lang w:eastAsia="pl-PL"/>
        </w:rPr>
        <w:t>z ustawy PZP</w:t>
      </w:r>
      <w:r w:rsidR="007E263F">
        <w:rPr>
          <w:rFonts w:ascii="Calibri" w:eastAsia="Times New Roman" w:hAnsi="Calibri" w:cs="Arial"/>
          <w:lang w:eastAsia="pl-PL"/>
        </w:rPr>
        <w:t>, które</w:t>
      </w:r>
      <w:r w:rsidR="007E263F" w:rsidRPr="00D018E3">
        <w:rPr>
          <w:rFonts w:ascii="Calibri" w:eastAsia="Times New Roman" w:hAnsi="Calibri" w:cs="Arial"/>
          <w:lang w:eastAsia="pl-PL"/>
        </w:rPr>
        <w:t xml:space="preserve"> </w:t>
      </w:r>
      <w:r w:rsidR="007E263F">
        <w:rPr>
          <w:rFonts w:ascii="Calibri" w:eastAsia="Times New Roman" w:hAnsi="Calibri" w:cs="Arial"/>
          <w:lang w:eastAsia="pl-PL"/>
        </w:rPr>
        <w:t xml:space="preserve">są przywoływane w Instrukcji, są przywoływane </w:t>
      </w:r>
      <w:r w:rsidR="007E263F" w:rsidRPr="00D018E3">
        <w:rPr>
          <w:rFonts w:ascii="Calibri" w:eastAsia="Times New Roman" w:hAnsi="Calibri" w:cs="Arial"/>
          <w:lang w:eastAsia="pl-PL"/>
        </w:rPr>
        <w:t>wyłącznie z wyboru Zamawiającego (jako odesłanie do określonych opisanych w tych przepisach procedur postępowania, które Zamawiający zdecydował się dobrowolnie włączyć do niniejszej Instrukcji). W przypadkach i zakresie w jakich Instrukcja przywołuje stosowanie określonych przepisów ustawy PZP będą one stosowane z uwzględnieniem poglądów doktryn</w:t>
      </w:r>
      <w:r w:rsidR="007E263F">
        <w:rPr>
          <w:rFonts w:ascii="Calibri" w:eastAsia="Times New Roman" w:hAnsi="Calibri" w:cs="Arial"/>
          <w:lang w:eastAsia="pl-PL"/>
        </w:rPr>
        <w:t xml:space="preserve">y </w:t>
      </w:r>
      <w:r w:rsidR="007E263F" w:rsidRPr="00D018E3">
        <w:rPr>
          <w:rFonts w:ascii="Calibri" w:eastAsia="Times New Roman" w:hAnsi="Calibri" w:cs="Arial"/>
          <w:lang w:eastAsia="pl-PL"/>
        </w:rPr>
        <w:t>i orzecznictwa na tle ich stosowania na gruncie prawa z</w:t>
      </w:r>
      <w:r w:rsidR="007E263F">
        <w:rPr>
          <w:rFonts w:ascii="Calibri" w:eastAsia="Times New Roman" w:hAnsi="Calibri" w:cs="Arial"/>
          <w:lang w:eastAsia="pl-PL"/>
        </w:rPr>
        <w:t xml:space="preserve">amówień publicznych. Tam gdzie </w:t>
      </w:r>
      <w:r w:rsidR="007E263F" w:rsidRPr="00D018E3">
        <w:rPr>
          <w:rFonts w:ascii="Calibri" w:eastAsia="Times New Roman" w:hAnsi="Calibri" w:cs="Arial"/>
          <w:lang w:eastAsia="pl-PL"/>
        </w:rPr>
        <w:t xml:space="preserve">w przywoływanych w Instrukcji </w:t>
      </w:r>
      <w:r w:rsidR="007E263F" w:rsidRPr="00D018E3">
        <w:rPr>
          <w:rFonts w:ascii="Calibri" w:eastAsia="Times New Roman" w:hAnsi="Calibri" w:cs="Arial"/>
          <w:lang w:eastAsia="pl-PL"/>
        </w:rPr>
        <w:lastRenderedPageBreak/>
        <w:t>przepisach ustawy PZP występuje określenie SIWZ czy specyfikacja istotnych warunków zamówienia lub specyfikacja – należy przez to rozumieć niniejszą Instrukcję (i jej załączniki).</w:t>
      </w:r>
      <w:r w:rsidR="00C06F08">
        <w:rPr>
          <w:rFonts w:ascii="Calibri" w:eastAsia="Times New Roman" w:hAnsi="Calibri" w:cs="Arial"/>
          <w:lang w:eastAsia="pl-PL"/>
        </w:rPr>
        <w:t xml:space="preserve"> </w:t>
      </w:r>
      <w:r w:rsidR="007E263F" w:rsidRPr="00D018E3">
        <w:rPr>
          <w:rFonts w:ascii="Calibri" w:eastAsia="Times New Roman" w:hAnsi="Calibri" w:cs="Arial"/>
          <w:lang w:eastAsia="pl-PL"/>
        </w:rPr>
        <w:t xml:space="preserve">  </w:t>
      </w:r>
    </w:p>
    <w:p w:rsidR="007E263F" w:rsidRPr="00DD113A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D113A">
        <w:rPr>
          <w:rFonts w:ascii="Calibri" w:eastAsia="Times New Roman" w:hAnsi="Calibri" w:cs="Arial"/>
          <w:lang w:eastAsia="pl-PL"/>
        </w:rPr>
        <w:t xml:space="preserve">Na etapie przed Terminem Składania Ofert Wykonawca może zwrócić się do Zamawiającego </w:t>
      </w:r>
      <w:r w:rsidRPr="00DD113A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 xml:space="preserve">z wnioskiem </w:t>
      </w:r>
      <w:r w:rsidRPr="00DD113A">
        <w:rPr>
          <w:rFonts w:ascii="Calibri" w:eastAsia="Times New Roman" w:hAnsi="Calibri" w:cs="Arial"/>
          <w:lang w:eastAsia="pl-PL"/>
        </w:rPr>
        <w:t>o wyjaśnienie lub zmianę (modyfikację) treści Instrukcji (lub jej załączników). Do wskazanych kwestii zastosowanie będą miały przepisy art. 38 ust. 1, ust. 1a i ust. 2 ustawy PZP, przy czym przez przywoływany tam termin składania ofert należy rozumieć termin, o którym mowa w Rozdziale VI ust. 1 Instrukcji</w:t>
      </w:r>
      <w:r>
        <w:rPr>
          <w:rFonts w:ascii="Calibri" w:eastAsia="Times New Roman" w:hAnsi="Calibri" w:cs="Arial"/>
          <w:lang w:eastAsia="pl-PL"/>
        </w:rPr>
        <w:t xml:space="preserve"> a w</w:t>
      </w:r>
      <w:r w:rsidRPr="00DD113A">
        <w:rPr>
          <w:rFonts w:ascii="Calibri" w:eastAsia="Times New Roman" w:hAnsi="Calibri" w:cs="Arial"/>
          <w:lang w:eastAsia="pl-PL"/>
        </w:rPr>
        <w:t xml:space="preserve">skazana </w:t>
      </w:r>
      <w:r>
        <w:rPr>
          <w:rFonts w:ascii="Calibri" w:eastAsia="Times New Roman" w:hAnsi="Calibri" w:cs="Arial"/>
          <w:lang w:eastAsia="pl-PL"/>
        </w:rPr>
        <w:t xml:space="preserve">w ust. 9 poniżej </w:t>
      </w:r>
      <w:r w:rsidRPr="00DD113A">
        <w:rPr>
          <w:rFonts w:ascii="Calibri" w:eastAsia="Times New Roman" w:hAnsi="Calibri" w:cs="Arial"/>
          <w:lang w:eastAsia="pl-PL"/>
        </w:rPr>
        <w:t xml:space="preserve">strona internetowa </w:t>
      </w:r>
      <w:r>
        <w:rPr>
          <w:rFonts w:ascii="Calibri" w:eastAsia="Times New Roman" w:hAnsi="Calibri" w:cs="Arial"/>
          <w:lang w:eastAsia="pl-PL"/>
        </w:rPr>
        <w:t xml:space="preserve">BIP Zamawiającego </w:t>
      </w:r>
      <w:r w:rsidRPr="00DD113A">
        <w:rPr>
          <w:rFonts w:ascii="Calibri" w:eastAsia="Times New Roman" w:hAnsi="Calibri" w:cs="Arial"/>
          <w:lang w:eastAsia="pl-PL"/>
        </w:rPr>
        <w:t xml:space="preserve">jest </w:t>
      </w:r>
      <w:r w:rsidR="00D556AE">
        <w:rPr>
          <w:rFonts w:ascii="Calibri" w:eastAsia="Times New Roman" w:hAnsi="Calibri" w:cs="Arial"/>
          <w:lang w:eastAsia="pl-PL"/>
        </w:rPr>
        <w:t>na użytek niniejszego postę</w:t>
      </w:r>
      <w:r>
        <w:rPr>
          <w:rFonts w:ascii="Calibri" w:eastAsia="Times New Roman" w:hAnsi="Calibri" w:cs="Arial"/>
          <w:lang w:eastAsia="pl-PL"/>
        </w:rPr>
        <w:t xml:space="preserve">powania </w:t>
      </w:r>
      <w:r w:rsidRPr="00DD113A">
        <w:rPr>
          <w:rFonts w:ascii="Calibri" w:eastAsia="Times New Roman" w:hAnsi="Calibri" w:cs="Arial"/>
          <w:lang w:eastAsia="pl-PL"/>
        </w:rPr>
        <w:t>stroną, o której mowa w art. 38 ust. 2 ustawy PZP.</w:t>
      </w:r>
    </w:p>
    <w:p w:rsidR="007E263F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Arial"/>
          <w:lang w:eastAsia="pl-PL"/>
        </w:rPr>
        <w:t xml:space="preserve">Zamawiający zastrzega sobie prawo zmiany postanowień niniejszej Instrukcji </w:t>
      </w:r>
      <w:r>
        <w:rPr>
          <w:rFonts w:ascii="Calibri" w:eastAsia="Times New Roman" w:hAnsi="Calibri" w:cs="Arial"/>
          <w:lang w:eastAsia="pl-PL"/>
        </w:rPr>
        <w:br/>
        <w:t xml:space="preserve">(i/lub </w:t>
      </w:r>
      <w:r w:rsidRPr="00D018E3">
        <w:rPr>
          <w:rFonts w:ascii="Calibri" w:eastAsia="Times New Roman" w:hAnsi="Calibri" w:cs="Arial"/>
          <w:lang w:eastAsia="pl-PL"/>
        </w:rPr>
        <w:t xml:space="preserve">jej załączników), w szczególności w reakcji na wnioski Wykonawców składane stosownie </w:t>
      </w:r>
      <w:r w:rsidRPr="00D018E3">
        <w:rPr>
          <w:rFonts w:ascii="Calibri" w:eastAsia="Times New Roman" w:hAnsi="Calibri" w:cs="Arial"/>
          <w:lang w:eastAsia="pl-PL"/>
        </w:rPr>
        <w:br/>
        <w:t xml:space="preserve">do ust. 6 powyżej, przy czym dokonanie zmian (modyfikacji) w Instrukcji (lub jej załącznikach) </w:t>
      </w:r>
      <w:r>
        <w:rPr>
          <w:rFonts w:ascii="Calibri" w:eastAsia="Times New Roman" w:hAnsi="Calibri" w:cs="Arial"/>
          <w:lang w:eastAsia="pl-PL"/>
        </w:rPr>
        <w:br/>
      </w:r>
      <w:r w:rsidRPr="00D018E3">
        <w:rPr>
          <w:rFonts w:ascii="Calibri" w:eastAsia="Times New Roman" w:hAnsi="Calibri" w:cs="Arial"/>
          <w:lang w:eastAsia="pl-PL"/>
        </w:rPr>
        <w:t xml:space="preserve">jest wyłącznym uprawnieniem Zamawiającego (Wykonawcy nie przysługuje roszczenie </w:t>
      </w:r>
      <w:r w:rsidRPr="00D018E3">
        <w:rPr>
          <w:rFonts w:ascii="Calibri" w:eastAsia="Times New Roman" w:hAnsi="Calibri" w:cs="Arial"/>
          <w:lang w:eastAsia="pl-PL"/>
        </w:rPr>
        <w:br/>
        <w:t xml:space="preserve">o dokonanie wnioskowanych zmian). Zmiany Instrukcji, o których mowa w niniejszym ustępie  będą mogły być wykonane </w:t>
      </w:r>
      <w:r>
        <w:rPr>
          <w:rFonts w:ascii="Calibri" w:eastAsia="Times New Roman" w:hAnsi="Calibri" w:cs="Arial"/>
          <w:lang w:eastAsia="pl-PL"/>
        </w:rPr>
        <w:t xml:space="preserve">(będą dopuszczalne) jedynie w okresie przed upływem </w:t>
      </w:r>
      <w:r w:rsidRPr="00D018E3">
        <w:rPr>
          <w:rFonts w:ascii="Calibri" w:eastAsia="Times New Roman" w:hAnsi="Calibri" w:cs="Arial"/>
          <w:lang w:eastAsia="pl-PL"/>
        </w:rPr>
        <w:t xml:space="preserve">Terminu </w:t>
      </w:r>
      <w:r>
        <w:rPr>
          <w:rFonts w:ascii="Calibri" w:eastAsia="Times New Roman" w:hAnsi="Calibri" w:cs="Arial"/>
          <w:lang w:eastAsia="pl-PL"/>
        </w:rPr>
        <w:t xml:space="preserve">Składania </w:t>
      </w:r>
      <w:r w:rsidRPr="00D018E3">
        <w:rPr>
          <w:rFonts w:ascii="Calibri" w:eastAsia="Times New Roman" w:hAnsi="Calibri" w:cs="Arial"/>
          <w:lang w:eastAsia="pl-PL"/>
        </w:rPr>
        <w:t>Ofert.</w:t>
      </w:r>
    </w:p>
    <w:p w:rsidR="007E263F" w:rsidRPr="00041A21" w:rsidRDefault="007E263F" w:rsidP="00D556AE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BA74DF">
        <w:rPr>
          <w:rFonts w:ascii="Calibri" w:eastAsia="Times New Roman" w:hAnsi="Calibri" w:cs="Arial"/>
          <w:lang w:eastAsia="pl-PL"/>
        </w:rPr>
        <w:t>Wnioski Wykonawców, o których mowa w ust. 6 powyżej, inne przewidziane niniejszą Instrukcją wnioski, wyjaśnienia, zawiadomienia czy innego ro</w:t>
      </w:r>
      <w:r w:rsidR="00D556AE">
        <w:rPr>
          <w:rFonts w:ascii="Calibri" w:eastAsia="Times New Roman" w:hAnsi="Calibri" w:cs="Arial"/>
          <w:lang w:eastAsia="pl-PL"/>
        </w:rPr>
        <w:t xml:space="preserve">dzaju informacje od Wykonawców </w:t>
      </w:r>
      <w:r w:rsidRPr="00BA74DF">
        <w:rPr>
          <w:rFonts w:ascii="Calibri" w:eastAsia="Times New Roman" w:hAnsi="Calibri" w:cs="Arial"/>
          <w:lang w:eastAsia="pl-PL"/>
        </w:rPr>
        <w:t>do Zamawiającego oraz od Zamawiającego do Wykon</w:t>
      </w:r>
      <w:r w:rsidR="00D556AE">
        <w:rPr>
          <w:rFonts w:ascii="Calibri" w:eastAsia="Times New Roman" w:hAnsi="Calibri" w:cs="Arial"/>
          <w:lang w:eastAsia="pl-PL"/>
        </w:rPr>
        <w:t xml:space="preserve">awców (zwane dalej łącznie jako </w:t>
      </w:r>
      <w:r w:rsidRPr="00BA74DF">
        <w:rPr>
          <w:rFonts w:ascii="Calibri" w:eastAsia="Times New Roman" w:hAnsi="Calibri" w:cs="Arial"/>
          <w:b/>
          <w:i/>
          <w:lang w:eastAsia="pl-PL"/>
        </w:rPr>
        <w:t>„Informacje”</w:t>
      </w:r>
      <w:r w:rsidRPr="00BA74DF">
        <w:rPr>
          <w:rFonts w:ascii="Calibri" w:eastAsia="Times New Roman" w:hAnsi="Calibri" w:cs="Arial"/>
          <w:lang w:eastAsia="pl-PL"/>
        </w:rPr>
        <w:t xml:space="preserve">) </w:t>
      </w:r>
      <w:r>
        <w:rPr>
          <w:rFonts w:ascii="Calibri" w:eastAsia="Times New Roman" w:hAnsi="Calibri" w:cs="Arial"/>
          <w:lang w:eastAsia="pl-PL"/>
        </w:rPr>
        <w:t xml:space="preserve">w ramach </w:t>
      </w:r>
      <w:r w:rsidRPr="00BA74DF">
        <w:rPr>
          <w:rFonts w:ascii="Calibri" w:eastAsia="Times New Roman" w:hAnsi="Calibri" w:cs="Arial"/>
          <w:lang w:eastAsia="pl-PL"/>
        </w:rPr>
        <w:t>niniejszego postępowania będą przekazywane prz</w:t>
      </w:r>
      <w:r>
        <w:rPr>
          <w:rFonts w:ascii="Calibri" w:eastAsia="Times New Roman" w:hAnsi="Calibri" w:cs="Arial"/>
          <w:lang w:eastAsia="pl-PL"/>
        </w:rPr>
        <w:t xml:space="preserve">y użyciu poczty elektronicznej </w:t>
      </w:r>
      <w:r w:rsidRPr="00BA74DF">
        <w:rPr>
          <w:rFonts w:ascii="Calibri" w:eastAsia="Times New Roman" w:hAnsi="Calibri" w:cs="Arial"/>
          <w:lang w:eastAsia="pl-PL"/>
        </w:rPr>
        <w:t>e-mail (z zastrzeżeniem ust. 9 i 13 poniżej). Ze strony Zamawiającego</w:t>
      </w:r>
      <w:r>
        <w:rPr>
          <w:rFonts w:ascii="Calibri" w:eastAsia="Times New Roman" w:hAnsi="Calibri" w:cs="Arial"/>
          <w:bCs/>
          <w:lang w:eastAsia="pl-PL"/>
        </w:rPr>
        <w:t xml:space="preserve"> adres poczty elektronicznej </w:t>
      </w:r>
      <w:r w:rsidR="00D556AE">
        <w:rPr>
          <w:rFonts w:ascii="Calibri" w:eastAsia="Times New Roman" w:hAnsi="Calibri" w:cs="Arial"/>
          <w:bCs/>
          <w:lang w:eastAsia="pl-PL"/>
        </w:rPr>
        <w:br/>
      </w:r>
      <w:r w:rsidRPr="00BA74DF">
        <w:rPr>
          <w:rFonts w:ascii="Calibri" w:eastAsia="Times New Roman" w:hAnsi="Calibri" w:cs="Arial"/>
          <w:bCs/>
          <w:lang w:eastAsia="pl-PL"/>
        </w:rPr>
        <w:t>(e-mail) to</w:t>
      </w:r>
      <w:r w:rsidR="00995D7B">
        <w:rPr>
          <w:rFonts w:ascii="Calibri" w:eastAsia="Times New Roman" w:hAnsi="Calibri" w:cs="Arial"/>
          <w:bCs/>
          <w:lang w:eastAsia="pl-PL"/>
        </w:rPr>
        <w:t xml:space="preserve"> </w:t>
      </w:r>
      <w:hyperlink r:id="rId10" w:history="1">
        <w:r w:rsidR="00995D7B" w:rsidRPr="00532C6F">
          <w:rPr>
            <w:rStyle w:val="Hipercze"/>
            <w:rFonts w:ascii="Calibri" w:eastAsia="Times New Roman" w:hAnsi="Calibri" w:cs="Arial"/>
            <w:bCs/>
            <w:lang w:eastAsia="pl-PL"/>
          </w:rPr>
          <w:t>adam.spychala@zut.edu.pl</w:t>
        </w:r>
      </w:hyperlink>
      <w:r w:rsidR="00995D7B">
        <w:rPr>
          <w:rFonts w:ascii="Calibri" w:eastAsia="Times New Roman" w:hAnsi="Calibri" w:cs="Arial"/>
          <w:bCs/>
          <w:lang w:eastAsia="pl-PL"/>
        </w:rPr>
        <w:t xml:space="preserve"> </w:t>
      </w:r>
      <w:r w:rsidRPr="00BA74DF">
        <w:rPr>
          <w:rFonts w:ascii="Calibri" w:eastAsia="Times New Roman" w:hAnsi="Calibri" w:cs="Arial"/>
          <w:bCs/>
          <w:lang w:eastAsia="pl-PL"/>
        </w:rPr>
        <w:t xml:space="preserve">W odniesieniu do Wykonawcy przyjmuje się, iż dane </w:t>
      </w:r>
      <w:r w:rsidR="00D556AE">
        <w:rPr>
          <w:rFonts w:ascii="Calibri" w:eastAsia="Times New Roman" w:hAnsi="Calibri" w:cs="Arial"/>
          <w:bCs/>
          <w:lang w:eastAsia="pl-PL"/>
        </w:rPr>
        <w:br/>
      </w:r>
      <w:r w:rsidRPr="00BA74DF">
        <w:rPr>
          <w:rFonts w:ascii="Calibri" w:eastAsia="Times New Roman" w:hAnsi="Calibri" w:cs="Arial"/>
          <w:bCs/>
          <w:lang w:eastAsia="pl-PL"/>
        </w:rPr>
        <w:t>w zakresie jego poczty elektronicznej e-mail stanowić będą w pierwszej kolejności dane (adres poczty e-mail) podane w jego Ofercie, innych dokumentach składanych</w:t>
      </w:r>
      <w:r>
        <w:rPr>
          <w:rFonts w:ascii="Calibri" w:eastAsia="Times New Roman" w:hAnsi="Calibri" w:cs="Arial"/>
          <w:bCs/>
          <w:lang w:eastAsia="pl-PL"/>
        </w:rPr>
        <w:t xml:space="preserve"> Zamawiającemu </w:t>
      </w:r>
      <w:r w:rsidR="00D556AE">
        <w:rPr>
          <w:rFonts w:ascii="Calibri" w:eastAsia="Times New Roman" w:hAnsi="Calibri" w:cs="Arial"/>
          <w:bCs/>
          <w:lang w:eastAsia="pl-PL"/>
        </w:rPr>
        <w:br/>
      </w:r>
      <w:r>
        <w:rPr>
          <w:rFonts w:ascii="Calibri" w:eastAsia="Times New Roman" w:hAnsi="Calibri" w:cs="Arial"/>
          <w:bCs/>
          <w:lang w:eastAsia="pl-PL"/>
        </w:rPr>
        <w:t xml:space="preserve">przez Wykonawcę </w:t>
      </w:r>
      <w:r w:rsidRPr="00BA74DF">
        <w:rPr>
          <w:rFonts w:ascii="Calibri" w:eastAsia="Times New Roman" w:hAnsi="Calibri" w:cs="Arial"/>
          <w:bCs/>
          <w:lang w:eastAsia="pl-PL"/>
        </w:rPr>
        <w:t>w związku z niniejszym postępowaniem (przetargiem) lub adres poczty e-mail, z którego Wykonawca wysłał Zamawiającemu wniosek, o którym mowa w ust. 6 powyżej. Jeżeli brak będzie tego typu danych adresowych</w:t>
      </w:r>
      <w:r>
        <w:rPr>
          <w:rFonts w:ascii="Calibri" w:eastAsia="Times New Roman" w:hAnsi="Calibri" w:cs="Arial"/>
          <w:bCs/>
          <w:lang w:eastAsia="pl-PL"/>
        </w:rPr>
        <w:t xml:space="preserve"> na danym etapie</w:t>
      </w:r>
      <w:r w:rsidRPr="00BA74DF">
        <w:rPr>
          <w:rFonts w:ascii="Calibri" w:eastAsia="Times New Roman" w:hAnsi="Calibri" w:cs="Arial"/>
          <w:bCs/>
          <w:lang w:eastAsia="pl-PL"/>
        </w:rPr>
        <w:t xml:space="preserve">, możliwe będzie również wykorzystanie adresu poczty e-mail Wykonawcy uzyskanego od niego telefonicznie lub ustalonego z jego strony internetowej. </w:t>
      </w:r>
    </w:p>
    <w:p w:rsidR="007E263F" w:rsidRPr="00041A21" w:rsidRDefault="007E263F" w:rsidP="00041A21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041A21">
        <w:rPr>
          <w:rFonts w:ascii="Calibri" w:eastAsia="Times New Roman" w:hAnsi="Calibri" w:cs="Arial"/>
          <w:lang w:eastAsia="pl-PL"/>
        </w:rPr>
        <w:t xml:space="preserve">Dokonywane w wykonaniu postanowień ust. 6 i 7 powyżej wyjaśnienia i/lub zmiany (modyfikacje) Instrukcji (lub jej załączników) będą udostępniane Wykonawcom poprzez ich zamieszczenie stronie podmiotowej Biuletynu Informacji Publicznej (BIP) </w:t>
      </w:r>
      <w:hyperlink r:id="rId11" w:history="1">
        <w:r w:rsidR="00995D7B" w:rsidRPr="00041A21">
          <w:rPr>
            <w:rStyle w:val="Hipercze"/>
            <w:rFonts w:ascii="Calibri" w:eastAsia="Times New Roman" w:hAnsi="Calibri" w:cs="Arial"/>
            <w:lang w:eastAsia="pl-PL"/>
          </w:rPr>
          <w:t>http://www.bip.zut.edu.pl</w:t>
        </w:r>
      </w:hyperlink>
      <w:r w:rsidR="00995D7B" w:rsidRPr="00041A21">
        <w:rPr>
          <w:rFonts w:ascii="Calibri" w:eastAsia="Times New Roman" w:hAnsi="Calibri" w:cs="Arial"/>
          <w:lang w:eastAsia="pl-PL"/>
        </w:rPr>
        <w:t xml:space="preserve"> </w:t>
      </w:r>
      <w:r w:rsidRPr="00041A21">
        <w:rPr>
          <w:rFonts w:ascii="Calibri" w:eastAsia="Times New Roman" w:hAnsi="Calibri" w:cs="Arial"/>
          <w:lang w:eastAsia="pl-PL"/>
        </w:rPr>
        <w:t>(ścieżka</w:t>
      </w:r>
      <w:r w:rsidR="00995D7B" w:rsidRPr="00041A21">
        <w:rPr>
          <w:rFonts w:ascii="Calibri" w:eastAsia="Times New Roman" w:hAnsi="Calibri" w:cs="Arial"/>
          <w:lang w:eastAsia="pl-PL"/>
        </w:rPr>
        <w:t xml:space="preserve"> dostępu na wskazanej stronie: </w:t>
      </w:r>
      <w:r w:rsidRPr="00041A21">
        <w:rPr>
          <w:rFonts w:ascii="Calibri" w:eastAsia="Times New Roman" w:hAnsi="Calibri" w:cs="Arial"/>
          <w:lang w:eastAsia="pl-PL"/>
        </w:rPr>
        <w:t xml:space="preserve">menu </w:t>
      </w:r>
      <w:r w:rsidRPr="00041A21">
        <w:rPr>
          <w:rFonts w:ascii="Calibri" w:eastAsia="Times New Roman" w:hAnsi="Calibri" w:cs="Arial"/>
          <w:b/>
          <w:lang w:eastAsia="pl-PL"/>
        </w:rPr>
        <w:t>„</w:t>
      </w:r>
      <w:r w:rsidR="00995D7B" w:rsidRPr="00041A21">
        <w:rPr>
          <w:rFonts w:ascii="Calibri" w:eastAsia="Times New Roman" w:hAnsi="Calibri" w:cs="Arial"/>
          <w:b/>
          <w:lang w:eastAsia="pl-PL"/>
        </w:rPr>
        <w:t xml:space="preserve">Przetargi – zakupy – zamówienia publiczne </w:t>
      </w:r>
      <w:r w:rsidRPr="00041A21">
        <w:rPr>
          <w:rFonts w:ascii="Calibri" w:eastAsia="Times New Roman" w:hAnsi="Calibri" w:cs="Arial"/>
          <w:lang w:eastAsia="pl-PL"/>
        </w:rPr>
        <w:t xml:space="preserve"> </w:t>
      </w:r>
      <w:r w:rsidRPr="00041A21">
        <w:rPr>
          <w:rFonts w:ascii="Calibri" w:hAnsi="Calibri" w:cs="Arial"/>
          <w:b/>
          <w:i/>
        </w:rPr>
        <w:t>→</w:t>
      </w:r>
      <w:r w:rsidRPr="00041A21">
        <w:rPr>
          <w:rFonts w:ascii="Calibri" w:eastAsia="Times New Roman" w:hAnsi="Calibri" w:cs="Arial"/>
          <w:lang w:eastAsia="pl-PL"/>
        </w:rPr>
        <w:t xml:space="preserve"> </w:t>
      </w:r>
      <w:r w:rsidR="00995D7B" w:rsidRPr="00041A21">
        <w:rPr>
          <w:rFonts w:ascii="Calibri" w:eastAsia="Times New Roman" w:hAnsi="Calibri" w:cs="Arial"/>
          <w:lang w:eastAsia="pl-PL"/>
        </w:rPr>
        <w:t xml:space="preserve">dalej </w:t>
      </w:r>
      <w:r w:rsidR="00041A21">
        <w:rPr>
          <w:rFonts w:ascii="Calibri" w:eastAsia="Times New Roman" w:hAnsi="Calibri" w:cs="Arial"/>
          <w:lang w:eastAsia="pl-PL"/>
        </w:rPr>
        <w:br/>
      </w:r>
      <w:r w:rsidR="00995D7B" w:rsidRPr="00041A21">
        <w:rPr>
          <w:rFonts w:ascii="Calibri" w:eastAsia="Times New Roman" w:hAnsi="Calibri" w:cs="Arial"/>
          <w:lang w:eastAsia="pl-PL"/>
        </w:rPr>
        <w:t>(po otwarciu strony) link pod nazwą „</w:t>
      </w:r>
      <w:r w:rsidR="00995D7B" w:rsidRPr="00041A21">
        <w:rPr>
          <w:rFonts w:ascii="Calibri" w:hAnsi="Calibri" w:cs="Arial"/>
          <w:b/>
        </w:rPr>
        <w:t xml:space="preserve">Ogłoszenia o zamówieniach na usługi społeczne i inne szczególne usługi </w:t>
      </w:r>
      <w:r w:rsidR="00995D7B" w:rsidRPr="00041A21">
        <w:rPr>
          <w:rFonts w:ascii="Calibri" w:hAnsi="Calibri" w:cs="Arial"/>
          <w:b/>
          <w:i/>
        </w:rPr>
        <w:t xml:space="preserve">→ </w:t>
      </w:r>
      <w:r w:rsidR="00995D7B" w:rsidRPr="00041A21">
        <w:rPr>
          <w:rFonts w:ascii="Calibri" w:hAnsi="Calibri" w:cs="Arial"/>
        </w:rPr>
        <w:t>dalej (po otwarciu strony)</w:t>
      </w:r>
      <w:r w:rsidR="00995D7B" w:rsidRPr="00041A21">
        <w:rPr>
          <w:rFonts w:ascii="Calibri" w:hAnsi="Calibri" w:cs="Arial"/>
          <w:b/>
          <w:i/>
        </w:rPr>
        <w:t xml:space="preserve"> → </w:t>
      </w:r>
      <w:r w:rsidR="00995D7B" w:rsidRPr="00041A21">
        <w:rPr>
          <w:rFonts w:ascii="Calibri" w:hAnsi="Calibri" w:cs="Arial"/>
        </w:rPr>
        <w:t>treść ze wskazaniem nazwy niniejszego postępowania) treść</w:t>
      </w:r>
      <w:r w:rsidR="00041A21" w:rsidRPr="00041A21">
        <w:rPr>
          <w:rFonts w:ascii="Calibri" w:hAnsi="Calibri" w:cs="Arial"/>
        </w:rPr>
        <w:t xml:space="preserve"> </w:t>
      </w:r>
      <w:r w:rsidRPr="00041A21">
        <w:rPr>
          <w:rFonts w:ascii="Calibri" w:hAnsi="Calibri" w:cs="Arial"/>
        </w:rPr>
        <w:t>ze wskazaniem nazwy niniejszego postępowania</w:t>
      </w:r>
      <w:r w:rsidRPr="00041A21">
        <w:rPr>
          <w:rFonts w:ascii="Calibri" w:eastAsia="Times New Roman" w:hAnsi="Calibri" w:cs="Arial"/>
          <w:lang w:eastAsia="pl-PL"/>
        </w:rPr>
        <w:t xml:space="preserve">). </w:t>
      </w:r>
    </w:p>
    <w:p w:rsidR="007E263F" w:rsidRPr="00D018E3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Postanowienia ust 8 i 9</w:t>
      </w:r>
      <w:r w:rsidRPr="00D018E3">
        <w:rPr>
          <w:rFonts w:ascii="Calibri" w:eastAsia="Times New Roman" w:hAnsi="Calibri" w:cs="Arial"/>
          <w:lang w:eastAsia="pl-PL"/>
        </w:rPr>
        <w:t xml:space="preserve"> powyżej nie naruszają prawa do przekazywania Informacji </w:t>
      </w:r>
      <w:r w:rsidRPr="00D018E3">
        <w:rPr>
          <w:rFonts w:ascii="Calibri" w:eastAsia="Times New Roman" w:hAnsi="Calibri" w:cs="Arial"/>
          <w:lang w:eastAsia="pl-PL"/>
        </w:rPr>
        <w:br/>
        <w:t xml:space="preserve">czy innej korespondencji pomiędzy Zamawiającym a Wykonawcą za pośrednictwem operatora pocztowego w rozumieniu ustawy z dnia 23.11.2012 r. – Prawo pocztowe, osobiście </w:t>
      </w:r>
      <w:r w:rsidRPr="00D018E3">
        <w:rPr>
          <w:rFonts w:ascii="Calibri" w:eastAsia="Times New Roman" w:hAnsi="Calibri" w:cs="Arial"/>
          <w:lang w:eastAsia="pl-PL"/>
        </w:rPr>
        <w:br/>
        <w:t>lub za pośrednictwem posłańca, przy czym jeżeli dla doręczenia Zamawiającemu Informacji/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D018E3">
        <w:rPr>
          <w:rFonts w:ascii="Calibri" w:eastAsia="Times New Roman" w:hAnsi="Calibri" w:cs="Arial"/>
          <w:lang w:eastAsia="pl-PL"/>
        </w:rPr>
        <w:t>innej korespondencji wyznaczony jest przez Zamawiającego termin, doręczenie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D018E3">
        <w:rPr>
          <w:rFonts w:ascii="Calibri" w:eastAsia="Times New Roman" w:hAnsi="Calibri" w:cs="Arial"/>
          <w:lang w:eastAsia="pl-PL"/>
        </w:rPr>
        <w:t xml:space="preserve">za pośrednictwem operatora pocztowego, osobiście czy za pośrednictwem posłańca musi nastąpić przed tym terminem, chyba że w konkretnym przypadku </w:t>
      </w:r>
      <w:r>
        <w:rPr>
          <w:rFonts w:ascii="Calibri" w:eastAsia="Times New Roman" w:hAnsi="Calibri" w:cs="Arial"/>
          <w:lang w:eastAsia="pl-PL"/>
        </w:rPr>
        <w:t xml:space="preserve">przy wyznaczeniu terminu </w:t>
      </w:r>
      <w:r w:rsidRPr="00D018E3">
        <w:rPr>
          <w:rFonts w:ascii="Calibri" w:eastAsia="Times New Roman" w:hAnsi="Calibri" w:cs="Arial"/>
          <w:lang w:eastAsia="pl-PL"/>
        </w:rPr>
        <w:t>Zamawiający postanowi inaczej.</w:t>
      </w:r>
      <w:r w:rsidRPr="00BA74DF">
        <w:rPr>
          <w:rFonts w:ascii="Calibri" w:eastAsia="Times New Roman" w:hAnsi="Calibri" w:cs="Arial"/>
          <w:bCs/>
          <w:lang w:eastAsia="pl-PL"/>
        </w:rPr>
        <w:t xml:space="preserve"> </w:t>
      </w:r>
    </w:p>
    <w:p w:rsidR="007E263F" w:rsidRPr="00D018E3" w:rsidRDefault="007E263F" w:rsidP="00041A21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Arial"/>
          <w:lang w:eastAsia="pl-PL"/>
        </w:rPr>
        <w:t xml:space="preserve">Adresem dla doręczeń Zamawiającemu dokumentów (w tym pism) dokonywanych </w:t>
      </w:r>
      <w:r w:rsidRPr="00D018E3">
        <w:rPr>
          <w:rFonts w:ascii="Calibri" w:eastAsia="Times New Roman" w:hAnsi="Calibri" w:cs="Arial"/>
          <w:lang w:eastAsia="pl-PL"/>
        </w:rPr>
        <w:br/>
        <w:t xml:space="preserve">za pośrednictwem operatora pocztowego w rozumieniu ustawy z dnia 23.11.2012 r. – Prawo pocztowe, osobiście lub za pośrednictwem posłańca stosownie do postanowień </w:t>
      </w:r>
      <w:r w:rsidRPr="00D018E3">
        <w:rPr>
          <w:rFonts w:ascii="Calibri" w:eastAsia="Times New Roman" w:hAnsi="Calibri" w:cs="Arial"/>
          <w:lang w:eastAsia="pl-PL"/>
        </w:rPr>
        <w:br/>
        <w:t>ust. 1</w:t>
      </w:r>
      <w:r>
        <w:rPr>
          <w:rFonts w:ascii="Calibri" w:eastAsia="Times New Roman" w:hAnsi="Calibri" w:cs="Arial"/>
          <w:lang w:eastAsia="pl-PL"/>
        </w:rPr>
        <w:t>0</w:t>
      </w:r>
      <w:r w:rsidRPr="00D018E3">
        <w:rPr>
          <w:rFonts w:ascii="Calibri" w:eastAsia="Times New Roman" w:hAnsi="Calibri" w:cs="Arial"/>
          <w:lang w:eastAsia="pl-PL"/>
        </w:rPr>
        <w:t xml:space="preserve"> powyżej jest: </w:t>
      </w:r>
      <w:r w:rsidR="00041A21" w:rsidRPr="00760DCB">
        <w:rPr>
          <w:rFonts w:ascii="Calibri" w:hAnsi="Calibri" w:cs="Arial"/>
        </w:rPr>
        <w:t xml:space="preserve">Zachodniopomorski Uniwersytet Technologiczny w Szczecinie, </w:t>
      </w:r>
      <w:r w:rsidR="00041A21" w:rsidRPr="00760DCB">
        <w:rPr>
          <w:rFonts w:ascii="Calibri" w:hAnsi="Calibri" w:cs="Arial"/>
        </w:rPr>
        <w:br/>
        <w:t xml:space="preserve">70-310 Szczecin, al. Piastów 17, Kancelaria Główna, I p. pok. 119. Na potrzeby niniejszego </w:t>
      </w:r>
      <w:r w:rsidR="00041A21" w:rsidRPr="00760DCB">
        <w:rPr>
          <w:rFonts w:ascii="Calibri" w:hAnsi="Calibri" w:cs="Arial"/>
        </w:rPr>
        <w:lastRenderedPageBreak/>
        <w:t xml:space="preserve">postępowania wskazana Kancelaria Główna jest czynna w godzinach 8.00 – 15.00, z wyjątkiem </w:t>
      </w:r>
      <w:r w:rsidR="00041A21">
        <w:rPr>
          <w:rFonts w:ascii="Calibri" w:hAnsi="Calibri" w:cs="Arial"/>
        </w:rPr>
        <w:br/>
      </w:r>
      <w:r w:rsidR="00041A21" w:rsidRPr="00760DCB">
        <w:rPr>
          <w:rFonts w:ascii="Calibri" w:hAnsi="Calibri" w:cs="Arial"/>
        </w:rPr>
        <w:t xml:space="preserve">dni wolnych od pracy u Zamawiającego. </w:t>
      </w:r>
      <w:r w:rsidRPr="00E22963">
        <w:rPr>
          <w:rFonts w:ascii="Calibri" w:hAnsi="Calibri" w:cs="Arial"/>
        </w:rPr>
        <w:t xml:space="preserve">Dni wolne od pracy u Zamawiającego, to soboty, </w:t>
      </w:r>
      <w:r w:rsidR="00041A21">
        <w:rPr>
          <w:rFonts w:ascii="Calibri" w:hAnsi="Calibri" w:cs="Arial"/>
        </w:rPr>
        <w:br/>
      </w:r>
      <w:r w:rsidRPr="00E22963">
        <w:rPr>
          <w:rFonts w:ascii="Calibri" w:hAnsi="Calibri" w:cs="Arial"/>
        </w:rPr>
        <w:t xml:space="preserve">dni ustawowo wolne od pracy, a także dzień/dni, co do których Zamawiający </w:t>
      </w:r>
      <w:r w:rsidRPr="00B95597">
        <w:rPr>
          <w:rFonts w:ascii="Calibri" w:hAnsi="Calibri" w:cs="Arial"/>
        </w:rPr>
        <w:t xml:space="preserve">w toku postępowania </w:t>
      </w:r>
      <w:r w:rsidRPr="00E22963">
        <w:rPr>
          <w:rFonts w:ascii="Calibri" w:hAnsi="Calibri" w:cs="Arial"/>
        </w:rPr>
        <w:t xml:space="preserve">poinformuje, </w:t>
      </w:r>
      <w:r w:rsidRPr="00B95597">
        <w:rPr>
          <w:rFonts w:ascii="Calibri" w:hAnsi="Calibri" w:cs="Arial"/>
        </w:rPr>
        <w:t>że</w:t>
      </w:r>
      <w:r w:rsidRPr="00E22963">
        <w:rPr>
          <w:rFonts w:ascii="Calibri" w:hAnsi="Calibri" w:cs="Arial"/>
        </w:rPr>
        <w:t xml:space="preserve"> </w:t>
      </w:r>
      <w:r w:rsidRPr="00B95597">
        <w:rPr>
          <w:rFonts w:ascii="Calibri" w:hAnsi="Calibri" w:cs="Arial"/>
        </w:rPr>
        <w:t xml:space="preserve">dany dzień/dni </w:t>
      </w:r>
      <w:r w:rsidRPr="00E22963">
        <w:rPr>
          <w:rFonts w:ascii="Calibri" w:hAnsi="Calibri" w:cs="Arial"/>
        </w:rPr>
        <w:t>stanowią dni wolne od pracy u Zamawiającego</w:t>
      </w:r>
      <w:r>
        <w:rPr>
          <w:rFonts w:ascii="Calibri" w:hAnsi="Calibri" w:cs="Arial"/>
        </w:rPr>
        <w:t xml:space="preserve">. Wskazane poinformowanie nastąpi </w:t>
      </w:r>
      <w:r>
        <w:rPr>
          <w:rFonts w:ascii="Calibri" w:eastAsia="Times New Roman" w:hAnsi="Calibri" w:cs="Arial"/>
          <w:lang w:eastAsia="pl-PL"/>
        </w:rPr>
        <w:t xml:space="preserve">w szczególności </w:t>
      </w:r>
      <w:r w:rsidRPr="00D018E3">
        <w:rPr>
          <w:rFonts w:ascii="Calibri" w:eastAsia="Times New Roman" w:hAnsi="Calibri" w:cs="Arial"/>
          <w:lang w:eastAsia="pl-PL"/>
        </w:rPr>
        <w:t xml:space="preserve">poprzez </w:t>
      </w:r>
      <w:r>
        <w:rPr>
          <w:rFonts w:ascii="Calibri" w:eastAsia="Times New Roman" w:hAnsi="Calibri" w:cs="Arial"/>
          <w:lang w:eastAsia="pl-PL"/>
        </w:rPr>
        <w:t xml:space="preserve">jego </w:t>
      </w:r>
      <w:r w:rsidRPr="00D018E3">
        <w:rPr>
          <w:rFonts w:ascii="Calibri" w:eastAsia="Times New Roman" w:hAnsi="Calibri" w:cs="Arial"/>
          <w:lang w:eastAsia="pl-PL"/>
        </w:rPr>
        <w:t xml:space="preserve">zamieszczenie </w:t>
      </w:r>
      <w:r w:rsidRPr="004F1770">
        <w:rPr>
          <w:rFonts w:ascii="Calibri" w:eastAsia="Times New Roman" w:hAnsi="Calibri" w:cs="Arial"/>
          <w:lang w:eastAsia="pl-PL"/>
        </w:rPr>
        <w:t xml:space="preserve">na stronie internetowej </w:t>
      </w:r>
      <w:r w:rsidRPr="00D018E3">
        <w:rPr>
          <w:rFonts w:ascii="Calibri" w:eastAsia="Times New Roman" w:hAnsi="Calibri" w:cs="Arial"/>
          <w:lang w:eastAsia="pl-PL"/>
        </w:rPr>
        <w:t xml:space="preserve">wskazanej w ust. </w:t>
      </w:r>
      <w:r>
        <w:rPr>
          <w:rFonts w:ascii="Calibri" w:eastAsia="Times New Roman" w:hAnsi="Calibri" w:cs="Arial"/>
          <w:lang w:eastAsia="pl-PL"/>
        </w:rPr>
        <w:t>9 powyżej</w:t>
      </w:r>
      <w:r w:rsidRPr="00D018E3">
        <w:rPr>
          <w:rFonts w:ascii="Calibri" w:eastAsia="Times New Roman" w:hAnsi="Calibri" w:cs="Arial"/>
          <w:lang w:eastAsia="pl-PL"/>
        </w:rPr>
        <w:t>,</w:t>
      </w:r>
      <w:r>
        <w:rPr>
          <w:rFonts w:ascii="Calibri" w:eastAsia="Times New Roman" w:hAnsi="Calibri" w:cs="Arial"/>
          <w:lang w:eastAsia="pl-PL"/>
        </w:rPr>
        <w:t xml:space="preserve"> przy czym na etapie po Terminie Składania Ofert, za wystarczające uznane będzie również poinformowanie za pomocą poczty e-mail, skierowane do Wykonawców, </w:t>
      </w:r>
      <w:r>
        <w:rPr>
          <w:rFonts w:ascii="Calibri" w:eastAsia="Times New Roman" w:hAnsi="Calibri" w:cs="Arial"/>
          <w:lang w:eastAsia="pl-PL"/>
        </w:rPr>
        <w:br/>
        <w:t xml:space="preserve">którzy złożyli Oferty.  </w:t>
      </w:r>
    </w:p>
    <w:p w:rsidR="007E263F" w:rsidRPr="00D018E3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Times New Roman"/>
          <w:lang w:eastAsia="pl-PL"/>
        </w:rPr>
        <w:t xml:space="preserve">Zalecane jest </w:t>
      </w:r>
      <w:r w:rsidRPr="004F1770">
        <w:rPr>
          <w:rFonts w:ascii="Calibri" w:eastAsia="Times New Roman" w:hAnsi="Calibri" w:cs="Times New Roman"/>
          <w:lang w:eastAsia="pl-PL"/>
        </w:rPr>
        <w:t xml:space="preserve">aby we wszelkiej korespondencji kierowanej do Zamawiającego dotyczącej niniejszego postępowania Wykonawca zamieścił numer referencyjny (znak) sprawy określony </w:t>
      </w:r>
      <w:r w:rsidRPr="004F1770">
        <w:rPr>
          <w:rFonts w:ascii="Calibri" w:eastAsia="Times New Roman" w:hAnsi="Calibri" w:cs="Times New Roman"/>
          <w:lang w:eastAsia="pl-PL"/>
        </w:rPr>
        <w:br/>
        <w:t>dla niniejszego postępowania (</w:t>
      </w:r>
      <w:r w:rsidR="00041A21">
        <w:t>ZP/</w:t>
      </w:r>
      <w:r w:rsidR="00C85273">
        <w:t>A/</w:t>
      </w:r>
      <w:r w:rsidR="00041A21">
        <w:t>ATG/77/2018/US</w:t>
      </w:r>
      <w:r w:rsidRPr="004F1770">
        <w:rPr>
          <w:rFonts w:ascii="Calibri" w:eastAsia="Times New Roman" w:hAnsi="Calibri" w:cs="Times New Roman"/>
          <w:lang w:eastAsia="pl-PL"/>
        </w:rPr>
        <w:t xml:space="preserve">) oraz </w:t>
      </w:r>
      <w:r w:rsidRPr="00D018E3">
        <w:rPr>
          <w:rFonts w:ascii="Calibri" w:eastAsia="Times New Roman" w:hAnsi="Calibri" w:cs="Times New Roman"/>
          <w:lang w:eastAsia="pl-PL"/>
        </w:rPr>
        <w:t>podał nazwę (tytuł) niniejszego zamówienia.</w:t>
      </w:r>
    </w:p>
    <w:p w:rsidR="007E263F" w:rsidRPr="008D31B6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Arial"/>
          <w:bCs/>
          <w:lang w:eastAsia="pl-PL"/>
        </w:rPr>
        <w:t xml:space="preserve">Komunikacja elektroniczna stosownie do ust. </w:t>
      </w:r>
      <w:r>
        <w:rPr>
          <w:rFonts w:ascii="Calibri" w:eastAsia="Times New Roman" w:hAnsi="Calibri" w:cs="Arial"/>
          <w:bCs/>
          <w:lang w:eastAsia="pl-PL"/>
        </w:rPr>
        <w:t>8 i 9</w:t>
      </w:r>
      <w:r w:rsidRPr="00D018E3">
        <w:rPr>
          <w:rFonts w:ascii="Calibri" w:eastAsia="Times New Roman" w:hAnsi="Calibri" w:cs="Arial"/>
          <w:bCs/>
          <w:lang w:eastAsia="pl-PL"/>
        </w:rPr>
        <w:t xml:space="preserve"> powyżej</w:t>
      </w:r>
      <w:r>
        <w:rPr>
          <w:rFonts w:ascii="Calibri" w:eastAsia="Times New Roman" w:hAnsi="Calibri" w:cs="Arial"/>
          <w:bCs/>
          <w:lang w:eastAsia="pl-PL"/>
        </w:rPr>
        <w:t xml:space="preserve"> nie ma</w:t>
      </w:r>
      <w:r w:rsidRPr="00D018E3">
        <w:rPr>
          <w:rFonts w:ascii="Calibri" w:eastAsia="Times New Roman" w:hAnsi="Calibri" w:cs="Arial"/>
          <w:bCs/>
          <w:lang w:eastAsia="pl-PL"/>
        </w:rPr>
        <w:t xml:space="preserve"> zastosowania do</w:t>
      </w:r>
      <w:r>
        <w:rPr>
          <w:rFonts w:ascii="Calibri" w:eastAsia="Times New Roman" w:hAnsi="Calibri" w:cs="Arial"/>
          <w:bCs/>
          <w:lang w:eastAsia="pl-PL"/>
        </w:rPr>
        <w:t>:</w:t>
      </w:r>
    </w:p>
    <w:p w:rsidR="007E263F" w:rsidRPr="005E7951" w:rsidRDefault="007E263F" w:rsidP="00244634">
      <w:pPr>
        <w:pStyle w:val="Akapitzlist"/>
        <w:widowControl w:val="0"/>
        <w:numPr>
          <w:ilvl w:val="0"/>
          <w:numId w:val="28"/>
        </w:numPr>
        <w:spacing w:before="120" w:after="0" w:line="240" w:lineRule="auto"/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</w:t>
      </w:r>
      <w:r w:rsidRPr="008D31B6">
        <w:rPr>
          <w:rFonts w:ascii="Calibri" w:eastAsia="Times New Roman" w:hAnsi="Calibri" w:cs="Arial"/>
          <w:bCs/>
          <w:lang w:eastAsia="pl-PL"/>
        </w:rPr>
        <w:t xml:space="preserve">kładania Ofert i innych dokumentów wymaganych złożenia Zamawiającemu stosownie </w:t>
      </w:r>
      <w:r>
        <w:rPr>
          <w:rFonts w:ascii="Calibri" w:eastAsia="Times New Roman" w:hAnsi="Calibri" w:cs="Arial"/>
          <w:bCs/>
          <w:lang w:eastAsia="pl-PL"/>
        </w:rPr>
        <w:br/>
      </w:r>
      <w:r w:rsidRPr="008D31B6">
        <w:rPr>
          <w:rFonts w:ascii="Calibri" w:eastAsia="Times New Roman" w:hAnsi="Calibri" w:cs="Arial"/>
          <w:bCs/>
          <w:lang w:eastAsia="pl-PL"/>
        </w:rPr>
        <w:t xml:space="preserve">do Rozdziału V ust. 10 wraz z Ofertą lub – w przypadku ich niezłożenia wraz z Ofertą </w:t>
      </w:r>
      <w:r>
        <w:rPr>
          <w:rFonts w:ascii="Calibri" w:eastAsia="Times New Roman" w:hAnsi="Calibri" w:cs="Arial"/>
          <w:bCs/>
          <w:lang w:eastAsia="pl-PL"/>
        </w:rPr>
        <w:br/>
      </w:r>
      <w:r w:rsidRPr="008D31B6">
        <w:rPr>
          <w:rFonts w:ascii="Calibri" w:eastAsia="Times New Roman" w:hAnsi="Calibri" w:cs="Arial"/>
          <w:bCs/>
          <w:lang w:eastAsia="pl-PL"/>
        </w:rPr>
        <w:t xml:space="preserve">czy złożenia wadliwego - </w:t>
      </w:r>
      <w:r w:rsidRPr="005E7951">
        <w:rPr>
          <w:rFonts w:ascii="Calibri" w:eastAsia="Times New Roman" w:hAnsi="Calibri" w:cs="Arial"/>
          <w:bCs/>
          <w:lang w:eastAsia="pl-PL"/>
        </w:rPr>
        <w:t xml:space="preserve">na dodatkowe wezwanie Zamawiającego w przypadkach </w:t>
      </w:r>
      <w:r w:rsidRPr="005E7951">
        <w:rPr>
          <w:rFonts w:ascii="Calibri" w:eastAsia="Times New Roman" w:hAnsi="Calibri" w:cs="Arial"/>
          <w:bCs/>
          <w:lang w:eastAsia="pl-PL"/>
        </w:rPr>
        <w:br/>
        <w:t xml:space="preserve">i w zakresie wynikającym z Rozdziału IV ust. </w:t>
      </w:r>
      <w:r>
        <w:rPr>
          <w:rFonts w:ascii="Calibri" w:eastAsia="Times New Roman" w:hAnsi="Calibri" w:cs="Arial"/>
          <w:bCs/>
          <w:lang w:eastAsia="pl-PL"/>
        </w:rPr>
        <w:t>8 - 10</w:t>
      </w:r>
      <w:r w:rsidRPr="005E7951">
        <w:rPr>
          <w:rFonts w:ascii="Calibri" w:eastAsia="Times New Roman" w:hAnsi="Calibri" w:cs="Arial"/>
          <w:bCs/>
          <w:lang w:eastAsia="pl-PL"/>
        </w:rPr>
        <w:t xml:space="preserve"> Instrukcji oraz Rozdziału IX ust. 3 Instrukcji;</w:t>
      </w:r>
    </w:p>
    <w:p w:rsidR="007E263F" w:rsidRPr="008D31B6" w:rsidRDefault="007E263F" w:rsidP="00244634">
      <w:pPr>
        <w:pStyle w:val="Akapitzlist"/>
        <w:widowControl w:val="0"/>
        <w:numPr>
          <w:ilvl w:val="0"/>
          <w:numId w:val="28"/>
        </w:numPr>
        <w:spacing w:before="120" w:after="0" w:line="240" w:lineRule="auto"/>
        <w:ind w:left="992" w:hanging="425"/>
        <w:contextualSpacing w:val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Składania ewentualnych Ofert dodatkowych, o których mowa w Rozdziale VIII ust. 4 – 6 Instrukcji. </w:t>
      </w:r>
    </w:p>
    <w:p w:rsidR="007E263F" w:rsidRPr="008D31B6" w:rsidRDefault="007E263F" w:rsidP="007E263F">
      <w:pPr>
        <w:widowControl w:val="0"/>
        <w:spacing w:before="120" w:after="0" w:line="240" w:lineRule="auto"/>
        <w:ind w:left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Formę, s</w:t>
      </w:r>
      <w:r>
        <w:rPr>
          <w:rFonts w:ascii="Calibri" w:eastAsia="Times New Roman" w:hAnsi="Calibri" w:cs="Arial"/>
          <w:lang w:eastAsia="pl-PL"/>
        </w:rPr>
        <w:t xml:space="preserve">posób (w tym termin i miejsce) </w:t>
      </w:r>
      <w:r w:rsidRPr="008D31B6">
        <w:rPr>
          <w:rFonts w:ascii="Calibri" w:eastAsia="Times New Roman" w:hAnsi="Calibri" w:cs="Arial"/>
          <w:lang w:eastAsia="pl-PL"/>
        </w:rPr>
        <w:t xml:space="preserve">złożenia Zamawiającemu dokumentów wskazanych </w:t>
      </w:r>
      <w:r>
        <w:rPr>
          <w:rFonts w:ascii="Calibri" w:eastAsia="Times New Roman" w:hAnsi="Calibri" w:cs="Arial"/>
          <w:lang w:eastAsia="pl-PL"/>
        </w:rPr>
        <w:br/>
        <w:t xml:space="preserve">w pkt 1) i 2)) </w:t>
      </w:r>
      <w:r w:rsidRPr="008D31B6">
        <w:rPr>
          <w:rFonts w:ascii="Calibri" w:eastAsia="Times New Roman" w:hAnsi="Calibri" w:cs="Arial"/>
          <w:lang w:eastAsia="pl-PL"/>
        </w:rPr>
        <w:t>powyżej w niniejszym ustępie okreś</w:t>
      </w:r>
      <w:r>
        <w:rPr>
          <w:rFonts w:ascii="Calibri" w:eastAsia="Times New Roman" w:hAnsi="Calibri" w:cs="Arial"/>
          <w:lang w:eastAsia="pl-PL"/>
        </w:rPr>
        <w:t xml:space="preserve">lają dla nich odpowiednio </w:t>
      </w:r>
      <w:r w:rsidRPr="008D31B6">
        <w:rPr>
          <w:rFonts w:ascii="Calibri" w:eastAsia="Times New Roman" w:hAnsi="Calibri" w:cs="Arial"/>
          <w:lang w:eastAsia="pl-PL"/>
        </w:rPr>
        <w:t xml:space="preserve">postanowienia </w:t>
      </w:r>
      <w:r>
        <w:rPr>
          <w:rFonts w:ascii="Calibri" w:eastAsia="Times New Roman" w:hAnsi="Calibri" w:cs="Arial"/>
          <w:lang w:eastAsia="pl-PL"/>
        </w:rPr>
        <w:t xml:space="preserve">Rozdziałów IV, V, VI, VIII i IX </w:t>
      </w:r>
      <w:r w:rsidRPr="008D31B6">
        <w:rPr>
          <w:rFonts w:ascii="Calibri" w:eastAsia="Times New Roman" w:hAnsi="Calibri" w:cs="Arial"/>
          <w:lang w:eastAsia="pl-PL"/>
        </w:rPr>
        <w:t>Instrukcji</w:t>
      </w:r>
      <w:r>
        <w:rPr>
          <w:rFonts w:ascii="Calibri" w:eastAsia="Times New Roman" w:hAnsi="Calibri" w:cs="Arial"/>
          <w:lang w:eastAsia="pl-PL"/>
        </w:rPr>
        <w:t>, a w kwestiach tam nieuregulowanych - również</w:t>
      </w:r>
      <w:r w:rsidRPr="008D31B6">
        <w:rPr>
          <w:rFonts w:ascii="Calibri" w:eastAsia="Times New Roman" w:hAnsi="Calibri" w:cs="Arial"/>
          <w:lang w:eastAsia="pl-PL"/>
        </w:rPr>
        <w:t xml:space="preserve"> treść konkretnego wezwania Zamawiającego do ich przedłożenia.</w:t>
      </w:r>
    </w:p>
    <w:p w:rsidR="007E263F" w:rsidRPr="003C1264" w:rsidRDefault="007E263F" w:rsidP="007E263F">
      <w:pPr>
        <w:pStyle w:val="Akapitzlist"/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3C1264">
        <w:rPr>
          <w:rFonts w:ascii="Calibri" w:eastAsia="Times New Roman" w:hAnsi="Calibri" w:cs="Calibri"/>
          <w:lang w:eastAsia="pl-PL"/>
        </w:rPr>
        <w:t>Postępowanie niniejsze prowadzone jest w języku polskim.</w:t>
      </w:r>
    </w:p>
    <w:p w:rsidR="007E263F" w:rsidRPr="005E7951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D018E3">
        <w:rPr>
          <w:rFonts w:ascii="Calibri" w:eastAsia="Times New Roman" w:hAnsi="Calibri" w:cs="Calibri"/>
          <w:lang w:eastAsia="pl-PL"/>
        </w:rPr>
        <w:t xml:space="preserve">Jeżeli Wykonawca w dokumentach przedkładanych Zamawiającemu w związku z niniejszym postępowaniem, w szczególności w Ofercie podaje informacje stanowiące tajemnice przedsiębiorstwa w rozumieniu ustawy z dnia 16.04.1993 r. o zwalczaniu nieuczciwej konkurencji i wyraża wolę, aby </w:t>
      </w:r>
      <w:r w:rsidRPr="005E7951">
        <w:rPr>
          <w:rFonts w:ascii="Calibri" w:eastAsia="Times New Roman" w:hAnsi="Calibri" w:cs="Calibri"/>
          <w:lang w:eastAsia="pl-PL"/>
        </w:rPr>
        <w:t xml:space="preserve">wskazane informacje nie podlegały ujawnieniu osobom trzecim, powinien, </w:t>
      </w:r>
      <w:r w:rsidRPr="005E7951">
        <w:rPr>
          <w:rFonts w:ascii="Calibri" w:eastAsia="Times New Roman" w:hAnsi="Calibri" w:cs="Calibri"/>
          <w:lang w:eastAsia="pl-PL"/>
        </w:rPr>
        <w:br/>
        <w:t xml:space="preserve">nie później niż na moment ich złożenia zastrzec, że nie mogą być one udostępniane oraz wykazać, że zastrzeżone informacje stanowią tajemnicę przedsiębiorstwa. Powyższe podaje </w:t>
      </w:r>
      <w:r w:rsidRPr="005E7951">
        <w:rPr>
          <w:rFonts w:ascii="Calibri" w:eastAsia="Times New Roman" w:hAnsi="Calibri" w:cs="Calibri"/>
          <w:lang w:eastAsia="pl-PL"/>
        </w:rPr>
        <w:br/>
        <w:t>się z zastrzeżeniem postanowień Rozdziału V ust. 8 Instrukcji.</w:t>
      </w:r>
    </w:p>
    <w:p w:rsidR="007E263F" w:rsidRPr="00D018E3" w:rsidRDefault="007E263F" w:rsidP="007E263F">
      <w:pPr>
        <w:widowControl w:val="0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D018E3">
        <w:rPr>
          <w:rFonts w:ascii="Calibri" w:eastAsia="Times New Roman" w:hAnsi="Calibri" w:cs="Arial"/>
          <w:lang w:eastAsia="pl-PL"/>
        </w:rPr>
        <w:t xml:space="preserve">W postępowaniu </w:t>
      </w:r>
      <w:r>
        <w:rPr>
          <w:rFonts w:ascii="Calibri" w:eastAsia="Times New Roman" w:hAnsi="Calibri" w:cs="Arial"/>
          <w:lang w:eastAsia="pl-PL"/>
        </w:rPr>
        <w:t xml:space="preserve">niniejszym </w:t>
      </w:r>
      <w:r w:rsidRPr="00D018E3">
        <w:rPr>
          <w:rFonts w:ascii="Calibri" w:eastAsia="Times New Roman" w:hAnsi="Calibri" w:cs="Arial"/>
          <w:lang w:eastAsia="pl-PL"/>
        </w:rPr>
        <w:t>będzie miał zastosowanie art. 85 ust. 2 ustawy PZP.</w:t>
      </w:r>
      <w:r>
        <w:rPr>
          <w:rFonts w:ascii="Calibri" w:eastAsia="Times New Roman" w:hAnsi="Calibri" w:cs="Arial"/>
          <w:lang w:eastAsia="pl-PL"/>
        </w:rPr>
        <w:t xml:space="preserve">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EF6AB1">
        <w:rPr>
          <w:rFonts w:ascii="Calibri" w:hAnsi="Calibri" w:cs="Calibri"/>
          <w:b/>
          <w:sz w:val="22"/>
          <w:szCs w:val="22"/>
        </w:rPr>
        <w:t xml:space="preserve">Rozdział II. Przedmiot </w:t>
      </w:r>
      <w:r>
        <w:rPr>
          <w:rFonts w:ascii="Calibri" w:hAnsi="Calibri" w:cs="Calibri"/>
          <w:b/>
          <w:sz w:val="22"/>
          <w:szCs w:val="22"/>
        </w:rPr>
        <w:t>zamówienia</w:t>
      </w:r>
    </w:p>
    <w:p w:rsidR="00041A21" w:rsidRPr="00041A21" w:rsidRDefault="00041A21" w:rsidP="00041A21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41A21">
        <w:rPr>
          <w:rFonts w:ascii="Calibri" w:hAnsi="Calibri" w:cs="Arial"/>
          <w:sz w:val="22"/>
          <w:szCs w:val="22"/>
        </w:rPr>
        <w:t>Przedmiotem niniejszego zamówienia jest świadczenie usług ochrony osób i mienia w zakresie obejmującym:</w:t>
      </w:r>
    </w:p>
    <w:p w:rsidR="00041A21" w:rsidRPr="00E0792C" w:rsidRDefault="00041A21" w:rsidP="00BD40BB">
      <w:pPr>
        <w:pStyle w:val="Standard"/>
        <w:numPr>
          <w:ilvl w:val="1"/>
          <w:numId w:val="18"/>
        </w:numPr>
        <w:tabs>
          <w:tab w:val="clear" w:pos="1470"/>
          <w:tab w:val="num" w:pos="1276"/>
          <w:tab w:val="num" w:pos="2160"/>
        </w:tabs>
        <w:spacing w:before="120"/>
        <w:ind w:left="1276" w:hanging="567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0792C">
        <w:rPr>
          <w:rFonts w:ascii="Calibri" w:hAnsi="Calibri" w:cs="Arial"/>
          <w:color w:val="000000" w:themeColor="text1"/>
          <w:sz w:val="22"/>
          <w:szCs w:val="22"/>
        </w:rPr>
        <w:t>Bezpośrednią stałą ochronę fizyczną wykonywaną poprzez obecność (dyżur) pracownika ochrony u Zamawiającego</w:t>
      </w:r>
      <w:r w:rsidR="000E63C9">
        <w:rPr>
          <w:rFonts w:ascii="Calibri" w:hAnsi="Calibri" w:cs="Arial"/>
          <w:color w:val="000000" w:themeColor="text1"/>
          <w:sz w:val="22"/>
          <w:szCs w:val="22"/>
        </w:rPr>
        <w:t xml:space="preserve"> (Ochrona Stała)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r w:rsidR="002849A7" w:rsidRPr="00E0792C">
        <w:rPr>
          <w:rFonts w:ascii="Calibri" w:hAnsi="Calibri" w:cs="Arial"/>
          <w:color w:val="000000" w:themeColor="text1"/>
          <w:sz w:val="22"/>
          <w:szCs w:val="22"/>
        </w:rPr>
        <w:t xml:space="preserve">Z zastrzeżeniem dodatkowych postanowień </w:t>
      </w:r>
      <w:r w:rsidR="00D96A08" w:rsidRPr="00E0792C">
        <w:rPr>
          <w:rFonts w:ascii="Calibri" w:hAnsi="Calibri" w:cs="Arial"/>
          <w:color w:val="000000" w:themeColor="text1"/>
          <w:sz w:val="22"/>
          <w:szCs w:val="22"/>
        </w:rPr>
        <w:br/>
      </w:r>
      <w:r w:rsidR="002849A7" w:rsidRPr="00E0792C">
        <w:rPr>
          <w:rFonts w:ascii="Calibri" w:hAnsi="Calibri" w:cs="Arial"/>
          <w:color w:val="000000" w:themeColor="text1"/>
          <w:sz w:val="22"/>
          <w:szCs w:val="22"/>
        </w:rPr>
        <w:t xml:space="preserve">ust. 2 poniżej, 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 xml:space="preserve">informacje dotyczące zakresu i harmonogramu wykonywania wskazanej </w:t>
      </w:r>
      <w:r w:rsidR="000E63C9">
        <w:rPr>
          <w:rFonts w:ascii="Calibri" w:hAnsi="Calibri" w:cs="Arial"/>
          <w:color w:val="000000" w:themeColor="text1"/>
          <w:sz w:val="22"/>
          <w:szCs w:val="22"/>
        </w:rPr>
        <w:t>O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 xml:space="preserve">chrony, w tym </w:t>
      </w:r>
      <w:r w:rsidR="002849A7" w:rsidRPr="00E0792C">
        <w:rPr>
          <w:rFonts w:ascii="Calibri" w:hAnsi="Calibri" w:cs="Arial"/>
          <w:color w:val="000000" w:themeColor="text1"/>
          <w:sz w:val="22"/>
          <w:szCs w:val="22"/>
        </w:rPr>
        <w:t>w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 xml:space="preserve">ykaz 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 xml:space="preserve">podlegających jej 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>obiektów i terenów (Obszarów Ochrony)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 xml:space="preserve"> wraz z 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>ich lo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>kalizacją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>i przybliżoną powierzchnią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 xml:space="preserve">wymagany czas pełnienia dyżuru i wymagana liczba Pracowników Ochrony na dyżurze w odniesieniu do każdego z Obszarów Ochrony, a także szacunkową </w:t>
      </w:r>
      <w:r w:rsidR="00B244C9" w:rsidRPr="00E0792C">
        <w:rPr>
          <w:rFonts w:ascii="Calibri" w:hAnsi="Calibri" w:cs="Arial"/>
          <w:color w:val="000000" w:themeColor="text1"/>
          <w:sz w:val="22"/>
          <w:szCs w:val="22"/>
        </w:rPr>
        <w:t>(orientacyjn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>ą, przybliżoną) liczbę</w:t>
      </w:r>
      <w:r w:rsidR="00B244C9" w:rsidRPr="00E0792C">
        <w:rPr>
          <w:rFonts w:ascii="Calibri" w:hAnsi="Calibri" w:cs="Arial"/>
          <w:color w:val="000000" w:themeColor="text1"/>
          <w:sz w:val="22"/>
          <w:szCs w:val="22"/>
        </w:rPr>
        <w:t xml:space="preserve"> godzin takiej ochrony w całym okresie realizacji niniejszego zamówienia</w:t>
      </w:r>
      <w:r w:rsidR="00BD40BB" w:rsidRPr="00E0792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 xml:space="preserve">- określa </w:t>
      </w:r>
      <w:r w:rsidR="00E75B56" w:rsidRPr="00E0792C">
        <w:rPr>
          <w:rFonts w:ascii="Calibri" w:hAnsi="Calibri" w:cs="Arial"/>
          <w:b/>
          <w:color w:val="000000" w:themeColor="text1"/>
          <w:sz w:val="22"/>
          <w:szCs w:val="22"/>
        </w:rPr>
        <w:t>Załącznik nr 1 do Instrukcji</w:t>
      </w:r>
      <w:r w:rsidRPr="00E0792C">
        <w:rPr>
          <w:rFonts w:ascii="Calibri" w:hAnsi="Calibri" w:cs="Arial"/>
          <w:color w:val="000000" w:themeColor="text1"/>
          <w:sz w:val="22"/>
          <w:szCs w:val="22"/>
        </w:rPr>
        <w:t>;</w:t>
      </w:r>
    </w:p>
    <w:p w:rsidR="00041A21" w:rsidRPr="00E0792C" w:rsidRDefault="00F57159" w:rsidP="00DA3E08">
      <w:pPr>
        <w:pStyle w:val="Standard"/>
        <w:numPr>
          <w:ilvl w:val="1"/>
          <w:numId w:val="18"/>
        </w:numPr>
        <w:tabs>
          <w:tab w:val="clear" w:pos="1470"/>
          <w:tab w:val="num" w:pos="1276"/>
          <w:tab w:val="num" w:pos="2160"/>
        </w:tabs>
        <w:spacing w:before="120"/>
        <w:ind w:left="1276" w:hanging="567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0792C">
        <w:rPr>
          <w:rFonts w:ascii="Calibri" w:hAnsi="Calibri" w:cs="Arial"/>
          <w:color w:val="000000" w:themeColor="text1"/>
          <w:sz w:val="22"/>
          <w:szCs w:val="22"/>
        </w:rPr>
        <w:t xml:space="preserve">Bezpośrednią ochronę fizyczną </w:t>
      </w:r>
      <w:r w:rsidRPr="00E0792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polegającą na stałym dozorze sygnałów przesyłanych, </w:t>
      </w:r>
      <w:r w:rsidR="00DA3E08" w:rsidRPr="00E0792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gromadzonych i przetwarzanych </w:t>
      </w:r>
      <w:r w:rsidRPr="00E0792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w elektronicznych urządzeniach i systemach </w:t>
      </w:r>
      <w:r w:rsidRPr="00E0792C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lastRenderedPageBreak/>
        <w:t>alarmowych</w:t>
      </w:r>
      <w:r w:rsidRPr="00E0792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0E63C9">
        <w:rPr>
          <w:rFonts w:ascii="Calibri" w:hAnsi="Calibri" w:cs="Arial"/>
          <w:color w:val="000000" w:themeColor="text1"/>
          <w:sz w:val="22"/>
          <w:szCs w:val="22"/>
        </w:rPr>
        <w:t>z Obszarów O</w:t>
      </w:r>
      <w:r w:rsidR="00041A21" w:rsidRPr="00E0792C">
        <w:rPr>
          <w:rFonts w:ascii="Calibri" w:hAnsi="Calibri" w:cs="Arial"/>
          <w:color w:val="000000" w:themeColor="text1"/>
          <w:sz w:val="22"/>
          <w:szCs w:val="22"/>
        </w:rPr>
        <w:t>chrony u Zamawiającego</w:t>
      </w:r>
      <w:r w:rsidR="000E63C9">
        <w:rPr>
          <w:rFonts w:ascii="Calibri" w:hAnsi="Calibri" w:cs="Arial"/>
          <w:color w:val="000000" w:themeColor="text1"/>
          <w:sz w:val="22"/>
          <w:szCs w:val="22"/>
        </w:rPr>
        <w:t xml:space="preserve"> (Usługi Monitorowania)</w:t>
      </w:r>
      <w:r w:rsidRPr="00E0792C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0E63C9">
        <w:rPr>
          <w:rFonts w:ascii="Calibri" w:hAnsi="Calibri" w:cs="Arial"/>
          <w:color w:val="000000" w:themeColor="text1"/>
          <w:sz w:val="22"/>
          <w:szCs w:val="22"/>
        </w:rPr>
        <w:br/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>z zastrzeżeniem d</w:t>
      </w:r>
      <w:r w:rsidR="002849A7" w:rsidRPr="00E0792C">
        <w:rPr>
          <w:rFonts w:ascii="Calibri" w:hAnsi="Calibri" w:cs="Arial"/>
          <w:color w:val="000000" w:themeColor="text1"/>
          <w:sz w:val="22"/>
          <w:szCs w:val="22"/>
        </w:rPr>
        <w:t>odatkowych postanowień ust. 3</w:t>
      </w:r>
      <w:r w:rsidR="00E75B56" w:rsidRPr="00E0792C">
        <w:rPr>
          <w:rFonts w:ascii="Calibri" w:hAnsi="Calibri" w:cs="Arial"/>
          <w:color w:val="000000" w:themeColor="text1"/>
          <w:sz w:val="22"/>
          <w:szCs w:val="22"/>
        </w:rPr>
        <w:t xml:space="preserve"> poniżej</w:t>
      </w:r>
      <w:r w:rsidR="00041A21" w:rsidRPr="00E0792C">
        <w:rPr>
          <w:rFonts w:ascii="Calibri" w:hAnsi="Calibri" w:cs="Arial"/>
          <w:color w:val="000000" w:themeColor="text1"/>
          <w:sz w:val="22"/>
          <w:szCs w:val="22"/>
        </w:rPr>
        <w:t xml:space="preserve">; </w:t>
      </w:r>
    </w:p>
    <w:p w:rsidR="00041A21" w:rsidRPr="00041A21" w:rsidRDefault="00041A21" w:rsidP="00CF55BB">
      <w:pPr>
        <w:pStyle w:val="Standard"/>
        <w:numPr>
          <w:ilvl w:val="1"/>
          <w:numId w:val="18"/>
        </w:numPr>
        <w:tabs>
          <w:tab w:val="clear" w:pos="1470"/>
          <w:tab w:val="num" w:pos="1276"/>
          <w:tab w:val="num" w:pos="2160"/>
        </w:tabs>
        <w:spacing w:before="120"/>
        <w:ind w:left="1276" w:hanging="567"/>
        <w:jc w:val="both"/>
        <w:rPr>
          <w:rFonts w:ascii="Calibri" w:hAnsi="Calibri" w:cs="Arial"/>
          <w:sz w:val="22"/>
          <w:szCs w:val="22"/>
        </w:rPr>
      </w:pPr>
      <w:r w:rsidRPr="00041A21">
        <w:rPr>
          <w:rFonts w:ascii="Calibri" w:hAnsi="Calibri" w:cs="Arial"/>
          <w:sz w:val="22"/>
          <w:szCs w:val="22"/>
        </w:rPr>
        <w:t xml:space="preserve">Konwojowanie </w:t>
      </w:r>
      <w:r w:rsidR="00E0792C">
        <w:rPr>
          <w:rFonts w:ascii="Calibri" w:hAnsi="Calibri" w:cs="Arial"/>
          <w:sz w:val="22"/>
          <w:szCs w:val="22"/>
        </w:rPr>
        <w:t xml:space="preserve">gotówki i/lub innych </w:t>
      </w:r>
      <w:r w:rsidRPr="00041A21">
        <w:rPr>
          <w:rFonts w:ascii="Calibri" w:hAnsi="Calibri" w:cs="Arial"/>
          <w:sz w:val="22"/>
          <w:szCs w:val="22"/>
        </w:rPr>
        <w:t>wartości pieniężnych na terenie Szczecina</w:t>
      </w:r>
      <w:r w:rsidR="002849A7">
        <w:rPr>
          <w:rFonts w:ascii="Calibri" w:hAnsi="Calibri" w:cs="Arial"/>
          <w:sz w:val="22"/>
          <w:szCs w:val="22"/>
        </w:rPr>
        <w:t xml:space="preserve"> </w:t>
      </w:r>
      <w:r w:rsidR="00E75B56">
        <w:rPr>
          <w:rFonts w:ascii="Calibri" w:hAnsi="Calibri" w:cs="Arial"/>
          <w:sz w:val="22"/>
          <w:szCs w:val="22"/>
        </w:rPr>
        <w:t>wykonywane przez kwalifikowanych pracowników ochrony</w:t>
      </w:r>
      <w:r w:rsidR="000E63C9">
        <w:rPr>
          <w:rFonts w:ascii="Calibri" w:hAnsi="Calibri" w:cs="Arial"/>
          <w:sz w:val="22"/>
          <w:szCs w:val="22"/>
        </w:rPr>
        <w:t xml:space="preserve"> (Usługi Konwojowania)</w:t>
      </w:r>
      <w:r w:rsidRPr="00041A21">
        <w:rPr>
          <w:rFonts w:ascii="Calibri" w:hAnsi="Calibri" w:cs="Arial"/>
          <w:sz w:val="22"/>
          <w:szCs w:val="22"/>
        </w:rPr>
        <w:t>.</w:t>
      </w:r>
    </w:p>
    <w:p w:rsidR="00E75B56" w:rsidRPr="00C06F08" w:rsidRDefault="00D96A08" w:rsidP="00041A21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06F08">
        <w:rPr>
          <w:rFonts w:ascii="Calibri" w:hAnsi="Calibri" w:cs="Arial"/>
          <w:sz w:val="22"/>
          <w:szCs w:val="22"/>
        </w:rPr>
        <w:t xml:space="preserve">Zamawiający zastrzega sobie prawo (opcję) </w:t>
      </w:r>
      <w:r w:rsidR="00587CCE" w:rsidRPr="00C06F08">
        <w:rPr>
          <w:rFonts w:ascii="Calibri" w:hAnsi="Calibri" w:cs="Arial"/>
          <w:sz w:val="22"/>
          <w:szCs w:val="22"/>
        </w:rPr>
        <w:t>rozciągnięcia ochrony, o której mowa w ust. 1 pkt 1) powyżej poza zakres wynikający z załącznika nr 1 do Instrukcji</w:t>
      </w:r>
      <w:r w:rsidR="00B244C9" w:rsidRPr="00C06F08">
        <w:rPr>
          <w:rFonts w:ascii="Calibri" w:hAnsi="Calibri" w:cs="Arial"/>
          <w:sz w:val="22"/>
          <w:szCs w:val="22"/>
        </w:rPr>
        <w:t>. Wskazana opcja będzie realizowana jednak wyłącznie na dodatkowe życzenie Zamawiającego w związku z jego doraźnymi potrzebami, które zaistnieją w toku realizacji zamówienia</w:t>
      </w:r>
      <w:r w:rsidR="00E5342B" w:rsidRPr="00C06F08">
        <w:rPr>
          <w:rFonts w:ascii="Calibri" w:hAnsi="Calibri" w:cs="Arial"/>
          <w:sz w:val="22"/>
          <w:szCs w:val="22"/>
        </w:rPr>
        <w:t xml:space="preserve">, </w:t>
      </w:r>
      <w:r w:rsidR="00321376" w:rsidRPr="00C06F08">
        <w:rPr>
          <w:rFonts w:ascii="Calibri" w:hAnsi="Calibri" w:cs="Arial"/>
          <w:sz w:val="22"/>
          <w:szCs w:val="22"/>
        </w:rPr>
        <w:t xml:space="preserve">przy czym </w:t>
      </w:r>
      <w:r w:rsidR="00E5342B" w:rsidRPr="00C06F08">
        <w:rPr>
          <w:rFonts w:ascii="Calibri" w:hAnsi="Calibri" w:cs="Arial"/>
          <w:sz w:val="22"/>
          <w:szCs w:val="22"/>
        </w:rPr>
        <w:t xml:space="preserve">łączny czas wykonywania bezpośredniej ochrony fizycznej nie przekroczy </w:t>
      </w:r>
      <w:r w:rsidR="00155AB9" w:rsidRPr="00C06F08">
        <w:rPr>
          <w:rFonts w:ascii="Calibri" w:hAnsi="Calibri" w:cs="Arial"/>
          <w:sz w:val="22"/>
          <w:szCs w:val="22"/>
        </w:rPr>
        <w:t>4 </w:t>
      </w:r>
      <w:r w:rsidR="00463E0B" w:rsidRPr="00C06F08">
        <w:rPr>
          <w:rFonts w:ascii="Calibri" w:hAnsi="Calibri" w:cs="Arial"/>
          <w:sz w:val="22"/>
          <w:szCs w:val="22"/>
        </w:rPr>
        <w:t>000</w:t>
      </w:r>
      <w:r w:rsidR="00155AB9" w:rsidRPr="00C06F08">
        <w:rPr>
          <w:rFonts w:ascii="Calibri" w:hAnsi="Calibri" w:cs="Arial"/>
          <w:sz w:val="22"/>
          <w:szCs w:val="22"/>
        </w:rPr>
        <w:t xml:space="preserve"> </w:t>
      </w:r>
      <w:r w:rsidR="00463E0B" w:rsidRPr="00C06F08">
        <w:rPr>
          <w:rFonts w:ascii="Calibri" w:hAnsi="Calibri" w:cs="Arial"/>
          <w:sz w:val="22"/>
          <w:szCs w:val="22"/>
        </w:rPr>
        <w:t xml:space="preserve">(słownie: cztery tysiące) </w:t>
      </w:r>
      <w:r w:rsidR="00E5342B" w:rsidRPr="00C06F08">
        <w:rPr>
          <w:rFonts w:ascii="Calibri" w:hAnsi="Calibri" w:cs="Arial"/>
          <w:sz w:val="22"/>
          <w:szCs w:val="22"/>
        </w:rPr>
        <w:t xml:space="preserve">godzin w całym okresie wykonywania zamówienia. </w:t>
      </w:r>
      <w:r w:rsidRPr="00C06F08">
        <w:rPr>
          <w:rFonts w:ascii="Calibri" w:hAnsi="Calibri" w:cs="Arial"/>
          <w:sz w:val="22"/>
          <w:szCs w:val="22"/>
        </w:rPr>
        <w:t xml:space="preserve"> </w:t>
      </w:r>
    </w:p>
    <w:p w:rsidR="00E75B56" w:rsidRPr="00E5342B" w:rsidRDefault="00E75B56" w:rsidP="00E5342B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color w:val="FF0000"/>
          <w:sz w:val="22"/>
          <w:szCs w:val="22"/>
        </w:rPr>
      </w:pPr>
      <w:r w:rsidRPr="00E5342B">
        <w:rPr>
          <w:rFonts w:ascii="Calibri" w:hAnsi="Calibri" w:cs="Arial"/>
          <w:sz w:val="22"/>
          <w:szCs w:val="22"/>
        </w:rPr>
        <w:t>W zakres usług stanowiących przedmiot niniejszego zamówienia wchodzą również usługi dodatkowe, związane z wykonywaniem monitoringu, o którym mowa w ust. 1 pkt 2) niniejszego działu, tj.:</w:t>
      </w:r>
    </w:p>
    <w:p w:rsidR="00E5342B" w:rsidRPr="00321376" w:rsidRDefault="00E5342B" w:rsidP="00E5342B">
      <w:pPr>
        <w:pStyle w:val="Standard"/>
        <w:numPr>
          <w:ilvl w:val="1"/>
          <w:numId w:val="18"/>
        </w:numPr>
        <w:tabs>
          <w:tab w:val="clear" w:pos="1470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345B20">
        <w:rPr>
          <w:rFonts w:ascii="Calibri" w:hAnsi="Calibri" w:cs="Arial"/>
          <w:sz w:val="22"/>
          <w:szCs w:val="22"/>
        </w:rPr>
        <w:t xml:space="preserve">Usługi zabezpieczenia technicznego w zakresie polegającym </w:t>
      </w:r>
      <w:r>
        <w:rPr>
          <w:rFonts w:ascii="Calibri" w:hAnsi="Calibri" w:cs="Arial"/>
          <w:sz w:val="22"/>
          <w:szCs w:val="22"/>
        </w:rPr>
        <w:t xml:space="preserve">w szczególności </w:t>
      </w:r>
      <w:r>
        <w:rPr>
          <w:rFonts w:ascii="Calibri" w:hAnsi="Calibri" w:cs="Arial"/>
          <w:sz w:val="22"/>
          <w:szCs w:val="22"/>
        </w:rPr>
        <w:br/>
        <w:t xml:space="preserve">na uruchomieniu u Zamawiającego </w:t>
      </w:r>
      <w:r w:rsidRPr="0044224C">
        <w:rPr>
          <w:rFonts w:ascii="Calibri" w:hAnsi="Calibri" w:cs="Arial"/>
          <w:sz w:val="22"/>
          <w:szCs w:val="22"/>
        </w:rPr>
        <w:t xml:space="preserve">odpowiedniego elektronicznego systemu do transmisji i odbioru sygnałów alarmowych </w:t>
      </w:r>
      <w:r w:rsidR="00915386">
        <w:rPr>
          <w:rFonts w:ascii="Calibri" w:hAnsi="Calibri" w:cs="Arial"/>
          <w:sz w:val="22"/>
          <w:szCs w:val="22"/>
        </w:rPr>
        <w:t xml:space="preserve">(z udostępnieniem Zamawiającemu tzw. pilotów antynapadowych oraz </w:t>
      </w:r>
      <w:r>
        <w:rPr>
          <w:rFonts w:ascii="Calibri" w:hAnsi="Calibri" w:cs="Arial"/>
          <w:sz w:val="22"/>
          <w:szCs w:val="22"/>
        </w:rPr>
        <w:t xml:space="preserve">wykorzystaniem elementów własnej </w:t>
      </w:r>
      <w:r w:rsidR="00915386">
        <w:rPr>
          <w:rFonts w:ascii="Calibri" w:hAnsi="Calibri" w:cs="Arial"/>
          <w:sz w:val="22"/>
          <w:szCs w:val="22"/>
        </w:rPr>
        <w:t xml:space="preserve">infrastruktury alarmowej </w:t>
      </w:r>
      <w:r>
        <w:rPr>
          <w:rFonts w:ascii="Calibri" w:hAnsi="Calibri" w:cs="Arial"/>
          <w:sz w:val="22"/>
          <w:szCs w:val="22"/>
        </w:rPr>
        <w:t>Zamawiającego)</w:t>
      </w:r>
      <w:r w:rsidRPr="00345B20">
        <w:rPr>
          <w:rFonts w:ascii="Calibri" w:hAnsi="Calibri" w:cs="Arial"/>
          <w:sz w:val="22"/>
          <w:szCs w:val="22"/>
        </w:rPr>
        <w:t xml:space="preserve">, a także utrzymywanie sprawności tak uruchomionego systemu (w tym poprzez jego </w:t>
      </w:r>
      <w:r w:rsidRPr="00321376">
        <w:rPr>
          <w:rFonts w:ascii="Calibri" w:hAnsi="Calibri" w:cs="Arial"/>
          <w:sz w:val="22"/>
          <w:szCs w:val="22"/>
        </w:rPr>
        <w:t>bieżącą konserwację i naprawy);</w:t>
      </w:r>
    </w:p>
    <w:p w:rsidR="00E75B56" w:rsidRPr="00E5342B" w:rsidRDefault="00E75B56" w:rsidP="00E5342B">
      <w:pPr>
        <w:pStyle w:val="Standard"/>
        <w:numPr>
          <w:ilvl w:val="1"/>
          <w:numId w:val="18"/>
        </w:numPr>
        <w:tabs>
          <w:tab w:val="clear" w:pos="1470"/>
          <w:tab w:val="num" w:pos="1134"/>
        </w:tabs>
        <w:spacing w:before="120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E5342B">
        <w:rPr>
          <w:rFonts w:ascii="Calibri" w:hAnsi="Calibri" w:cs="Arial"/>
          <w:sz w:val="22"/>
          <w:szCs w:val="22"/>
        </w:rPr>
        <w:t xml:space="preserve">Wykonywanie </w:t>
      </w:r>
      <w:r w:rsidR="00E5342B" w:rsidRPr="00E5342B">
        <w:rPr>
          <w:rFonts w:ascii="Calibri" w:hAnsi="Calibri" w:cs="Arial"/>
          <w:sz w:val="22"/>
          <w:szCs w:val="22"/>
        </w:rPr>
        <w:t xml:space="preserve">bezpośredniej </w:t>
      </w:r>
      <w:r w:rsidRPr="00E5342B">
        <w:rPr>
          <w:rFonts w:ascii="Calibri" w:hAnsi="Calibri" w:cs="Arial"/>
          <w:sz w:val="22"/>
          <w:szCs w:val="22"/>
        </w:rPr>
        <w:t xml:space="preserve">ochrony fizycznej doraźnej poprzez utrzymywanie </w:t>
      </w:r>
      <w:r w:rsidR="00E5342B">
        <w:rPr>
          <w:rFonts w:ascii="Calibri" w:hAnsi="Calibri" w:cs="Arial"/>
          <w:sz w:val="22"/>
          <w:szCs w:val="22"/>
        </w:rPr>
        <w:br/>
      </w:r>
      <w:r w:rsidRPr="00E5342B">
        <w:rPr>
          <w:rFonts w:ascii="Calibri" w:hAnsi="Calibri" w:cs="Arial"/>
          <w:sz w:val="22"/>
          <w:szCs w:val="22"/>
        </w:rPr>
        <w:t xml:space="preserve">w gotowości do natychmiastowego wysłania </w:t>
      </w:r>
      <w:r w:rsidR="00E5342B" w:rsidRPr="00E5342B">
        <w:rPr>
          <w:rFonts w:ascii="Calibri" w:hAnsi="Calibri" w:cs="Arial"/>
          <w:sz w:val="22"/>
          <w:szCs w:val="22"/>
        </w:rPr>
        <w:t xml:space="preserve">do obiektów i obszarów Zamawiającego (Obszarów Ochrony) </w:t>
      </w:r>
      <w:r w:rsidRPr="00E5342B">
        <w:rPr>
          <w:rFonts w:ascii="Calibri" w:hAnsi="Calibri" w:cs="Arial"/>
          <w:sz w:val="22"/>
          <w:szCs w:val="22"/>
        </w:rPr>
        <w:t>kwalifikowanych pracowników ochrony (patrolu lub patroli interwencyjnych), a także w reakcji, na wezwanie/sygnał o zagrożeniu osób lub mienia na Obszarze Ochrony, wysłanie i wykonania tam przez patrol/patrole Interwencyjne koniecznej ochrony fizycznej lub innego rodzaju zabezpieczenia osób i mienia</w:t>
      </w:r>
      <w:r w:rsidR="000E63C9">
        <w:rPr>
          <w:rFonts w:ascii="Calibri" w:hAnsi="Calibri" w:cs="Arial"/>
          <w:sz w:val="22"/>
          <w:szCs w:val="22"/>
        </w:rPr>
        <w:t xml:space="preserve"> (Ochrona Interwencyjna)</w:t>
      </w:r>
      <w:r w:rsidRPr="00E5342B">
        <w:rPr>
          <w:rFonts w:ascii="Calibri" w:hAnsi="Calibri" w:cs="Arial"/>
          <w:sz w:val="22"/>
          <w:szCs w:val="22"/>
        </w:rPr>
        <w:t>.</w:t>
      </w:r>
    </w:p>
    <w:p w:rsidR="00041A21" w:rsidRDefault="00041A21" w:rsidP="00E5342B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B20">
        <w:rPr>
          <w:rFonts w:ascii="Calibri" w:hAnsi="Calibri" w:cs="Arial"/>
          <w:sz w:val="22"/>
          <w:szCs w:val="22"/>
        </w:rPr>
        <w:t xml:space="preserve">Wykaz </w:t>
      </w:r>
      <w:r w:rsidR="00E5342B">
        <w:rPr>
          <w:rFonts w:ascii="Calibri" w:hAnsi="Calibri" w:cs="Arial"/>
          <w:sz w:val="22"/>
          <w:szCs w:val="22"/>
        </w:rPr>
        <w:t xml:space="preserve">z </w:t>
      </w:r>
      <w:r w:rsidRPr="00345B20">
        <w:rPr>
          <w:rFonts w:ascii="Calibri" w:hAnsi="Calibri" w:cs="Arial"/>
          <w:sz w:val="22"/>
          <w:szCs w:val="22"/>
        </w:rPr>
        <w:t>lokalizacj</w:t>
      </w:r>
      <w:r w:rsidR="00E5342B">
        <w:rPr>
          <w:rFonts w:ascii="Calibri" w:hAnsi="Calibri" w:cs="Arial"/>
          <w:sz w:val="22"/>
          <w:szCs w:val="22"/>
        </w:rPr>
        <w:t>ą</w:t>
      </w:r>
      <w:r w:rsidRPr="00345B20">
        <w:rPr>
          <w:rFonts w:ascii="Calibri" w:hAnsi="Calibri" w:cs="Arial"/>
          <w:sz w:val="22"/>
          <w:szCs w:val="22"/>
        </w:rPr>
        <w:t xml:space="preserve"> obiektów Zamawiającego</w:t>
      </w:r>
      <w:r w:rsidR="00321376">
        <w:rPr>
          <w:rFonts w:ascii="Calibri" w:hAnsi="Calibri" w:cs="Arial"/>
          <w:sz w:val="22"/>
          <w:szCs w:val="22"/>
        </w:rPr>
        <w:t xml:space="preserve"> (Obszarów Ochrony)</w:t>
      </w:r>
      <w:r w:rsidRPr="00345B20">
        <w:rPr>
          <w:rFonts w:ascii="Calibri" w:hAnsi="Calibri" w:cs="Arial"/>
          <w:sz w:val="22"/>
          <w:szCs w:val="22"/>
        </w:rPr>
        <w:t>, na któr</w:t>
      </w:r>
      <w:r w:rsidR="00321376">
        <w:rPr>
          <w:rFonts w:ascii="Calibri" w:hAnsi="Calibri" w:cs="Arial"/>
          <w:sz w:val="22"/>
          <w:szCs w:val="22"/>
        </w:rPr>
        <w:t xml:space="preserve">ych wymagane jest uruchomienie </w:t>
      </w:r>
      <w:r w:rsidRPr="00345B20">
        <w:rPr>
          <w:rFonts w:ascii="Calibri" w:hAnsi="Calibri" w:cs="Arial"/>
          <w:sz w:val="22"/>
          <w:szCs w:val="22"/>
        </w:rPr>
        <w:t>i utrzymywanie systemu alarmowego, o którym mowa w us</w:t>
      </w:r>
      <w:r w:rsidR="00321376">
        <w:rPr>
          <w:rFonts w:ascii="Calibri" w:hAnsi="Calibri" w:cs="Arial"/>
          <w:sz w:val="22"/>
          <w:szCs w:val="22"/>
        </w:rPr>
        <w:t xml:space="preserve">t. 3 pkt 1) niniejszego działu </w:t>
      </w:r>
      <w:r w:rsidRPr="00345B20">
        <w:rPr>
          <w:rFonts w:ascii="Calibri" w:hAnsi="Calibri" w:cs="Arial"/>
          <w:sz w:val="22"/>
          <w:szCs w:val="22"/>
        </w:rPr>
        <w:t xml:space="preserve">(tzw. Lokalnego Systemu Alarmowego), jak też wskazanie wśród nich obiektów, </w:t>
      </w:r>
      <w:r w:rsidRPr="00345B20">
        <w:rPr>
          <w:rFonts w:ascii="Calibri" w:hAnsi="Calibri" w:cs="Arial"/>
          <w:sz w:val="22"/>
          <w:szCs w:val="22"/>
        </w:rPr>
        <w:br/>
        <w:t xml:space="preserve">w których znajduje się własna infrastruktura alarmowa Zamawiającego (wraz z opisem rodzaju </w:t>
      </w:r>
      <w:r w:rsidRPr="00345B20">
        <w:rPr>
          <w:rFonts w:ascii="Calibri" w:hAnsi="Calibri" w:cs="Arial"/>
          <w:sz w:val="22"/>
          <w:szCs w:val="22"/>
        </w:rPr>
        <w:br/>
        <w:t>i zawartości tej infrastruktury), a także obiektów wymagających wyposażenia w piloty antynapadowe (w tym ich ilo</w:t>
      </w:r>
      <w:r w:rsidR="003B5D4F">
        <w:rPr>
          <w:rFonts w:ascii="Calibri" w:hAnsi="Calibri" w:cs="Arial"/>
          <w:sz w:val="22"/>
          <w:szCs w:val="22"/>
        </w:rPr>
        <w:t xml:space="preserve">ść i wymagania minimum) </w:t>
      </w:r>
      <w:r w:rsidR="00BB1684">
        <w:rPr>
          <w:rFonts w:ascii="Calibri" w:hAnsi="Calibri" w:cs="Arial"/>
          <w:sz w:val="22"/>
          <w:szCs w:val="22"/>
        </w:rPr>
        <w:t xml:space="preserve">- </w:t>
      </w:r>
      <w:r w:rsidR="003B5D4F">
        <w:rPr>
          <w:rFonts w:ascii="Calibri" w:hAnsi="Calibri" w:cs="Arial"/>
          <w:sz w:val="22"/>
          <w:szCs w:val="22"/>
        </w:rPr>
        <w:t xml:space="preserve">podaje </w:t>
      </w:r>
      <w:r w:rsidR="003B5D4F" w:rsidRPr="003B5D4F">
        <w:rPr>
          <w:rFonts w:ascii="Calibri" w:hAnsi="Calibri" w:cs="Arial"/>
          <w:b/>
          <w:sz w:val="22"/>
          <w:szCs w:val="22"/>
        </w:rPr>
        <w:t>Z</w:t>
      </w:r>
      <w:r w:rsidRPr="003B5D4F">
        <w:rPr>
          <w:rFonts w:ascii="Calibri" w:hAnsi="Calibri" w:cs="Arial"/>
          <w:b/>
          <w:sz w:val="22"/>
          <w:szCs w:val="22"/>
        </w:rPr>
        <w:t xml:space="preserve">ałącznik nr 2 </w:t>
      </w:r>
      <w:r w:rsidR="00E5342B" w:rsidRPr="003B5D4F">
        <w:rPr>
          <w:rFonts w:ascii="Calibri" w:hAnsi="Calibri" w:cs="Arial"/>
          <w:b/>
          <w:sz w:val="22"/>
          <w:szCs w:val="22"/>
        </w:rPr>
        <w:t>do Instrukcji</w:t>
      </w:r>
      <w:r w:rsidRPr="00345B20">
        <w:rPr>
          <w:rFonts w:ascii="Calibri" w:hAnsi="Calibri" w:cs="Arial"/>
          <w:sz w:val="22"/>
          <w:szCs w:val="22"/>
        </w:rPr>
        <w:t>.</w:t>
      </w:r>
    </w:p>
    <w:p w:rsidR="00915386" w:rsidRDefault="00915386" w:rsidP="00321376">
      <w:pPr>
        <w:pStyle w:val="Standard"/>
        <w:numPr>
          <w:ilvl w:val="0"/>
          <w:numId w:val="1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Bliższe informacje </w:t>
      </w:r>
      <w:r w:rsidRPr="00915386">
        <w:rPr>
          <w:rFonts w:ascii="Calibri" w:hAnsi="Calibri" w:cs="Arial"/>
          <w:sz w:val="22"/>
          <w:szCs w:val="22"/>
        </w:rPr>
        <w:t>co do zakresu i sposobu wykonania usług</w:t>
      </w:r>
      <w:r>
        <w:rPr>
          <w:rFonts w:ascii="Calibri" w:hAnsi="Calibri" w:cs="Arial"/>
          <w:sz w:val="22"/>
          <w:szCs w:val="22"/>
        </w:rPr>
        <w:t xml:space="preserve">, o których mowa powyżej, </w:t>
      </w:r>
      <w:r>
        <w:rPr>
          <w:rFonts w:ascii="Calibri" w:hAnsi="Calibri" w:cs="Arial"/>
          <w:sz w:val="22"/>
          <w:szCs w:val="22"/>
        </w:rPr>
        <w:br/>
        <w:t xml:space="preserve">jak też dalsze szczegóły w zakresie składającym się </w:t>
      </w:r>
      <w:r w:rsidRPr="00915386">
        <w:rPr>
          <w:rFonts w:ascii="Calibri" w:hAnsi="Calibri" w:cs="Arial"/>
          <w:sz w:val="22"/>
          <w:szCs w:val="22"/>
        </w:rPr>
        <w:t>na przedmiot niniejszego</w:t>
      </w:r>
      <w:r w:rsidR="003B5D4F">
        <w:rPr>
          <w:rFonts w:ascii="Calibri" w:hAnsi="Calibri" w:cs="Arial"/>
          <w:sz w:val="22"/>
          <w:szCs w:val="22"/>
        </w:rPr>
        <w:t xml:space="preserve"> zamówienia</w:t>
      </w:r>
      <w:r w:rsidR="00321376">
        <w:rPr>
          <w:rFonts w:ascii="Calibri" w:hAnsi="Calibri" w:cs="Arial"/>
          <w:sz w:val="22"/>
          <w:szCs w:val="22"/>
        </w:rPr>
        <w:t xml:space="preserve"> </w:t>
      </w:r>
      <w:r w:rsidR="00321376">
        <w:rPr>
          <w:rFonts w:ascii="Calibri" w:hAnsi="Calibri" w:cs="Arial"/>
          <w:sz w:val="22"/>
          <w:szCs w:val="22"/>
        </w:rPr>
        <w:br/>
        <w:t>(w tym dodatkowe warunki realizacji opcji, o której mowa w ust. 2 powyżej)</w:t>
      </w:r>
      <w:r w:rsidR="003B5D4F">
        <w:rPr>
          <w:rFonts w:ascii="Calibri" w:hAnsi="Calibri" w:cs="Arial"/>
          <w:sz w:val="22"/>
          <w:szCs w:val="22"/>
        </w:rPr>
        <w:t xml:space="preserve"> określa </w:t>
      </w:r>
      <w:r>
        <w:rPr>
          <w:rFonts w:ascii="Calibri" w:hAnsi="Calibri" w:cs="Arial"/>
          <w:b/>
          <w:sz w:val="22"/>
          <w:szCs w:val="22"/>
        </w:rPr>
        <w:t>Z</w:t>
      </w:r>
      <w:r w:rsidRPr="00915386">
        <w:rPr>
          <w:rFonts w:ascii="Calibri" w:hAnsi="Calibri" w:cs="Arial"/>
          <w:b/>
          <w:sz w:val="22"/>
          <w:szCs w:val="22"/>
        </w:rPr>
        <w:t xml:space="preserve">ałącznik </w:t>
      </w:r>
      <w:r w:rsidR="00321376">
        <w:rPr>
          <w:rFonts w:ascii="Calibri" w:hAnsi="Calibri" w:cs="Arial"/>
          <w:b/>
          <w:sz w:val="22"/>
          <w:szCs w:val="22"/>
        </w:rPr>
        <w:br/>
      </w:r>
      <w:r w:rsidRPr="00915386">
        <w:rPr>
          <w:rFonts w:ascii="Calibri" w:hAnsi="Calibri" w:cs="Arial"/>
          <w:b/>
          <w:sz w:val="22"/>
          <w:szCs w:val="22"/>
        </w:rPr>
        <w:t>nr 3 do Instrukcji</w:t>
      </w:r>
      <w:r w:rsidR="003B5D4F">
        <w:rPr>
          <w:rFonts w:ascii="Calibri" w:hAnsi="Calibri" w:cs="Arial"/>
          <w:b/>
          <w:sz w:val="22"/>
          <w:szCs w:val="22"/>
        </w:rPr>
        <w:t xml:space="preserve"> </w:t>
      </w:r>
      <w:r w:rsidR="003B5D4F" w:rsidRPr="003B5D4F">
        <w:rPr>
          <w:rFonts w:ascii="Calibri" w:hAnsi="Calibri" w:cs="Arial"/>
          <w:sz w:val="22"/>
          <w:szCs w:val="22"/>
        </w:rPr>
        <w:t>(Wzór Umowy</w:t>
      </w:r>
      <w:r w:rsidRPr="003B5D4F">
        <w:rPr>
          <w:rFonts w:ascii="Calibri" w:hAnsi="Calibri" w:cs="Arial"/>
          <w:sz w:val="22"/>
          <w:szCs w:val="22"/>
        </w:rPr>
        <w:t>)</w:t>
      </w:r>
      <w:r w:rsidRPr="00915386">
        <w:rPr>
          <w:rFonts w:ascii="Calibri" w:hAnsi="Calibri" w:cs="Arial"/>
          <w:sz w:val="22"/>
          <w:szCs w:val="22"/>
        </w:rPr>
        <w:t>. W przypadku ewentualnych rozbieżno</w:t>
      </w:r>
      <w:r>
        <w:rPr>
          <w:rFonts w:ascii="Calibri" w:hAnsi="Calibri" w:cs="Arial"/>
          <w:sz w:val="22"/>
          <w:szCs w:val="22"/>
        </w:rPr>
        <w:t>ści pomiędzy zapisami ust. 1 – 4</w:t>
      </w:r>
      <w:r w:rsidRPr="00915386">
        <w:rPr>
          <w:rFonts w:ascii="Calibri" w:hAnsi="Calibri" w:cs="Arial"/>
          <w:sz w:val="22"/>
          <w:szCs w:val="22"/>
        </w:rPr>
        <w:t xml:space="preserve"> powyżej a postanowieniami Wzoru Umowy rozstrzygające znaczenie ma Wzór Umowy.</w:t>
      </w:r>
      <w:r w:rsidR="000E63C9">
        <w:rPr>
          <w:rFonts w:ascii="Calibri" w:hAnsi="Calibri" w:cs="Arial"/>
          <w:sz w:val="22"/>
          <w:szCs w:val="22"/>
        </w:rPr>
        <w:t xml:space="preserve"> Używane powyżej oraz dalszych postanowieniach Instrukcji określenia jak „Ochrona Stała”, Obszary Ochrony”, „Usługi Monitorowania” oraz „Usługi Konwojowania” mają znaczenie nadane im we Wzorze Umowy (§ 1). 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 w:rsidRPr="00EF6AB1">
        <w:rPr>
          <w:rFonts w:ascii="Calibri" w:hAnsi="Calibri" w:cs="Arial"/>
          <w:b/>
          <w:sz w:val="22"/>
          <w:szCs w:val="22"/>
        </w:rPr>
        <w:t xml:space="preserve">Rozdział </w:t>
      </w:r>
      <w:r>
        <w:rPr>
          <w:rFonts w:ascii="Calibri" w:hAnsi="Calibri" w:cs="Arial"/>
          <w:b/>
          <w:sz w:val="22"/>
          <w:szCs w:val="22"/>
        </w:rPr>
        <w:t>III. Termin (okres) wykonywania zamówienia</w:t>
      </w:r>
    </w:p>
    <w:p w:rsidR="007E263F" w:rsidRPr="0044224C" w:rsidRDefault="007E263F" w:rsidP="007E263F">
      <w:pPr>
        <w:widowControl w:val="0"/>
        <w:spacing w:before="120"/>
        <w:jc w:val="both"/>
        <w:rPr>
          <w:rFonts w:ascii="Calibri" w:hAnsi="Calibri" w:cs="Arial"/>
          <w:snapToGrid w:val="0"/>
        </w:rPr>
      </w:pPr>
      <w:r w:rsidRPr="0044224C">
        <w:rPr>
          <w:rFonts w:ascii="Calibri" w:hAnsi="Calibri" w:cs="Arial"/>
          <w:snapToGrid w:val="0"/>
        </w:rPr>
        <w:t xml:space="preserve">Maksymalny termin (okres) świadczenia usług objętych przedmiotem niniejszego zamówienia upływa </w:t>
      </w:r>
      <w:r w:rsidR="00E53378">
        <w:rPr>
          <w:rFonts w:ascii="Calibri" w:hAnsi="Calibri" w:cs="Arial"/>
          <w:b/>
          <w:snapToGrid w:val="0"/>
        </w:rPr>
        <w:t>31.01</w:t>
      </w:r>
      <w:r w:rsidRPr="0044224C">
        <w:rPr>
          <w:rFonts w:ascii="Calibri" w:hAnsi="Calibri" w:cs="Arial"/>
          <w:b/>
          <w:snapToGrid w:val="0"/>
        </w:rPr>
        <w:t>.202</w:t>
      </w:r>
      <w:r w:rsidR="00E53378">
        <w:rPr>
          <w:rFonts w:ascii="Calibri" w:hAnsi="Calibri" w:cs="Arial"/>
          <w:b/>
          <w:snapToGrid w:val="0"/>
        </w:rPr>
        <w:t>0</w:t>
      </w:r>
      <w:r w:rsidRPr="0044224C">
        <w:rPr>
          <w:rFonts w:ascii="Calibri" w:hAnsi="Calibri" w:cs="Arial"/>
          <w:b/>
          <w:snapToGrid w:val="0"/>
        </w:rPr>
        <w:t xml:space="preserve"> r.</w:t>
      </w:r>
      <w:r w:rsidR="00B470CF">
        <w:rPr>
          <w:rFonts w:ascii="Calibri" w:hAnsi="Calibri" w:cs="Arial"/>
          <w:b/>
          <w:snapToGrid w:val="0"/>
        </w:rPr>
        <w:t xml:space="preserve"> </w:t>
      </w:r>
      <w:r w:rsidRPr="0044224C">
        <w:rPr>
          <w:rFonts w:ascii="Calibri" w:hAnsi="Calibri" w:cs="Arial"/>
          <w:snapToGrid w:val="0"/>
        </w:rPr>
        <w:t xml:space="preserve">Szczegółowe postanowienia w zakresie dotyczącym okresu świadczenia objętych niniejszym zamówieniem usług ochrony, w tym </w:t>
      </w:r>
      <w:r w:rsidR="00B470CF">
        <w:rPr>
          <w:rFonts w:ascii="Calibri" w:hAnsi="Calibri" w:cs="Arial"/>
          <w:snapToGrid w:val="0"/>
        </w:rPr>
        <w:t xml:space="preserve">uzupełnienia i </w:t>
      </w:r>
      <w:r w:rsidRPr="0044224C">
        <w:rPr>
          <w:rFonts w:ascii="Calibri" w:hAnsi="Calibri" w:cs="Arial"/>
          <w:snapToGrid w:val="0"/>
        </w:rPr>
        <w:t>modyfikacje w zakresie wyznaczonego wyżej okresu maksymalnego - określa Wzór Umowy (§ 3).</w:t>
      </w:r>
    </w:p>
    <w:p w:rsidR="00B873D8" w:rsidRDefault="00B873D8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Rozdział IV. Warunki ubiegania się o zamówienie</w:t>
      </w:r>
    </w:p>
    <w:p w:rsidR="007E263F" w:rsidRPr="00D21ED7" w:rsidRDefault="007E263F" w:rsidP="00244634">
      <w:pPr>
        <w:pStyle w:val="Standard"/>
        <w:numPr>
          <w:ilvl w:val="0"/>
          <w:numId w:val="5"/>
        </w:numPr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E5563E">
        <w:rPr>
          <w:rFonts w:asciiTheme="minorHAnsi" w:hAnsiTheme="minorHAnsi" w:cs="Arial"/>
          <w:sz w:val="22"/>
          <w:szCs w:val="22"/>
        </w:rPr>
        <w:t>O udział w niniejszym zamówieniu (a w konsekwencji prawo świadczenia dla Zamykającego usług stanowiących przedmiot niniejszego zamówienia) mo</w:t>
      </w:r>
      <w:r>
        <w:rPr>
          <w:rFonts w:asciiTheme="minorHAnsi" w:hAnsiTheme="minorHAnsi" w:cs="Arial"/>
          <w:sz w:val="22"/>
          <w:szCs w:val="22"/>
        </w:rPr>
        <w:t>że</w:t>
      </w:r>
      <w:r w:rsidRPr="00E5563E">
        <w:rPr>
          <w:rFonts w:asciiTheme="minorHAnsi" w:hAnsiTheme="minorHAnsi" w:cs="Arial"/>
          <w:sz w:val="22"/>
          <w:szCs w:val="22"/>
        </w:rPr>
        <w:t xml:space="preserve"> ubiegać się </w:t>
      </w:r>
      <w:r>
        <w:rPr>
          <w:rFonts w:asciiTheme="minorHAnsi" w:hAnsiTheme="minorHAnsi" w:cs="Arial"/>
          <w:sz w:val="22"/>
          <w:szCs w:val="22"/>
        </w:rPr>
        <w:t xml:space="preserve">Wykonawca, który w sposób określony postanowieniami ustępów poniższych niniejszego Rozdziału </w:t>
      </w:r>
      <w:r>
        <w:rPr>
          <w:rFonts w:ascii="Calibri" w:hAnsi="Calibri" w:cs="Arial"/>
          <w:sz w:val="22"/>
          <w:szCs w:val="22"/>
        </w:rPr>
        <w:t>wykaże Zamawiającemu, że łącznie spełnia dwa następujące warunki:</w:t>
      </w:r>
    </w:p>
    <w:p w:rsidR="007E263F" w:rsidRPr="00796009" w:rsidRDefault="007E263F" w:rsidP="00244634">
      <w:pPr>
        <w:pStyle w:val="Standard"/>
        <w:numPr>
          <w:ilvl w:val="0"/>
          <w:numId w:val="19"/>
        </w:numPr>
        <w:spacing w:before="120"/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Pr="00D21ED7">
        <w:rPr>
          <w:rFonts w:ascii="Calibri" w:hAnsi="Calibri" w:cs="Arial"/>
          <w:sz w:val="22"/>
          <w:szCs w:val="22"/>
        </w:rPr>
        <w:t xml:space="preserve">est uprawniony do </w:t>
      </w:r>
      <w:r w:rsidRPr="00DD113A">
        <w:rPr>
          <w:rFonts w:ascii="Calibri" w:hAnsi="Calibri" w:cs="Arial"/>
          <w:sz w:val="22"/>
          <w:szCs w:val="22"/>
        </w:rPr>
        <w:t xml:space="preserve">prowadzenia działalności w zakresie usług ochrony osób i mienia </w:t>
      </w:r>
      <w:r w:rsidRPr="00DD113A">
        <w:rPr>
          <w:rFonts w:ascii="Calibri" w:hAnsi="Calibri" w:cs="Arial"/>
          <w:sz w:val="22"/>
          <w:szCs w:val="22"/>
        </w:rPr>
        <w:br/>
        <w:t xml:space="preserve">w rozumieniu ustawy z dnia 22.08.1997 o ochronie osób </w:t>
      </w:r>
      <w:r w:rsidRPr="00D21ED7">
        <w:rPr>
          <w:rFonts w:ascii="Calibri" w:hAnsi="Calibri" w:cs="Arial"/>
          <w:sz w:val="22"/>
          <w:szCs w:val="22"/>
        </w:rPr>
        <w:t>i mienia</w:t>
      </w:r>
      <w:r>
        <w:rPr>
          <w:rFonts w:ascii="Calibri" w:hAnsi="Calibri" w:cs="Arial"/>
          <w:sz w:val="22"/>
          <w:szCs w:val="22"/>
        </w:rPr>
        <w:t>;</w:t>
      </w:r>
    </w:p>
    <w:p w:rsidR="007E263F" w:rsidRDefault="007E263F" w:rsidP="00244634">
      <w:pPr>
        <w:pStyle w:val="Standard"/>
        <w:numPr>
          <w:ilvl w:val="0"/>
          <w:numId w:val="19"/>
        </w:numPr>
        <w:spacing w:before="120"/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796009">
        <w:rPr>
          <w:rFonts w:asciiTheme="minorHAnsi" w:hAnsiTheme="minorHAnsi" w:cs="Arial"/>
          <w:sz w:val="22"/>
          <w:szCs w:val="22"/>
        </w:rPr>
        <w:t>osiada odpowiednie doświadczenie do świadczenia usług objętych prz</w:t>
      </w:r>
      <w:r>
        <w:rPr>
          <w:rFonts w:asciiTheme="minorHAnsi" w:hAnsiTheme="minorHAnsi" w:cs="Arial"/>
          <w:sz w:val="22"/>
          <w:szCs w:val="22"/>
        </w:rPr>
        <w:t>edmiotem niniejszego zamówienia,</w:t>
      </w:r>
    </w:p>
    <w:p w:rsidR="007E263F" w:rsidRPr="00776467" w:rsidRDefault="007E263F" w:rsidP="007E263F">
      <w:pPr>
        <w:pStyle w:val="Standard"/>
        <w:spacing w:before="120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przy czym Wykonawca, który wykaże spełnienie wskazanych warunków będzie </w:t>
      </w:r>
      <w:r w:rsidRPr="00776467">
        <w:rPr>
          <w:rFonts w:asciiTheme="minorHAnsi" w:hAnsiTheme="minorHAnsi" w:cs="Arial"/>
          <w:sz w:val="22"/>
          <w:szCs w:val="22"/>
        </w:rPr>
        <w:t>podmiotem, któremu Zamawiający powierzy świadczenie usług stanowiących przedmiot niniejszego zamówienia</w:t>
      </w:r>
      <w:r>
        <w:rPr>
          <w:rFonts w:asciiTheme="minorHAnsi" w:hAnsiTheme="minorHAnsi" w:cs="Arial"/>
          <w:sz w:val="22"/>
          <w:szCs w:val="22"/>
        </w:rPr>
        <w:t xml:space="preserve"> tylko wtedy, jeżeli Wykonawcy temu Zamawiający – w wykonaniu postanowień </w:t>
      </w:r>
      <w:r w:rsidRPr="00D857EA">
        <w:rPr>
          <w:rFonts w:asciiTheme="minorHAnsi" w:hAnsiTheme="minorHAnsi" w:cs="Arial"/>
          <w:sz w:val="22"/>
          <w:szCs w:val="22"/>
        </w:rPr>
        <w:t xml:space="preserve">Rozdziału XII ust. 1 lub 2 Instrukcji </w:t>
      </w:r>
      <w:r>
        <w:rPr>
          <w:rFonts w:asciiTheme="minorHAnsi" w:hAnsiTheme="minorHAnsi" w:cs="Arial"/>
          <w:sz w:val="22"/>
          <w:szCs w:val="22"/>
        </w:rPr>
        <w:t>(i z zachowaniem kolejności tam wskazanej) zaproponuje zawarcie Umowy o zamówienie</w:t>
      </w:r>
      <w:r w:rsidRPr="00776467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776467">
        <w:rPr>
          <w:rFonts w:asciiTheme="minorHAnsi" w:hAnsiTheme="minorHAnsi" w:cs="Arial"/>
          <w:sz w:val="22"/>
          <w:szCs w:val="22"/>
        </w:rPr>
        <w:t xml:space="preserve">i nie będą zachodzić </w:t>
      </w:r>
      <w:r w:rsidRPr="00D857EA">
        <w:rPr>
          <w:rFonts w:asciiTheme="minorHAnsi" w:hAnsiTheme="minorHAnsi" w:cs="Arial"/>
          <w:sz w:val="22"/>
          <w:szCs w:val="22"/>
        </w:rPr>
        <w:t xml:space="preserve">przesłanki do </w:t>
      </w:r>
      <w:r w:rsidRPr="00C84F07">
        <w:rPr>
          <w:rFonts w:asciiTheme="minorHAnsi" w:hAnsiTheme="minorHAnsi" w:cs="Arial"/>
          <w:sz w:val="22"/>
          <w:szCs w:val="22"/>
        </w:rPr>
        <w:t xml:space="preserve">unieważnienia niniejszego postępowania (przetargu) na podstawie postanowień Rozdziału X Instrukcji.      </w:t>
      </w:r>
    </w:p>
    <w:p w:rsidR="007E263F" w:rsidRPr="00E6386D" w:rsidRDefault="007E263F" w:rsidP="00244634">
      <w:pPr>
        <w:pStyle w:val="Standard"/>
        <w:widowControl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okoliczność spełnienia przez Wykonawcę warunku, o którym mowa w ust. 1 pkt 1) powyżej wymagane jest przedstawienie Zamawiającemu </w:t>
      </w:r>
      <w:r w:rsidRPr="00425135">
        <w:rPr>
          <w:rFonts w:ascii="Calibri" w:hAnsi="Calibri" w:cs="Arial"/>
          <w:sz w:val="22"/>
          <w:szCs w:val="22"/>
        </w:rPr>
        <w:t xml:space="preserve">aktualnej (ważnej) koncesji, o której mowa art. 15 ust. 1 ustawy </w:t>
      </w:r>
      <w:r w:rsidRPr="00DD113A">
        <w:rPr>
          <w:rFonts w:ascii="Calibri" w:hAnsi="Calibri" w:cs="Arial"/>
          <w:sz w:val="22"/>
          <w:szCs w:val="22"/>
        </w:rPr>
        <w:t xml:space="preserve">z dnia 22.08.1997 o ochronie </w:t>
      </w:r>
      <w:r>
        <w:rPr>
          <w:rFonts w:ascii="Calibri" w:hAnsi="Calibri" w:cs="Arial"/>
          <w:sz w:val="22"/>
          <w:szCs w:val="22"/>
        </w:rPr>
        <w:t>osób i mienia</w:t>
      </w:r>
      <w:r w:rsidRPr="00425135">
        <w:rPr>
          <w:rFonts w:ascii="Calibri" w:hAnsi="Calibri" w:cs="Arial"/>
          <w:sz w:val="22"/>
          <w:szCs w:val="22"/>
        </w:rPr>
        <w:t xml:space="preserve">, z której wynikać będzie, </w:t>
      </w:r>
      <w:r>
        <w:rPr>
          <w:rFonts w:ascii="Calibri" w:hAnsi="Calibri" w:cs="Arial"/>
          <w:sz w:val="22"/>
          <w:szCs w:val="22"/>
        </w:rPr>
        <w:br/>
      </w:r>
      <w:r w:rsidRPr="00425135">
        <w:rPr>
          <w:rFonts w:ascii="Calibri" w:hAnsi="Calibri" w:cs="Arial"/>
          <w:sz w:val="22"/>
          <w:szCs w:val="22"/>
        </w:rPr>
        <w:t xml:space="preserve">że uprawnionym do prowadzenia działalności gospodarczej w zakresie usług ochrony osób </w:t>
      </w:r>
      <w:r>
        <w:rPr>
          <w:rFonts w:ascii="Calibri" w:hAnsi="Calibri" w:cs="Arial"/>
          <w:sz w:val="22"/>
          <w:szCs w:val="22"/>
        </w:rPr>
        <w:br/>
      </w:r>
      <w:r w:rsidRPr="00425135">
        <w:rPr>
          <w:rFonts w:ascii="Calibri" w:hAnsi="Calibri" w:cs="Arial"/>
          <w:sz w:val="22"/>
          <w:szCs w:val="22"/>
        </w:rPr>
        <w:t xml:space="preserve">i mienia jest </w:t>
      </w:r>
      <w:r>
        <w:rPr>
          <w:rFonts w:ascii="Calibri" w:hAnsi="Calibri" w:cs="Arial"/>
          <w:sz w:val="22"/>
          <w:szCs w:val="22"/>
        </w:rPr>
        <w:t xml:space="preserve">ten </w:t>
      </w:r>
      <w:r w:rsidRPr="00425135">
        <w:rPr>
          <w:rFonts w:ascii="Calibri" w:hAnsi="Calibri" w:cs="Arial"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. </w:t>
      </w:r>
      <w:r w:rsidRPr="00C84F07">
        <w:rPr>
          <w:rFonts w:asciiTheme="minorHAnsi" w:hAnsiTheme="minorHAnsi" w:cs="Arial"/>
          <w:sz w:val="22"/>
          <w:szCs w:val="22"/>
        </w:rPr>
        <w:t xml:space="preserve">Przez wskazane powyżej określenie „aktualną (ważną) koncesję” należy rozumieć koncesję, która jest ważna dla Wykonawcy </w:t>
      </w:r>
      <w:r w:rsidRPr="00E46034">
        <w:rPr>
          <w:rFonts w:asciiTheme="minorHAnsi" w:hAnsiTheme="minorHAnsi" w:cs="Arial"/>
          <w:b/>
          <w:sz w:val="22"/>
          <w:szCs w:val="22"/>
        </w:rPr>
        <w:t>na Termin Składania Ofert</w:t>
      </w:r>
      <w:r w:rsidRPr="00C84F0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</w:r>
      <w:r w:rsidRPr="00E46034">
        <w:rPr>
          <w:rFonts w:asciiTheme="minorHAnsi" w:hAnsiTheme="minorHAnsi" w:cs="Arial"/>
          <w:b/>
          <w:sz w:val="22"/>
          <w:szCs w:val="22"/>
          <w:u w:val="single"/>
        </w:rPr>
        <w:t>oraz</w:t>
      </w:r>
      <w:r w:rsidRPr="00E46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21376">
        <w:rPr>
          <w:rFonts w:asciiTheme="minorHAnsi" w:hAnsiTheme="minorHAnsi" w:cs="Arial"/>
          <w:b/>
          <w:sz w:val="22"/>
          <w:szCs w:val="22"/>
        </w:rPr>
        <w:t>czasokres minimum 12 miesięcy od tego terminu</w:t>
      </w:r>
      <w:r w:rsidRPr="00C84F07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W przypadku Oferty Wspólnej wymagane jest przedstawienie </w:t>
      </w:r>
      <w:r w:rsidRPr="00E6386D">
        <w:rPr>
          <w:rFonts w:asciiTheme="minorHAnsi" w:hAnsiTheme="minorHAnsi" w:cs="Arial"/>
          <w:sz w:val="22"/>
          <w:szCs w:val="22"/>
        </w:rPr>
        <w:t xml:space="preserve">Zamawiającemu </w:t>
      </w:r>
      <w:r w:rsidRPr="00E6386D">
        <w:rPr>
          <w:rFonts w:ascii="Calibri" w:hAnsi="Calibri" w:cs="Arial"/>
          <w:sz w:val="22"/>
          <w:szCs w:val="22"/>
        </w:rPr>
        <w:t xml:space="preserve">aktualnej (ważnej) koncesji, o której mowa powyżej </w:t>
      </w:r>
      <w:r w:rsidRPr="00E6386D">
        <w:rPr>
          <w:rFonts w:ascii="Calibri" w:hAnsi="Calibri" w:cs="Arial"/>
          <w:sz w:val="22"/>
          <w:szCs w:val="22"/>
        </w:rPr>
        <w:br/>
        <w:t>dla przynajmniej jednego w Wykonawców wspólnie ubiegających się o zamówienie. W przypadku, gdy Ofertę Ws</w:t>
      </w:r>
      <w:r>
        <w:rPr>
          <w:rFonts w:ascii="Calibri" w:hAnsi="Calibri" w:cs="Arial"/>
          <w:sz w:val="22"/>
          <w:szCs w:val="22"/>
        </w:rPr>
        <w:t>pólną</w:t>
      </w:r>
      <w:r w:rsidRPr="00E6386D">
        <w:rPr>
          <w:rFonts w:ascii="Calibri" w:hAnsi="Calibri" w:cs="Arial"/>
          <w:sz w:val="22"/>
          <w:szCs w:val="22"/>
        </w:rPr>
        <w:t xml:space="preserve"> składać będą </w:t>
      </w:r>
      <w:r w:rsidRPr="00E6386D">
        <w:rPr>
          <w:rFonts w:ascii="Calibri" w:hAnsi="Calibri" w:cs="Arial"/>
          <w:bCs/>
          <w:sz w:val="22"/>
          <w:szCs w:val="22"/>
        </w:rPr>
        <w:t>Wykonawcy działający jako spółka cywilna (art. 860 i n. kodeksu cywilnego)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przedstawiana aktualna (ważna) koncesja może być również koncesją wydaną na taką spółkę cywilną. </w:t>
      </w:r>
      <w:r w:rsidRPr="00E6386D">
        <w:rPr>
          <w:rFonts w:asciiTheme="minorHAnsi" w:hAnsiTheme="minorHAnsi" w:cs="Arial"/>
          <w:sz w:val="22"/>
          <w:szCs w:val="22"/>
        </w:rPr>
        <w:t xml:space="preserve">  </w:t>
      </w:r>
    </w:p>
    <w:p w:rsidR="007E263F" w:rsidRPr="00C91C54" w:rsidRDefault="007E263F" w:rsidP="00244634">
      <w:pPr>
        <w:pStyle w:val="Standard"/>
        <w:widowControl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91C54">
        <w:rPr>
          <w:rFonts w:asciiTheme="minorHAnsi" w:hAnsiTheme="minorHAnsi" w:cs="Arial"/>
          <w:sz w:val="22"/>
          <w:szCs w:val="22"/>
        </w:rPr>
        <w:t xml:space="preserve">Z zastrzeżeniem dodatkowych </w:t>
      </w:r>
      <w:r w:rsidRPr="006860FB">
        <w:rPr>
          <w:rFonts w:asciiTheme="minorHAnsi" w:hAnsiTheme="minorHAnsi" w:cs="Arial"/>
          <w:sz w:val="22"/>
          <w:szCs w:val="22"/>
        </w:rPr>
        <w:t xml:space="preserve">postanowień ust. 4 - 6 poniżej, na </w:t>
      </w:r>
      <w:r w:rsidRPr="00C91C54">
        <w:rPr>
          <w:rFonts w:asciiTheme="minorHAnsi" w:hAnsiTheme="minorHAnsi" w:cs="Arial"/>
          <w:sz w:val="22"/>
          <w:szCs w:val="22"/>
        </w:rPr>
        <w:t xml:space="preserve">okoliczność spełnienia przez danego Wykonawcę warunku, o którym mowa w ust. 1 pkt 2) powyżej, </w:t>
      </w:r>
      <w:r>
        <w:rPr>
          <w:rFonts w:ascii="Calibri" w:hAnsi="Calibri" w:cs="Calibri"/>
          <w:sz w:val="22"/>
          <w:szCs w:val="22"/>
        </w:rPr>
        <w:t xml:space="preserve">wymagane </w:t>
      </w:r>
      <w:r>
        <w:rPr>
          <w:rFonts w:ascii="Calibri" w:hAnsi="Calibri" w:cs="Calibri"/>
          <w:sz w:val="22"/>
          <w:szCs w:val="22"/>
        </w:rPr>
        <w:br/>
        <w:t xml:space="preserve">jest wykazanie Zamawiającemu faktu wykonania (ukończenia) lub nadal wykonywania dwóch </w:t>
      </w:r>
      <w:r w:rsidRPr="003540C0">
        <w:rPr>
          <w:rFonts w:ascii="Calibri" w:hAnsi="Calibri" w:cs="Calibri"/>
          <w:b/>
          <w:sz w:val="22"/>
          <w:szCs w:val="22"/>
        </w:rPr>
        <w:t>usług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ochrony </w:t>
      </w:r>
      <w:r w:rsidRPr="008F100D">
        <w:rPr>
          <w:rFonts w:ascii="Calibri" w:hAnsi="Calibri" w:cs="Calibri"/>
          <w:sz w:val="22"/>
          <w:szCs w:val="22"/>
        </w:rPr>
        <w:t xml:space="preserve">(z których każda </w:t>
      </w:r>
      <w:r>
        <w:rPr>
          <w:rFonts w:ascii="Calibri" w:hAnsi="Calibri" w:cs="Calibri"/>
          <w:sz w:val="22"/>
          <w:szCs w:val="22"/>
        </w:rPr>
        <w:t>zwana jest dalej USŁUGĄ)</w:t>
      </w:r>
      <w:r w:rsidRPr="008F100D">
        <w:rPr>
          <w:rFonts w:ascii="Calibri" w:hAnsi="Calibri" w:cs="Calibri"/>
          <w:sz w:val="22"/>
          <w:szCs w:val="22"/>
        </w:rPr>
        <w:t>,</w:t>
      </w:r>
      <w:r w:rsidRPr="008F100D">
        <w:rPr>
          <w:rFonts w:ascii="Calibri" w:hAnsi="Calibri" w:cs="Calibri"/>
          <w:b/>
          <w:sz w:val="22"/>
          <w:szCs w:val="22"/>
        </w:rPr>
        <w:t xml:space="preserve"> </w:t>
      </w:r>
      <w:r w:rsidRPr="008F100D">
        <w:rPr>
          <w:rFonts w:ascii="Calibri" w:hAnsi="Calibri" w:cs="Calibri"/>
          <w:sz w:val="22"/>
          <w:szCs w:val="22"/>
        </w:rPr>
        <w:t>spełniających następujące cechy</w:t>
      </w:r>
      <w:r w:rsidRPr="00C91C54">
        <w:rPr>
          <w:rFonts w:ascii="Calibri" w:hAnsi="Calibri" w:cs="Calibri"/>
          <w:sz w:val="22"/>
          <w:szCs w:val="22"/>
        </w:rPr>
        <w:t>:</w:t>
      </w:r>
    </w:p>
    <w:p w:rsidR="007E263F" w:rsidRPr="00E6386D" w:rsidRDefault="007E263F" w:rsidP="00244634">
      <w:pPr>
        <w:pStyle w:val="Standard"/>
        <w:numPr>
          <w:ilvl w:val="0"/>
          <w:numId w:val="20"/>
        </w:numPr>
        <w:tabs>
          <w:tab w:val="clear" w:pos="1440"/>
          <w:tab w:val="left" w:pos="1134"/>
        </w:tabs>
        <w:spacing w:before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E6386D">
        <w:rPr>
          <w:rFonts w:ascii="Calibri" w:hAnsi="Calibri" w:cs="Calibri"/>
          <w:sz w:val="22"/>
          <w:szCs w:val="22"/>
        </w:rPr>
        <w:t xml:space="preserve">Każda z dwóch USŁUG była (a w przypadku gdy dana USŁUGA jest nadal wykonywana – jest) realizowana na podstawie odrębnie zawartej umowy, której stroną świadczącą (wykonującą) USŁUGĘ jest/był Wykonawca, przy czym w przypadku, gdy Oferta składana jest przez Wykonawców wspólnie ubiegających się o zamówienie, również </w:t>
      </w:r>
      <w:r w:rsidRPr="00E6386D">
        <w:rPr>
          <w:rFonts w:ascii="Calibri" w:hAnsi="Calibri" w:cs="Calibri"/>
          <w:b/>
          <w:sz w:val="22"/>
          <w:szCs w:val="22"/>
        </w:rPr>
        <w:t>obie  USŁUGI muszą być wykonane lub wykonywane przez tego (tego samego) Wykonawcę, jeżeli jednak</w:t>
      </w:r>
      <w:r w:rsidRPr="00E6386D">
        <w:rPr>
          <w:rFonts w:ascii="Calibri" w:hAnsi="Calibri" w:cs="Arial"/>
          <w:sz w:val="22"/>
          <w:szCs w:val="22"/>
        </w:rPr>
        <w:t xml:space="preserve">, Ofertę Wspólną składać będą </w:t>
      </w:r>
      <w:r w:rsidRPr="00E6386D">
        <w:rPr>
          <w:rFonts w:ascii="Calibri" w:hAnsi="Calibri" w:cs="Arial"/>
          <w:bCs/>
          <w:sz w:val="22"/>
          <w:szCs w:val="22"/>
        </w:rPr>
        <w:t>Wykonawcy działający jako spółka cywilna (art. 860 i n. k</w:t>
      </w:r>
      <w:r>
        <w:rPr>
          <w:rFonts w:ascii="Calibri" w:hAnsi="Calibri" w:cs="Arial"/>
          <w:bCs/>
          <w:sz w:val="22"/>
          <w:szCs w:val="22"/>
        </w:rPr>
        <w:t>odeksu cywilnego) wskazany wymóg</w:t>
      </w:r>
      <w:r w:rsidRPr="00E6386D">
        <w:rPr>
          <w:rFonts w:ascii="Calibri" w:hAnsi="Calibri" w:cs="Arial"/>
          <w:bCs/>
          <w:sz w:val="22"/>
          <w:szCs w:val="22"/>
        </w:rPr>
        <w:t xml:space="preserve"> będzie również spełniony jeżeli </w:t>
      </w:r>
      <w:r w:rsidRPr="00E6386D">
        <w:rPr>
          <w:rFonts w:ascii="Calibri" w:hAnsi="Calibri" w:cs="Calibri"/>
          <w:b/>
          <w:sz w:val="22"/>
          <w:szCs w:val="22"/>
        </w:rPr>
        <w:t>obie  USŁUGI będą wykonane lub wykonywane przez tę spółkę</w:t>
      </w:r>
      <w:r w:rsidRPr="00E6386D">
        <w:rPr>
          <w:rFonts w:ascii="Calibri" w:hAnsi="Calibri" w:cs="Calibri"/>
          <w:sz w:val="22"/>
          <w:szCs w:val="22"/>
        </w:rPr>
        <w:t xml:space="preserve">;   </w:t>
      </w:r>
    </w:p>
    <w:p w:rsidR="007E263F" w:rsidRPr="006A2623" w:rsidRDefault="007E263F" w:rsidP="00244634">
      <w:pPr>
        <w:pStyle w:val="Standard"/>
        <w:numPr>
          <w:ilvl w:val="0"/>
          <w:numId w:val="20"/>
        </w:numPr>
        <w:tabs>
          <w:tab w:val="clear" w:pos="1440"/>
          <w:tab w:val="left" w:pos="1134"/>
        </w:tabs>
        <w:spacing w:before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345B20">
        <w:rPr>
          <w:rFonts w:ascii="Calibri" w:hAnsi="Calibri" w:cs="Calibri"/>
          <w:b/>
          <w:sz w:val="22"/>
          <w:szCs w:val="22"/>
        </w:rPr>
        <w:t xml:space="preserve">Przedmiotem każdej z dwóch </w:t>
      </w:r>
      <w:r>
        <w:rPr>
          <w:rFonts w:ascii="Calibri" w:hAnsi="Calibri" w:cs="Calibri"/>
          <w:b/>
          <w:sz w:val="22"/>
          <w:szCs w:val="22"/>
        </w:rPr>
        <w:t>USŁUG</w:t>
      </w:r>
      <w:r w:rsidRPr="00345B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[a tym samym każdej z umów, o których mowa </w:t>
      </w:r>
      <w:r>
        <w:rPr>
          <w:rFonts w:ascii="Calibri" w:hAnsi="Calibri" w:cs="Calibri"/>
          <w:sz w:val="22"/>
          <w:szCs w:val="22"/>
        </w:rPr>
        <w:br/>
        <w:t xml:space="preserve">w pkt 1) powyżej] </w:t>
      </w:r>
      <w:r w:rsidRPr="00345B20">
        <w:rPr>
          <w:rFonts w:ascii="Calibri" w:hAnsi="Calibri" w:cs="Calibri"/>
          <w:sz w:val="22"/>
          <w:szCs w:val="22"/>
        </w:rPr>
        <w:t xml:space="preserve">było </w:t>
      </w:r>
      <w:r>
        <w:rPr>
          <w:rFonts w:ascii="Calibri" w:hAnsi="Calibri" w:cs="Calibri"/>
          <w:sz w:val="22"/>
          <w:szCs w:val="22"/>
        </w:rPr>
        <w:t>(lub jest - w przypadku, gdy USŁUGA</w:t>
      </w:r>
      <w:r w:rsidRPr="00345B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nadal wykonywana) </w:t>
      </w:r>
      <w:r w:rsidRPr="000C11F1">
        <w:rPr>
          <w:rFonts w:ascii="Calibri" w:hAnsi="Calibri" w:cs="Calibri"/>
          <w:sz w:val="22"/>
          <w:szCs w:val="22"/>
        </w:rPr>
        <w:t>wykonywanie świadczeń stanowiących usługi ochrony mienia</w:t>
      </w:r>
      <w:r>
        <w:rPr>
          <w:rFonts w:ascii="Calibri" w:hAnsi="Calibri" w:cs="Calibri"/>
          <w:sz w:val="22"/>
          <w:szCs w:val="22"/>
        </w:rPr>
        <w:t xml:space="preserve"> minimum </w:t>
      </w:r>
      <w:r w:rsidRPr="000C11F1">
        <w:rPr>
          <w:rFonts w:ascii="Calibri" w:hAnsi="Calibri" w:cs="Calibri"/>
          <w:sz w:val="22"/>
          <w:szCs w:val="22"/>
        </w:rPr>
        <w:t>w formie bezpośredniej ochrony fizycznej budynków przeznaczonych do pracy lub zamieszkania przez ludzi</w:t>
      </w:r>
      <w:r>
        <w:rPr>
          <w:rFonts w:ascii="Calibri" w:hAnsi="Calibri" w:cs="Calibri"/>
          <w:sz w:val="22"/>
          <w:szCs w:val="22"/>
        </w:rPr>
        <w:t xml:space="preserve"> oraz </w:t>
      </w:r>
      <w:r w:rsidRPr="006A2623">
        <w:rPr>
          <w:rFonts w:asciiTheme="minorHAnsi" w:hAnsiTheme="minorHAnsi" w:cstheme="minorHAnsi"/>
          <w:sz w:val="22"/>
          <w:szCs w:val="22"/>
        </w:rPr>
        <w:t xml:space="preserve">wykonywanie stałego dozoru sygnałów przesyłanych, gromadzonych </w:t>
      </w:r>
      <w:r>
        <w:rPr>
          <w:rFonts w:asciiTheme="minorHAnsi" w:hAnsiTheme="minorHAnsi" w:cstheme="minorHAnsi"/>
          <w:sz w:val="22"/>
          <w:szCs w:val="22"/>
        </w:rPr>
        <w:br/>
        <w:t>lub</w:t>
      </w:r>
      <w:r w:rsidRPr="006A2623">
        <w:rPr>
          <w:rFonts w:asciiTheme="minorHAnsi" w:hAnsiTheme="minorHAnsi" w:cstheme="minorHAnsi"/>
          <w:sz w:val="22"/>
          <w:szCs w:val="22"/>
        </w:rPr>
        <w:t xml:space="preserve"> przetwarzanych w elektronicznych urządzeniach i systemach alarmowych, przy czym </w:t>
      </w:r>
      <w:r>
        <w:rPr>
          <w:rFonts w:asciiTheme="minorHAnsi" w:hAnsiTheme="minorHAnsi" w:cstheme="minorHAnsi"/>
          <w:sz w:val="22"/>
          <w:szCs w:val="22"/>
        </w:rPr>
        <w:br/>
      </w:r>
      <w:r w:rsidRPr="006A2623">
        <w:rPr>
          <w:rFonts w:asciiTheme="minorHAnsi" w:hAnsiTheme="minorHAnsi" w:cstheme="minorHAnsi"/>
          <w:sz w:val="22"/>
          <w:szCs w:val="22"/>
        </w:rPr>
        <w:t xml:space="preserve">w przypadku USŁUGI/USŁUG nadal wykonywanych – wskazane wyżej wykonywanie </w:t>
      </w:r>
      <w:r>
        <w:rPr>
          <w:rFonts w:asciiTheme="minorHAnsi" w:hAnsiTheme="minorHAnsi" w:cstheme="minorHAnsi"/>
          <w:sz w:val="22"/>
          <w:szCs w:val="22"/>
        </w:rPr>
        <w:t xml:space="preserve">bezpośredniej ochrony fizycznej oraz </w:t>
      </w:r>
      <w:r w:rsidRPr="006A2623">
        <w:rPr>
          <w:rFonts w:asciiTheme="minorHAnsi" w:hAnsiTheme="minorHAnsi" w:cstheme="minorHAnsi"/>
          <w:sz w:val="22"/>
          <w:szCs w:val="22"/>
        </w:rPr>
        <w:t>stałego dozoru sygnałów przesyłanych, gromadzonych i przetwarzanych w elektronicznych urządzeniach i systemach alarmowych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muszą również </w:t>
      </w:r>
      <w:r w:rsidRPr="006A2623">
        <w:rPr>
          <w:rFonts w:asciiTheme="minorHAnsi" w:hAnsiTheme="minorHAnsi" w:cstheme="minorHAnsi"/>
          <w:sz w:val="22"/>
          <w:szCs w:val="22"/>
        </w:rPr>
        <w:t xml:space="preserve">stanowić przedmiot już wykonanej części </w:t>
      </w:r>
      <w:r w:rsidR="00D556AE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6A2623">
        <w:rPr>
          <w:rFonts w:asciiTheme="minorHAnsi" w:hAnsiTheme="minorHAnsi" w:cstheme="minorHAnsi"/>
          <w:sz w:val="22"/>
          <w:szCs w:val="22"/>
        </w:rPr>
        <w:t xml:space="preserve">nadal realizowanej USŁUGI/USŁUG. </w:t>
      </w:r>
    </w:p>
    <w:p w:rsidR="007E263F" w:rsidRDefault="007E263F" w:rsidP="003B5D4F">
      <w:pPr>
        <w:pStyle w:val="Standard"/>
        <w:numPr>
          <w:ilvl w:val="0"/>
          <w:numId w:val="20"/>
        </w:numPr>
        <w:tabs>
          <w:tab w:val="clear" w:pos="1440"/>
          <w:tab w:val="left" w:pos="1134"/>
        </w:tabs>
        <w:spacing w:before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FD0F2F">
        <w:rPr>
          <w:rFonts w:ascii="Calibri" w:hAnsi="Calibri" w:cs="Calibri"/>
          <w:b/>
          <w:sz w:val="22"/>
          <w:szCs w:val="22"/>
        </w:rPr>
        <w:t xml:space="preserve">Każda z USŁUG, </w:t>
      </w:r>
      <w:r w:rsidRPr="00FD0F2F">
        <w:rPr>
          <w:rFonts w:ascii="Calibri" w:hAnsi="Calibri" w:cs="Calibri"/>
          <w:sz w:val="22"/>
          <w:szCs w:val="22"/>
        </w:rPr>
        <w:t xml:space="preserve">o których mowa w pkt 1) </w:t>
      </w:r>
      <w:r>
        <w:rPr>
          <w:rFonts w:ascii="Calibri" w:hAnsi="Calibri" w:cs="Calibri"/>
          <w:sz w:val="22"/>
          <w:szCs w:val="22"/>
        </w:rPr>
        <w:t xml:space="preserve">i 2) </w:t>
      </w:r>
      <w:r w:rsidRPr="00FD0F2F">
        <w:rPr>
          <w:rFonts w:ascii="Calibri" w:hAnsi="Calibri" w:cs="Calibri"/>
          <w:sz w:val="22"/>
          <w:szCs w:val="22"/>
        </w:rPr>
        <w:t>powyżej była świadczona</w:t>
      </w:r>
      <w:r w:rsidR="003B5D4F">
        <w:rPr>
          <w:rFonts w:ascii="Calibri" w:hAnsi="Calibri" w:cs="Calibri"/>
          <w:sz w:val="22"/>
          <w:szCs w:val="22"/>
        </w:rPr>
        <w:t xml:space="preserve"> przez okres </w:t>
      </w:r>
      <w:r w:rsidR="003B5D4F">
        <w:rPr>
          <w:rFonts w:ascii="Calibri" w:hAnsi="Calibri" w:cs="Calibri"/>
          <w:sz w:val="22"/>
          <w:szCs w:val="22"/>
        </w:rPr>
        <w:br/>
        <w:t>nie krótszy niż 12</w:t>
      </w:r>
      <w:r w:rsidRPr="00FD0F2F">
        <w:rPr>
          <w:rFonts w:ascii="Calibri" w:hAnsi="Calibri" w:cs="Calibri"/>
          <w:sz w:val="22"/>
          <w:szCs w:val="22"/>
        </w:rPr>
        <w:t xml:space="preserve"> miesięcy</w:t>
      </w:r>
      <w:r w:rsidR="003B5D4F">
        <w:rPr>
          <w:rFonts w:ascii="Calibri" w:hAnsi="Calibri" w:cs="Calibri"/>
          <w:sz w:val="22"/>
          <w:szCs w:val="22"/>
        </w:rPr>
        <w:t xml:space="preserve"> (słownie: dwanaście miesięcy)</w:t>
      </w:r>
      <w:r w:rsidRPr="00FD0F2F">
        <w:rPr>
          <w:rFonts w:ascii="Calibri" w:hAnsi="Calibri" w:cs="Calibri"/>
          <w:sz w:val="22"/>
          <w:szCs w:val="22"/>
        </w:rPr>
        <w:t xml:space="preserve">,  przy czym w przypadku, </w:t>
      </w:r>
      <w:r w:rsidR="003B5D4F">
        <w:rPr>
          <w:rFonts w:ascii="Calibri" w:hAnsi="Calibri" w:cs="Calibri"/>
          <w:sz w:val="22"/>
          <w:szCs w:val="22"/>
        </w:rPr>
        <w:br/>
      </w:r>
      <w:r w:rsidRPr="00FD0F2F">
        <w:rPr>
          <w:rFonts w:ascii="Calibri" w:hAnsi="Calibri" w:cs="Calibri"/>
          <w:sz w:val="22"/>
          <w:szCs w:val="22"/>
        </w:rPr>
        <w:t>gdy dana USŁUGA (spośród tych dwóch) jest nadal wykonywana, okres tego stanu wykonywania (świadczenia) USŁUGI również nie może być krótszy niż 1</w:t>
      </w:r>
      <w:r w:rsidR="003B5D4F">
        <w:rPr>
          <w:rFonts w:ascii="Calibri" w:hAnsi="Calibri" w:cs="Calibri"/>
          <w:sz w:val="22"/>
          <w:szCs w:val="22"/>
        </w:rPr>
        <w:t>2</w:t>
      </w:r>
      <w:r w:rsidRPr="00FD0F2F">
        <w:rPr>
          <w:rFonts w:ascii="Calibri" w:hAnsi="Calibri" w:cs="Calibri"/>
          <w:sz w:val="22"/>
          <w:szCs w:val="22"/>
        </w:rPr>
        <w:t xml:space="preserve"> miesięcy;</w:t>
      </w:r>
    </w:p>
    <w:p w:rsidR="007E263F" w:rsidRDefault="007E263F" w:rsidP="00244634">
      <w:pPr>
        <w:pStyle w:val="Standard"/>
        <w:numPr>
          <w:ilvl w:val="0"/>
          <w:numId w:val="20"/>
        </w:numPr>
        <w:tabs>
          <w:tab w:val="clear" w:pos="1440"/>
          <w:tab w:val="left" w:pos="1134"/>
        </w:tabs>
        <w:spacing w:before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FD0F2F">
        <w:rPr>
          <w:rFonts w:ascii="Calibri" w:hAnsi="Calibri" w:cs="Calibri"/>
          <w:b/>
          <w:sz w:val="22"/>
          <w:szCs w:val="22"/>
        </w:rPr>
        <w:t xml:space="preserve">USŁUGA lub USŁUGI, spośród wskazanych w pkt 1) </w:t>
      </w:r>
      <w:r>
        <w:rPr>
          <w:rFonts w:ascii="Calibri" w:hAnsi="Calibri" w:cs="Calibri"/>
          <w:b/>
          <w:sz w:val="22"/>
          <w:szCs w:val="22"/>
        </w:rPr>
        <w:t>- 3</w:t>
      </w:r>
      <w:r w:rsidRPr="00FD0F2F">
        <w:rPr>
          <w:rFonts w:ascii="Calibri" w:hAnsi="Calibri" w:cs="Calibri"/>
          <w:b/>
          <w:sz w:val="22"/>
          <w:szCs w:val="22"/>
        </w:rPr>
        <w:t>) powyżej</w:t>
      </w:r>
      <w:r w:rsidRPr="00FD0F2F">
        <w:rPr>
          <w:rFonts w:ascii="Calibri" w:hAnsi="Calibri" w:cs="Calibri"/>
          <w:sz w:val="22"/>
          <w:szCs w:val="22"/>
        </w:rPr>
        <w:t xml:space="preserve">, została wykonana </w:t>
      </w:r>
      <w:r w:rsidRPr="00FD0F2F">
        <w:rPr>
          <w:rFonts w:ascii="Calibri" w:hAnsi="Calibri" w:cs="Calibri"/>
          <w:sz w:val="22"/>
          <w:szCs w:val="22"/>
        </w:rPr>
        <w:br/>
        <w:t>(ukończona)</w:t>
      </w:r>
      <w:r w:rsidRPr="00FD0F2F">
        <w:rPr>
          <w:rFonts w:ascii="Calibri" w:hAnsi="Calibri" w:cs="Calibri"/>
          <w:b/>
          <w:sz w:val="22"/>
          <w:szCs w:val="22"/>
        </w:rPr>
        <w:t xml:space="preserve"> w </w:t>
      </w:r>
      <w:r w:rsidRPr="00D857EA">
        <w:rPr>
          <w:rFonts w:ascii="Calibri" w:hAnsi="Calibri" w:cs="Calibri"/>
          <w:b/>
          <w:sz w:val="22"/>
          <w:szCs w:val="22"/>
        </w:rPr>
        <w:t xml:space="preserve">okresie ostatnich trzech lat przed </w:t>
      </w:r>
      <w:r w:rsidRPr="00FD0F2F">
        <w:rPr>
          <w:rFonts w:ascii="Calibri" w:hAnsi="Calibri" w:cs="Calibri"/>
          <w:b/>
          <w:sz w:val="22"/>
          <w:szCs w:val="22"/>
        </w:rPr>
        <w:t xml:space="preserve">upływem </w:t>
      </w:r>
      <w:r>
        <w:rPr>
          <w:rFonts w:ascii="Calibri" w:hAnsi="Calibri" w:cs="Calibri"/>
          <w:b/>
          <w:sz w:val="22"/>
          <w:szCs w:val="22"/>
        </w:rPr>
        <w:t xml:space="preserve">Terminu Składania Ofert </w:t>
      </w:r>
      <w:r>
        <w:rPr>
          <w:rFonts w:ascii="Calibri" w:hAnsi="Calibri" w:cs="Calibri"/>
          <w:b/>
          <w:sz w:val="22"/>
          <w:szCs w:val="22"/>
        </w:rPr>
        <w:br/>
      </w:r>
      <w:r w:rsidRPr="00FD0F2F">
        <w:rPr>
          <w:rFonts w:ascii="Calibri" w:hAnsi="Calibri" w:cs="Calibri"/>
          <w:sz w:val="22"/>
          <w:szCs w:val="22"/>
        </w:rPr>
        <w:t xml:space="preserve">(a jeżeli okres prowadzenia działalności przez Wykonawcę jest krótszy niż trzy lata, </w:t>
      </w:r>
      <w:r>
        <w:rPr>
          <w:rFonts w:ascii="Calibri" w:hAnsi="Calibri" w:cs="Calibri"/>
          <w:sz w:val="22"/>
          <w:szCs w:val="22"/>
        </w:rPr>
        <w:br/>
      </w:r>
      <w:r w:rsidRPr="00FD0F2F">
        <w:rPr>
          <w:rFonts w:ascii="Calibri" w:hAnsi="Calibri" w:cs="Calibri"/>
          <w:sz w:val="22"/>
          <w:szCs w:val="22"/>
        </w:rPr>
        <w:t xml:space="preserve">to w tym okresie). </w:t>
      </w:r>
      <w:r w:rsidRPr="00FD0F2F">
        <w:rPr>
          <w:rFonts w:ascii="Calibri" w:hAnsi="Calibri" w:cs="Calibri"/>
          <w:sz w:val="22"/>
          <w:szCs w:val="22"/>
          <w:u w:val="single"/>
        </w:rPr>
        <w:t>Powyższe wymaganie w niniejszym punkci</w:t>
      </w:r>
      <w:r>
        <w:rPr>
          <w:rFonts w:ascii="Calibri" w:hAnsi="Calibri" w:cs="Calibri"/>
          <w:sz w:val="22"/>
          <w:szCs w:val="22"/>
          <w:u w:val="single"/>
        </w:rPr>
        <w:t xml:space="preserve">e nie dotyczy USŁUGI </w:t>
      </w:r>
      <w:r>
        <w:rPr>
          <w:rFonts w:ascii="Calibri" w:hAnsi="Calibri" w:cs="Calibri"/>
          <w:sz w:val="22"/>
          <w:szCs w:val="22"/>
          <w:u w:val="single"/>
        </w:rPr>
        <w:br/>
        <w:t>lub USŁUG nadal wykonywanych</w:t>
      </w:r>
      <w:r w:rsidRPr="00FD0F2F">
        <w:rPr>
          <w:rFonts w:ascii="Calibri" w:hAnsi="Calibri" w:cs="Calibri"/>
          <w:sz w:val="22"/>
          <w:szCs w:val="22"/>
        </w:rPr>
        <w:t>;</w:t>
      </w:r>
    </w:p>
    <w:p w:rsidR="007E263F" w:rsidRPr="001B2005" w:rsidRDefault="007E263F" w:rsidP="00244634">
      <w:pPr>
        <w:pStyle w:val="Standard"/>
        <w:numPr>
          <w:ilvl w:val="0"/>
          <w:numId w:val="20"/>
        </w:numPr>
        <w:tabs>
          <w:tab w:val="clear" w:pos="1440"/>
          <w:tab w:val="left" w:pos="1134"/>
        </w:tabs>
        <w:spacing w:before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FD0F2F">
        <w:rPr>
          <w:rFonts w:ascii="Calibri" w:hAnsi="Calibri" w:cs="Calibri"/>
          <w:b/>
          <w:sz w:val="22"/>
          <w:szCs w:val="22"/>
        </w:rPr>
        <w:t xml:space="preserve">Każda z USŁUG, </w:t>
      </w:r>
      <w:r w:rsidRPr="00FD0F2F">
        <w:rPr>
          <w:rFonts w:ascii="Calibri" w:hAnsi="Calibri" w:cs="Calibri"/>
          <w:sz w:val="22"/>
          <w:szCs w:val="22"/>
        </w:rPr>
        <w:t>o których mowa w pkt 1)</w:t>
      </w:r>
      <w:r>
        <w:rPr>
          <w:rFonts w:ascii="Calibri" w:hAnsi="Calibri" w:cs="Calibri"/>
          <w:sz w:val="22"/>
          <w:szCs w:val="22"/>
        </w:rPr>
        <w:t xml:space="preserve"> – 4</w:t>
      </w:r>
      <w:r w:rsidRPr="00FD0F2F">
        <w:rPr>
          <w:rFonts w:ascii="Calibri" w:hAnsi="Calibri" w:cs="Calibri"/>
          <w:sz w:val="22"/>
          <w:szCs w:val="22"/>
        </w:rPr>
        <w:t>) powyżej jest o wartości</w:t>
      </w:r>
      <w:r w:rsidRPr="00FD0F2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FD0F2F">
        <w:rPr>
          <w:rFonts w:ascii="Calibri" w:hAnsi="Calibri" w:cs="Calibri"/>
          <w:sz w:val="22"/>
          <w:szCs w:val="22"/>
        </w:rPr>
        <w:br/>
        <w:t xml:space="preserve">(tj. całkowitej kwocie zapłaty z tytułu wykonania umowy mającej za przedmiot USŁUGĘ </w:t>
      </w:r>
      <w:r w:rsidRPr="00FD0F2F">
        <w:rPr>
          <w:rFonts w:ascii="Calibri" w:hAnsi="Calibri" w:cs="Calibri"/>
          <w:b/>
          <w:sz w:val="22"/>
          <w:szCs w:val="22"/>
        </w:rPr>
        <w:t>bez należnego podatku VAT</w:t>
      </w:r>
      <w:r w:rsidRPr="00FD0F2F">
        <w:rPr>
          <w:rFonts w:ascii="Calibri" w:hAnsi="Calibri" w:cs="Calibri"/>
          <w:sz w:val="22"/>
          <w:szCs w:val="22"/>
        </w:rPr>
        <w:t xml:space="preserve">) nie </w:t>
      </w:r>
      <w:r w:rsidRPr="001B2005">
        <w:rPr>
          <w:rFonts w:ascii="Calibri" w:hAnsi="Calibri" w:cs="Calibri"/>
          <w:sz w:val="22"/>
          <w:szCs w:val="22"/>
        </w:rPr>
        <w:t xml:space="preserve">mniejszej </w:t>
      </w:r>
      <w:r w:rsidRPr="001B2005">
        <w:rPr>
          <w:rFonts w:ascii="Calibri" w:hAnsi="Calibri" w:cs="Calibri"/>
          <w:b/>
          <w:sz w:val="22"/>
          <w:szCs w:val="22"/>
        </w:rPr>
        <w:t xml:space="preserve">niż </w:t>
      </w:r>
      <w:r w:rsidR="001B2005" w:rsidRPr="001B2005">
        <w:rPr>
          <w:rFonts w:ascii="Calibri" w:hAnsi="Calibri" w:cs="Calibri"/>
          <w:b/>
          <w:sz w:val="22"/>
          <w:szCs w:val="22"/>
        </w:rPr>
        <w:t>3</w:t>
      </w:r>
      <w:r w:rsidR="003B5D4F" w:rsidRPr="001B2005">
        <w:rPr>
          <w:rFonts w:ascii="Calibri" w:hAnsi="Calibri" w:cs="Calibri"/>
          <w:b/>
          <w:sz w:val="22"/>
          <w:szCs w:val="22"/>
        </w:rPr>
        <w:t>00</w:t>
      </w:r>
      <w:r w:rsidRPr="001B2005">
        <w:rPr>
          <w:rFonts w:ascii="Calibri" w:hAnsi="Calibri" w:cs="Calibri"/>
          <w:b/>
          <w:sz w:val="22"/>
          <w:szCs w:val="22"/>
        </w:rPr>
        <w:t> 000 zł</w:t>
      </w:r>
      <w:r w:rsidRPr="001B2005">
        <w:rPr>
          <w:rFonts w:ascii="Calibri" w:hAnsi="Calibri" w:cs="Calibri"/>
          <w:sz w:val="22"/>
          <w:szCs w:val="22"/>
        </w:rPr>
        <w:t xml:space="preserve"> (słownie: </w:t>
      </w:r>
      <w:r w:rsidR="001B2005" w:rsidRPr="001B2005">
        <w:rPr>
          <w:rFonts w:ascii="Calibri" w:hAnsi="Calibri" w:cs="Calibri"/>
          <w:sz w:val="22"/>
          <w:szCs w:val="22"/>
        </w:rPr>
        <w:t xml:space="preserve">trzysta </w:t>
      </w:r>
      <w:r w:rsidRPr="001B2005">
        <w:rPr>
          <w:rFonts w:ascii="Calibri" w:hAnsi="Calibri" w:cs="Calibri"/>
          <w:b/>
          <w:sz w:val="22"/>
          <w:szCs w:val="22"/>
        </w:rPr>
        <w:t>tysięcy złotych</w:t>
      </w:r>
      <w:r w:rsidRPr="001B2005">
        <w:rPr>
          <w:rFonts w:ascii="Calibri" w:hAnsi="Calibri" w:cs="Calibri"/>
          <w:sz w:val="22"/>
          <w:szCs w:val="22"/>
        </w:rPr>
        <w:t xml:space="preserve">) </w:t>
      </w:r>
      <w:r w:rsidRPr="001B2005">
        <w:rPr>
          <w:rFonts w:ascii="Calibri" w:hAnsi="Calibri" w:cs="Calibri"/>
          <w:b/>
          <w:sz w:val="22"/>
          <w:szCs w:val="22"/>
        </w:rPr>
        <w:t>netto</w:t>
      </w:r>
      <w:r w:rsidRPr="001B2005">
        <w:rPr>
          <w:rFonts w:ascii="Calibri" w:hAnsi="Calibri" w:cs="Calibri"/>
          <w:sz w:val="22"/>
          <w:szCs w:val="22"/>
        </w:rPr>
        <w:t xml:space="preserve">. W przypadku, gdy przedstawiana do wykazania spełnienia warunku USŁUGA jest nadal wykonywana - wskazana wyżej wartość </w:t>
      </w:r>
      <w:r w:rsidR="001B2005" w:rsidRPr="001B2005">
        <w:rPr>
          <w:rFonts w:ascii="Calibri" w:hAnsi="Calibri" w:cs="Calibri"/>
          <w:sz w:val="22"/>
          <w:szCs w:val="22"/>
        </w:rPr>
        <w:t>3</w:t>
      </w:r>
      <w:r w:rsidR="003B5D4F" w:rsidRPr="001B2005">
        <w:rPr>
          <w:rFonts w:ascii="Calibri" w:hAnsi="Calibri" w:cs="Calibri"/>
          <w:sz w:val="22"/>
          <w:szCs w:val="22"/>
        </w:rPr>
        <w:t>00</w:t>
      </w:r>
      <w:r w:rsidRPr="001B2005">
        <w:rPr>
          <w:rFonts w:ascii="Calibri" w:hAnsi="Calibri" w:cs="Calibri"/>
          <w:sz w:val="22"/>
          <w:szCs w:val="22"/>
        </w:rPr>
        <w:t xml:space="preserve"> 000 zł dotyczy USŁUGI </w:t>
      </w:r>
      <w:r w:rsidRPr="001B2005">
        <w:rPr>
          <w:rFonts w:ascii="Calibri" w:hAnsi="Calibri" w:cs="Calibri"/>
          <w:sz w:val="22"/>
          <w:szCs w:val="22"/>
        </w:rPr>
        <w:br/>
        <w:t>w części już wykonanej (kwoty zapłaty netto należnej za wykonaną część umowy mającej za przedmiot USŁUGĘ).</w:t>
      </w:r>
    </w:p>
    <w:p w:rsidR="007E263F" w:rsidRPr="00CF16ED" w:rsidRDefault="007E263F" w:rsidP="00244634">
      <w:pPr>
        <w:pStyle w:val="Standard"/>
        <w:numPr>
          <w:ilvl w:val="0"/>
          <w:numId w:val="20"/>
        </w:numPr>
        <w:tabs>
          <w:tab w:val="clear" w:pos="1440"/>
          <w:tab w:val="left" w:pos="1134"/>
        </w:tabs>
        <w:spacing w:before="120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CF16ED">
        <w:rPr>
          <w:rFonts w:ascii="Calibri" w:hAnsi="Calibri" w:cs="Calibri"/>
          <w:b/>
          <w:sz w:val="22"/>
          <w:szCs w:val="22"/>
        </w:rPr>
        <w:t>Każda z USŁUG</w:t>
      </w:r>
      <w:r w:rsidRPr="00CF16ED">
        <w:rPr>
          <w:rFonts w:ascii="Calibri" w:hAnsi="Calibri" w:cs="Calibri"/>
          <w:sz w:val="22"/>
          <w:szCs w:val="22"/>
        </w:rPr>
        <w:t xml:space="preserve">, o których mowa w pkt 1) – </w:t>
      </w:r>
      <w:r>
        <w:rPr>
          <w:rFonts w:ascii="Calibri" w:hAnsi="Calibri" w:cs="Calibri"/>
          <w:sz w:val="22"/>
          <w:szCs w:val="22"/>
        </w:rPr>
        <w:t>5</w:t>
      </w:r>
      <w:r w:rsidRPr="00CF16ED">
        <w:rPr>
          <w:rFonts w:ascii="Calibri" w:hAnsi="Calibri" w:cs="Calibri"/>
          <w:sz w:val="22"/>
          <w:szCs w:val="22"/>
        </w:rPr>
        <w:t>) powyżej</w:t>
      </w:r>
      <w:r w:rsidRPr="00CF16ED">
        <w:rPr>
          <w:rFonts w:ascii="Calibri" w:hAnsi="Calibri" w:cs="Calibri"/>
          <w:b/>
          <w:sz w:val="22"/>
          <w:szCs w:val="22"/>
        </w:rPr>
        <w:t xml:space="preserve"> </w:t>
      </w:r>
      <w:r w:rsidRPr="00CF16ED">
        <w:rPr>
          <w:rFonts w:ascii="Calibri" w:hAnsi="Calibri" w:cs="Calibri"/>
          <w:sz w:val="22"/>
          <w:szCs w:val="22"/>
        </w:rPr>
        <w:t xml:space="preserve">jest USŁUGĄ, która została wykonana (a w przypadku USŁUGI jeszcze niezakończonej – jest wykonywana) </w:t>
      </w:r>
      <w:r w:rsidRPr="00CF16ED">
        <w:rPr>
          <w:rFonts w:ascii="Calibri" w:hAnsi="Calibri" w:cs="Calibri"/>
          <w:b/>
          <w:sz w:val="22"/>
          <w:szCs w:val="22"/>
        </w:rPr>
        <w:t>należycie</w:t>
      </w:r>
      <w:r w:rsidRPr="00CF16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 Wykonawca obowiązany jest udowodnić za pomocą środków dowodowych, spośród wskazanych w ust. 6 poniżej</w:t>
      </w:r>
      <w:r w:rsidRPr="00CF16ED">
        <w:rPr>
          <w:rFonts w:ascii="Calibri" w:hAnsi="Calibri" w:cs="Calibri"/>
          <w:sz w:val="22"/>
          <w:szCs w:val="22"/>
        </w:rPr>
        <w:t>.</w:t>
      </w:r>
    </w:p>
    <w:p w:rsidR="007E263F" w:rsidRPr="00275AF0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3088">
        <w:rPr>
          <w:rFonts w:ascii="Calibri" w:hAnsi="Calibri" w:cs="Calibri"/>
          <w:sz w:val="22"/>
          <w:szCs w:val="22"/>
        </w:rPr>
        <w:t>Wy</w:t>
      </w:r>
      <w:r>
        <w:rPr>
          <w:rFonts w:ascii="Calibri" w:hAnsi="Calibri" w:cs="Calibri"/>
          <w:sz w:val="22"/>
          <w:szCs w:val="22"/>
        </w:rPr>
        <w:t xml:space="preserve">magane, </w:t>
      </w:r>
      <w:r w:rsidRPr="002C3088">
        <w:rPr>
          <w:rFonts w:ascii="Calibri" w:hAnsi="Calibri" w:cs="Calibri"/>
          <w:sz w:val="22"/>
          <w:szCs w:val="22"/>
        </w:rPr>
        <w:t xml:space="preserve">stosownie do postanowień ust. 3 </w:t>
      </w:r>
      <w:r>
        <w:rPr>
          <w:rFonts w:ascii="Calibri" w:hAnsi="Calibri" w:cs="Calibri"/>
          <w:sz w:val="22"/>
          <w:szCs w:val="22"/>
        </w:rPr>
        <w:t xml:space="preserve">pkt 1) – 5) </w:t>
      </w:r>
      <w:r w:rsidRPr="002C3088">
        <w:rPr>
          <w:rFonts w:ascii="Calibri" w:hAnsi="Calibri" w:cs="Calibri"/>
          <w:sz w:val="22"/>
          <w:szCs w:val="22"/>
        </w:rPr>
        <w:t>powyżej</w:t>
      </w:r>
      <w:r>
        <w:rPr>
          <w:rFonts w:ascii="Calibri" w:hAnsi="Calibri" w:cs="Calibri"/>
          <w:sz w:val="22"/>
          <w:szCs w:val="22"/>
        </w:rPr>
        <w:t>,</w:t>
      </w:r>
      <w:r w:rsidRPr="002C3088">
        <w:rPr>
          <w:rFonts w:ascii="Calibri" w:hAnsi="Calibri" w:cs="Calibri"/>
          <w:sz w:val="22"/>
          <w:szCs w:val="22"/>
        </w:rPr>
        <w:t xml:space="preserve">  USŁUGI Wykonawca obowiązany jest przedstawić Zamawiającemu jako oświadczenie w formie wykazu.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C3088">
        <w:rPr>
          <w:rFonts w:ascii="Calibri" w:hAnsi="Calibri" w:cs="Calibri"/>
          <w:sz w:val="22"/>
          <w:szCs w:val="22"/>
        </w:rPr>
        <w:t>Wskazany wykaz (</w:t>
      </w:r>
      <w:r w:rsidRPr="00275AF0">
        <w:rPr>
          <w:rFonts w:ascii="Calibri" w:hAnsi="Calibri" w:cs="Calibri"/>
          <w:sz w:val="22"/>
          <w:szCs w:val="22"/>
        </w:rPr>
        <w:t>zwany dalej</w:t>
      </w:r>
      <w:r w:rsidRPr="00275AF0">
        <w:rPr>
          <w:rFonts w:ascii="Calibri" w:hAnsi="Calibri" w:cs="Calibri"/>
          <w:b/>
          <w:sz w:val="22"/>
          <w:szCs w:val="22"/>
        </w:rPr>
        <w:t xml:space="preserve"> WYKAZEM)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C3088">
        <w:rPr>
          <w:rFonts w:ascii="Calibri" w:hAnsi="Calibri" w:cs="Calibri"/>
          <w:sz w:val="22"/>
          <w:szCs w:val="22"/>
        </w:rPr>
        <w:t>winien zawierać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75AF0">
        <w:rPr>
          <w:rFonts w:ascii="Calibri" w:hAnsi="Calibri" w:cs="Calibri"/>
          <w:sz w:val="22"/>
          <w:szCs w:val="22"/>
        </w:rPr>
        <w:t>(w odniesieniu do każdej z dwóch USŁUG) przedmiot USŁUGI (w tym okres</w:t>
      </w:r>
      <w:r>
        <w:rPr>
          <w:rFonts w:ascii="Calibri" w:hAnsi="Calibri" w:cs="Calibri"/>
          <w:sz w:val="22"/>
          <w:szCs w:val="22"/>
        </w:rPr>
        <w:t xml:space="preserve"> </w:t>
      </w:r>
      <w:r w:rsidRPr="00275AF0">
        <w:rPr>
          <w:rFonts w:ascii="Calibri" w:hAnsi="Calibri" w:cs="Calibri"/>
          <w:sz w:val="22"/>
          <w:szCs w:val="22"/>
        </w:rPr>
        <w:t>jej świadczenia), jej wartoś</w:t>
      </w:r>
      <w:r>
        <w:rPr>
          <w:rFonts w:ascii="Calibri" w:hAnsi="Calibri" w:cs="Calibri"/>
          <w:sz w:val="22"/>
          <w:szCs w:val="22"/>
        </w:rPr>
        <w:t xml:space="preserve">ć [datę wykonania (ukończenia) USŁUGI  - jednak </w:t>
      </w:r>
      <w:r w:rsidRPr="00275AF0">
        <w:rPr>
          <w:rFonts w:ascii="Calibri" w:hAnsi="Calibri" w:cs="Calibri"/>
          <w:sz w:val="22"/>
          <w:szCs w:val="22"/>
        </w:rPr>
        <w:t xml:space="preserve">tylko wtedy, jeżeli przedstawiana w WYKAZIE </w:t>
      </w:r>
      <w:r>
        <w:rPr>
          <w:rFonts w:ascii="Calibri" w:hAnsi="Calibri" w:cs="Calibri"/>
          <w:sz w:val="22"/>
          <w:szCs w:val="22"/>
        </w:rPr>
        <w:t>USŁUGA jest ukończona]</w:t>
      </w:r>
      <w:r w:rsidRPr="00275AF0">
        <w:rPr>
          <w:rFonts w:ascii="Calibri" w:hAnsi="Calibri" w:cs="Calibri"/>
          <w:sz w:val="22"/>
          <w:szCs w:val="22"/>
        </w:rPr>
        <w:t>, a także podmiot lub podmiot</w:t>
      </w:r>
      <w:r>
        <w:rPr>
          <w:rFonts w:ascii="Calibri" w:hAnsi="Calibri" w:cs="Calibri"/>
          <w:sz w:val="22"/>
          <w:szCs w:val="22"/>
        </w:rPr>
        <w:t>y</w:t>
      </w:r>
      <w:r w:rsidRPr="00275AF0">
        <w:rPr>
          <w:rFonts w:ascii="Calibri" w:hAnsi="Calibri" w:cs="Calibri"/>
          <w:sz w:val="22"/>
          <w:szCs w:val="22"/>
        </w:rPr>
        <w:t xml:space="preserve">, na rzecz których każdą USŁUGĘ wykonano czy też się wykonuje. </w:t>
      </w:r>
      <w:r>
        <w:rPr>
          <w:rFonts w:ascii="Calibri" w:hAnsi="Calibri" w:cs="Calibri"/>
          <w:sz w:val="22"/>
          <w:szCs w:val="22"/>
        </w:rPr>
        <w:t xml:space="preserve">Wskazane w </w:t>
      </w:r>
      <w:r w:rsidRPr="00275AF0">
        <w:rPr>
          <w:rFonts w:ascii="Calibri" w:hAnsi="Calibri" w:cs="Calibri"/>
          <w:sz w:val="22"/>
          <w:szCs w:val="22"/>
        </w:rPr>
        <w:t xml:space="preserve">WYKAZIE </w:t>
      </w:r>
      <w:r>
        <w:rPr>
          <w:rFonts w:ascii="Calibri" w:hAnsi="Calibri" w:cs="Calibri"/>
          <w:sz w:val="22"/>
          <w:szCs w:val="22"/>
        </w:rPr>
        <w:t>informacje jak wyżej, winny zawierać taką treść</w:t>
      </w:r>
      <w:r w:rsidRPr="00275AF0">
        <w:rPr>
          <w:rFonts w:ascii="Calibri" w:hAnsi="Calibri" w:cs="Calibri"/>
          <w:sz w:val="22"/>
          <w:szCs w:val="22"/>
        </w:rPr>
        <w:t xml:space="preserve">, aby </w:t>
      </w:r>
      <w:r>
        <w:rPr>
          <w:rFonts w:ascii="Calibri" w:hAnsi="Calibri" w:cs="Calibri"/>
          <w:sz w:val="22"/>
          <w:szCs w:val="22"/>
        </w:rPr>
        <w:t>pozwalało</w:t>
      </w:r>
      <w:r w:rsidRPr="00275AF0">
        <w:rPr>
          <w:rFonts w:ascii="Calibri" w:hAnsi="Calibri" w:cs="Calibri"/>
          <w:sz w:val="22"/>
          <w:szCs w:val="22"/>
        </w:rPr>
        <w:t xml:space="preserve"> to Zamawiającemu potwierdzić, że USŁUGA spełnienia wymogi opisane w ust. </w:t>
      </w:r>
      <w:r>
        <w:rPr>
          <w:rFonts w:ascii="Calibri" w:hAnsi="Calibri" w:cs="Calibri"/>
          <w:sz w:val="22"/>
          <w:szCs w:val="22"/>
        </w:rPr>
        <w:t>3 powyżej</w:t>
      </w:r>
      <w:r w:rsidRPr="00275AF0">
        <w:rPr>
          <w:rFonts w:ascii="Calibri" w:hAnsi="Calibri" w:cs="Calibri"/>
          <w:sz w:val="22"/>
          <w:szCs w:val="22"/>
        </w:rPr>
        <w:t xml:space="preserve">, z wyjątkiem </w:t>
      </w:r>
      <w:r>
        <w:rPr>
          <w:rFonts w:ascii="Calibri" w:hAnsi="Calibri" w:cs="Calibri"/>
          <w:sz w:val="22"/>
          <w:szCs w:val="22"/>
        </w:rPr>
        <w:t xml:space="preserve">wymaganych na podstawie ust. 3 pkt 6) powyżej </w:t>
      </w:r>
      <w:r w:rsidRPr="00275AF0">
        <w:rPr>
          <w:rFonts w:ascii="Calibri" w:hAnsi="Calibri" w:cs="Calibri"/>
          <w:sz w:val="22"/>
          <w:szCs w:val="22"/>
        </w:rPr>
        <w:t xml:space="preserve">informacji o należytym wykonaniu USŁUG (czy ich należytym wykonywaniu - w </w:t>
      </w:r>
      <w:r w:rsidRPr="00E6386D">
        <w:rPr>
          <w:rFonts w:ascii="Calibri" w:hAnsi="Calibri" w:cs="Calibri"/>
          <w:sz w:val="22"/>
          <w:szCs w:val="22"/>
        </w:rPr>
        <w:t xml:space="preserve">przypadku tych USŁUG, których wykonanie trwa), które to informacje podlegają wykazaniu w sposób wskazany ust. 5 poniżej. WYKAZ zaleca się złożyć na formularzu, którego wzór stanowi </w:t>
      </w:r>
      <w:r w:rsidRPr="00E46034">
        <w:rPr>
          <w:rFonts w:ascii="Calibri" w:hAnsi="Calibri" w:cs="Calibri"/>
          <w:b/>
          <w:sz w:val="22"/>
          <w:szCs w:val="22"/>
        </w:rPr>
        <w:t>Z</w:t>
      </w:r>
      <w:r w:rsidRPr="00E6386D">
        <w:rPr>
          <w:rFonts w:ascii="Calibri" w:hAnsi="Calibri" w:cs="Calibri"/>
          <w:b/>
          <w:i/>
          <w:sz w:val="22"/>
          <w:szCs w:val="22"/>
        </w:rPr>
        <w:t xml:space="preserve">ałącznik nr </w:t>
      </w:r>
      <w:r w:rsidR="003B5D4F">
        <w:rPr>
          <w:rFonts w:ascii="Calibri" w:hAnsi="Calibri" w:cs="Calibri"/>
          <w:b/>
          <w:i/>
          <w:sz w:val="22"/>
          <w:szCs w:val="22"/>
        </w:rPr>
        <w:t>4</w:t>
      </w:r>
      <w:r w:rsidRPr="00E6386D">
        <w:rPr>
          <w:rFonts w:ascii="Calibri" w:hAnsi="Calibri" w:cs="Calibri"/>
          <w:b/>
          <w:i/>
          <w:sz w:val="22"/>
          <w:szCs w:val="22"/>
        </w:rPr>
        <w:t xml:space="preserve"> do </w:t>
      </w:r>
      <w:r>
        <w:rPr>
          <w:rFonts w:ascii="Calibri" w:hAnsi="Calibri" w:cs="Calibri"/>
          <w:b/>
          <w:i/>
          <w:sz w:val="22"/>
          <w:szCs w:val="22"/>
        </w:rPr>
        <w:t>Instrukcji</w:t>
      </w:r>
      <w:r w:rsidRPr="00275AF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75AF0">
        <w:rPr>
          <w:rFonts w:ascii="Calibri" w:hAnsi="Calibri" w:cs="Calibri"/>
          <w:sz w:val="22"/>
          <w:szCs w:val="22"/>
        </w:rPr>
        <w:t>(uwzględniając przy jego sporządzaniu pouczenia tam wskazane);</w:t>
      </w:r>
    </w:p>
    <w:p w:rsidR="007E263F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Dopuszcz</w:t>
      </w:r>
      <w:r w:rsidR="00D556AE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nymi przez Zamawiającego środkami dowodowymi przy pomocy których Wykonawca może potwierdzić (wykazać) Zamawiającemu należyte wykonanie USŁUG </w:t>
      </w:r>
      <w:r>
        <w:rPr>
          <w:rFonts w:ascii="Calibri" w:hAnsi="Calibri" w:cs="Calibri"/>
          <w:b/>
          <w:sz w:val="22"/>
          <w:szCs w:val="22"/>
        </w:rPr>
        <w:br/>
        <w:t xml:space="preserve">są </w:t>
      </w:r>
      <w:r w:rsidRPr="00AA7F04">
        <w:rPr>
          <w:rFonts w:ascii="Calibri" w:hAnsi="Calibri" w:cs="Calibri"/>
          <w:b/>
          <w:sz w:val="22"/>
          <w:szCs w:val="22"/>
        </w:rPr>
        <w:t>referencje lub inne dokumenty</w:t>
      </w:r>
      <w:r>
        <w:rPr>
          <w:rFonts w:ascii="Calibri" w:hAnsi="Calibri" w:cs="Calibri"/>
          <w:sz w:val="22"/>
          <w:szCs w:val="22"/>
        </w:rPr>
        <w:t xml:space="preserve"> (np. protokoły odbioru zamówienia, zaświadczenie wystawione na podstawie art. 217 kodeksu postępowania administracyjnego, itp.) wystawione przez podmiot, na rzecz którego USŁUGA (każda z dwóch wymaganych z wykazu, o którym mowa </w:t>
      </w:r>
      <w:r>
        <w:rPr>
          <w:rFonts w:ascii="Calibri" w:hAnsi="Calibri" w:cs="Calibri"/>
          <w:sz w:val="22"/>
          <w:szCs w:val="22"/>
        </w:rPr>
        <w:br/>
        <w:t xml:space="preserve">w ust. 4 powyżej) była wykonana (albo jest wykonywana – w przypadku tych USŁUG, których wykonywanie trwa), </w:t>
      </w:r>
      <w:r w:rsidRPr="00B06F0A">
        <w:rPr>
          <w:rFonts w:ascii="Calibri" w:hAnsi="Calibri" w:cs="Calibri"/>
          <w:b/>
          <w:sz w:val="22"/>
          <w:szCs w:val="22"/>
        </w:rPr>
        <w:t>potwierdzające</w:t>
      </w:r>
      <w:r>
        <w:rPr>
          <w:rFonts w:ascii="Calibri" w:hAnsi="Calibri" w:cs="Calibri"/>
          <w:sz w:val="22"/>
          <w:szCs w:val="22"/>
        </w:rPr>
        <w:t xml:space="preserve">, iż USŁUGA ta została wykonana należycie czy też jest wykonywana należycie. </w:t>
      </w:r>
      <w:r w:rsidRPr="00390F32">
        <w:rPr>
          <w:rFonts w:ascii="Calibri" w:hAnsi="Calibri" w:cs="Calibri"/>
          <w:b/>
          <w:sz w:val="22"/>
          <w:szCs w:val="22"/>
        </w:rPr>
        <w:t xml:space="preserve">W przypadku, gdy </w:t>
      </w:r>
      <w:r>
        <w:rPr>
          <w:rFonts w:ascii="Calibri" w:hAnsi="Calibri" w:cs="Calibri"/>
          <w:b/>
          <w:sz w:val="22"/>
          <w:szCs w:val="22"/>
        </w:rPr>
        <w:t>USŁUGA jest nadal wykonywana</w:t>
      </w:r>
      <w:r w:rsidRPr="00390F32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referencje bądź inne dokumenty potwierdzające jej należyte wykonywanie powinny być wydane </w:t>
      </w:r>
      <w:r w:rsidRPr="00390F32">
        <w:rPr>
          <w:rFonts w:ascii="Calibri" w:hAnsi="Calibri" w:cs="Calibri"/>
          <w:b/>
          <w:sz w:val="22"/>
          <w:szCs w:val="22"/>
        </w:rPr>
        <w:t xml:space="preserve">nie wcześniej </w:t>
      </w:r>
      <w:r>
        <w:rPr>
          <w:rFonts w:ascii="Calibri" w:hAnsi="Calibri" w:cs="Calibri"/>
          <w:b/>
          <w:sz w:val="22"/>
          <w:szCs w:val="22"/>
        </w:rPr>
        <w:br/>
      </w:r>
      <w:r w:rsidRPr="00390F32">
        <w:rPr>
          <w:rFonts w:ascii="Calibri" w:hAnsi="Calibri" w:cs="Calibri"/>
          <w:b/>
          <w:sz w:val="22"/>
          <w:szCs w:val="22"/>
        </w:rPr>
        <w:t>niż trzy miesiące przed upływem składania ofert w niniejszym postępowaniu</w:t>
      </w:r>
    </w:p>
    <w:p w:rsidR="007E263F" w:rsidRPr="00970322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Wykaz, o którym mowa w ust. 4 powyżej (WYKAZ) należy złożyć </w:t>
      </w:r>
      <w:r w:rsidRPr="003B3F6A">
        <w:rPr>
          <w:rFonts w:asciiTheme="minorHAnsi" w:hAnsiTheme="minorHAnsi" w:cs="Arial"/>
          <w:b/>
          <w:sz w:val="22"/>
          <w:szCs w:val="22"/>
        </w:rPr>
        <w:t>w oryginale</w:t>
      </w:r>
      <w:r>
        <w:rPr>
          <w:rFonts w:asciiTheme="minorHAnsi" w:hAnsiTheme="minorHAnsi" w:cs="Arial"/>
          <w:sz w:val="22"/>
          <w:szCs w:val="22"/>
        </w:rPr>
        <w:t xml:space="preserve"> (podpisany przez osobę/osoby uprawnione do reprezentowania Wykonawcy). Koncesję, o której mowa </w:t>
      </w:r>
      <w:r>
        <w:rPr>
          <w:rFonts w:asciiTheme="minorHAnsi" w:hAnsiTheme="minorHAnsi" w:cs="Arial"/>
          <w:sz w:val="22"/>
          <w:szCs w:val="22"/>
        </w:rPr>
        <w:br/>
        <w:t xml:space="preserve">w ust. 2 powyżej, jak też środki dowodowe spośród wskazanych w ust. 5 powyżej należy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przedłożyć – według wyboru Wykonawcy – w oryginale lub kopii poświadczonej przez Wykonawcę za zgodność z oryginałem (np. </w:t>
      </w:r>
      <w:r w:rsidRPr="00E8359F">
        <w:rPr>
          <w:rFonts w:asciiTheme="minorHAnsi" w:hAnsiTheme="minorHAnsi" w:cs="Arial"/>
          <w:sz w:val="22"/>
          <w:szCs w:val="22"/>
        </w:rPr>
        <w:t xml:space="preserve">oświadczenie o treści według następującego wzoru </w:t>
      </w:r>
      <w:r w:rsidRPr="00E8359F">
        <w:rPr>
          <w:rFonts w:asciiTheme="minorHAnsi" w:hAnsiTheme="minorHAnsi" w:cs="Arial"/>
          <w:b/>
          <w:bCs/>
          <w:i/>
          <w:iCs/>
          <w:sz w:val="22"/>
          <w:szCs w:val="22"/>
        </w:rPr>
        <w:t>„za zgo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dność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br/>
        <w:t>z oryginałem stwierdzono”</w:t>
      </w:r>
      <w:r w:rsidRPr="00E8359F">
        <w:rPr>
          <w:rFonts w:asciiTheme="minorHAnsi" w:hAnsiTheme="minorHAnsi" w:cs="Arial"/>
          <w:bCs/>
          <w:iCs/>
          <w:sz w:val="22"/>
          <w:szCs w:val="22"/>
        </w:rPr>
        <w:t>)</w:t>
      </w:r>
      <w:r w:rsidRPr="00E8359F">
        <w:rPr>
          <w:rFonts w:asciiTheme="minorHAnsi" w:hAnsiTheme="minorHAnsi" w:cs="Arial"/>
          <w:sz w:val="22"/>
          <w:szCs w:val="22"/>
        </w:rPr>
        <w:t xml:space="preserve">, przy czym poświadczenie za zgodność kopii z oryginałem, o którym mowa w niniejszym ustępie wymaga </w:t>
      </w:r>
      <w:r>
        <w:rPr>
          <w:rFonts w:asciiTheme="minorHAnsi" w:hAnsiTheme="minorHAnsi" w:cs="Arial"/>
          <w:sz w:val="22"/>
          <w:szCs w:val="22"/>
        </w:rPr>
        <w:t xml:space="preserve">złożenia w </w:t>
      </w:r>
      <w:r w:rsidRPr="00970322">
        <w:rPr>
          <w:rFonts w:asciiTheme="minorHAnsi" w:hAnsiTheme="minorHAnsi" w:cs="Arial"/>
          <w:sz w:val="22"/>
          <w:szCs w:val="22"/>
        </w:rPr>
        <w:t xml:space="preserve">oryginale (poświadczenie podpisane </w:t>
      </w:r>
      <w:r w:rsidRPr="00970322">
        <w:rPr>
          <w:rFonts w:asciiTheme="minorHAnsi" w:hAnsiTheme="minorHAnsi" w:cs="Arial"/>
          <w:sz w:val="22"/>
          <w:szCs w:val="22"/>
        </w:rPr>
        <w:br/>
        <w:t xml:space="preserve">przez osobę/osoby uprawnione do reprezentowania Wykonawcy). Do oświadczeń i dokumentów, </w:t>
      </w:r>
      <w:r w:rsidRPr="00970322">
        <w:rPr>
          <w:rFonts w:asciiTheme="minorHAnsi" w:hAnsiTheme="minorHAnsi" w:cs="Arial"/>
          <w:sz w:val="22"/>
          <w:szCs w:val="22"/>
        </w:rPr>
        <w:br/>
        <w:t xml:space="preserve">o których mowa powyżej w niniejszym ustępie zastosowanie mają również postanowienia Rozdziału </w:t>
      </w:r>
      <w:r>
        <w:rPr>
          <w:rFonts w:asciiTheme="minorHAnsi" w:hAnsiTheme="minorHAnsi" w:cs="Arial"/>
          <w:sz w:val="22"/>
          <w:szCs w:val="22"/>
        </w:rPr>
        <w:t>V</w:t>
      </w:r>
      <w:r w:rsidRPr="00970322">
        <w:rPr>
          <w:rFonts w:asciiTheme="minorHAnsi" w:hAnsiTheme="minorHAnsi" w:cs="Arial"/>
          <w:sz w:val="22"/>
          <w:szCs w:val="22"/>
        </w:rPr>
        <w:t xml:space="preserve"> ust. 10 pkt 2), ust. 11 </w:t>
      </w:r>
      <w:r>
        <w:rPr>
          <w:rFonts w:asciiTheme="minorHAnsi" w:hAnsiTheme="minorHAnsi" w:cs="Arial"/>
          <w:sz w:val="22"/>
          <w:szCs w:val="22"/>
        </w:rPr>
        <w:t>(w zakresie obowiązku języka polskiego) oraz</w:t>
      </w:r>
      <w:r w:rsidRPr="0097032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ust. </w:t>
      </w:r>
      <w:r w:rsidRPr="00970322">
        <w:rPr>
          <w:rFonts w:asciiTheme="minorHAnsi" w:hAnsiTheme="minorHAnsi" w:cs="Arial"/>
          <w:sz w:val="22"/>
          <w:szCs w:val="22"/>
        </w:rPr>
        <w:t xml:space="preserve">13 Instrukcji.      </w:t>
      </w:r>
    </w:p>
    <w:p w:rsidR="007E263F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Oświadczenia i dokumenty, o których mowa ust. 2 – 6 powyżej </w:t>
      </w:r>
      <w:r w:rsidRPr="00330F56">
        <w:rPr>
          <w:rFonts w:asciiTheme="minorHAnsi" w:hAnsiTheme="minorHAnsi" w:cs="Arial"/>
          <w:sz w:val="22"/>
          <w:szCs w:val="22"/>
        </w:rPr>
        <w:t>wymaga</w:t>
      </w:r>
      <w:r>
        <w:rPr>
          <w:rFonts w:asciiTheme="minorHAnsi" w:hAnsiTheme="minorHAnsi" w:cs="Arial"/>
          <w:sz w:val="22"/>
          <w:szCs w:val="22"/>
        </w:rPr>
        <w:t>ją</w:t>
      </w:r>
      <w:r w:rsidRPr="00330F56">
        <w:rPr>
          <w:rFonts w:asciiTheme="minorHAnsi" w:hAnsiTheme="minorHAnsi" w:cs="Arial"/>
          <w:sz w:val="22"/>
          <w:szCs w:val="22"/>
        </w:rPr>
        <w:t xml:space="preserve"> złożenia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30F56">
        <w:rPr>
          <w:rFonts w:asciiTheme="minorHAnsi" w:hAnsiTheme="minorHAnsi" w:cs="Arial"/>
          <w:sz w:val="22"/>
          <w:szCs w:val="22"/>
        </w:rPr>
        <w:t xml:space="preserve">najpóźniej </w:t>
      </w:r>
      <w:r>
        <w:rPr>
          <w:rFonts w:asciiTheme="minorHAnsi" w:hAnsiTheme="minorHAnsi" w:cs="Arial"/>
          <w:sz w:val="22"/>
          <w:szCs w:val="22"/>
        </w:rPr>
        <w:br/>
      </w:r>
      <w:r w:rsidRPr="00330F56">
        <w:rPr>
          <w:rFonts w:asciiTheme="minorHAnsi" w:hAnsiTheme="minorHAnsi" w:cs="Arial"/>
          <w:sz w:val="22"/>
          <w:szCs w:val="22"/>
        </w:rPr>
        <w:t xml:space="preserve">w </w:t>
      </w:r>
      <w:r>
        <w:rPr>
          <w:rFonts w:asciiTheme="minorHAnsi" w:hAnsiTheme="minorHAnsi" w:cs="Arial"/>
          <w:sz w:val="22"/>
          <w:szCs w:val="22"/>
        </w:rPr>
        <w:t>T</w:t>
      </w:r>
      <w:r w:rsidRPr="00330F56">
        <w:rPr>
          <w:rFonts w:asciiTheme="minorHAnsi" w:hAnsiTheme="minorHAnsi" w:cs="Arial"/>
          <w:sz w:val="22"/>
          <w:szCs w:val="22"/>
        </w:rPr>
        <w:t xml:space="preserve">erminie </w:t>
      </w:r>
      <w:r>
        <w:rPr>
          <w:rFonts w:asciiTheme="minorHAnsi" w:hAnsiTheme="minorHAnsi" w:cs="Arial"/>
          <w:sz w:val="22"/>
          <w:szCs w:val="22"/>
        </w:rPr>
        <w:t>Składania Ofert.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7E263F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zakresie w jakim oświadczenia i dokumenty wymagane od Wykonawcy na podstawie </w:t>
      </w:r>
      <w:r>
        <w:rPr>
          <w:rFonts w:asciiTheme="minorHAnsi" w:hAnsiTheme="minorHAnsi" w:cs="Arial"/>
          <w:sz w:val="22"/>
          <w:szCs w:val="22"/>
        </w:rPr>
        <w:br/>
        <w:t>ust. 2 – 6 powyżej:</w:t>
      </w:r>
    </w:p>
    <w:p w:rsidR="007E263F" w:rsidRDefault="007E263F" w:rsidP="00244634">
      <w:pPr>
        <w:pStyle w:val="Standard"/>
        <w:numPr>
          <w:ilvl w:val="0"/>
          <w:numId w:val="27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zostaną</w:t>
      </w:r>
      <w:r w:rsidRPr="00330F56">
        <w:rPr>
          <w:rFonts w:asciiTheme="minorHAnsi" w:hAnsiTheme="minorHAnsi" w:cs="Arial"/>
          <w:sz w:val="22"/>
          <w:szCs w:val="22"/>
        </w:rPr>
        <w:t xml:space="preserve"> złożo</w:t>
      </w:r>
      <w:r>
        <w:rPr>
          <w:rFonts w:asciiTheme="minorHAnsi" w:hAnsiTheme="minorHAnsi" w:cs="Arial"/>
          <w:sz w:val="22"/>
          <w:szCs w:val="22"/>
        </w:rPr>
        <w:t>ne</w:t>
      </w:r>
      <w:r w:rsidRPr="00330F56">
        <w:rPr>
          <w:rFonts w:asciiTheme="minorHAnsi" w:hAnsiTheme="minorHAnsi" w:cs="Arial"/>
          <w:sz w:val="22"/>
          <w:szCs w:val="22"/>
        </w:rPr>
        <w:t xml:space="preserve"> w </w:t>
      </w:r>
      <w:r>
        <w:rPr>
          <w:rFonts w:asciiTheme="minorHAnsi" w:hAnsiTheme="minorHAnsi" w:cs="Arial"/>
          <w:sz w:val="22"/>
          <w:szCs w:val="22"/>
        </w:rPr>
        <w:t>T</w:t>
      </w:r>
      <w:r w:rsidRPr="00330F56">
        <w:rPr>
          <w:rFonts w:asciiTheme="minorHAnsi" w:hAnsiTheme="minorHAnsi" w:cs="Arial"/>
          <w:sz w:val="22"/>
          <w:szCs w:val="22"/>
        </w:rPr>
        <w:t xml:space="preserve">erminie </w:t>
      </w:r>
      <w:r>
        <w:rPr>
          <w:rFonts w:asciiTheme="minorHAnsi" w:hAnsiTheme="minorHAnsi" w:cs="Arial"/>
          <w:sz w:val="22"/>
          <w:szCs w:val="22"/>
        </w:rPr>
        <w:t>Składania O</w:t>
      </w:r>
      <w:r w:rsidRPr="00330F56">
        <w:rPr>
          <w:rFonts w:asciiTheme="minorHAnsi" w:hAnsiTheme="minorHAnsi" w:cs="Arial"/>
          <w:sz w:val="22"/>
          <w:szCs w:val="22"/>
        </w:rPr>
        <w:t>fert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330F56">
        <w:rPr>
          <w:rFonts w:asciiTheme="minorHAnsi" w:hAnsiTheme="minorHAnsi" w:cs="Arial"/>
          <w:sz w:val="22"/>
          <w:szCs w:val="22"/>
        </w:rPr>
        <w:t xml:space="preserve">lub </w:t>
      </w:r>
    </w:p>
    <w:p w:rsidR="007E263F" w:rsidRDefault="007E263F" w:rsidP="00244634">
      <w:pPr>
        <w:pStyle w:val="Standard"/>
        <w:numPr>
          <w:ilvl w:val="0"/>
          <w:numId w:val="27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Przedłożone </w:t>
      </w:r>
      <w:r w:rsidRPr="00330F56">
        <w:rPr>
          <w:rFonts w:asciiTheme="minorHAnsi" w:hAnsiTheme="minorHAnsi" w:cs="Arial"/>
          <w:sz w:val="22"/>
          <w:szCs w:val="22"/>
        </w:rPr>
        <w:t xml:space="preserve">w </w:t>
      </w:r>
      <w:r>
        <w:rPr>
          <w:rFonts w:asciiTheme="minorHAnsi" w:hAnsiTheme="minorHAnsi" w:cs="Arial"/>
          <w:sz w:val="22"/>
          <w:szCs w:val="22"/>
        </w:rPr>
        <w:t>T</w:t>
      </w:r>
      <w:r w:rsidRPr="00330F56">
        <w:rPr>
          <w:rFonts w:asciiTheme="minorHAnsi" w:hAnsiTheme="minorHAnsi" w:cs="Arial"/>
          <w:sz w:val="22"/>
          <w:szCs w:val="22"/>
        </w:rPr>
        <w:t xml:space="preserve">erminie </w:t>
      </w:r>
      <w:r>
        <w:rPr>
          <w:rFonts w:asciiTheme="minorHAnsi" w:hAnsiTheme="minorHAnsi" w:cs="Arial"/>
          <w:sz w:val="22"/>
          <w:szCs w:val="22"/>
        </w:rPr>
        <w:t>Składania O</w:t>
      </w:r>
      <w:r w:rsidRPr="00330F56">
        <w:rPr>
          <w:rFonts w:asciiTheme="minorHAnsi" w:hAnsiTheme="minorHAnsi" w:cs="Arial"/>
          <w:sz w:val="22"/>
          <w:szCs w:val="22"/>
        </w:rPr>
        <w:t>fert</w:t>
      </w:r>
      <w:r>
        <w:rPr>
          <w:rFonts w:asciiTheme="minorHAnsi" w:hAnsiTheme="minorHAnsi" w:cs="Arial"/>
          <w:sz w:val="22"/>
          <w:szCs w:val="22"/>
        </w:rPr>
        <w:t xml:space="preserve"> nie wykazują spełnienia warunków udziału </w:t>
      </w:r>
      <w:r>
        <w:rPr>
          <w:rFonts w:asciiTheme="minorHAnsi" w:hAnsiTheme="minorHAnsi" w:cs="Arial"/>
          <w:sz w:val="22"/>
          <w:szCs w:val="22"/>
        </w:rPr>
        <w:br/>
        <w:t>w niniejszym postępowaniu określonych w ust. 1 – 3 powyżej [np. dokument koncesji nie będzie spełniał wymogu aktualności w rozumieniu ust. 2 powyżej], lub</w:t>
      </w:r>
    </w:p>
    <w:p w:rsidR="007E263F" w:rsidRPr="00A51C13" w:rsidRDefault="007E263F" w:rsidP="00244634">
      <w:pPr>
        <w:pStyle w:val="Standard"/>
        <w:numPr>
          <w:ilvl w:val="0"/>
          <w:numId w:val="27"/>
        </w:numPr>
        <w:spacing w:before="120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Przedłożone T</w:t>
      </w:r>
      <w:r w:rsidRPr="00330F56">
        <w:rPr>
          <w:rFonts w:asciiTheme="minorHAnsi" w:hAnsiTheme="minorHAnsi" w:cs="Arial"/>
          <w:sz w:val="22"/>
          <w:szCs w:val="22"/>
        </w:rPr>
        <w:t xml:space="preserve">erminie </w:t>
      </w:r>
      <w:r>
        <w:rPr>
          <w:rFonts w:asciiTheme="minorHAnsi" w:hAnsiTheme="minorHAnsi" w:cs="Arial"/>
          <w:sz w:val="22"/>
          <w:szCs w:val="22"/>
        </w:rPr>
        <w:t>Składania O</w:t>
      </w:r>
      <w:r w:rsidRPr="00330F56">
        <w:rPr>
          <w:rFonts w:asciiTheme="minorHAnsi" w:hAnsiTheme="minorHAnsi" w:cs="Arial"/>
          <w:sz w:val="22"/>
          <w:szCs w:val="22"/>
        </w:rPr>
        <w:t>fert</w:t>
      </w:r>
      <w:r>
        <w:rPr>
          <w:rFonts w:asciiTheme="minorHAnsi" w:hAnsiTheme="minorHAnsi" w:cs="Arial"/>
          <w:sz w:val="22"/>
          <w:szCs w:val="22"/>
        </w:rPr>
        <w:t xml:space="preserve"> będą zawierać </w:t>
      </w:r>
      <w:r w:rsidRPr="00330F56">
        <w:rPr>
          <w:rFonts w:asciiTheme="minorHAnsi" w:hAnsiTheme="minorHAnsi" w:cs="Arial"/>
          <w:sz w:val="22"/>
          <w:szCs w:val="22"/>
        </w:rPr>
        <w:t>braki</w:t>
      </w:r>
      <w:r w:rsidR="00D556AE">
        <w:rPr>
          <w:rFonts w:asciiTheme="minorHAnsi" w:hAnsiTheme="minorHAnsi" w:cs="Arial"/>
          <w:sz w:val="22"/>
          <w:szCs w:val="22"/>
        </w:rPr>
        <w:t>, w tym braki</w:t>
      </w:r>
      <w:r w:rsidRPr="00330F56">
        <w:rPr>
          <w:rFonts w:asciiTheme="minorHAnsi" w:hAnsiTheme="minorHAnsi" w:cs="Arial"/>
          <w:sz w:val="22"/>
          <w:szCs w:val="22"/>
        </w:rPr>
        <w:t xml:space="preserve"> co do formy </w:t>
      </w:r>
      <w:r>
        <w:rPr>
          <w:rFonts w:asciiTheme="minorHAnsi" w:hAnsiTheme="minorHAnsi" w:cs="Arial"/>
          <w:sz w:val="22"/>
          <w:szCs w:val="22"/>
        </w:rPr>
        <w:t>przedłożenia wymaganej dla danego oświadczenia/dokumen</w:t>
      </w:r>
      <w:r w:rsidR="003B5D4F">
        <w:rPr>
          <w:rFonts w:asciiTheme="minorHAnsi" w:hAnsiTheme="minorHAnsi" w:cs="Arial"/>
          <w:sz w:val="22"/>
          <w:szCs w:val="22"/>
        </w:rPr>
        <w:t xml:space="preserve">tu na podstawie </w:t>
      </w:r>
      <w:r w:rsidR="00D556AE">
        <w:rPr>
          <w:rFonts w:asciiTheme="minorHAnsi" w:hAnsiTheme="minorHAnsi" w:cs="Arial"/>
          <w:sz w:val="22"/>
          <w:szCs w:val="22"/>
        </w:rPr>
        <w:br/>
      </w:r>
      <w:r w:rsidR="003B5D4F">
        <w:rPr>
          <w:rFonts w:asciiTheme="minorHAnsi" w:hAnsiTheme="minorHAnsi" w:cs="Arial"/>
          <w:sz w:val="22"/>
          <w:szCs w:val="22"/>
        </w:rPr>
        <w:t>ust. 6 powyżej</w:t>
      </w:r>
    </w:p>
    <w:p w:rsidR="007E263F" w:rsidRPr="004F70F6" w:rsidRDefault="003B5D4F" w:rsidP="00BB0575">
      <w:pPr>
        <w:pStyle w:val="Standard"/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7E263F" w:rsidRPr="004F70F6">
        <w:rPr>
          <w:rFonts w:asciiTheme="minorHAnsi" w:hAnsiTheme="minorHAnsi" w:cs="Arial"/>
          <w:sz w:val="22"/>
          <w:szCs w:val="22"/>
        </w:rPr>
        <w:t xml:space="preserve">Zamawiający wezwie </w:t>
      </w:r>
      <w:r w:rsidR="007E263F">
        <w:rPr>
          <w:rFonts w:asciiTheme="minorHAnsi" w:hAnsiTheme="minorHAnsi" w:cs="Arial"/>
          <w:sz w:val="22"/>
          <w:szCs w:val="22"/>
        </w:rPr>
        <w:t xml:space="preserve">takiego </w:t>
      </w:r>
      <w:r w:rsidR="007E263F" w:rsidRPr="004F70F6">
        <w:rPr>
          <w:rFonts w:asciiTheme="minorHAnsi" w:hAnsiTheme="minorHAnsi" w:cs="Arial"/>
          <w:sz w:val="22"/>
          <w:szCs w:val="22"/>
        </w:rPr>
        <w:t xml:space="preserve">Wykonawcę (w nieprzekraczalnym terminie, nie krótszym jednak niż 3 dni licząc od </w:t>
      </w:r>
      <w:r w:rsidR="007E263F">
        <w:rPr>
          <w:rFonts w:asciiTheme="minorHAnsi" w:hAnsiTheme="minorHAnsi" w:cs="Arial"/>
          <w:sz w:val="22"/>
          <w:szCs w:val="22"/>
        </w:rPr>
        <w:t>przesłania</w:t>
      </w:r>
      <w:r w:rsidR="007E263F" w:rsidRPr="004F70F6">
        <w:rPr>
          <w:rFonts w:asciiTheme="minorHAnsi" w:hAnsiTheme="minorHAnsi" w:cs="Arial"/>
          <w:sz w:val="22"/>
          <w:szCs w:val="22"/>
        </w:rPr>
        <w:t xml:space="preserve"> tego wezwania Wykonawcy) do ich </w:t>
      </w:r>
      <w:r w:rsidR="007E263F">
        <w:rPr>
          <w:rFonts w:asciiTheme="minorHAnsi" w:hAnsiTheme="minorHAnsi" w:cs="Arial"/>
          <w:sz w:val="22"/>
          <w:szCs w:val="22"/>
        </w:rPr>
        <w:t xml:space="preserve">przedłożenia, </w:t>
      </w:r>
      <w:r w:rsidR="007E263F" w:rsidRPr="004F70F6">
        <w:rPr>
          <w:rFonts w:asciiTheme="minorHAnsi" w:hAnsiTheme="minorHAnsi" w:cs="Arial"/>
          <w:sz w:val="22"/>
          <w:szCs w:val="22"/>
        </w:rPr>
        <w:t xml:space="preserve">ponownego przedłożenia lub – jeżeli będzie to możliwe – </w:t>
      </w:r>
      <w:r w:rsidR="007E263F">
        <w:rPr>
          <w:rFonts w:asciiTheme="minorHAnsi" w:hAnsiTheme="minorHAnsi" w:cs="Arial"/>
          <w:sz w:val="22"/>
          <w:szCs w:val="22"/>
        </w:rPr>
        <w:t>do ich uzupełnienia czy poprawienia</w:t>
      </w:r>
      <w:r w:rsidR="007E263F" w:rsidRPr="004F70F6">
        <w:rPr>
          <w:rFonts w:asciiTheme="minorHAnsi" w:hAnsiTheme="minorHAnsi" w:cs="Arial"/>
          <w:sz w:val="22"/>
          <w:szCs w:val="22"/>
        </w:rPr>
        <w:t xml:space="preserve"> </w:t>
      </w:r>
      <w:r w:rsidR="007E263F">
        <w:rPr>
          <w:rFonts w:asciiTheme="minorHAnsi" w:hAnsiTheme="minorHAnsi" w:cs="Arial"/>
          <w:sz w:val="22"/>
          <w:szCs w:val="22"/>
        </w:rPr>
        <w:br/>
      </w:r>
      <w:r w:rsidR="007E263F" w:rsidRPr="004F70F6">
        <w:rPr>
          <w:rFonts w:asciiTheme="minorHAnsi" w:hAnsiTheme="minorHAnsi" w:cs="Arial"/>
          <w:sz w:val="22"/>
          <w:szCs w:val="22"/>
        </w:rPr>
        <w:t xml:space="preserve">tak, aby spełniały </w:t>
      </w:r>
      <w:r w:rsidR="00BB0575">
        <w:rPr>
          <w:rFonts w:asciiTheme="minorHAnsi" w:hAnsiTheme="minorHAnsi" w:cs="Arial"/>
          <w:sz w:val="22"/>
          <w:szCs w:val="22"/>
        </w:rPr>
        <w:t xml:space="preserve">stawiane im </w:t>
      </w:r>
      <w:r w:rsidR="007E263F" w:rsidRPr="004F70F6">
        <w:rPr>
          <w:rFonts w:asciiTheme="minorHAnsi" w:hAnsiTheme="minorHAnsi" w:cs="Arial"/>
          <w:sz w:val="22"/>
          <w:szCs w:val="22"/>
        </w:rPr>
        <w:t>wymagania. Na wypadek jakichkolwiek wątpliwości Zamawiają</w:t>
      </w:r>
      <w:r w:rsidR="007E263F">
        <w:rPr>
          <w:rFonts w:asciiTheme="minorHAnsi" w:hAnsiTheme="minorHAnsi" w:cs="Arial"/>
          <w:sz w:val="22"/>
          <w:szCs w:val="22"/>
        </w:rPr>
        <w:t xml:space="preserve">cy potwierdza, iż oświadczenia </w:t>
      </w:r>
      <w:r w:rsidR="007E263F" w:rsidRPr="004F70F6">
        <w:rPr>
          <w:rFonts w:asciiTheme="minorHAnsi" w:hAnsiTheme="minorHAnsi" w:cs="Arial"/>
          <w:sz w:val="22"/>
          <w:szCs w:val="22"/>
        </w:rPr>
        <w:t xml:space="preserve">i dokumenty składane w odpowiedzi na wskazane wezwanie Zamawiającego mogą wykazywać spełnienie warunków udziału w niniejszym postępowaniu również poprzez inne USLUGI/USŁUGĘ (czy też inny dokument koncesji) niż przedstawione pierwotnie. </w:t>
      </w:r>
    </w:p>
    <w:p w:rsidR="007E263F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przypadku, gdy </w:t>
      </w:r>
      <w:r w:rsidRPr="00330F56">
        <w:rPr>
          <w:rFonts w:asciiTheme="minorHAnsi" w:hAnsiTheme="minorHAnsi" w:cs="Arial"/>
          <w:sz w:val="22"/>
          <w:szCs w:val="22"/>
        </w:rPr>
        <w:t xml:space="preserve">upoważnienie </w:t>
      </w:r>
      <w:r>
        <w:rPr>
          <w:rFonts w:asciiTheme="minorHAnsi" w:hAnsiTheme="minorHAnsi" w:cs="Arial"/>
          <w:sz w:val="22"/>
          <w:szCs w:val="22"/>
        </w:rPr>
        <w:t xml:space="preserve">do </w:t>
      </w:r>
      <w:r w:rsidRPr="00330F56">
        <w:rPr>
          <w:rFonts w:asciiTheme="minorHAnsi" w:hAnsiTheme="minorHAnsi" w:cs="Arial"/>
          <w:sz w:val="22"/>
          <w:szCs w:val="22"/>
        </w:rPr>
        <w:t xml:space="preserve">reprezentowania Wykonawcy </w:t>
      </w:r>
      <w:r>
        <w:rPr>
          <w:rFonts w:asciiTheme="minorHAnsi" w:hAnsiTheme="minorHAnsi" w:cs="Arial"/>
          <w:sz w:val="22"/>
          <w:szCs w:val="22"/>
        </w:rPr>
        <w:t xml:space="preserve">przez osobę/osoby podpisujące WYKAZ lub poświadczenie za zgodność z oryginałem </w:t>
      </w:r>
      <w:r w:rsidRPr="00330F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kopii dokumentu/dokumentów, o których mowa w ust. 2 lub 5 powyżej</w:t>
      </w:r>
      <w:r w:rsidRPr="00330F5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nie </w:t>
      </w:r>
      <w:r w:rsidRPr="00330F56">
        <w:rPr>
          <w:rFonts w:ascii="Calibri" w:hAnsi="Calibri" w:cs="Calibri"/>
          <w:sz w:val="22"/>
          <w:szCs w:val="22"/>
          <w:lang w:eastAsia="zh-CN"/>
        </w:rPr>
        <w:t>wynika z rejestrów publicznych</w:t>
      </w:r>
      <w:r>
        <w:rPr>
          <w:rStyle w:val="Odwoanieprzypisudolnego"/>
          <w:rFonts w:ascii="Calibri" w:hAnsi="Calibri" w:cs="Calibri"/>
          <w:sz w:val="22"/>
          <w:szCs w:val="22"/>
          <w:lang w:eastAsia="zh-CN"/>
        </w:rPr>
        <w:footnoteReference w:id="2"/>
      </w:r>
      <w:r>
        <w:rPr>
          <w:rFonts w:ascii="Calibri" w:hAnsi="Calibri" w:cs="Calibri"/>
          <w:sz w:val="22"/>
          <w:szCs w:val="22"/>
          <w:lang w:eastAsia="zh-CN"/>
        </w:rPr>
        <w:t xml:space="preserve"> i w Terminie Składania Ofert nie zostanie złożone stosownie pełnomocnictwo, </w:t>
      </w:r>
      <w:r w:rsidR="00BB0575">
        <w:rPr>
          <w:rFonts w:ascii="Calibri" w:hAnsi="Calibri" w:cs="Calibri"/>
          <w:sz w:val="22"/>
          <w:szCs w:val="22"/>
          <w:lang w:eastAsia="zh-CN"/>
        </w:rPr>
        <w:t xml:space="preserve">lub </w:t>
      </w:r>
      <w:r>
        <w:rPr>
          <w:rFonts w:asciiTheme="minorHAnsi" w:hAnsiTheme="minorHAnsi" w:cs="Arial"/>
          <w:sz w:val="22"/>
          <w:szCs w:val="22"/>
        </w:rPr>
        <w:t xml:space="preserve">przedłożone </w:t>
      </w:r>
      <w:r w:rsidRPr="00A51C13">
        <w:rPr>
          <w:rFonts w:asciiTheme="minorHAnsi" w:hAnsiTheme="minorHAnsi" w:cs="Arial"/>
          <w:sz w:val="22"/>
          <w:szCs w:val="22"/>
        </w:rPr>
        <w:t xml:space="preserve">pełnomocnictwo </w:t>
      </w:r>
      <w:r>
        <w:rPr>
          <w:rFonts w:asciiTheme="minorHAnsi" w:hAnsiTheme="minorHAnsi" w:cs="Arial"/>
          <w:sz w:val="22"/>
          <w:szCs w:val="22"/>
        </w:rPr>
        <w:t xml:space="preserve">będzie wadliwe </w:t>
      </w:r>
      <w:r>
        <w:rPr>
          <w:rFonts w:asciiTheme="minorHAnsi" w:hAnsiTheme="minorHAnsi" w:cs="Arial"/>
          <w:sz w:val="22"/>
          <w:szCs w:val="22"/>
        </w:rPr>
        <w:br/>
        <w:t xml:space="preserve">(w tym w szczególności nie spełnia </w:t>
      </w:r>
      <w:r w:rsidRPr="00A51C13">
        <w:rPr>
          <w:rFonts w:asciiTheme="minorHAnsi" w:hAnsiTheme="minorHAnsi" w:cs="Arial"/>
          <w:sz w:val="22"/>
          <w:szCs w:val="22"/>
        </w:rPr>
        <w:t xml:space="preserve">wymogów formy, o której </w:t>
      </w:r>
      <w:r w:rsidRPr="00F45730">
        <w:rPr>
          <w:rFonts w:asciiTheme="minorHAnsi" w:hAnsiTheme="minorHAnsi" w:cs="Arial"/>
          <w:sz w:val="22"/>
          <w:szCs w:val="22"/>
        </w:rPr>
        <w:t>mowa w Rozdziale V ust. 13 Instrukcji)</w:t>
      </w:r>
      <w:r w:rsidR="00BB0575">
        <w:rPr>
          <w:rFonts w:asciiTheme="minorHAnsi" w:hAnsiTheme="minorHAnsi" w:cs="Arial"/>
          <w:sz w:val="22"/>
          <w:szCs w:val="22"/>
        </w:rPr>
        <w:t>,</w:t>
      </w:r>
      <w:r w:rsidRPr="00F45730">
        <w:rPr>
          <w:rFonts w:ascii="Calibri" w:hAnsi="Calibri" w:cs="Calibri"/>
          <w:sz w:val="22"/>
          <w:szCs w:val="22"/>
          <w:lang w:eastAsia="zh-CN"/>
        </w:rPr>
        <w:t xml:space="preserve"> lub też </w:t>
      </w:r>
      <w:r w:rsidR="00BB0575">
        <w:rPr>
          <w:rFonts w:ascii="Calibri" w:hAnsi="Calibri" w:cs="Calibri"/>
          <w:sz w:val="22"/>
          <w:szCs w:val="22"/>
          <w:lang w:eastAsia="zh-CN"/>
        </w:rPr>
        <w:t xml:space="preserve">pełnomocnictwo takie </w:t>
      </w:r>
      <w:r w:rsidRPr="00F45730">
        <w:rPr>
          <w:rFonts w:ascii="Calibri" w:hAnsi="Calibri" w:cs="Calibri"/>
          <w:sz w:val="22"/>
          <w:szCs w:val="22"/>
          <w:lang w:eastAsia="zh-CN"/>
        </w:rPr>
        <w:t xml:space="preserve">zostanie przedłożone w języku obcym bez tłumaczenia na j. polski -  </w:t>
      </w:r>
      <w:r w:rsidRPr="00F45730">
        <w:rPr>
          <w:rFonts w:asciiTheme="minorHAnsi" w:hAnsiTheme="minorHAnsi" w:cs="Arial"/>
          <w:sz w:val="22"/>
          <w:szCs w:val="22"/>
        </w:rPr>
        <w:t xml:space="preserve">Zamawiający </w:t>
      </w:r>
      <w:r w:rsidRPr="00330F56">
        <w:rPr>
          <w:rFonts w:asciiTheme="minorHAnsi" w:hAnsiTheme="minorHAnsi" w:cs="Arial"/>
          <w:sz w:val="22"/>
          <w:szCs w:val="22"/>
        </w:rPr>
        <w:t xml:space="preserve">wezwie </w:t>
      </w:r>
      <w:r>
        <w:rPr>
          <w:rFonts w:asciiTheme="minorHAnsi" w:hAnsiTheme="minorHAnsi" w:cs="Arial"/>
          <w:sz w:val="22"/>
          <w:szCs w:val="22"/>
        </w:rPr>
        <w:t xml:space="preserve">również </w:t>
      </w:r>
      <w:r w:rsidRPr="00330F56">
        <w:rPr>
          <w:rFonts w:asciiTheme="minorHAnsi" w:hAnsiTheme="minorHAnsi" w:cs="Arial"/>
          <w:sz w:val="22"/>
          <w:szCs w:val="22"/>
        </w:rPr>
        <w:t xml:space="preserve">Wykonawcę </w:t>
      </w:r>
      <w:r>
        <w:rPr>
          <w:rFonts w:asciiTheme="minorHAnsi" w:hAnsiTheme="minorHAnsi" w:cs="Arial"/>
          <w:sz w:val="22"/>
          <w:szCs w:val="22"/>
        </w:rPr>
        <w:t>(</w:t>
      </w:r>
      <w:r w:rsidRPr="00330F56">
        <w:rPr>
          <w:rFonts w:asciiTheme="minorHAnsi" w:hAnsiTheme="minorHAnsi" w:cs="Arial"/>
          <w:sz w:val="22"/>
          <w:szCs w:val="22"/>
        </w:rPr>
        <w:t xml:space="preserve">w nieprzekraczalnym terminie, nie krótszym jednak niż 3 dni licząc od </w:t>
      </w:r>
      <w:r>
        <w:rPr>
          <w:rFonts w:asciiTheme="minorHAnsi" w:hAnsiTheme="minorHAnsi" w:cs="Arial"/>
          <w:sz w:val="22"/>
          <w:szCs w:val="22"/>
        </w:rPr>
        <w:t>przesłania</w:t>
      </w:r>
      <w:r w:rsidRPr="00330F56">
        <w:rPr>
          <w:rFonts w:asciiTheme="minorHAnsi" w:hAnsiTheme="minorHAnsi" w:cs="Arial"/>
          <w:sz w:val="22"/>
          <w:szCs w:val="22"/>
        </w:rPr>
        <w:t xml:space="preserve"> tego wezwania Wykonawcy</w:t>
      </w:r>
      <w:r>
        <w:rPr>
          <w:rFonts w:asciiTheme="minorHAnsi" w:hAnsiTheme="minorHAnsi" w:cs="Arial"/>
          <w:sz w:val="22"/>
          <w:szCs w:val="22"/>
        </w:rPr>
        <w:t>) do przedłożenia pełnomocnictwa/pełnomocnictw spełniających wymagania czy t</w:t>
      </w:r>
      <w:r w:rsidR="00BB0575">
        <w:rPr>
          <w:rFonts w:asciiTheme="minorHAnsi" w:hAnsiTheme="minorHAnsi" w:cs="Arial"/>
          <w:sz w:val="22"/>
          <w:szCs w:val="22"/>
        </w:rPr>
        <w:t>eż przedłożenia</w:t>
      </w:r>
      <w:r>
        <w:rPr>
          <w:rFonts w:asciiTheme="minorHAnsi" w:hAnsiTheme="minorHAnsi" w:cs="Arial"/>
          <w:sz w:val="22"/>
          <w:szCs w:val="22"/>
        </w:rPr>
        <w:t xml:space="preserve"> tłumaczenia pełnomocnictwa na j. polski. </w:t>
      </w:r>
    </w:p>
    <w:p w:rsidR="007E263F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ramach działań, o których mowa w 8 lub 9 powyżej dopuszczalne </w:t>
      </w:r>
      <w:r w:rsidRPr="004F70F6">
        <w:rPr>
          <w:rFonts w:asciiTheme="minorHAnsi" w:hAnsiTheme="minorHAnsi" w:cs="Arial"/>
          <w:b/>
          <w:sz w:val="22"/>
          <w:szCs w:val="22"/>
        </w:rPr>
        <w:t>będzie jedynie jednorazowe wezwanie Wyko</w:t>
      </w:r>
      <w:r>
        <w:rPr>
          <w:rFonts w:asciiTheme="minorHAnsi" w:hAnsiTheme="minorHAnsi" w:cs="Arial"/>
          <w:b/>
          <w:sz w:val="22"/>
          <w:szCs w:val="22"/>
        </w:rPr>
        <w:t xml:space="preserve">nawcy składającego daną Ofertę </w:t>
      </w:r>
      <w:r w:rsidRPr="004F70F6">
        <w:rPr>
          <w:rFonts w:asciiTheme="minorHAnsi" w:hAnsiTheme="minorHAnsi" w:cs="Arial"/>
          <w:b/>
          <w:sz w:val="22"/>
          <w:szCs w:val="22"/>
        </w:rPr>
        <w:t>do usunięcia braku objętego danym wezwaniem</w:t>
      </w:r>
      <w:r>
        <w:rPr>
          <w:rFonts w:asciiTheme="minorHAnsi" w:hAnsiTheme="minorHAnsi" w:cs="Arial"/>
          <w:b/>
          <w:sz w:val="22"/>
          <w:szCs w:val="22"/>
        </w:rPr>
        <w:t xml:space="preserve"> (prawo Wykonawcy do usunięcia tego samego braku przysługuje tylko raz)</w:t>
      </w:r>
      <w:r w:rsidRPr="004F70F6">
        <w:rPr>
          <w:rFonts w:asciiTheme="minorHAnsi" w:hAnsiTheme="minorHAnsi" w:cs="Arial"/>
          <w:sz w:val="22"/>
          <w:szCs w:val="22"/>
        </w:rPr>
        <w:t xml:space="preserve">. </w:t>
      </w:r>
    </w:p>
    <w:p w:rsidR="007E263F" w:rsidRPr="004F70F6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zastrzega sobie również prawo wezwania Wykonawcy do przedstawienia stosownych wyjaśnień dotyczących oświadczeń i dokumentów przedłożonych przez niego </w:t>
      </w:r>
      <w:r>
        <w:rPr>
          <w:rFonts w:asciiTheme="minorHAnsi" w:hAnsiTheme="minorHAnsi" w:cs="Arial"/>
          <w:sz w:val="22"/>
          <w:szCs w:val="22"/>
        </w:rPr>
        <w:br/>
        <w:t xml:space="preserve">w wykonaniu postanowień ust. 1 – 10 powyżej, jeżeli w ocenie Zamawiającego uzyskanie takich wyjaśnień może mieć znaczenie dla badania spełniania warunków udziału w niniejszym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postępowaniu (przetargu) lub podstaw do ewentualnego wezwania, o którym mowa </w:t>
      </w:r>
      <w:r>
        <w:rPr>
          <w:rFonts w:asciiTheme="minorHAnsi" w:hAnsiTheme="minorHAnsi" w:cs="Arial"/>
          <w:sz w:val="22"/>
          <w:szCs w:val="22"/>
        </w:rPr>
        <w:br/>
        <w:t>w ust. 8 lub 9 powyżej.</w:t>
      </w:r>
    </w:p>
    <w:p w:rsidR="007E263F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F70F6">
        <w:rPr>
          <w:rFonts w:asciiTheme="minorHAnsi" w:hAnsiTheme="minorHAnsi" w:cs="Arial"/>
          <w:sz w:val="22"/>
          <w:szCs w:val="22"/>
        </w:rPr>
        <w:t>W przy</w:t>
      </w:r>
      <w:r>
        <w:rPr>
          <w:rFonts w:asciiTheme="minorHAnsi" w:hAnsiTheme="minorHAnsi" w:cs="Arial"/>
          <w:sz w:val="22"/>
          <w:szCs w:val="22"/>
        </w:rPr>
        <w:t>padkach, o których mowa w ust. 8</w:t>
      </w:r>
      <w:r w:rsidRPr="004F70F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 11 powyżej, wezwania, o których tam mowa, jak te</w:t>
      </w:r>
      <w:r w:rsidR="00BB0575">
        <w:rPr>
          <w:rFonts w:asciiTheme="minorHAnsi" w:hAnsiTheme="minorHAnsi" w:cs="Arial"/>
          <w:sz w:val="22"/>
          <w:szCs w:val="22"/>
        </w:rPr>
        <w:t>ż</w:t>
      </w:r>
      <w:r>
        <w:rPr>
          <w:rFonts w:asciiTheme="minorHAnsi" w:hAnsiTheme="minorHAnsi" w:cs="Arial"/>
          <w:sz w:val="22"/>
          <w:szCs w:val="22"/>
        </w:rPr>
        <w:t xml:space="preserve"> ewentualne wyjaśnienia </w:t>
      </w:r>
      <w:r w:rsidRPr="004F70F6">
        <w:rPr>
          <w:rFonts w:asciiTheme="minorHAnsi" w:hAnsiTheme="minorHAnsi" w:cs="Arial"/>
          <w:sz w:val="22"/>
          <w:szCs w:val="22"/>
        </w:rPr>
        <w:t>Wykonawcy</w:t>
      </w:r>
      <w:r>
        <w:rPr>
          <w:rFonts w:asciiTheme="minorHAnsi" w:hAnsiTheme="minorHAnsi" w:cs="Arial"/>
          <w:sz w:val="22"/>
          <w:szCs w:val="22"/>
        </w:rPr>
        <w:t>, o których mowa w ust. 11 powyżej</w:t>
      </w:r>
      <w:r w:rsidR="00BB0575">
        <w:rPr>
          <w:rFonts w:asciiTheme="minorHAnsi" w:hAnsiTheme="minorHAnsi" w:cs="Arial"/>
          <w:sz w:val="22"/>
          <w:szCs w:val="22"/>
        </w:rPr>
        <w:t>,</w:t>
      </w:r>
      <w:r w:rsidRPr="004F70F6">
        <w:rPr>
          <w:rFonts w:asciiTheme="minorHAnsi" w:hAnsiTheme="minorHAnsi" w:cs="Arial"/>
          <w:sz w:val="22"/>
          <w:szCs w:val="22"/>
        </w:rPr>
        <w:t xml:space="preserve"> przekazane </w:t>
      </w:r>
      <w:r>
        <w:rPr>
          <w:rFonts w:asciiTheme="minorHAnsi" w:hAnsiTheme="minorHAnsi" w:cs="Arial"/>
          <w:sz w:val="22"/>
          <w:szCs w:val="22"/>
        </w:rPr>
        <w:t xml:space="preserve">będą </w:t>
      </w:r>
      <w:r w:rsidR="00BB0575">
        <w:rPr>
          <w:rFonts w:asciiTheme="minorHAnsi" w:hAnsiTheme="minorHAnsi" w:cs="Arial"/>
          <w:sz w:val="22"/>
          <w:szCs w:val="22"/>
        </w:rPr>
        <w:t>pocztą e-mail</w:t>
      </w:r>
      <w:r w:rsidRPr="004F70F6">
        <w:rPr>
          <w:rFonts w:asciiTheme="minorHAnsi" w:hAnsiTheme="minorHAnsi" w:cs="Arial"/>
          <w:sz w:val="22"/>
          <w:szCs w:val="22"/>
        </w:rPr>
        <w:t xml:space="preserve"> stosownie do postanowień Rozdziału I ust. 8 Instrukcji.</w:t>
      </w:r>
    </w:p>
    <w:p w:rsidR="007E263F" w:rsidRPr="00453B88" w:rsidRDefault="007E263F" w:rsidP="00244634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F1">
        <w:rPr>
          <w:rFonts w:asciiTheme="minorHAnsi" w:hAnsiTheme="minorHAnsi" w:cstheme="minorHAnsi"/>
          <w:sz w:val="22"/>
          <w:szCs w:val="22"/>
        </w:rPr>
        <w:t xml:space="preserve">Zamawiający zastrzega sobie prawo odstąpienia od przeprowadzenia czynności badania </w:t>
      </w:r>
      <w:r w:rsidRPr="00EF1FF1">
        <w:rPr>
          <w:rFonts w:asciiTheme="minorHAnsi" w:hAnsiTheme="minorHAnsi" w:cstheme="minorHAnsi"/>
          <w:sz w:val="22"/>
          <w:szCs w:val="22"/>
        </w:rPr>
        <w:br/>
        <w:t>i rozstrzygania kwestii spełnienia warunków udz</w:t>
      </w:r>
      <w:r w:rsidR="00BB0575">
        <w:rPr>
          <w:rFonts w:asciiTheme="minorHAnsi" w:hAnsiTheme="minorHAnsi" w:cstheme="minorHAnsi"/>
          <w:sz w:val="22"/>
          <w:szCs w:val="22"/>
        </w:rPr>
        <w:t>iału w niniejszym postępowaniu (</w:t>
      </w:r>
      <w:r w:rsidRPr="00EF1FF1">
        <w:rPr>
          <w:rFonts w:asciiTheme="minorHAnsi" w:hAnsiTheme="minorHAnsi" w:cstheme="minorHAnsi"/>
          <w:sz w:val="22"/>
          <w:szCs w:val="22"/>
        </w:rPr>
        <w:t xml:space="preserve">a w związku </w:t>
      </w:r>
      <w:r w:rsidRPr="00EF1FF1">
        <w:rPr>
          <w:rFonts w:asciiTheme="minorHAnsi" w:hAnsiTheme="minorHAnsi" w:cstheme="minorHAnsi"/>
          <w:sz w:val="22"/>
          <w:szCs w:val="22"/>
        </w:rPr>
        <w:br/>
        <w:t xml:space="preserve">z tym </w:t>
      </w:r>
      <w:r w:rsidR="00BB0575">
        <w:rPr>
          <w:rFonts w:asciiTheme="minorHAnsi" w:hAnsiTheme="minorHAnsi" w:cstheme="minorHAnsi"/>
          <w:sz w:val="22"/>
          <w:szCs w:val="22"/>
        </w:rPr>
        <w:t xml:space="preserve">odstąpienia od </w:t>
      </w:r>
      <w:r w:rsidRPr="00EF1FF1">
        <w:rPr>
          <w:rFonts w:asciiTheme="minorHAnsi" w:hAnsiTheme="minorHAnsi" w:cstheme="minorHAnsi"/>
          <w:sz w:val="22"/>
          <w:szCs w:val="22"/>
        </w:rPr>
        <w:t xml:space="preserve">podjęcia </w:t>
      </w:r>
      <w:r w:rsidRPr="00D857EA">
        <w:rPr>
          <w:rFonts w:asciiTheme="minorHAnsi" w:hAnsiTheme="minorHAnsi" w:cstheme="minorHAnsi"/>
          <w:sz w:val="22"/>
          <w:szCs w:val="22"/>
        </w:rPr>
        <w:t>działań, o których mowa w ust. 8 – 12 powyżej</w:t>
      </w:r>
      <w:r w:rsidR="00BB0575">
        <w:rPr>
          <w:rFonts w:asciiTheme="minorHAnsi" w:hAnsiTheme="minorHAnsi" w:cstheme="minorHAnsi"/>
          <w:sz w:val="22"/>
          <w:szCs w:val="22"/>
        </w:rPr>
        <w:t>)</w:t>
      </w:r>
      <w:r w:rsidRPr="00D857EA">
        <w:rPr>
          <w:rFonts w:asciiTheme="minorHAnsi" w:hAnsiTheme="minorHAnsi" w:cstheme="minorHAnsi"/>
          <w:sz w:val="22"/>
          <w:szCs w:val="22"/>
        </w:rPr>
        <w:t xml:space="preserve"> w</w:t>
      </w:r>
      <w:r w:rsidR="00BB0575">
        <w:rPr>
          <w:rFonts w:asciiTheme="minorHAnsi" w:hAnsiTheme="minorHAnsi" w:cstheme="minorHAnsi"/>
          <w:sz w:val="22"/>
          <w:szCs w:val="22"/>
        </w:rPr>
        <w:t xml:space="preserve"> przypadku, </w:t>
      </w:r>
      <w:r w:rsidR="00BB0575">
        <w:rPr>
          <w:rFonts w:asciiTheme="minorHAnsi" w:hAnsiTheme="minorHAnsi" w:cstheme="minorHAnsi"/>
          <w:sz w:val="22"/>
          <w:szCs w:val="22"/>
        </w:rPr>
        <w:br/>
        <w:t xml:space="preserve">gdy </w:t>
      </w:r>
      <w:r w:rsidR="00BB0575" w:rsidRPr="00B470CF">
        <w:rPr>
          <w:rFonts w:asciiTheme="minorHAnsi" w:hAnsiTheme="minorHAnsi" w:cstheme="minorHAnsi"/>
          <w:sz w:val="22"/>
          <w:szCs w:val="22"/>
        </w:rPr>
        <w:t>zachodzić podstawy do</w:t>
      </w:r>
      <w:r w:rsidR="00BB0575">
        <w:rPr>
          <w:rFonts w:asciiTheme="minorHAnsi" w:hAnsiTheme="minorHAnsi" w:cstheme="minorHAnsi"/>
          <w:sz w:val="22"/>
          <w:szCs w:val="22"/>
        </w:rPr>
        <w:t xml:space="preserve"> </w:t>
      </w:r>
      <w:r w:rsidR="00BB0575" w:rsidRPr="005D24CE">
        <w:rPr>
          <w:rFonts w:asciiTheme="minorHAnsi" w:hAnsiTheme="minorHAnsi" w:cstheme="minorHAnsi"/>
          <w:sz w:val="22"/>
          <w:szCs w:val="22"/>
        </w:rPr>
        <w:t xml:space="preserve">unieważnienia niniejszego postępowania na podstawie Rozdziału X Instrukcji, w tym stosownie do Rozdziale X ust. 2 Instrukcji </w:t>
      </w:r>
      <w:r w:rsidR="00BB0575" w:rsidRPr="00EF1FF1">
        <w:rPr>
          <w:rFonts w:asciiTheme="minorHAnsi" w:hAnsiTheme="minorHAnsi" w:cstheme="minorHAnsi"/>
          <w:sz w:val="22"/>
          <w:szCs w:val="22"/>
        </w:rPr>
        <w:t>Zamawiający skorzysta z prawa do unieważnienia postępowania</w:t>
      </w:r>
      <w:r w:rsidR="00BB0575">
        <w:rPr>
          <w:rFonts w:asciiTheme="minorHAnsi" w:hAnsiTheme="minorHAnsi" w:cstheme="minorHAnsi"/>
          <w:sz w:val="22"/>
          <w:szCs w:val="22"/>
        </w:rPr>
        <w:t>.</w:t>
      </w:r>
      <w:r w:rsidRPr="00453B8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7E263F" w:rsidRPr="00EF1FF1" w:rsidRDefault="007E263F" w:rsidP="009F2C2E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Niezależnie od uprawnienia wskazanego w ust. 13 powyżej </w:t>
      </w:r>
      <w:r w:rsidRPr="00EF1FF1">
        <w:rPr>
          <w:rFonts w:asciiTheme="minorHAnsi" w:hAnsiTheme="minorHAnsi" w:cstheme="minorHAnsi"/>
          <w:sz w:val="22"/>
          <w:szCs w:val="22"/>
        </w:rPr>
        <w:t xml:space="preserve">Zamawiający zastrzega sobie </w:t>
      </w:r>
      <w:r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EF1FF1">
        <w:rPr>
          <w:rFonts w:asciiTheme="minorHAnsi" w:hAnsiTheme="minorHAnsi" w:cstheme="minorHAnsi"/>
          <w:sz w:val="22"/>
          <w:szCs w:val="22"/>
        </w:rPr>
        <w:t xml:space="preserve">prawo </w:t>
      </w:r>
      <w:r>
        <w:rPr>
          <w:rFonts w:asciiTheme="minorHAnsi" w:hAnsiTheme="minorHAnsi" w:cstheme="minorHAnsi"/>
          <w:sz w:val="22"/>
          <w:szCs w:val="22"/>
        </w:rPr>
        <w:t xml:space="preserve">ograniczenia się w </w:t>
      </w:r>
      <w:r w:rsidRPr="00EF1FF1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adaniu</w:t>
      </w:r>
      <w:r w:rsidRPr="00EF1FF1">
        <w:rPr>
          <w:rFonts w:asciiTheme="minorHAnsi" w:hAnsiTheme="minorHAnsi" w:cstheme="minorHAnsi"/>
          <w:sz w:val="22"/>
          <w:szCs w:val="22"/>
        </w:rPr>
        <w:t xml:space="preserve"> i rozstrzygani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F1FF1">
        <w:rPr>
          <w:rFonts w:asciiTheme="minorHAnsi" w:hAnsiTheme="minorHAnsi" w:cstheme="minorHAnsi"/>
          <w:sz w:val="22"/>
          <w:szCs w:val="22"/>
        </w:rPr>
        <w:t xml:space="preserve"> kwestii spełnienia warunków udziału </w:t>
      </w:r>
      <w:r>
        <w:rPr>
          <w:rFonts w:asciiTheme="minorHAnsi" w:hAnsiTheme="minorHAnsi" w:cstheme="minorHAnsi"/>
          <w:sz w:val="22"/>
          <w:szCs w:val="22"/>
        </w:rPr>
        <w:br/>
      </w:r>
      <w:r w:rsidR="00BB0575">
        <w:rPr>
          <w:rFonts w:asciiTheme="minorHAnsi" w:hAnsiTheme="minorHAnsi" w:cstheme="minorHAnsi"/>
          <w:sz w:val="22"/>
          <w:szCs w:val="22"/>
        </w:rPr>
        <w:t>w niniejszym postępowaniu (</w:t>
      </w:r>
      <w:r w:rsidRPr="00EF1FF1">
        <w:rPr>
          <w:rFonts w:asciiTheme="minorHAnsi" w:hAnsiTheme="minorHAnsi" w:cstheme="minorHAnsi"/>
          <w:sz w:val="22"/>
          <w:szCs w:val="22"/>
        </w:rPr>
        <w:t>a w związku z tym w razie potrzeby podjęcia działań, o których mowa w ust. 8 – 12 powyżej</w:t>
      </w:r>
      <w:r w:rsidR="00BB0575">
        <w:rPr>
          <w:rFonts w:asciiTheme="minorHAnsi" w:hAnsiTheme="minorHAnsi" w:cstheme="minorHAnsi"/>
          <w:sz w:val="22"/>
          <w:szCs w:val="22"/>
        </w:rPr>
        <w:t>)</w:t>
      </w:r>
      <w:r w:rsidRPr="00EF1FF1">
        <w:rPr>
          <w:rFonts w:asciiTheme="minorHAnsi" w:hAnsiTheme="minorHAnsi" w:cstheme="minorHAnsi"/>
          <w:sz w:val="22"/>
          <w:szCs w:val="22"/>
        </w:rPr>
        <w:t xml:space="preserve"> wyłącznie w </w:t>
      </w:r>
      <w:r w:rsidRPr="005D24CE">
        <w:rPr>
          <w:rFonts w:asciiTheme="minorHAnsi" w:hAnsiTheme="minorHAnsi" w:cstheme="minorHAnsi"/>
          <w:sz w:val="22"/>
          <w:szCs w:val="22"/>
        </w:rPr>
        <w:t xml:space="preserve">odniesieniu do Wykonawcy </w:t>
      </w:r>
      <w:r>
        <w:rPr>
          <w:rFonts w:asciiTheme="minorHAnsi" w:hAnsiTheme="minorHAnsi" w:cstheme="minorHAnsi"/>
          <w:sz w:val="22"/>
          <w:szCs w:val="22"/>
        </w:rPr>
        <w:t>Oferty W</w:t>
      </w:r>
      <w:r w:rsidRPr="005D24CE">
        <w:rPr>
          <w:rFonts w:asciiTheme="minorHAnsi" w:hAnsiTheme="minorHAnsi" w:cstheme="minorHAnsi"/>
          <w:sz w:val="22"/>
          <w:szCs w:val="22"/>
        </w:rPr>
        <w:t>ażnej, która uzyska najwyższą liczbę punktów w wyniku oceny</w:t>
      </w:r>
      <w:r>
        <w:rPr>
          <w:rFonts w:asciiTheme="minorHAnsi" w:hAnsiTheme="minorHAnsi" w:cstheme="minorHAnsi"/>
          <w:sz w:val="22"/>
          <w:szCs w:val="22"/>
        </w:rPr>
        <w:t xml:space="preserve"> (porównania Ofert)</w:t>
      </w:r>
      <w:r w:rsidRPr="005D24CE">
        <w:rPr>
          <w:rFonts w:asciiTheme="minorHAnsi" w:hAnsiTheme="minorHAnsi" w:cstheme="minorHAnsi"/>
          <w:sz w:val="22"/>
          <w:szCs w:val="22"/>
        </w:rPr>
        <w:t xml:space="preserve">, stosownie do postanowień Rozdziału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5D24CE">
        <w:rPr>
          <w:rFonts w:asciiTheme="minorHAnsi" w:hAnsiTheme="minorHAnsi" w:cstheme="minorHAnsi"/>
          <w:sz w:val="22"/>
          <w:szCs w:val="22"/>
        </w:rPr>
        <w:t xml:space="preserve"> ust. 2 – 7 Instrukcji. Dopiero w sytuacji, kiedy </w:t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>Wykonawca, który złożył taką Ofertę (Ofertę o najwyższej liczbie punktów) nie wykaże spełniania warunków udziału w niniejszym postępowaniu, stosownie do postanowień ustępów powyższych niniejszego Rozdziału</w:t>
      </w:r>
      <w:r w:rsidR="001E7DE7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470CF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7DE7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jego Oferta podlegać będzie odrzuceniu z przyczyn wskazanych w Rozdziale IX ust. 1 Instrukcji </w:t>
      </w:r>
      <w:r w:rsidR="00B470CF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7DE7" w:rsidRPr="00BB0575">
        <w:rPr>
          <w:rFonts w:ascii="Calibri" w:hAnsi="Calibri" w:cs="Arial"/>
          <w:color w:val="000000" w:themeColor="text1"/>
          <w:sz w:val="22"/>
          <w:szCs w:val="22"/>
        </w:rPr>
        <w:t>(z uwzględnieniem procedur naprawczych, o których mowa w Rozdziale IX ust. 2 – 8</w:t>
      </w:r>
      <w:r w:rsidR="00BB0575" w:rsidRPr="00BB0575">
        <w:rPr>
          <w:rFonts w:ascii="Calibri" w:hAnsi="Calibri" w:cs="Arial"/>
          <w:color w:val="000000" w:themeColor="text1"/>
          <w:sz w:val="22"/>
          <w:szCs w:val="22"/>
        </w:rPr>
        <w:t>, 10 lub</w:t>
      </w:r>
      <w:r w:rsidR="00065838" w:rsidRPr="00BB0575">
        <w:rPr>
          <w:rFonts w:ascii="Calibri" w:hAnsi="Calibri" w:cs="Arial"/>
          <w:color w:val="000000" w:themeColor="text1"/>
          <w:sz w:val="22"/>
          <w:szCs w:val="22"/>
        </w:rPr>
        <w:t xml:space="preserve"> 11</w:t>
      </w:r>
      <w:r w:rsidR="001E7DE7" w:rsidRPr="00BB0575">
        <w:rPr>
          <w:rFonts w:ascii="Calibri" w:hAnsi="Calibri" w:cs="Arial"/>
          <w:color w:val="000000" w:themeColor="text1"/>
          <w:sz w:val="22"/>
          <w:szCs w:val="22"/>
        </w:rPr>
        <w:t xml:space="preserve"> Instrukcji)</w:t>
      </w:r>
      <w:r w:rsidR="001E7DE7" w:rsidRPr="00BB0575">
        <w:rPr>
          <w:rFonts w:cs="Arial"/>
          <w:color w:val="000000" w:themeColor="text1"/>
          <w:sz w:val="22"/>
          <w:szCs w:val="22"/>
        </w:rPr>
        <w:t xml:space="preserve"> </w:t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będzie się uchylał o zawarcia Umowy o zamówienie (i nie będą zachodzić podstawy </w:t>
      </w:r>
      <w:r w:rsidR="00B470CF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unieważnienia niniejszego postępowania na podstawie Rozdziału X Instrukcji, w tym stosownie do Rozdziale X ust. 2 Instrukcji Zamawiający </w:t>
      </w:r>
      <w:r w:rsidR="009F2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skorzysta z prawa do unieważnienia postępowania) </w:t>
      </w:r>
      <w:r w:rsidR="00B470CF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</w:t>
      </w:r>
      <w:r w:rsidR="00B470CF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zbada</w:t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kwestię spełniania warunków udziału w niniejszym postępowaniu, a w związku z tym w razie po</w:t>
      </w:r>
      <w:r w:rsidR="00B470CF"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>trzeby podejmie</w:t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działania, o których mowa w ust. 8 – 12 powyżej, również w odniesieniu do Wykonawcy Oferty, która uzyskała, stosownie </w:t>
      </w:r>
      <w:r w:rsidR="009F2C2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B0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postanowień Rozdziału VIII Instrukcji, drugą w kolejności po Ofercie Ważnej, najwyższą </w:t>
      </w:r>
      <w:r>
        <w:rPr>
          <w:rFonts w:asciiTheme="minorHAnsi" w:hAnsiTheme="minorHAnsi" w:cstheme="minorHAnsi"/>
          <w:sz w:val="22"/>
          <w:szCs w:val="22"/>
        </w:rPr>
        <w:t>liczbą</w:t>
      </w:r>
      <w:r w:rsidRPr="00EF1FF1">
        <w:rPr>
          <w:rFonts w:asciiTheme="minorHAnsi" w:hAnsiTheme="minorHAnsi" w:cstheme="minorHAnsi"/>
          <w:sz w:val="22"/>
          <w:szCs w:val="22"/>
        </w:rPr>
        <w:t xml:space="preserve"> punktów. </w:t>
      </w:r>
      <w:r>
        <w:rPr>
          <w:rFonts w:asciiTheme="minorHAnsi" w:hAnsiTheme="minorHAnsi" w:cstheme="minorHAnsi"/>
          <w:sz w:val="22"/>
          <w:szCs w:val="22"/>
        </w:rPr>
        <w:t>Działanie powyższe Zamawiający będzie uprawniony powtó</w:t>
      </w:r>
      <w:r w:rsidR="001E7DE7">
        <w:rPr>
          <w:rFonts w:asciiTheme="minorHAnsi" w:hAnsiTheme="minorHAnsi" w:cstheme="minorHAnsi"/>
          <w:sz w:val="22"/>
          <w:szCs w:val="22"/>
        </w:rPr>
        <w:t xml:space="preserve">rzyć w odniesieniu do trzeciej </w:t>
      </w:r>
      <w:r>
        <w:rPr>
          <w:rFonts w:asciiTheme="minorHAnsi" w:hAnsiTheme="minorHAnsi" w:cstheme="minorHAnsi"/>
          <w:sz w:val="22"/>
          <w:szCs w:val="22"/>
        </w:rPr>
        <w:t xml:space="preserve">(a potem następnej, a po niej ewentualnie dalszej następnej) Oferty </w:t>
      </w:r>
      <w:r w:rsidR="001E7DE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ażnej o najwyższej liczbie punktów po Ofercie </w:t>
      </w:r>
      <w:r w:rsidR="001E7DE7">
        <w:rPr>
          <w:rFonts w:asciiTheme="minorHAnsi" w:hAnsiTheme="minorHAnsi" w:cstheme="minorHAnsi"/>
          <w:sz w:val="22"/>
          <w:szCs w:val="22"/>
        </w:rPr>
        <w:t>Ważnej najwyżej ocenionej</w:t>
      </w:r>
      <w:r>
        <w:rPr>
          <w:rFonts w:asciiTheme="minorHAnsi" w:hAnsiTheme="minorHAnsi" w:cstheme="minorHAnsi"/>
          <w:sz w:val="22"/>
          <w:szCs w:val="22"/>
        </w:rPr>
        <w:t xml:space="preserve">, jeżeli </w:t>
      </w:r>
      <w:r w:rsidRPr="00EF1FF1">
        <w:rPr>
          <w:rFonts w:asciiTheme="minorHAnsi" w:hAnsiTheme="minorHAnsi" w:cstheme="minorHAnsi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 xml:space="preserve">Oferty </w:t>
      </w:r>
      <w:r w:rsidR="001E7DE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ażnej poprzedzającej ją w kolejności </w:t>
      </w:r>
      <w:r w:rsidRPr="00EF1FF1">
        <w:rPr>
          <w:rFonts w:asciiTheme="minorHAnsi" w:hAnsiTheme="minorHAnsi" w:cstheme="minorHAnsi"/>
          <w:sz w:val="22"/>
          <w:szCs w:val="22"/>
        </w:rPr>
        <w:t>nie wykaże spełniania warunków udziału w niniejszym postępowaniu, stosownie do postanowień ustępów powyższych niniejszego Rozdziału</w:t>
      </w:r>
      <w:r w:rsidR="001E7DE7">
        <w:rPr>
          <w:rFonts w:asciiTheme="minorHAnsi" w:hAnsiTheme="minorHAnsi" w:cstheme="minorHAnsi"/>
          <w:sz w:val="22"/>
          <w:szCs w:val="22"/>
        </w:rPr>
        <w:t>,</w:t>
      </w:r>
      <w:r w:rsidRPr="00EF1FF1">
        <w:rPr>
          <w:rFonts w:asciiTheme="minorHAnsi" w:hAnsiTheme="minorHAnsi" w:cstheme="minorHAnsi"/>
          <w:sz w:val="22"/>
          <w:szCs w:val="22"/>
        </w:rPr>
        <w:t xml:space="preserve"> </w:t>
      </w:r>
      <w:r w:rsidR="001E7DE7">
        <w:rPr>
          <w:rFonts w:asciiTheme="minorHAnsi" w:hAnsiTheme="minorHAnsi" w:cstheme="minorHAnsi"/>
          <w:sz w:val="22"/>
          <w:szCs w:val="22"/>
        </w:rPr>
        <w:t xml:space="preserve">jego </w:t>
      </w:r>
      <w:r w:rsidR="001E7DE7" w:rsidRPr="00B470CF">
        <w:rPr>
          <w:rFonts w:asciiTheme="minorHAnsi" w:hAnsiTheme="minorHAnsi" w:cstheme="minorHAnsi"/>
          <w:sz w:val="22"/>
          <w:szCs w:val="22"/>
        </w:rPr>
        <w:t xml:space="preserve">Oferta podlegać będzie odrzuceniu z przyczyn wskazanych w Rozdziale IX ust. 1 Instrukcji </w:t>
      </w:r>
      <w:r w:rsidR="009F2C2E">
        <w:rPr>
          <w:rFonts w:asciiTheme="minorHAnsi" w:hAnsiTheme="minorHAnsi" w:cstheme="minorHAnsi"/>
          <w:sz w:val="22"/>
          <w:szCs w:val="22"/>
        </w:rPr>
        <w:br/>
      </w:r>
      <w:r w:rsidR="001E7DE7" w:rsidRPr="00B470CF">
        <w:rPr>
          <w:rFonts w:ascii="Calibri" w:hAnsi="Calibri" w:cs="Arial"/>
          <w:sz w:val="22"/>
          <w:szCs w:val="22"/>
        </w:rPr>
        <w:t>(z uwzględnieniem proced</w:t>
      </w:r>
      <w:r w:rsidR="00B470CF">
        <w:rPr>
          <w:rFonts w:ascii="Calibri" w:hAnsi="Calibri" w:cs="Arial"/>
          <w:sz w:val="22"/>
          <w:szCs w:val="22"/>
        </w:rPr>
        <w:t xml:space="preserve">ur naprawczych, o których mowa </w:t>
      </w:r>
      <w:r w:rsidR="00065838">
        <w:rPr>
          <w:rFonts w:ascii="Calibri" w:hAnsi="Calibri" w:cs="Arial"/>
          <w:sz w:val="22"/>
          <w:szCs w:val="22"/>
        </w:rPr>
        <w:t xml:space="preserve">w Rozdziale IX ust. 2 – 8, 10 </w:t>
      </w:r>
      <w:r w:rsidR="00BB0575">
        <w:rPr>
          <w:rFonts w:ascii="Calibri" w:hAnsi="Calibri" w:cs="Arial"/>
          <w:sz w:val="22"/>
          <w:szCs w:val="22"/>
        </w:rPr>
        <w:t>lub</w:t>
      </w:r>
      <w:r w:rsidR="00065838">
        <w:rPr>
          <w:rFonts w:ascii="Calibri" w:hAnsi="Calibri" w:cs="Arial"/>
          <w:sz w:val="22"/>
          <w:szCs w:val="22"/>
        </w:rPr>
        <w:t xml:space="preserve"> 11</w:t>
      </w:r>
      <w:r w:rsidR="008B1008">
        <w:rPr>
          <w:rFonts w:ascii="Calibri" w:hAnsi="Calibri" w:cs="Arial"/>
          <w:sz w:val="22"/>
          <w:szCs w:val="22"/>
        </w:rPr>
        <w:t xml:space="preserve"> </w:t>
      </w:r>
      <w:r w:rsidR="001E7DE7" w:rsidRPr="00B470CF">
        <w:rPr>
          <w:rFonts w:ascii="Calibri" w:hAnsi="Calibri" w:cs="Arial"/>
          <w:sz w:val="22"/>
          <w:szCs w:val="22"/>
        </w:rPr>
        <w:t xml:space="preserve">Instrukcji) </w:t>
      </w:r>
      <w:r w:rsidRPr="00B470CF">
        <w:rPr>
          <w:rFonts w:asciiTheme="minorHAnsi" w:hAnsiTheme="minorHAnsi" w:cstheme="minorHAnsi"/>
          <w:sz w:val="22"/>
          <w:szCs w:val="22"/>
        </w:rPr>
        <w:t>lub będzie się uchylał o zawarcia Umowy o zamówienie (i nie będą zachodzić podstawy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4CE">
        <w:rPr>
          <w:rFonts w:asciiTheme="minorHAnsi" w:hAnsiTheme="minorHAnsi" w:cstheme="minorHAnsi"/>
          <w:sz w:val="22"/>
          <w:szCs w:val="22"/>
        </w:rPr>
        <w:t xml:space="preserve">unieważnienia niniejszego postępowania na podstawie Rozdziału X Instrukcji, w tym stosownie do Rozdziale X ust. 2 Instrukcji </w:t>
      </w:r>
      <w:r w:rsidRPr="00EF1FF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F2C2E">
        <w:rPr>
          <w:rFonts w:asciiTheme="minorHAnsi" w:hAnsiTheme="minorHAnsi" w:cstheme="minorHAnsi"/>
          <w:sz w:val="22"/>
          <w:szCs w:val="22"/>
        </w:rPr>
        <w:t xml:space="preserve">nie </w:t>
      </w:r>
      <w:r w:rsidRPr="00EF1FF1">
        <w:rPr>
          <w:rFonts w:asciiTheme="minorHAnsi" w:hAnsiTheme="minorHAnsi" w:cstheme="minorHAnsi"/>
          <w:sz w:val="22"/>
          <w:szCs w:val="22"/>
        </w:rPr>
        <w:t>skorzysta z prawa do unieważnienia postępowania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EF1FF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E263F" w:rsidRPr="009B6A0D" w:rsidRDefault="007E263F" w:rsidP="00BB0575">
      <w:pPr>
        <w:pStyle w:val="Standard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Dopuszczenie do udziału w niniejszym postepowaniu (przetargu) nie wymaga zabezpieczenia składanej Oferty wadium w rozumieniu art. 70</w:t>
      </w:r>
      <w:r>
        <w:rPr>
          <w:rFonts w:asciiTheme="minorHAnsi" w:hAnsiTheme="minorHAnsi" w:cs="Arial"/>
          <w:sz w:val="22"/>
          <w:szCs w:val="22"/>
          <w:vertAlign w:val="superscript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§ 1 ustawy – kodeks cywilny (dalej zwanej </w:t>
      </w:r>
      <w:r>
        <w:rPr>
          <w:rFonts w:asciiTheme="minorHAnsi" w:hAnsiTheme="minorHAnsi" w:cs="Arial"/>
          <w:sz w:val="22"/>
          <w:szCs w:val="22"/>
        </w:rPr>
        <w:br/>
      </w:r>
      <w:r w:rsidR="00BB0575">
        <w:rPr>
          <w:rFonts w:asciiTheme="minorHAnsi" w:hAnsiTheme="minorHAnsi" w:cs="Arial"/>
          <w:sz w:val="22"/>
          <w:szCs w:val="22"/>
        </w:rPr>
        <w:t xml:space="preserve">„kodeksem cywilnym” lub w </w:t>
      </w:r>
      <w:r>
        <w:rPr>
          <w:rFonts w:asciiTheme="minorHAnsi" w:hAnsiTheme="minorHAnsi" w:cs="Arial"/>
          <w:sz w:val="22"/>
          <w:szCs w:val="22"/>
        </w:rPr>
        <w:t xml:space="preserve">skrócie jako </w:t>
      </w:r>
      <w:r w:rsidRPr="00BD5BB7">
        <w:rPr>
          <w:rFonts w:asciiTheme="minorHAnsi" w:hAnsiTheme="minorHAnsi" w:cs="Arial"/>
          <w:b/>
          <w:i/>
          <w:sz w:val="22"/>
          <w:szCs w:val="22"/>
        </w:rPr>
        <w:t>„k.c.”</w:t>
      </w:r>
      <w:r>
        <w:rPr>
          <w:rFonts w:asciiTheme="minorHAnsi" w:hAnsiTheme="minorHAnsi" w:cs="Arial"/>
          <w:sz w:val="22"/>
          <w:szCs w:val="22"/>
        </w:rPr>
        <w:t xml:space="preserve">). Na wypadek jakichkolwiek wątpliwości Zamawiający potwierdza tym samym, iż ewentualne przedłużenie okresu związania Ofertą, stosownie do Rozdziału I ust. 16 Instrukcji nie będzie łączone z obowiązkiem przedłużenia </w:t>
      </w:r>
      <w:r w:rsidR="00BB0575">
        <w:rPr>
          <w:rFonts w:asciiTheme="minorHAnsi" w:hAnsiTheme="minorHAnsi" w:cs="Arial"/>
          <w:sz w:val="22"/>
          <w:szCs w:val="22"/>
        </w:rPr>
        <w:t xml:space="preserve">ważności wadium, o którym mowa </w:t>
      </w:r>
      <w:r>
        <w:rPr>
          <w:rFonts w:asciiTheme="minorHAnsi" w:hAnsiTheme="minorHAnsi" w:cs="Arial"/>
          <w:sz w:val="22"/>
          <w:szCs w:val="22"/>
        </w:rPr>
        <w:t>w art. 85 ust. 4 ustawy PZP (wskazany przepis art. 85 ust. 4 ustawy PZ</w:t>
      </w:r>
      <w:r w:rsidR="00BB0575">
        <w:rPr>
          <w:rFonts w:asciiTheme="minorHAnsi" w:hAnsiTheme="minorHAnsi" w:cs="Arial"/>
          <w:sz w:val="22"/>
          <w:szCs w:val="22"/>
        </w:rPr>
        <w:t xml:space="preserve">P nie ma zastosowania </w:t>
      </w:r>
      <w:r>
        <w:rPr>
          <w:rFonts w:asciiTheme="minorHAnsi" w:hAnsiTheme="minorHAnsi" w:cs="Arial"/>
          <w:sz w:val="22"/>
          <w:szCs w:val="22"/>
        </w:rPr>
        <w:t xml:space="preserve">w niniejszym przetargu).    </w:t>
      </w:r>
      <w:r w:rsidRPr="009B6A0D">
        <w:rPr>
          <w:rFonts w:asciiTheme="minorHAnsi" w:hAnsiTheme="minorHAnsi" w:cs="Arial"/>
          <w:sz w:val="22"/>
          <w:szCs w:val="22"/>
        </w:rPr>
        <w:t xml:space="preserve">  </w:t>
      </w:r>
    </w:p>
    <w:p w:rsidR="007E263F" w:rsidRDefault="007E263F" w:rsidP="007E263F">
      <w:pPr>
        <w:pStyle w:val="Standard"/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Rozdział V. Sposób przygotowania i złożenia Oferty </w:t>
      </w:r>
      <w:r>
        <w:rPr>
          <w:rFonts w:ascii="Calibri" w:hAnsi="Calibri" w:cs="Arial"/>
          <w:b/>
          <w:sz w:val="22"/>
          <w:szCs w:val="22"/>
        </w:rPr>
        <w:br/>
        <w:t>i dokumentów składanych wraz z Ofertą</w:t>
      </w:r>
    </w:p>
    <w:p w:rsidR="007E263F" w:rsidRPr="00037715" w:rsidRDefault="007E263F" w:rsidP="000E63C9">
      <w:pPr>
        <w:pStyle w:val="Standard"/>
        <w:numPr>
          <w:ilvl w:val="0"/>
          <w:numId w:val="7"/>
        </w:numPr>
        <w:tabs>
          <w:tab w:val="clear" w:pos="720"/>
        </w:tabs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Oferta może być przygotowana i złożona tylko na całość niniejszego zamówienia (</w:t>
      </w:r>
      <w:r w:rsidRPr="006B1FA9">
        <w:rPr>
          <w:rFonts w:asciiTheme="minorHAnsi" w:hAnsiTheme="minorHAnsi" w:cs="Arial"/>
          <w:sz w:val="22"/>
          <w:szCs w:val="22"/>
        </w:rPr>
        <w:t xml:space="preserve">Zamawiający </w:t>
      </w:r>
      <w:r>
        <w:rPr>
          <w:rFonts w:asciiTheme="minorHAnsi" w:hAnsiTheme="minorHAnsi" w:cs="Arial"/>
          <w:sz w:val="22"/>
          <w:szCs w:val="22"/>
        </w:rPr>
        <w:br/>
      </w:r>
      <w:r w:rsidRPr="006B1FA9">
        <w:rPr>
          <w:rFonts w:asciiTheme="minorHAnsi" w:hAnsiTheme="minorHAnsi" w:cs="Arial"/>
          <w:sz w:val="22"/>
          <w:szCs w:val="22"/>
        </w:rPr>
        <w:lastRenderedPageBreak/>
        <w:t xml:space="preserve">nie dopuszcza możliwości </w:t>
      </w:r>
      <w:r>
        <w:rPr>
          <w:rFonts w:asciiTheme="minorHAnsi" w:hAnsiTheme="minorHAnsi" w:cs="Arial"/>
          <w:sz w:val="22"/>
          <w:szCs w:val="22"/>
        </w:rPr>
        <w:t xml:space="preserve">przygotowania i </w:t>
      </w:r>
      <w:r w:rsidRPr="006B1FA9">
        <w:rPr>
          <w:rFonts w:asciiTheme="minorHAnsi" w:hAnsiTheme="minorHAnsi" w:cs="Arial"/>
          <w:sz w:val="22"/>
          <w:szCs w:val="22"/>
        </w:rPr>
        <w:t xml:space="preserve">złożenia </w:t>
      </w:r>
      <w:r>
        <w:rPr>
          <w:rFonts w:asciiTheme="minorHAnsi" w:hAnsiTheme="minorHAnsi" w:cs="Arial"/>
          <w:sz w:val="22"/>
          <w:szCs w:val="22"/>
        </w:rPr>
        <w:t>O</w:t>
      </w:r>
      <w:r w:rsidRPr="006B1FA9">
        <w:rPr>
          <w:rFonts w:asciiTheme="minorHAnsi" w:hAnsiTheme="minorHAnsi" w:cs="Arial"/>
          <w:sz w:val="22"/>
          <w:szCs w:val="22"/>
        </w:rPr>
        <w:t xml:space="preserve">ferty </w:t>
      </w:r>
      <w:r>
        <w:rPr>
          <w:rFonts w:asciiTheme="minorHAnsi" w:hAnsiTheme="minorHAnsi" w:cs="Arial"/>
          <w:sz w:val="22"/>
          <w:szCs w:val="22"/>
        </w:rPr>
        <w:t>na cześć niniejszego z</w:t>
      </w:r>
      <w:r w:rsidR="000E63C9">
        <w:rPr>
          <w:rFonts w:asciiTheme="minorHAnsi" w:hAnsiTheme="minorHAnsi" w:cs="Arial"/>
          <w:sz w:val="22"/>
          <w:szCs w:val="22"/>
        </w:rPr>
        <w:t>amówienia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>
        <w:rPr>
          <w:rFonts w:asciiTheme="minorHAnsi" w:hAnsiTheme="minorHAnsi" w:cs="Arial"/>
          <w:sz w:val="22"/>
          <w:szCs w:val="22"/>
        </w:rPr>
        <w:t xml:space="preserve"> Dany Wykonawca może złożyć </w:t>
      </w:r>
      <w:r w:rsidRPr="006B1FA9">
        <w:rPr>
          <w:rFonts w:asciiTheme="minorHAnsi" w:hAnsiTheme="minorHAnsi" w:cs="Arial"/>
          <w:sz w:val="22"/>
          <w:szCs w:val="22"/>
        </w:rPr>
        <w:t xml:space="preserve">tylko jedną </w:t>
      </w:r>
      <w:r>
        <w:rPr>
          <w:rFonts w:asciiTheme="minorHAnsi" w:hAnsiTheme="minorHAnsi" w:cs="Arial"/>
          <w:sz w:val="22"/>
          <w:szCs w:val="22"/>
        </w:rPr>
        <w:t>O</w:t>
      </w:r>
      <w:r w:rsidRPr="006B1FA9">
        <w:rPr>
          <w:rFonts w:asciiTheme="minorHAnsi" w:hAnsiTheme="minorHAnsi" w:cs="Arial"/>
          <w:sz w:val="22"/>
          <w:szCs w:val="22"/>
        </w:rPr>
        <w:t xml:space="preserve">fertę. </w:t>
      </w:r>
      <w:r>
        <w:rPr>
          <w:rFonts w:asciiTheme="minorHAnsi" w:hAnsiTheme="minorHAnsi" w:cs="Arial"/>
          <w:sz w:val="22"/>
          <w:szCs w:val="22"/>
        </w:rPr>
        <w:t xml:space="preserve">Jeżeli ta sama Oferta składana jest przez dwóch </w:t>
      </w:r>
      <w:r w:rsidR="000E63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lub </w:t>
      </w:r>
      <w:r w:rsidRPr="005D24CE">
        <w:rPr>
          <w:rFonts w:asciiTheme="minorHAnsi" w:hAnsiTheme="minorHAnsi" w:cs="Arial"/>
          <w:sz w:val="22"/>
          <w:szCs w:val="22"/>
        </w:rPr>
        <w:t xml:space="preserve">więcej </w:t>
      </w:r>
      <w:r w:rsidRPr="00022262">
        <w:rPr>
          <w:rFonts w:asciiTheme="minorHAnsi" w:hAnsiTheme="minorHAnsi" w:cs="Arial"/>
          <w:sz w:val="22"/>
          <w:szCs w:val="22"/>
        </w:rPr>
        <w:t xml:space="preserve">Wykonawców łącznie (Oferta Wspólna), </w:t>
      </w:r>
      <w:r>
        <w:rPr>
          <w:rFonts w:asciiTheme="minorHAnsi" w:hAnsiTheme="minorHAnsi" w:cs="Arial"/>
          <w:sz w:val="22"/>
          <w:szCs w:val="22"/>
        </w:rPr>
        <w:t xml:space="preserve">żaden z tych Wykonawców nie może </w:t>
      </w:r>
      <w:r w:rsidR="000E63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w niniejszym postępowaniu  (przetargu) złożyć Oferty innej (odrębnej). </w:t>
      </w:r>
      <w:r w:rsidRPr="00037715">
        <w:rPr>
          <w:rFonts w:asciiTheme="minorHAnsi" w:hAnsiTheme="minorHAnsi" w:cs="Arial"/>
          <w:sz w:val="22"/>
          <w:szCs w:val="22"/>
        </w:rPr>
        <w:t xml:space="preserve">Zamawiający </w:t>
      </w:r>
      <w:r w:rsidRPr="00037715">
        <w:rPr>
          <w:rFonts w:asciiTheme="minorHAnsi" w:hAnsiTheme="minorHAnsi" w:cs="Arial"/>
          <w:b/>
          <w:sz w:val="22"/>
          <w:szCs w:val="22"/>
        </w:rPr>
        <w:t>nie dopuszcza możliwości złożenia oferty wariantowej w rozumieniu art. 2 pkt 7 ustawy PZP.</w:t>
      </w:r>
    </w:p>
    <w:p w:rsidR="007E263F" w:rsidRPr="00022262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Obowiązkową treść O</w:t>
      </w:r>
      <w:r w:rsidRPr="006B1FA9">
        <w:rPr>
          <w:rFonts w:asciiTheme="minorHAnsi" w:hAnsiTheme="minorHAnsi" w:cs="Arial"/>
          <w:sz w:val="22"/>
          <w:szCs w:val="22"/>
        </w:rPr>
        <w:t xml:space="preserve">ferty stanowią oświadczenia </w:t>
      </w:r>
      <w:r>
        <w:rPr>
          <w:rFonts w:asciiTheme="minorHAnsi" w:hAnsiTheme="minorHAnsi" w:cs="Arial"/>
          <w:sz w:val="22"/>
          <w:szCs w:val="22"/>
        </w:rPr>
        <w:t>i informacje W</w:t>
      </w:r>
      <w:r w:rsidRPr="006B1FA9">
        <w:rPr>
          <w:rFonts w:asciiTheme="minorHAnsi" w:hAnsiTheme="minorHAnsi" w:cs="Arial"/>
          <w:sz w:val="22"/>
          <w:szCs w:val="22"/>
        </w:rPr>
        <w:t xml:space="preserve">ykonawcy </w:t>
      </w:r>
      <w:r w:rsidRPr="006B1FA9">
        <w:rPr>
          <w:rFonts w:asciiTheme="minorHAnsi" w:hAnsiTheme="minorHAnsi" w:cs="Arial"/>
          <w:b/>
          <w:sz w:val="22"/>
          <w:szCs w:val="22"/>
        </w:rPr>
        <w:t xml:space="preserve">wymagane 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6B1FA9">
        <w:rPr>
          <w:rFonts w:asciiTheme="minorHAnsi" w:hAnsiTheme="minorHAnsi" w:cs="Arial"/>
          <w:b/>
          <w:sz w:val="22"/>
          <w:szCs w:val="22"/>
        </w:rPr>
        <w:t xml:space="preserve">do złożenia na podstawie ust. </w:t>
      </w:r>
      <w:r>
        <w:rPr>
          <w:rFonts w:asciiTheme="minorHAnsi" w:hAnsiTheme="minorHAnsi" w:cs="Arial"/>
          <w:b/>
          <w:sz w:val="22"/>
          <w:szCs w:val="22"/>
        </w:rPr>
        <w:t>3 - 6</w:t>
      </w:r>
      <w:r w:rsidRPr="006B1FA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22262">
        <w:rPr>
          <w:rFonts w:asciiTheme="minorHAnsi" w:hAnsiTheme="minorHAnsi" w:cs="Arial"/>
          <w:b/>
          <w:sz w:val="22"/>
          <w:szCs w:val="22"/>
        </w:rPr>
        <w:t>poniżej.</w:t>
      </w:r>
      <w:r w:rsidRPr="00022262">
        <w:rPr>
          <w:rFonts w:asciiTheme="minorHAnsi" w:hAnsiTheme="minorHAnsi" w:cs="Arial"/>
          <w:sz w:val="22"/>
          <w:szCs w:val="22"/>
        </w:rPr>
        <w:t xml:space="preserve"> Brak w treści Oferty oświadczeń czy informacji </w:t>
      </w:r>
      <w:r w:rsidRPr="00022262">
        <w:rPr>
          <w:rFonts w:asciiTheme="minorHAnsi" w:hAnsiTheme="minorHAnsi" w:cs="Arial"/>
          <w:sz w:val="22"/>
          <w:szCs w:val="22"/>
        </w:rPr>
        <w:br/>
        <w:t xml:space="preserve">w pozostałym zakresie traktowany będzie jako zaoferowanie niniejszego zamówienia </w:t>
      </w:r>
      <w:r w:rsidRPr="00022262">
        <w:rPr>
          <w:rFonts w:asciiTheme="minorHAnsi" w:hAnsiTheme="minorHAnsi" w:cs="Arial"/>
          <w:sz w:val="22"/>
          <w:szCs w:val="22"/>
        </w:rPr>
        <w:br/>
        <w:t>na warunkach wskazanych w Instrukcji</w:t>
      </w:r>
      <w:r w:rsidR="000E63C9">
        <w:rPr>
          <w:rFonts w:asciiTheme="minorHAnsi" w:hAnsiTheme="minorHAnsi" w:cs="Arial"/>
          <w:sz w:val="22"/>
          <w:szCs w:val="22"/>
        </w:rPr>
        <w:t>, jej załącznikach nr 1 i 2</w:t>
      </w:r>
      <w:r w:rsidRPr="00022262">
        <w:rPr>
          <w:rFonts w:asciiTheme="minorHAnsi" w:hAnsiTheme="minorHAnsi" w:cs="Arial"/>
          <w:sz w:val="22"/>
          <w:szCs w:val="22"/>
        </w:rPr>
        <w:t xml:space="preserve"> oraz Wzorze Umowy </w:t>
      </w:r>
      <w:r w:rsidR="000E63C9">
        <w:rPr>
          <w:rFonts w:asciiTheme="minorHAnsi" w:hAnsiTheme="minorHAnsi" w:cs="Arial"/>
          <w:sz w:val="22"/>
          <w:szCs w:val="22"/>
        </w:rPr>
        <w:br/>
      </w:r>
      <w:r w:rsidRPr="00022262">
        <w:rPr>
          <w:rFonts w:asciiTheme="minorHAnsi" w:hAnsiTheme="minorHAnsi" w:cs="Arial"/>
          <w:sz w:val="22"/>
          <w:szCs w:val="22"/>
        </w:rPr>
        <w:t xml:space="preserve">(załącznik nr </w:t>
      </w:r>
      <w:r w:rsidR="000E63C9">
        <w:rPr>
          <w:rFonts w:asciiTheme="minorHAnsi" w:hAnsiTheme="minorHAnsi" w:cs="Arial"/>
          <w:sz w:val="22"/>
          <w:szCs w:val="22"/>
        </w:rPr>
        <w:t xml:space="preserve">3 </w:t>
      </w:r>
      <w:r w:rsidRPr="00022262">
        <w:rPr>
          <w:rFonts w:asciiTheme="minorHAnsi" w:hAnsiTheme="minorHAnsi" w:cs="Arial"/>
          <w:sz w:val="22"/>
          <w:szCs w:val="22"/>
        </w:rPr>
        <w:t>do Instrukcji).</w:t>
      </w:r>
    </w:p>
    <w:p w:rsidR="007E263F" w:rsidRPr="00DB0955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6B1FA9">
        <w:rPr>
          <w:rFonts w:asciiTheme="minorHAnsi" w:hAnsiTheme="minorHAnsi" w:cs="Arial"/>
          <w:sz w:val="22"/>
          <w:szCs w:val="22"/>
        </w:rPr>
        <w:t xml:space="preserve">Oferta musi zawierać </w:t>
      </w:r>
      <w:r w:rsidRPr="00DB0955">
        <w:rPr>
          <w:rFonts w:asciiTheme="minorHAnsi" w:hAnsiTheme="minorHAnsi" w:cs="Arial"/>
          <w:sz w:val="22"/>
          <w:szCs w:val="22"/>
        </w:rPr>
        <w:t>dane identyfikujące Wykonawcę minimum poprzez wskazanie jego nazwy (firmy).</w:t>
      </w:r>
    </w:p>
    <w:p w:rsidR="007E263F" w:rsidRPr="00114A08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114A08">
        <w:rPr>
          <w:rFonts w:ascii="Calibri" w:hAnsi="Calibri" w:cs="Arial"/>
          <w:sz w:val="22"/>
          <w:szCs w:val="22"/>
        </w:rPr>
        <w:t xml:space="preserve">Oferta musi zawierać skalkulowane stosownie </w:t>
      </w:r>
      <w:r w:rsidRPr="00022262">
        <w:rPr>
          <w:rFonts w:ascii="Calibri" w:hAnsi="Calibri" w:cs="Arial"/>
          <w:sz w:val="22"/>
          <w:szCs w:val="22"/>
        </w:rPr>
        <w:t>do Rozdziału VII Instrukcji kwoty:</w:t>
      </w:r>
    </w:p>
    <w:p w:rsidR="007E263F" w:rsidRPr="00025C64" w:rsidRDefault="007E263F" w:rsidP="00CF55BB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C832E5">
        <w:rPr>
          <w:rFonts w:ascii="Calibri" w:hAnsi="Calibri" w:cs="Arial"/>
          <w:sz w:val="22"/>
          <w:szCs w:val="22"/>
        </w:rPr>
        <w:t xml:space="preserve">Wynagrodzenia </w:t>
      </w:r>
      <w:r w:rsidRPr="00C010A2">
        <w:rPr>
          <w:rFonts w:ascii="Calibri" w:hAnsi="Calibri" w:cs="Arial"/>
          <w:sz w:val="22"/>
          <w:szCs w:val="22"/>
        </w:rPr>
        <w:t xml:space="preserve">netto i </w:t>
      </w:r>
      <w:r w:rsidR="00CF55BB">
        <w:rPr>
          <w:rFonts w:ascii="Calibri" w:hAnsi="Calibri" w:cs="Arial"/>
          <w:sz w:val="22"/>
          <w:szCs w:val="22"/>
        </w:rPr>
        <w:t xml:space="preserve">brutto za jedną godzinę bezpośredniej ochrony fizycznej stałej, </w:t>
      </w:r>
      <w:r w:rsidR="00CF55BB">
        <w:rPr>
          <w:rFonts w:ascii="Calibri" w:hAnsi="Calibri" w:cs="Arial"/>
          <w:sz w:val="22"/>
          <w:szCs w:val="22"/>
        </w:rPr>
        <w:br/>
        <w:t xml:space="preserve">o której mowa </w:t>
      </w:r>
      <w:r w:rsidRPr="00C010A2">
        <w:rPr>
          <w:rFonts w:ascii="Calibri" w:hAnsi="Calibri" w:cs="Arial"/>
          <w:sz w:val="22"/>
          <w:szCs w:val="22"/>
        </w:rPr>
        <w:t xml:space="preserve">w Rozdziale </w:t>
      </w:r>
      <w:r w:rsidR="00B17501">
        <w:rPr>
          <w:rFonts w:ascii="Calibri" w:hAnsi="Calibri" w:cs="Arial"/>
          <w:sz w:val="22"/>
          <w:szCs w:val="22"/>
        </w:rPr>
        <w:t xml:space="preserve">II ust. 1 pkt 1) </w:t>
      </w:r>
      <w:r w:rsidR="00321376">
        <w:rPr>
          <w:rFonts w:ascii="Calibri" w:hAnsi="Calibri" w:cs="Arial"/>
          <w:sz w:val="22"/>
          <w:szCs w:val="22"/>
        </w:rPr>
        <w:t xml:space="preserve">i ust. 2 </w:t>
      </w:r>
      <w:r w:rsidR="00B17501">
        <w:rPr>
          <w:rFonts w:ascii="Calibri" w:hAnsi="Calibri" w:cs="Arial"/>
          <w:sz w:val="22"/>
          <w:szCs w:val="22"/>
        </w:rPr>
        <w:t>Instrukcji [</w:t>
      </w:r>
      <w:r w:rsidR="00CF55BB">
        <w:rPr>
          <w:rFonts w:ascii="Calibri" w:hAnsi="Calibri" w:cs="Arial"/>
          <w:sz w:val="22"/>
          <w:szCs w:val="22"/>
        </w:rPr>
        <w:t xml:space="preserve">wynagrodzenie za godzinę </w:t>
      </w:r>
      <w:r w:rsidR="00CF55BB" w:rsidRPr="00025C64">
        <w:rPr>
          <w:rFonts w:ascii="Calibri" w:hAnsi="Calibri" w:cs="Arial"/>
          <w:sz w:val="22"/>
          <w:szCs w:val="22"/>
        </w:rPr>
        <w:t>wykonywania Ochrony Stałej</w:t>
      </w:r>
      <w:r w:rsidR="00B17501" w:rsidRPr="00025C64">
        <w:rPr>
          <w:rFonts w:ascii="Calibri" w:hAnsi="Calibri" w:cs="Arial"/>
          <w:sz w:val="22"/>
          <w:szCs w:val="22"/>
        </w:rPr>
        <w:t xml:space="preserve"> stosownie do postanowień Rozdziału </w:t>
      </w:r>
      <w:r w:rsidR="00B17501" w:rsidRPr="00025C64">
        <w:rPr>
          <w:rFonts w:ascii="Calibri" w:hAnsi="Calibri" w:cs="Arial"/>
          <w:sz w:val="22"/>
          <w:szCs w:val="22"/>
        </w:rPr>
        <w:br/>
        <w:t xml:space="preserve">VII ust. </w:t>
      </w:r>
      <w:r w:rsidR="00025C64" w:rsidRPr="00025C64">
        <w:rPr>
          <w:rFonts w:ascii="Calibri" w:hAnsi="Calibri" w:cs="Arial"/>
          <w:sz w:val="22"/>
          <w:szCs w:val="22"/>
        </w:rPr>
        <w:t>2</w:t>
      </w:r>
      <w:r w:rsidR="00B17501" w:rsidRPr="00025C64">
        <w:rPr>
          <w:rFonts w:ascii="Calibri" w:hAnsi="Calibri" w:cs="Arial"/>
          <w:sz w:val="22"/>
          <w:szCs w:val="22"/>
        </w:rPr>
        <w:t xml:space="preserve"> pkt 1) Instrukcji]</w:t>
      </w:r>
      <w:r w:rsidRPr="00025C64">
        <w:rPr>
          <w:rFonts w:ascii="Calibri" w:hAnsi="Calibri" w:cs="Arial"/>
          <w:sz w:val="22"/>
          <w:szCs w:val="22"/>
        </w:rPr>
        <w:t>;</w:t>
      </w:r>
    </w:p>
    <w:p w:rsidR="007E263F" w:rsidRDefault="007E263F" w:rsidP="00244634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FD1340">
        <w:rPr>
          <w:rFonts w:ascii="Calibri" w:hAnsi="Calibri" w:cs="Arial"/>
          <w:sz w:val="22"/>
          <w:szCs w:val="22"/>
        </w:rPr>
        <w:t xml:space="preserve">Cenę </w:t>
      </w:r>
      <w:r w:rsidR="00B17501">
        <w:rPr>
          <w:rFonts w:ascii="Calibri" w:hAnsi="Calibri" w:cs="Arial"/>
          <w:sz w:val="22"/>
          <w:szCs w:val="22"/>
        </w:rPr>
        <w:t xml:space="preserve">łączną </w:t>
      </w:r>
      <w:r w:rsidRPr="00FD1340">
        <w:rPr>
          <w:rFonts w:ascii="Calibri" w:hAnsi="Calibri" w:cs="Arial"/>
          <w:sz w:val="22"/>
          <w:szCs w:val="22"/>
        </w:rPr>
        <w:t xml:space="preserve">brutto </w:t>
      </w:r>
      <w:r w:rsidR="00B17501">
        <w:rPr>
          <w:rFonts w:ascii="Calibri" w:hAnsi="Calibri" w:cs="Arial"/>
          <w:sz w:val="22"/>
          <w:szCs w:val="22"/>
        </w:rPr>
        <w:t xml:space="preserve">za wykonywanie Ochrony Stałej, tj. </w:t>
      </w:r>
      <w:r w:rsidR="00F52A60">
        <w:rPr>
          <w:rFonts w:ascii="Calibri" w:hAnsi="Calibri" w:cs="Arial"/>
          <w:sz w:val="22"/>
          <w:szCs w:val="22"/>
        </w:rPr>
        <w:t xml:space="preserve">kwotę, która, </w:t>
      </w:r>
      <w:r w:rsidR="00B17501" w:rsidRPr="00FD1340">
        <w:rPr>
          <w:rFonts w:ascii="Calibri" w:hAnsi="Calibri" w:cs="Arial"/>
          <w:sz w:val="22"/>
          <w:szCs w:val="22"/>
        </w:rPr>
        <w:t xml:space="preserve">stosownie </w:t>
      </w:r>
      <w:r w:rsidR="00F52A60">
        <w:rPr>
          <w:rFonts w:ascii="Calibri" w:hAnsi="Calibri" w:cs="Arial"/>
          <w:sz w:val="22"/>
          <w:szCs w:val="22"/>
        </w:rPr>
        <w:br/>
      </w:r>
      <w:r w:rsidR="00B17501" w:rsidRPr="00FD1340">
        <w:rPr>
          <w:rFonts w:ascii="Calibri" w:hAnsi="Calibri" w:cs="Arial"/>
          <w:sz w:val="22"/>
          <w:szCs w:val="22"/>
        </w:rPr>
        <w:t xml:space="preserve">do postanowień </w:t>
      </w:r>
      <w:r w:rsidR="00B17501">
        <w:rPr>
          <w:rFonts w:ascii="Calibri" w:hAnsi="Calibri" w:cs="Arial"/>
          <w:sz w:val="22"/>
          <w:szCs w:val="22"/>
        </w:rPr>
        <w:t>Roz</w:t>
      </w:r>
      <w:r w:rsidR="00B17501" w:rsidRPr="00FD1340">
        <w:rPr>
          <w:rFonts w:ascii="Calibri" w:hAnsi="Calibri" w:cs="Arial"/>
          <w:sz w:val="22"/>
          <w:szCs w:val="22"/>
        </w:rPr>
        <w:t xml:space="preserve">działu </w:t>
      </w:r>
      <w:r w:rsidR="00B17501">
        <w:rPr>
          <w:rFonts w:ascii="Calibri" w:hAnsi="Calibri" w:cs="Arial"/>
          <w:sz w:val="22"/>
          <w:szCs w:val="22"/>
        </w:rPr>
        <w:t>VII</w:t>
      </w:r>
      <w:r w:rsidR="00B17501" w:rsidRPr="00FD1340">
        <w:rPr>
          <w:rFonts w:ascii="Calibri" w:hAnsi="Calibri" w:cs="Arial"/>
          <w:sz w:val="22"/>
          <w:szCs w:val="22"/>
        </w:rPr>
        <w:t xml:space="preserve"> ust. 3 pkt 1) </w:t>
      </w:r>
      <w:r w:rsidR="00B17501">
        <w:rPr>
          <w:rFonts w:ascii="Calibri" w:hAnsi="Calibri" w:cs="Arial"/>
          <w:sz w:val="22"/>
          <w:szCs w:val="22"/>
        </w:rPr>
        <w:t>Instrukcji</w:t>
      </w:r>
      <w:r w:rsidR="00F52A60">
        <w:rPr>
          <w:rFonts w:ascii="Calibri" w:hAnsi="Calibri" w:cs="Arial"/>
          <w:sz w:val="22"/>
          <w:szCs w:val="22"/>
        </w:rPr>
        <w:t xml:space="preserve">, </w:t>
      </w:r>
      <w:r w:rsidR="00025C64">
        <w:rPr>
          <w:rFonts w:ascii="Calibri" w:hAnsi="Calibri" w:cs="Arial"/>
          <w:sz w:val="22"/>
          <w:szCs w:val="22"/>
        </w:rPr>
        <w:t>stanowi</w:t>
      </w:r>
      <w:r w:rsidRPr="00FD1340">
        <w:rPr>
          <w:rFonts w:ascii="Calibri" w:hAnsi="Calibri" w:cs="Arial"/>
          <w:sz w:val="22"/>
          <w:szCs w:val="22"/>
        </w:rPr>
        <w:t xml:space="preserve"> wynik </w:t>
      </w:r>
      <w:r w:rsidRPr="00C06F08">
        <w:rPr>
          <w:rFonts w:ascii="Calibri" w:hAnsi="Calibri" w:cs="Arial"/>
          <w:sz w:val="22"/>
          <w:szCs w:val="22"/>
        </w:rPr>
        <w:t xml:space="preserve">mnożenia liczby </w:t>
      </w:r>
      <w:r w:rsidR="00025C64" w:rsidRPr="008B1008">
        <w:rPr>
          <w:rFonts w:ascii="Calibri" w:hAnsi="Calibri" w:cs="Arial"/>
          <w:b/>
          <w:sz w:val="22"/>
          <w:szCs w:val="22"/>
        </w:rPr>
        <w:t>62 000</w:t>
      </w:r>
      <w:r w:rsidRPr="00C06F08">
        <w:rPr>
          <w:rFonts w:ascii="Calibri" w:hAnsi="Calibri" w:cs="Arial"/>
          <w:sz w:val="22"/>
          <w:szCs w:val="22"/>
        </w:rPr>
        <w:t xml:space="preserve"> </w:t>
      </w:r>
      <w:r w:rsidR="00F52A60" w:rsidRPr="00025C64">
        <w:rPr>
          <w:rFonts w:ascii="Calibri" w:hAnsi="Calibri" w:cs="Arial"/>
          <w:sz w:val="22"/>
          <w:szCs w:val="22"/>
        </w:rPr>
        <w:t>(wymagana do przyjęcia do kalkulacji</w:t>
      </w:r>
      <w:r w:rsidR="00B17501" w:rsidRPr="00025C64">
        <w:rPr>
          <w:rFonts w:ascii="Calibri" w:hAnsi="Calibri" w:cs="Arial"/>
          <w:sz w:val="22"/>
          <w:szCs w:val="22"/>
        </w:rPr>
        <w:t xml:space="preserve"> liczba godzin </w:t>
      </w:r>
      <w:r w:rsidR="00F52A60" w:rsidRPr="00025C64">
        <w:rPr>
          <w:rFonts w:ascii="Calibri" w:hAnsi="Calibri" w:cs="Arial"/>
          <w:sz w:val="22"/>
          <w:szCs w:val="22"/>
        </w:rPr>
        <w:t xml:space="preserve">Ochrony Stałej </w:t>
      </w:r>
      <w:r w:rsidR="00B17501" w:rsidRPr="00025C64">
        <w:rPr>
          <w:rFonts w:ascii="Calibri" w:hAnsi="Calibri" w:cs="Arial"/>
          <w:sz w:val="22"/>
          <w:szCs w:val="22"/>
        </w:rPr>
        <w:t xml:space="preserve">w okresie realizacji niniejszego zamówienia) </w:t>
      </w:r>
      <w:r w:rsidRPr="00025C64">
        <w:rPr>
          <w:rFonts w:ascii="Calibri" w:hAnsi="Calibri" w:cs="Arial"/>
          <w:sz w:val="22"/>
          <w:szCs w:val="22"/>
        </w:rPr>
        <w:t xml:space="preserve">i wskazanego </w:t>
      </w:r>
      <w:r w:rsidR="00B17501" w:rsidRPr="00025C64">
        <w:rPr>
          <w:rFonts w:ascii="Calibri" w:hAnsi="Calibri" w:cs="Arial"/>
          <w:sz w:val="22"/>
          <w:szCs w:val="22"/>
        </w:rPr>
        <w:t xml:space="preserve">w </w:t>
      </w:r>
      <w:r w:rsidR="00B17501">
        <w:rPr>
          <w:rFonts w:ascii="Calibri" w:hAnsi="Calibri" w:cs="Arial"/>
          <w:sz w:val="22"/>
          <w:szCs w:val="22"/>
        </w:rPr>
        <w:t xml:space="preserve">składanej Ofercie </w:t>
      </w:r>
      <w:r w:rsidRPr="00582FCF">
        <w:rPr>
          <w:rFonts w:ascii="Calibri" w:hAnsi="Calibri" w:cs="Arial"/>
          <w:sz w:val="22"/>
          <w:szCs w:val="22"/>
        </w:rPr>
        <w:t xml:space="preserve">na podstawie pkt 1) powyżej wynagrodzenia brutto za jedną </w:t>
      </w:r>
      <w:r w:rsidRPr="00FD1340">
        <w:rPr>
          <w:rFonts w:ascii="Calibri" w:hAnsi="Calibri" w:cs="Arial"/>
          <w:sz w:val="22"/>
          <w:szCs w:val="22"/>
        </w:rPr>
        <w:t xml:space="preserve">godzinę </w:t>
      </w:r>
      <w:r w:rsidR="00CF55BB">
        <w:rPr>
          <w:rFonts w:ascii="Calibri" w:hAnsi="Calibri" w:cs="Arial"/>
          <w:sz w:val="22"/>
          <w:szCs w:val="22"/>
        </w:rPr>
        <w:t>wykonywania Ochrony Stałej</w:t>
      </w:r>
      <w:r w:rsidRPr="00FD1340">
        <w:rPr>
          <w:rFonts w:ascii="Calibri" w:hAnsi="Calibri" w:cs="Arial"/>
          <w:sz w:val="22"/>
          <w:szCs w:val="22"/>
        </w:rPr>
        <w:t>;</w:t>
      </w:r>
    </w:p>
    <w:p w:rsidR="007E263F" w:rsidRDefault="007E263F" w:rsidP="00244634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FD1340">
        <w:rPr>
          <w:rFonts w:ascii="Calibri" w:hAnsi="Calibri" w:cs="Arial"/>
          <w:sz w:val="22"/>
          <w:szCs w:val="22"/>
        </w:rPr>
        <w:t xml:space="preserve">Wynagrodzenia netto i </w:t>
      </w:r>
      <w:r w:rsidRPr="00C010A2">
        <w:rPr>
          <w:rFonts w:ascii="Calibri" w:hAnsi="Calibri" w:cs="Arial"/>
          <w:sz w:val="22"/>
          <w:szCs w:val="22"/>
        </w:rPr>
        <w:t>brut</w:t>
      </w:r>
      <w:r w:rsidR="00B17501">
        <w:rPr>
          <w:rFonts w:ascii="Calibri" w:hAnsi="Calibri" w:cs="Arial"/>
          <w:sz w:val="22"/>
          <w:szCs w:val="22"/>
        </w:rPr>
        <w:t xml:space="preserve">to za jeden miesiąc świadczenia usług, o których mowa </w:t>
      </w:r>
      <w:r w:rsidR="00B17501">
        <w:rPr>
          <w:rFonts w:ascii="Calibri" w:hAnsi="Calibri" w:cs="Arial"/>
          <w:sz w:val="22"/>
          <w:szCs w:val="22"/>
        </w:rPr>
        <w:br/>
        <w:t xml:space="preserve">w Rozdziale II ust. 1 pkt 2) Instrukcji [wynagrodzenie miesięczne za wykonywanie </w:t>
      </w:r>
      <w:r w:rsidR="000E63C9">
        <w:rPr>
          <w:rFonts w:ascii="Calibri" w:hAnsi="Calibri" w:cs="Arial"/>
          <w:sz w:val="22"/>
          <w:szCs w:val="22"/>
        </w:rPr>
        <w:t>U</w:t>
      </w:r>
      <w:r w:rsidRPr="00C010A2">
        <w:rPr>
          <w:rFonts w:ascii="Calibri" w:hAnsi="Calibri" w:cs="Arial"/>
          <w:sz w:val="22"/>
          <w:szCs w:val="22"/>
        </w:rPr>
        <w:t xml:space="preserve">sług </w:t>
      </w:r>
      <w:r w:rsidR="00B17501">
        <w:rPr>
          <w:rFonts w:ascii="Calibri" w:hAnsi="Calibri" w:cs="Arial"/>
          <w:sz w:val="22"/>
          <w:szCs w:val="22"/>
        </w:rPr>
        <w:t xml:space="preserve">Monitorowania, stosownie do </w:t>
      </w:r>
      <w:r w:rsidR="00F52A60">
        <w:rPr>
          <w:rFonts w:ascii="Calibri" w:hAnsi="Calibri" w:cs="Arial"/>
          <w:sz w:val="22"/>
          <w:szCs w:val="22"/>
        </w:rPr>
        <w:t xml:space="preserve">postanowień </w:t>
      </w:r>
      <w:r w:rsidRPr="00C010A2">
        <w:rPr>
          <w:rFonts w:ascii="Calibri" w:hAnsi="Calibri" w:cs="Arial"/>
          <w:sz w:val="22"/>
          <w:szCs w:val="22"/>
        </w:rPr>
        <w:t xml:space="preserve">Rozdziału </w:t>
      </w:r>
      <w:r>
        <w:rPr>
          <w:rFonts w:ascii="Calibri" w:hAnsi="Calibri" w:cs="Arial"/>
          <w:sz w:val="22"/>
          <w:szCs w:val="22"/>
        </w:rPr>
        <w:t>VI</w:t>
      </w:r>
      <w:r w:rsidRPr="00C010A2">
        <w:rPr>
          <w:rFonts w:ascii="Calibri" w:hAnsi="Calibri" w:cs="Arial"/>
          <w:sz w:val="22"/>
          <w:szCs w:val="22"/>
        </w:rPr>
        <w:t xml:space="preserve">I ust. 2 pkt </w:t>
      </w:r>
      <w:r w:rsidRPr="00FD1340">
        <w:rPr>
          <w:rFonts w:ascii="Calibri" w:hAnsi="Calibri" w:cs="Arial"/>
          <w:sz w:val="22"/>
          <w:szCs w:val="22"/>
        </w:rPr>
        <w:t xml:space="preserve">2) </w:t>
      </w:r>
      <w:r>
        <w:rPr>
          <w:rFonts w:ascii="Calibri" w:hAnsi="Calibri" w:cs="Arial"/>
          <w:sz w:val="22"/>
          <w:szCs w:val="22"/>
        </w:rPr>
        <w:t>Instrukcji</w:t>
      </w:r>
      <w:r w:rsidR="00F52A60">
        <w:rPr>
          <w:rFonts w:ascii="Calibri" w:hAnsi="Calibri" w:cs="Arial"/>
          <w:sz w:val="22"/>
          <w:szCs w:val="22"/>
        </w:rPr>
        <w:t>]</w:t>
      </w:r>
      <w:r>
        <w:rPr>
          <w:rFonts w:ascii="Calibri" w:hAnsi="Calibri" w:cs="Arial"/>
          <w:sz w:val="22"/>
          <w:szCs w:val="22"/>
        </w:rPr>
        <w:t>;</w:t>
      </w:r>
    </w:p>
    <w:p w:rsidR="007E263F" w:rsidRPr="00F52A60" w:rsidRDefault="007E263F" w:rsidP="00F52A60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B17501">
        <w:rPr>
          <w:rFonts w:ascii="Calibri" w:hAnsi="Calibri" w:cs="Arial"/>
          <w:sz w:val="22"/>
          <w:szCs w:val="22"/>
        </w:rPr>
        <w:t xml:space="preserve">Cenę </w:t>
      </w:r>
      <w:r w:rsidR="00B17501" w:rsidRPr="00B17501">
        <w:rPr>
          <w:rFonts w:ascii="Calibri" w:hAnsi="Calibri" w:cs="Arial"/>
          <w:sz w:val="22"/>
          <w:szCs w:val="22"/>
        </w:rPr>
        <w:t xml:space="preserve">łączną </w:t>
      </w:r>
      <w:r w:rsidRPr="00B17501">
        <w:rPr>
          <w:rFonts w:ascii="Calibri" w:hAnsi="Calibri" w:cs="Arial"/>
          <w:sz w:val="22"/>
          <w:szCs w:val="22"/>
        </w:rPr>
        <w:t xml:space="preserve">brutto </w:t>
      </w:r>
      <w:r w:rsidR="00B17501" w:rsidRPr="00B17501">
        <w:rPr>
          <w:rFonts w:ascii="Calibri" w:hAnsi="Calibri" w:cs="Arial"/>
          <w:sz w:val="22"/>
          <w:szCs w:val="22"/>
        </w:rPr>
        <w:t xml:space="preserve">za </w:t>
      </w:r>
      <w:r w:rsidR="000E63C9">
        <w:rPr>
          <w:rFonts w:ascii="Calibri" w:hAnsi="Calibri" w:cs="Arial"/>
          <w:sz w:val="22"/>
          <w:szCs w:val="22"/>
        </w:rPr>
        <w:t>U</w:t>
      </w:r>
      <w:r w:rsidR="00B17501" w:rsidRPr="00B17501">
        <w:rPr>
          <w:rFonts w:ascii="Calibri" w:hAnsi="Calibri" w:cs="Arial"/>
          <w:sz w:val="22"/>
          <w:szCs w:val="22"/>
        </w:rPr>
        <w:t xml:space="preserve">sługi Monitorowania, tj. </w:t>
      </w:r>
      <w:r w:rsidR="00F52A60">
        <w:rPr>
          <w:rFonts w:ascii="Calibri" w:hAnsi="Calibri" w:cs="Arial"/>
          <w:sz w:val="22"/>
          <w:szCs w:val="22"/>
        </w:rPr>
        <w:t xml:space="preserve">kwotę, która, </w:t>
      </w:r>
      <w:r w:rsidR="00B17501" w:rsidRPr="00B17501">
        <w:rPr>
          <w:rFonts w:ascii="Calibri" w:hAnsi="Calibri" w:cs="Arial"/>
          <w:sz w:val="22"/>
          <w:szCs w:val="22"/>
        </w:rPr>
        <w:t>stosownie do postanowień Rozdziału VII ust. 3 pkt 2) Instrukcji</w:t>
      </w:r>
      <w:r w:rsidR="00F52A60">
        <w:rPr>
          <w:rFonts w:ascii="Calibri" w:hAnsi="Calibri" w:cs="Arial"/>
          <w:sz w:val="22"/>
          <w:szCs w:val="22"/>
        </w:rPr>
        <w:t xml:space="preserve">, stanowi </w:t>
      </w:r>
      <w:r w:rsidRPr="00F52A60">
        <w:rPr>
          <w:rFonts w:ascii="Calibri" w:hAnsi="Calibri" w:cs="Arial"/>
          <w:sz w:val="22"/>
          <w:szCs w:val="22"/>
        </w:rPr>
        <w:t xml:space="preserve">wynik mnożenia liczby </w:t>
      </w:r>
      <w:r w:rsidR="00CF55BB" w:rsidRPr="008B1008">
        <w:rPr>
          <w:rFonts w:ascii="Calibri" w:hAnsi="Calibri" w:cs="Arial"/>
          <w:b/>
          <w:sz w:val="22"/>
          <w:szCs w:val="22"/>
        </w:rPr>
        <w:t>22</w:t>
      </w:r>
      <w:r w:rsidRPr="00F52A60">
        <w:rPr>
          <w:rFonts w:ascii="Calibri" w:hAnsi="Calibri" w:cs="Arial"/>
          <w:sz w:val="22"/>
          <w:szCs w:val="22"/>
        </w:rPr>
        <w:t xml:space="preserve"> </w:t>
      </w:r>
      <w:r w:rsidR="00F52A60" w:rsidRPr="00025C64">
        <w:rPr>
          <w:rFonts w:ascii="Calibri" w:hAnsi="Calibri" w:cs="Arial"/>
          <w:sz w:val="22"/>
          <w:szCs w:val="22"/>
        </w:rPr>
        <w:t xml:space="preserve">(wymagana </w:t>
      </w:r>
      <w:r w:rsidR="000E63C9">
        <w:rPr>
          <w:rFonts w:ascii="Calibri" w:hAnsi="Calibri" w:cs="Arial"/>
          <w:sz w:val="22"/>
          <w:szCs w:val="22"/>
        </w:rPr>
        <w:br/>
      </w:r>
      <w:r w:rsidR="00F52A60" w:rsidRPr="00025C64">
        <w:rPr>
          <w:rFonts w:ascii="Calibri" w:hAnsi="Calibri" w:cs="Arial"/>
          <w:sz w:val="22"/>
          <w:szCs w:val="22"/>
        </w:rPr>
        <w:t>do przyjęcia do kalkulac</w:t>
      </w:r>
      <w:r w:rsidR="000E63C9">
        <w:rPr>
          <w:rFonts w:ascii="Calibri" w:hAnsi="Calibri" w:cs="Arial"/>
          <w:sz w:val="22"/>
          <w:szCs w:val="22"/>
        </w:rPr>
        <w:t>ji liczba miesięcy wykonywania U</w:t>
      </w:r>
      <w:r w:rsidR="00F52A60" w:rsidRPr="00025C64">
        <w:rPr>
          <w:rFonts w:ascii="Calibri" w:hAnsi="Calibri" w:cs="Arial"/>
          <w:sz w:val="22"/>
          <w:szCs w:val="22"/>
        </w:rPr>
        <w:t xml:space="preserve">sług Monitorowania) </w:t>
      </w:r>
      <w:r w:rsidRPr="00F52A60">
        <w:rPr>
          <w:rFonts w:ascii="Calibri" w:hAnsi="Calibri" w:cs="Arial"/>
          <w:sz w:val="22"/>
          <w:szCs w:val="22"/>
        </w:rPr>
        <w:t xml:space="preserve">i wskazanego </w:t>
      </w:r>
      <w:r w:rsidR="00F52A60">
        <w:rPr>
          <w:rFonts w:ascii="Calibri" w:hAnsi="Calibri" w:cs="Arial"/>
          <w:sz w:val="22"/>
          <w:szCs w:val="22"/>
        </w:rPr>
        <w:br/>
      </w:r>
      <w:r w:rsidRPr="00F52A60">
        <w:rPr>
          <w:rFonts w:ascii="Calibri" w:hAnsi="Calibri" w:cs="Arial"/>
          <w:sz w:val="22"/>
          <w:szCs w:val="22"/>
        </w:rPr>
        <w:t xml:space="preserve">w Ofercie na podstawie pkt 3) powyżej wynagrodzenia brutto za jeden miesiąc </w:t>
      </w:r>
      <w:r w:rsidR="00F52A60">
        <w:rPr>
          <w:rFonts w:ascii="Calibri" w:hAnsi="Calibri" w:cs="Arial"/>
          <w:sz w:val="22"/>
          <w:szCs w:val="22"/>
        </w:rPr>
        <w:t xml:space="preserve">wykonywania </w:t>
      </w:r>
      <w:r w:rsidR="000E63C9">
        <w:rPr>
          <w:rFonts w:ascii="Calibri" w:hAnsi="Calibri" w:cs="Arial"/>
          <w:sz w:val="22"/>
          <w:szCs w:val="22"/>
        </w:rPr>
        <w:t>U</w:t>
      </w:r>
      <w:r w:rsidRPr="00F52A60">
        <w:rPr>
          <w:rFonts w:ascii="Calibri" w:hAnsi="Calibri" w:cs="Arial"/>
          <w:sz w:val="22"/>
          <w:szCs w:val="22"/>
        </w:rPr>
        <w:t>sług Monitorowania;</w:t>
      </w:r>
    </w:p>
    <w:p w:rsidR="00CF55BB" w:rsidRDefault="00CF55BB" w:rsidP="00CF55BB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CF55BB">
        <w:rPr>
          <w:rFonts w:ascii="Calibri" w:hAnsi="Calibri" w:cs="Arial"/>
          <w:sz w:val="22"/>
          <w:szCs w:val="22"/>
        </w:rPr>
        <w:t xml:space="preserve">Wynagrodzenia netto i brutto za pojedynczą </w:t>
      </w:r>
      <w:r w:rsidR="00025C64">
        <w:rPr>
          <w:rFonts w:ascii="Calibri" w:hAnsi="Calibri" w:cs="Arial"/>
          <w:sz w:val="22"/>
          <w:szCs w:val="22"/>
        </w:rPr>
        <w:t xml:space="preserve">(jedną) </w:t>
      </w:r>
      <w:r>
        <w:rPr>
          <w:rFonts w:ascii="Calibri" w:hAnsi="Calibri" w:cs="Arial"/>
          <w:sz w:val="22"/>
          <w:szCs w:val="22"/>
        </w:rPr>
        <w:t>u</w:t>
      </w:r>
      <w:r w:rsidR="00B17501">
        <w:rPr>
          <w:rFonts w:ascii="Calibri" w:hAnsi="Calibri" w:cs="Arial"/>
          <w:sz w:val="22"/>
          <w:szCs w:val="22"/>
        </w:rPr>
        <w:t>sługę k</w:t>
      </w:r>
      <w:r w:rsidRPr="00CF55BB">
        <w:rPr>
          <w:rFonts w:ascii="Calibri" w:hAnsi="Calibri" w:cs="Arial"/>
          <w:sz w:val="22"/>
          <w:szCs w:val="22"/>
        </w:rPr>
        <w:t>onwojowania</w:t>
      </w:r>
      <w:r>
        <w:rPr>
          <w:rFonts w:ascii="Calibri" w:hAnsi="Calibri" w:cs="Arial"/>
          <w:sz w:val="22"/>
          <w:szCs w:val="22"/>
        </w:rPr>
        <w:t xml:space="preserve">, o której mowa w Rozdziale II ust. 1 pkt 3) Instrukcji </w:t>
      </w:r>
      <w:r w:rsidR="00025C64" w:rsidRPr="00025C64">
        <w:rPr>
          <w:rFonts w:ascii="Calibri" w:hAnsi="Calibri" w:cs="Arial"/>
          <w:sz w:val="22"/>
          <w:szCs w:val="22"/>
        </w:rPr>
        <w:t xml:space="preserve">[wynagrodzenie za pojedynczą Usługę Konwojowania, </w:t>
      </w:r>
      <w:r w:rsidRPr="00025C64">
        <w:rPr>
          <w:rFonts w:ascii="Calibri" w:hAnsi="Calibri" w:cs="Arial"/>
          <w:sz w:val="22"/>
          <w:szCs w:val="22"/>
        </w:rPr>
        <w:t xml:space="preserve">stosownie do </w:t>
      </w:r>
      <w:r w:rsidR="00B655DC" w:rsidRPr="00025C64">
        <w:rPr>
          <w:rFonts w:ascii="Calibri" w:hAnsi="Calibri" w:cs="Arial"/>
          <w:sz w:val="22"/>
          <w:szCs w:val="22"/>
        </w:rPr>
        <w:t>Rozdziału VII ust. 2</w:t>
      </w:r>
      <w:r w:rsidRPr="00025C64">
        <w:rPr>
          <w:rFonts w:ascii="Calibri" w:hAnsi="Calibri" w:cs="Arial"/>
          <w:sz w:val="22"/>
          <w:szCs w:val="22"/>
        </w:rPr>
        <w:t xml:space="preserve"> pkt </w:t>
      </w:r>
      <w:r w:rsidR="00B655DC" w:rsidRPr="00025C64">
        <w:rPr>
          <w:rFonts w:ascii="Calibri" w:hAnsi="Calibri" w:cs="Arial"/>
          <w:sz w:val="22"/>
          <w:szCs w:val="22"/>
        </w:rPr>
        <w:t>3</w:t>
      </w:r>
      <w:r w:rsidRPr="00025C64">
        <w:rPr>
          <w:rFonts w:ascii="Calibri" w:hAnsi="Calibri" w:cs="Arial"/>
          <w:sz w:val="22"/>
          <w:szCs w:val="22"/>
        </w:rPr>
        <w:t xml:space="preserve">) </w:t>
      </w:r>
      <w:r w:rsidR="00B17501" w:rsidRPr="00025C64">
        <w:rPr>
          <w:rFonts w:ascii="Calibri" w:hAnsi="Calibri" w:cs="Arial"/>
          <w:sz w:val="22"/>
          <w:szCs w:val="22"/>
        </w:rPr>
        <w:t>Instrukcji</w:t>
      </w:r>
      <w:r w:rsidR="00025C64" w:rsidRPr="00025C64">
        <w:rPr>
          <w:rFonts w:ascii="Calibri" w:hAnsi="Calibri" w:cs="Arial"/>
          <w:sz w:val="22"/>
          <w:szCs w:val="22"/>
        </w:rPr>
        <w:t>]</w:t>
      </w:r>
      <w:r w:rsidRPr="00025C64">
        <w:rPr>
          <w:rFonts w:ascii="Calibri" w:hAnsi="Calibri" w:cs="Arial"/>
          <w:sz w:val="22"/>
          <w:szCs w:val="22"/>
        </w:rPr>
        <w:t>;</w:t>
      </w:r>
    </w:p>
    <w:p w:rsidR="00CF55BB" w:rsidRPr="00B17501" w:rsidRDefault="00CF55BB" w:rsidP="00B17501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B17501">
        <w:rPr>
          <w:rFonts w:ascii="Calibri" w:hAnsi="Calibri" w:cs="Arial"/>
          <w:sz w:val="22"/>
          <w:szCs w:val="22"/>
        </w:rPr>
        <w:t xml:space="preserve">Cenę </w:t>
      </w:r>
      <w:r w:rsidR="00F52A60" w:rsidRPr="00350F31">
        <w:rPr>
          <w:rFonts w:ascii="Calibri" w:hAnsi="Calibri" w:cs="Arial"/>
          <w:sz w:val="22"/>
          <w:szCs w:val="22"/>
        </w:rPr>
        <w:t xml:space="preserve">łączną </w:t>
      </w:r>
      <w:r w:rsidRPr="00350F31">
        <w:rPr>
          <w:rFonts w:ascii="Calibri" w:hAnsi="Calibri" w:cs="Arial"/>
          <w:sz w:val="22"/>
          <w:szCs w:val="22"/>
        </w:rPr>
        <w:t xml:space="preserve">brutto </w:t>
      </w:r>
      <w:r w:rsidR="00F52A60" w:rsidRPr="00350F31">
        <w:rPr>
          <w:rFonts w:ascii="Calibri" w:hAnsi="Calibri" w:cs="Arial"/>
          <w:sz w:val="22"/>
          <w:szCs w:val="22"/>
        </w:rPr>
        <w:t xml:space="preserve">za </w:t>
      </w:r>
      <w:r w:rsidR="00025C64" w:rsidRPr="00350F31">
        <w:rPr>
          <w:rFonts w:ascii="Calibri" w:hAnsi="Calibri" w:cs="Arial"/>
          <w:sz w:val="22"/>
          <w:szCs w:val="22"/>
        </w:rPr>
        <w:t>U</w:t>
      </w:r>
      <w:r w:rsidR="00F52A60" w:rsidRPr="00350F31">
        <w:rPr>
          <w:rFonts w:ascii="Calibri" w:hAnsi="Calibri" w:cs="Arial"/>
          <w:sz w:val="22"/>
          <w:szCs w:val="22"/>
        </w:rPr>
        <w:t xml:space="preserve">sługi Konwojowania, tj. kwotę, która, stosownie do postanowień Rozdziału VII ust. </w:t>
      </w:r>
      <w:r w:rsidR="00025C64" w:rsidRPr="00350F31">
        <w:rPr>
          <w:rFonts w:ascii="Calibri" w:hAnsi="Calibri" w:cs="Arial"/>
          <w:sz w:val="22"/>
          <w:szCs w:val="22"/>
        </w:rPr>
        <w:t xml:space="preserve">3 </w:t>
      </w:r>
      <w:r w:rsidR="00F52A60" w:rsidRPr="00350F31">
        <w:rPr>
          <w:rFonts w:ascii="Calibri" w:hAnsi="Calibri" w:cs="Arial"/>
          <w:sz w:val="22"/>
          <w:szCs w:val="22"/>
        </w:rPr>
        <w:t xml:space="preserve">pkt </w:t>
      </w:r>
      <w:r w:rsidR="00025C64" w:rsidRPr="00350F31">
        <w:rPr>
          <w:rFonts w:ascii="Calibri" w:hAnsi="Calibri" w:cs="Arial"/>
          <w:sz w:val="22"/>
          <w:szCs w:val="22"/>
        </w:rPr>
        <w:t>3</w:t>
      </w:r>
      <w:r w:rsidR="00F52A60" w:rsidRPr="00350F31">
        <w:rPr>
          <w:rFonts w:ascii="Calibri" w:hAnsi="Calibri" w:cs="Arial"/>
          <w:sz w:val="22"/>
          <w:szCs w:val="22"/>
        </w:rPr>
        <w:t xml:space="preserve">) </w:t>
      </w:r>
      <w:r w:rsidR="00F52A60">
        <w:rPr>
          <w:rFonts w:ascii="Calibri" w:hAnsi="Calibri" w:cs="Arial"/>
          <w:sz w:val="22"/>
          <w:szCs w:val="22"/>
        </w:rPr>
        <w:t xml:space="preserve">Instrukcji, stanowi </w:t>
      </w:r>
      <w:r w:rsidRPr="00B17501">
        <w:rPr>
          <w:rFonts w:ascii="Calibri" w:hAnsi="Calibri" w:cs="Arial"/>
          <w:sz w:val="22"/>
          <w:szCs w:val="22"/>
        </w:rPr>
        <w:t xml:space="preserve">wynik mnożenia liczby </w:t>
      </w:r>
      <w:r w:rsidR="00F52A60" w:rsidRPr="008B1008">
        <w:rPr>
          <w:rFonts w:ascii="Calibri" w:hAnsi="Calibri" w:cs="Arial"/>
          <w:b/>
          <w:sz w:val="22"/>
          <w:szCs w:val="22"/>
        </w:rPr>
        <w:t>22</w:t>
      </w:r>
      <w:r w:rsidR="00F52A60">
        <w:rPr>
          <w:rFonts w:ascii="Calibri" w:hAnsi="Calibri" w:cs="Arial"/>
          <w:sz w:val="22"/>
          <w:szCs w:val="22"/>
        </w:rPr>
        <w:t xml:space="preserve"> (wymagana </w:t>
      </w:r>
      <w:r w:rsidR="00350F31">
        <w:rPr>
          <w:rFonts w:ascii="Calibri" w:hAnsi="Calibri" w:cs="Arial"/>
          <w:sz w:val="22"/>
          <w:szCs w:val="22"/>
        </w:rPr>
        <w:br/>
      </w:r>
      <w:r w:rsidR="00F52A60">
        <w:rPr>
          <w:rFonts w:ascii="Calibri" w:hAnsi="Calibri" w:cs="Arial"/>
          <w:sz w:val="22"/>
          <w:szCs w:val="22"/>
        </w:rPr>
        <w:t xml:space="preserve">do przyjęcia do kalkulacji liczba pojedynczych </w:t>
      </w:r>
      <w:r w:rsidR="00025C64">
        <w:rPr>
          <w:rFonts w:ascii="Calibri" w:hAnsi="Calibri" w:cs="Arial"/>
          <w:sz w:val="22"/>
          <w:szCs w:val="22"/>
        </w:rPr>
        <w:t xml:space="preserve">Usług Konwojowania </w:t>
      </w:r>
      <w:r w:rsidR="00F52A60">
        <w:rPr>
          <w:rFonts w:ascii="Calibri" w:hAnsi="Calibri" w:cs="Arial"/>
          <w:sz w:val="22"/>
          <w:szCs w:val="22"/>
        </w:rPr>
        <w:t>w całym okresie realizacji zamówienia)</w:t>
      </w:r>
      <w:r w:rsidRPr="00B17501">
        <w:rPr>
          <w:rFonts w:ascii="Calibri" w:hAnsi="Calibri" w:cs="Arial"/>
          <w:sz w:val="22"/>
          <w:szCs w:val="22"/>
        </w:rPr>
        <w:t xml:space="preserve"> i wskazanego w ofercie na podstawie pkt 5) powyżej wynagrodzenia brutto za pojedynczą Usługę Konwojowania</w:t>
      </w:r>
      <w:r w:rsidR="0084147D">
        <w:rPr>
          <w:rFonts w:ascii="Calibri" w:hAnsi="Calibri" w:cs="Arial"/>
          <w:sz w:val="22"/>
          <w:szCs w:val="22"/>
        </w:rPr>
        <w:t>.</w:t>
      </w:r>
    </w:p>
    <w:p w:rsidR="007E263F" w:rsidRPr="008B0604" w:rsidRDefault="007E263F" w:rsidP="00244634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8B0604">
        <w:rPr>
          <w:rFonts w:ascii="Calibri" w:hAnsi="Calibri" w:cs="Arial"/>
          <w:sz w:val="22"/>
          <w:szCs w:val="22"/>
        </w:rPr>
        <w:t xml:space="preserve">CENY ZA ZAMÓWIENIE ustalonej stosownie do </w:t>
      </w:r>
      <w:r w:rsidRPr="00C010A2">
        <w:rPr>
          <w:rFonts w:ascii="Calibri" w:hAnsi="Calibri" w:cs="Arial"/>
          <w:sz w:val="22"/>
          <w:szCs w:val="22"/>
        </w:rPr>
        <w:t xml:space="preserve">postanowień Rozdziału </w:t>
      </w:r>
      <w:r w:rsidRPr="00350F31">
        <w:rPr>
          <w:rFonts w:ascii="Calibri" w:hAnsi="Calibri" w:cs="Arial"/>
          <w:sz w:val="22"/>
          <w:szCs w:val="22"/>
        </w:rPr>
        <w:t>VII ust. 4 Instrukcji.</w:t>
      </w:r>
    </w:p>
    <w:p w:rsidR="007E263F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Kwoty, o których mowa w ust. 4 powyżej, </w:t>
      </w:r>
      <w:r w:rsidRPr="00C832E5">
        <w:rPr>
          <w:rFonts w:ascii="Calibri" w:hAnsi="Calibri" w:cs="Arial"/>
          <w:sz w:val="22"/>
          <w:szCs w:val="22"/>
        </w:rPr>
        <w:t>w tym CENA ZA ZAMÓWI</w:t>
      </w:r>
      <w:r>
        <w:rPr>
          <w:rFonts w:ascii="Calibri" w:hAnsi="Calibri" w:cs="Arial"/>
          <w:sz w:val="22"/>
          <w:szCs w:val="22"/>
        </w:rPr>
        <w:t xml:space="preserve">ENIE wymagają </w:t>
      </w:r>
      <w:r w:rsidRPr="00C832E5">
        <w:rPr>
          <w:rFonts w:ascii="Calibri" w:hAnsi="Calibri" w:cs="Arial"/>
          <w:sz w:val="22"/>
          <w:szCs w:val="22"/>
        </w:rPr>
        <w:t xml:space="preserve">wyrażona </w:t>
      </w:r>
      <w:r>
        <w:rPr>
          <w:rFonts w:ascii="Calibri" w:hAnsi="Calibri" w:cs="Arial"/>
          <w:sz w:val="22"/>
          <w:szCs w:val="22"/>
        </w:rPr>
        <w:br/>
      </w:r>
      <w:r w:rsidRPr="00C832E5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Ofercie w </w:t>
      </w:r>
      <w:r w:rsidRPr="00C832E5">
        <w:rPr>
          <w:rFonts w:ascii="Calibri" w:hAnsi="Calibri" w:cs="Arial"/>
          <w:sz w:val="22"/>
          <w:szCs w:val="22"/>
        </w:rPr>
        <w:t>walucie polskiej (PLN), z dokładnością do 1 grosza (jednej setnej złotego).</w:t>
      </w:r>
    </w:p>
    <w:p w:rsidR="007E263F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Wykonawca winien również określić termin przez jaki będzie on pozostał związany swoją Ofertą, przy czym musi to być termin nie krótszy niż 30 dni licząc od dnia, </w:t>
      </w:r>
      <w:r>
        <w:rPr>
          <w:rFonts w:ascii="Calibri" w:hAnsi="Calibri" w:cs="Segoe UI"/>
          <w:sz w:val="22"/>
          <w:szCs w:val="22"/>
          <w:lang w:eastAsia="zh-CN"/>
        </w:rPr>
        <w:t>który stanowi ostatecznie wyznaczony w niniejszym postępowaniu termin składania O</w:t>
      </w:r>
      <w:r w:rsidRPr="00FB4C12">
        <w:rPr>
          <w:rFonts w:ascii="Calibri" w:hAnsi="Calibri" w:cs="Segoe UI"/>
          <w:sz w:val="22"/>
          <w:szCs w:val="22"/>
          <w:lang w:eastAsia="zh-CN"/>
        </w:rPr>
        <w:t xml:space="preserve">fert </w:t>
      </w:r>
      <w:r>
        <w:rPr>
          <w:rFonts w:ascii="Calibri" w:hAnsi="Calibri" w:cs="Segoe UI"/>
          <w:sz w:val="22"/>
          <w:szCs w:val="22"/>
          <w:lang w:eastAsia="zh-CN"/>
        </w:rPr>
        <w:t xml:space="preserve">(Termin Składania </w:t>
      </w:r>
      <w:r>
        <w:rPr>
          <w:rFonts w:asciiTheme="minorHAnsi" w:hAnsiTheme="minorHAnsi" w:cs="Arial"/>
          <w:sz w:val="22"/>
          <w:szCs w:val="22"/>
        </w:rPr>
        <w:t xml:space="preserve">Ofert).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Powyższe stanowi odrębne uregulowanie w zakresie terminu związania ofertą, o którym mowa </w:t>
      </w:r>
      <w:r>
        <w:rPr>
          <w:rFonts w:asciiTheme="minorHAnsi" w:hAnsiTheme="minorHAnsi" w:cs="Arial"/>
          <w:sz w:val="22"/>
          <w:szCs w:val="22"/>
        </w:rPr>
        <w:br/>
        <w:t>w art. 70</w:t>
      </w:r>
      <w:r>
        <w:rPr>
          <w:rFonts w:asciiTheme="minorHAnsi" w:hAnsiTheme="minorHAnsi" w:cs="Arial"/>
          <w:sz w:val="22"/>
          <w:szCs w:val="22"/>
          <w:vertAlign w:val="superscript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§ 1 k.c. </w:t>
      </w:r>
    </w:p>
    <w:p w:rsidR="007E263F" w:rsidRPr="002C122F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14A08">
        <w:rPr>
          <w:rFonts w:ascii="Calibri" w:hAnsi="Calibri" w:cs="Arial"/>
          <w:sz w:val="22"/>
          <w:szCs w:val="22"/>
        </w:rPr>
        <w:t xml:space="preserve">Ofertę w zakresie wskazanym w ust. 3 - 6 niniejszego </w:t>
      </w:r>
      <w:r w:rsidRPr="00022262">
        <w:rPr>
          <w:rFonts w:ascii="Calibri" w:hAnsi="Calibri" w:cs="Arial"/>
          <w:sz w:val="22"/>
          <w:szCs w:val="22"/>
        </w:rPr>
        <w:t xml:space="preserve">działu zaleca się przygotować i złożyć Zamawiającemu na Formularzu Ofertowym stanowiącym </w:t>
      </w:r>
      <w:r w:rsidRPr="0084147D">
        <w:rPr>
          <w:rFonts w:ascii="Calibri" w:hAnsi="Calibri" w:cs="Arial"/>
          <w:b/>
          <w:bCs/>
          <w:iCs/>
          <w:sz w:val="22"/>
          <w:szCs w:val="22"/>
        </w:rPr>
        <w:t>Z</w:t>
      </w:r>
      <w:r w:rsidR="0084147D" w:rsidRPr="0084147D">
        <w:rPr>
          <w:rFonts w:ascii="Calibri" w:hAnsi="Calibri" w:cs="Arial"/>
          <w:b/>
          <w:bCs/>
          <w:iCs/>
          <w:sz w:val="22"/>
          <w:szCs w:val="22"/>
        </w:rPr>
        <w:t>ałącznik nr 5</w:t>
      </w:r>
      <w:r w:rsidRPr="0084147D">
        <w:rPr>
          <w:rFonts w:ascii="Calibri" w:hAnsi="Calibri" w:cs="Arial"/>
          <w:b/>
          <w:bCs/>
          <w:iCs/>
          <w:sz w:val="22"/>
          <w:szCs w:val="22"/>
        </w:rPr>
        <w:t xml:space="preserve"> do Instrukcji</w:t>
      </w:r>
      <w:r w:rsidRPr="00114A08">
        <w:rPr>
          <w:rFonts w:ascii="Calibri" w:hAnsi="Calibri" w:cs="Arial"/>
          <w:bCs/>
          <w:iCs/>
          <w:sz w:val="22"/>
          <w:szCs w:val="22"/>
        </w:rPr>
        <w:t>.</w:t>
      </w:r>
    </w:p>
    <w:p w:rsidR="007E263F" w:rsidRPr="005E7951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Wskazane w </w:t>
      </w:r>
      <w:r w:rsidRPr="005E7951">
        <w:rPr>
          <w:rFonts w:asciiTheme="minorHAnsi" w:hAnsiTheme="minorHAnsi" w:cs="Arial"/>
          <w:sz w:val="22"/>
          <w:szCs w:val="22"/>
        </w:rPr>
        <w:t>Rozdziale I ust. 15 Instrukcji zastrzeżenie tajemnicy przedsiębiorstwa w zakresie dotyczącym składanej Oferty nie może dotyczyć informacji wym</w:t>
      </w:r>
      <w:r w:rsidR="008B1008">
        <w:rPr>
          <w:rFonts w:asciiTheme="minorHAnsi" w:hAnsiTheme="minorHAnsi" w:cs="Arial"/>
          <w:sz w:val="22"/>
          <w:szCs w:val="22"/>
        </w:rPr>
        <w:t xml:space="preserve">aganych na podstawie </w:t>
      </w:r>
      <w:r w:rsidR="008B1008">
        <w:rPr>
          <w:rFonts w:asciiTheme="minorHAnsi" w:hAnsiTheme="minorHAnsi" w:cs="Arial"/>
          <w:sz w:val="22"/>
          <w:szCs w:val="22"/>
        </w:rPr>
        <w:br/>
        <w:t>ust. 3 i 6</w:t>
      </w:r>
      <w:r w:rsidRPr="005E7951">
        <w:rPr>
          <w:rFonts w:asciiTheme="minorHAnsi" w:hAnsiTheme="minorHAnsi" w:cs="Arial"/>
          <w:sz w:val="22"/>
          <w:szCs w:val="22"/>
        </w:rPr>
        <w:t xml:space="preserve"> powyżej, jak zaoferowanej CENY ZA ZAMÓWIENIE i jej kwot składowych, o których mowa </w:t>
      </w:r>
      <w:r w:rsidR="008B1008">
        <w:rPr>
          <w:rFonts w:asciiTheme="minorHAnsi" w:hAnsiTheme="minorHAnsi" w:cs="Arial"/>
          <w:sz w:val="22"/>
          <w:szCs w:val="22"/>
        </w:rPr>
        <w:t>w ust. 4 pkt 1) – 6</w:t>
      </w:r>
      <w:r w:rsidRPr="005E7951">
        <w:rPr>
          <w:rFonts w:asciiTheme="minorHAnsi" w:hAnsiTheme="minorHAnsi" w:cs="Arial"/>
          <w:sz w:val="22"/>
          <w:szCs w:val="22"/>
        </w:rPr>
        <w:t>) powyżej.</w:t>
      </w:r>
    </w:p>
    <w:p w:rsidR="007E263F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14A08">
        <w:rPr>
          <w:rFonts w:asciiTheme="minorHAnsi" w:hAnsiTheme="minorHAnsi" w:cs="Arial"/>
          <w:sz w:val="22"/>
          <w:szCs w:val="22"/>
        </w:rPr>
        <w:t xml:space="preserve">Ofertę należy złożyć Zamawiającemu na nośniku </w:t>
      </w:r>
      <w:r w:rsidRPr="00DB0955">
        <w:rPr>
          <w:rFonts w:asciiTheme="minorHAnsi" w:hAnsiTheme="minorHAnsi" w:cs="Arial"/>
          <w:sz w:val="22"/>
          <w:szCs w:val="22"/>
        </w:rPr>
        <w:t>papierowym, podpisaną przez osobę/</w:t>
      </w:r>
      <w:r w:rsidRPr="00114A08">
        <w:rPr>
          <w:rFonts w:asciiTheme="minorHAnsi" w:hAnsiTheme="minorHAnsi" w:cs="Arial"/>
          <w:sz w:val="22"/>
          <w:szCs w:val="22"/>
        </w:rPr>
        <w:t>osoby uprawnione do reprezentowania Wykonawcy.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  <w:r w:rsidRPr="00114A08">
        <w:rPr>
          <w:rFonts w:asciiTheme="minorHAnsi" w:hAnsiTheme="minorHAnsi" w:cs="Arial"/>
          <w:sz w:val="22"/>
          <w:szCs w:val="22"/>
        </w:rPr>
        <w:t xml:space="preserve"> </w:t>
      </w:r>
    </w:p>
    <w:p w:rsidR="007E263F" w:rsidRPr="00114A08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14A08">
        <w:rPr>
          <w:rFonts w:ascii="Calibri" w:hAnsi="Calibri" w:cs="Calibri"/>
          <w:sz w:val="22"/>
          <w:szCs w:val="22"/>
        </w:rPr>
        <w:t>Do Oferty należy również załączyć:</w:t>
      </w:r>
    </w:p>
    <w:p w:rsidR="007E263F" w:rsidRPr="001E281B" w:rsidRDefault="007E263F" w:rsidP="00244634">
      <w:pPr>
        <w:widowControl w:val="0"/>
        <w:numPr>
          <w:ilvl w:val="1"/>
          <w:numId w:val="7"/>
        </w:numPr>
        <w:tabs>
          <w:tab w:val="clear" w:pos="1440"/>
        </w:tabs>
        <w:suppressAutoHyphens/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Oświadczenia i dokumenty wymagane na podstawie Rozdziału IV ust. 1 – 6 Instrukcji </w:t>
      </w:r>
      <w:r>
        <w:rPr>
          <w:rFonts w:ascii="Calibri" w:hAnsi="Calibri" w:cs="Calibri"/>
        </w:rPr>
        <w:br/>
        <w:t>na okoliczność wykazania spełnienia wskazanych tam warunków udziału w niniejszym postępowaniu</w:t>
      </w:r>
      <w:r w:rsidRPr="003556B8">
        <w:rPr>
          <w:rFonts w:ascii="Calibri" w:hAnsi="Calibri" w:cs="Calibri"/>
        </w:rPr>
        <w:t>;</w:t>
      </w:r>
    </w:p>
    <w:p w:rsidR="007E263F" w:rsidRPr="005F21FC" w:rsidRDefault="007E263F" w:rsidP="00244634">
      <w:pPr>
        <w:widowControl w:val="0"/>
        <w:numPr>
          <w:ilvl w:val="1"/>
          <w:numId w:val="7"/>
        </w:numPr>
        <w:tabs>
          <w:tab w:val="clear" w:pos="1440"/>
        </w:tabs>
        <w:suppressAutoHyphens/>
        <w:spacing w:before="120" w:after="0" w:line="240" w:lineRule="auto"/>
        <w:ind w:left="993" w:hanging="426"/>
        <w:jc w:val="both"/>
        <w:rPr>
          <w:rFonts w:ascii="Calibri" w:hAnsi="Calibri" w:cs="Arial"/>
        </w:rPr>
      </w:pPr>
      <w:r w:rsidRPr="001E281B">
        <w:rPr>
          <w:rFonts w:ascii="Calibri" w:hAnsi="Calibri" w:cs="Calibri"/>
          <w:lang w:eastAsia="zh-CN"/>
        </w:rPr>
        <w:t>Pełnomocnictwo (upoważnienie udzielone przez Wykonawcę) dla osoby/osó</w:t>
      </w:r>
      <w:r>
        <w:rPr>
          <w:rFonts w:ascii="Calibri" w:hAnsi="Calibri" w:cs="Calibri"/>
          <w:lang w:eastAsia="zh-CN"/>
        </w:rPr>
        <w:t>b składających (podpisujących) O</w:t>
      </w:r>
      <w:r w:rsidRPr="001E281B">
        <w:rPr>
          <w:rFonts w:ascii="Calibri" w:hAnsi="Calibri" w:cs="Calibri"/>
          <w:lang w:eastAsia="zh-CN"/>
        </w:rPr>
        <w:t xml:space="preserve">fertę Wykonawcy czy </w:t>
      </w:r>
      <w:r>
        <w:rPr>
          <w:rFonts w:ascii="Calibri" w:hAnsi="Calibri" w:cs="Calibri"/>
          <w:lang w:eastAsia="zh-CN"/>
        </w:rPr>
        <w:t xml:space="preserve">inne oświadczenia Wykonawcy, przy czym </w:t>
      </w:r>
      <w:r w:rsidRPr="001E281B">
        <w:rPr>
          <w:rFonts w:ascii="Calibri" w:hAnsi="Calibri" w:cs="Calibri"/>
          <w:b/>
          <w:lang w:eastAsia="zh-CN"/>
        </w:rPr>
        <w:t xml:space="preserve">tylko </w:t>
      </w:r>
      <w:r>
        <w:rPr>
          <w:rFonts w:ascii="Calibri" w:hAnsi="Calibri" w:cs="Calibri"/>
          <w:b/>
          <w:lang w:eastAsia="zh-CN"/>
        </w:rPr>
        <w:br/>
      </w:r>
      <w:r w:rsidRPr="001E281B">
        <w:rPr>
          <w:rFonts w:ascii="Calibri" w:hAnsi="Calibri" w:cs="Calibri"/>
          <w:b/>
          <w:lang w:eastAsia="zh-CN"/>
        </w:rPr>
        <w:t>w przypadku</w:t>
      </w:r>
      <w:r w:rsidRPr="001E281B">
        <w:rPr>
          <w:rFonts w:ascii="Calibri" w:hAnsi="Calibri" w:cs="Calibri"/>
          <w:lang w:eastAsia="zh-CN"/>
        </w:rPr>
        <w:t xml:space="preserve">, gdy złożenie (podpisanie) oferty/oświadczenia przez osobę/osoby niebędące Wykonawcą lub których upoważnienie do reprezentacji Wykonawcy nie wynika z rejestrów publicznych (w przypadku przedsiębiorców mających siedzibę lub miejsce zamieszkania </w:t>
      </w:r>
      <w:r w:rsidRPr="001E281B">
        <w:rPr>
          <w:rFonts w:ascii="Calibri" w:hAnsi="Calibri" w:cs="Calibri"/>
          <w:lang w:eastAsia="zh-CN"/>
        </w:rPr>
        <w:br/>
        <w:t xml:space="preserve">na terenie Rzeczpospolitej Polskiej będzie to zaświadczenie o wpisie Wykonawcy </w:t>
      </w:r>
      <w:r w:rsidRPr="001E281B">
        <w:rPr>
          <w:rFonts w:ascii="Calibri" w:hAnsi="Calibri" w:cs="Calibri"/>
          <w:lang w:eastAsia="zh-CN"/>
        </w:rPr>
        <w:br/>
        <w:t>do ewidencji działalności gospodarczej albo odpis z właściwego Krajowego Rejestru Sądo</w:t>
      </w:r>
      <w:r>
        <w:rPr>
          <w:rFonts w:ascii="Calibri" w:hAnsi="Calibri" w:cs="Calibri"/>
          <w:lang w:eastAsia="zh-CN"/>
        </w:rPr>
        <w:t>wego – Rejestr Przedsiębiorców);</w:t>
      </w:r>
    </w:p>
    <w:p w:rsidR="007E263F" w:rsidRPr="005F21FC" w:rsidRDefault="007E263F" w:rsidP="00244634">
      <w:pPr>
        <w:widowControl w:val="0"/>
        <w:numPr>
          <w:ilvl w:val="1"/>
          <w:numId w:val="7"/>
        </w:numPr>
        <w:tabs>
          <w:tab w:val="clear" w:pos="1440"/>
        </w:tabs>
        <w:suppressAutoHyphens/>
        <w:spacing w:before="120" w:after="0" w:line="240" w:lineRule="auto"/>
        <w:ind w:left="993" w:hanging="426"/>
        <w:jc w:val="both"/>
        <w:rPr>
          <w:rFonts w:ascii="Calibri" w:hAnsi="Calibri" w:cs="Arial"/>
          <w:color w:val="FF0000"/>
        </w:rPr>
      </w:pPr>
      <w:r w:rsidRPr="00186C5B">
        <w:rPr>
          <w:rFonts w:ascii="Calibri" w:hAnsi="Calibri" w:cs="Calibri"/>
        </w:rPr>
        <w:t xml:space="preserve">Odrębne pełnomocnictwo wskazujące osobę/osoby reprezentujące Wykonawców </w:t>
      </w:r>
      <w:r w:rsidRPr="00186C5B">
        <w:rPr>
          <w:rFonts w:ascii="Calibri" w:hAnsi="Calibri" w:cs="Calibri"/>
        </w:rPr>
        <w:br/>
        <w:t xml:space="preserve">w postępowaniu </w:t>
      </w:r>
      <w:r w:rsidRPr="00186C5B">
        <w:rPr>
          <w:rFonts w:ascii="Calibri" w:hAnsi="Calibri" w:cs="Calibri"/>
          <w:bCs/>
        </w:rPr>
        <w:t>o udzielenie niniejszego zamówienia</w:t>
      </w:r>
      <w:r w:rsidRPr="00186C5B">
        <w:rPr>
          <w:rFonts w:ascii="Calibri" w:hAnsi="Calibri" w:cs="Calibri"/>
        </w:rPr>
        <w:t xml:space="preserve"> albo pełnomocnictwo </w:t>
      </w:r>
      <w:r w:rsidRPr="00186C5B">
        <w:rPr>
          <w:rFonts w:ascii="Calibri" w:hAnsi="Calibri" w:cs="Calibri"/>
        </w:rPr>
        <w:br/>
        <w:t xml:space="preserve">do reprezentowania w niniejszym postępowaniu wraz z uprawnieniem do zawarcia umowy </w:t>
      </w:r>
      <w:r w:rsidRPr="00186C5B">
        <w:rPr>
          <w:rFonts w:ascii="Calibri" w:hAnsi="Calibri" w:cs="Calibri"/>
          <w:bCs/>
        </w:rPr>
        <w:t xml:space="preserve">o wykonanie niniejszego zamówienia publicznego (Umowy o zamówienie) </w:t>
      </w:r>
      <w:r w:rsidRPr="00186C5B">
        <w:rPr>
          <w:rFonts w:ascii="Calibri" w:hAnsi="Calibri" w:cs="Calibri"/>
          <w:bCs/>
        </w:rPr>
        <w:br/>
        <w:t xml:space="preserve">- jednak tylko </w:t>
      </w:r>
      <w:r w:rsidRPr="00186C5B">
        <w:rPr>
          <w:rFonts w:ascii="Calibri" w:hAnsi="Calibri" w:cs="Calibri"/>
          <w:b/>
          <w:bCs/>
          <w:u w:val="single"/>
        </w:rPr>
        <w:t>w</w:t>
      </w:r>
      <w:r w:rsidRPr="00186C5B">
        <w:rPr>
          <w:rFonts w:ascii="Calibri" w:hAnsi="Calibri" w:cs="Calibri"/>
          <w:b/>
          <w:u w:val="single"/>
        </w:rPr>
        <w:t xml:space="preserve"> przypadku</w:t>
      </w:r>
      <w:r w:rsidRPr="00186C5B">
        <w:rPr>
          <w:rFonts w:ascii="Calibri" w:hAnsi="Calibri" w:cs="Calibri"/>
        </w:rPr>
        <w:t xml:space="preserve">, gdy oferta składana jest </w:t>
      </w:r>
      <w:r>
        <w:rPr>
          <w:rFonts w:ascii="Calibri" w:hAnsi="Calibri" w:cs="Calibri"/>
        </w:rPr>
        <w:t xml:space="preserve">jako Oferta Wspólna </w:t>
      </w:r>
      <w:r w:rsidRPr="00186C5B">
        <w:rPr>
          <w:rFonts w:ascii="Calibri" w:hAnsi="Calibri" w:cs="Calibri"/>
        </w:rPr>
        <w:t>w ro</w:t>
      </w:r>
      <w:r>
        <w:rPr>
          <w:rFonts w:ascii="Calibri" w:hAnsi="Calibri" w:cs="Calibri"/>
        </w:rPr>
        <w:t xml:space="preserve">zumieniu </w:t>
      </w:r>
      <w:r>
        <w:rPr>
          <w:rFonts w:ascii="Calibri" w:hAnsi="Calibri" w:cs="Calibri"/>
        </w:rPr>
        <w:br/>
        <w:t>Roz</w:t>
      </w:r>
      <w:r w:rsidRPr="00186C5B">
        <w:rPr>
          <w:rFonts w:ascii="Calibri" w:hAnsi="Calibri" w:cs="Calibri"/>
        </w:rPr>
        <w:t xml:space="preserve">działu I ust. </w:t>
      </w:r>
      <w:r>
        <w:rPr>
          <w:rFonts w:ascii="Calibri" w:hAnsi="Calibri" w:cs="Calibri"/>
        </w:rPr>
        <w:t>3</w:t>
      </w:r>
      <w:r w:rsidRPr="00186C5B">
        <w:rPr>
          <w:rFonts w:ascii="Calibri" w:hAnsi="Calibri" w:cs="Calibri"/>
        </w:rPr>
        <w:t xml:space="preserve"> pkt </w:t>
      </w:r>
      <w:r>
        <w:rPr>
          <w:rFonts w:ascii="Calibri" w:hAnsi="Calibri" w:cs="Calibri"/>
        </w:rPr>
        <w:t xml:space="preserve">6) Instrukcji, przy czym wskazane (odrębne) pełnomocnictwo </w:t>
      </w:r>
      <w:r>
        <w:rPr>
          <w:rFonts w:ascii="Calibri" w:hAnsi="Calibri" w:cs="Calibri"/>
        </w:rPr>
        <w:br/>
        <w:t xml:space="preserve">nie będzie wymagane w przypadku, </w:t>
      </w:r>
      <w:r w:rsidRPr="00E6386D">
        <w:rPr>
          <w:rFonts w:ascii="Calibri" w:hAnsi="Calibri" w:cs="Arial"/>
        </w:rPr>
        <w:t xml:space="preserve">gdy Ofertę Wspólną składać będą </w:t>
      </w:r>
      <w:r w:rsidRPr="00E6386D">
        <w:rPr>
          <w:rFonts w:ascii="Calibri" w:hAnsi="Calibri" w:cs="Arial"/>
          <w:bCs/>
        </w:rPr>
        <w:t>Wykonawcy działający jako spółka cywilna (art. 860 i n. kodeksu cywilnego)</w:t>
      </w:r>
      <w:r>
        <w:rPr>
          <w:rFonts w:ascii="Calibri" w:hAnsi="Calibri" w:cs="Arial"/>
          <w:bCs/>
        </w:rPr>
        <w:t>.</w:t>
      </w:r>
      <w:r>
        <w:rPr>
          <w:rFonts w:ascii="Calibri" w:hAnsi="Calibri" w:cs="Calibri"/>
        </w:rPr>
        <w:t xml:space="preserve"> </w:t>
      </w:r>
    </w:p>
    <w:p w:rsidR="007E263F" w:rsidRPr="00330F56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color w:val="FF66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Oferta i </w:t>
      </w:r>
      <w:r w:rsidRPr="006B1FA9">
        <w:rPr>
          <w:rFonts w:asciiTheme="minorHAnsi" w:hAnsiTheme="minorHAnsi" w:cs="Arial"/>
          <w:sz w:val="22"/>
          <w:szCs w:val="22"/>
        </w:rPr>
        <w:t xml:space="preserve">inne </w:t>
      </w:r>
      <w:r>
        <w:rPr>
          <w:rFonts w:asciiTheme="minorHAnsi" w:hAnsiTheme="minorHAnsi" w:cs="Arial"/>
          <w:sz w:val="22"/>
          <w:szCs w:val="22"/>
        </w:rPr>
        <w:t xml:space="preserve">dokumenty składane wraz z Ofertą, w tym dokumenty, o których mowa </w:t>
      </w:r>
      <w:r>
        <w:rPr>
          <w:rFonts w:asciiTheme="minorHAnsi" w:hAnsiTheme="minorHAnsi" w:cs="Arial"/>
          <w:sz w:val="22"/>
          <w:szCs w:val="22"/>
        </w:rPr>
        <w:br/>
        <w:t xml:space="preserve">w ust. 10 </w:t>
      </w:r>
      <w:r w:rsidRPr="00E8359F">
        <w:rPr>
          <w:rFonts w:asciiTheme="minorHAnsi" w:hAnsiTheme="minorHAnsi" w:cs="Arial"/>
          <w:sz w:val="22"/>
          <w:szCs w:val="22"/>
        </w:rPr>
        <w:t>powyżej muszą być złożone w j</w:t>
      </w:r>
      <w:r w:rsidRPr="00E8359F">
        <w:rPr>
          <w:rFonts w:asciiTheme="minorHAnsi" w:hAnsiTheme="minorHAnsi"/>
          <w:sz w:val="22"/>
          <w:szCs w:val="22"/>
        </w:rPr>
        <w:t xml:space="preserve">ęzyku polskim, przy czym, jeżeli Oferta lub inne wymagane do przedłożenia w wykonaniu niniejszej </w:t>
      </w:r>
      <w:r>
        <w:rPr>
          <w:rFonts w:asciiTheme="minorHAnsi" w:hAnsiTheme="minorHAnsi"/>
          <w:sz w:val="22"/>
          <w:szCs w:val="22"/>
        </w:rPr>
        <w:t>Instrukcji dokumenty</w:t>
      </w:r>
      <w:r w:rsidRPr="00330F56">
        <w:rPr>
          <w:rFonts w:asciiTheme="minorHAnsi" w:hAnsiTheme="minorHAnsi"/>
          <w:sz w:val="22"/>
          <w:szCs w:val="22"/>
        </w:rPr>
        <w:t xml:space="preserve"> został</w:t>
      </w:r>
      <w:r>
        <w:rPr>
          <w:rFonts w:asciiTheme="minorHAnsi" w:hAnsiTheme="minorHAnsi"/>
          <w:sz w:val="22"/>
          <w:szCs w:val="22"/>
        </w:rPr>
        <w:t>y</w:t>
      </w:r>
      <w:r w:rsidRPr="00330F56">
        <w:rPr>
          <w:rFonts w:asciiTheme="minorHAnsi" w:hAnsiTheme="minorHAnsi"/>
          <w:sz w:val="22"/>
          <w:szCs w:val="22"/>
        </w:rPr>
        <w:t xml:space="preserve"> sporządz</w:t>
      </w:r>
      <w:r>
        <w:rPr>
          <w:rFonts w:asciiTheme="minorHAnsi" w:hAnsiTheme="minorHAnsi"/>
          <w:sz w:val="22"/>
          <w:szCs w:val="22"/>
        </w:rPr>
        <w:t>one</w:t>
      </w:r>
      <w:r w:rsidRPr="00330F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330F56">
        <w:rPr>
          <w:rFonts w:asciiTheme="minorHAnsi" w:hAnsiTheme="minorHAnsi"/>
          <w:sz w:val="22"/>
          <w:szCs w:val="22"/>
        </w:rPr>
        <w:t xml:space="preserve">w języku innym niż polski, do </w:t>
      </w:r>
      <w:r>
        <w:rPr>
          <w:rFonts w:asciiTheme="minorHAnsi" w:hAnsiTheme="minorHAnsi"/>
          <w:sz w:val="22"/>
          <w:szCs w:val="22"/>
        </w:rPr>
        <w:t xml:space="preserve">każdego z tak przedłożonych dokumentów należy również </w:t>
      </w:r>
      <w:r w:rsidRPr="00330F56">
        <w:rPr>
          <w:rFonts w:asciiTheme="minorHAnsi" w:hAnsiTheme="minorHAnsi"/>
          <w:sz w:val="22"/>
          <w:szCs w:val="22"/>
        </w:rPr>
        <w:t xml:space="preserve">dołączyć </w:t>
      </w:r>
      <w:r>
        <w:rPr>
          <w:rFonts w:asciiTheme="minorHAnsi" w:hAnsiTheme="minorHAnsi"/>
          <w:sz w:val="22"/>
          <w:szCs w:val="22"/>
        </w:rPr>
        <w:t xml:space="preserve">jego </w:t>
      </w:r>
      <w:r w:rsidRPr="00330F56">
        <w:rPr>
          <w:rFonts w:asciiTheme="minorHAnsi" w:hAnsiTheme="minorHAnsi"/>
          <w:sz w:val="22"/>
          <w:szCs w:val="22"/>
        </w:rPr>
        <w:t xml:space="preserve">tłumaczenie na język polski. Wymogu języka polskiego nie będą naruszać podane </w:t>
      </w:r>
      <w:r>
        <w:rPr>
          <w:rFonts w:asciiTheme="minorHAnsi" w:hAnsiTheme="minorHAnsi"/>
          <w:sz w:val="22"/>
          <w:szCs w:val="22"/>
        </w:rPr>
        <w:br/>
      </w:r>
      <w:r w:rsidRPr="00330F56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 xml:space="preserve">Ofercie czy innych dokumentach </w:t>
      </w:r>
      <w:r w:rsidRPr="00330F56">
        <w:rPr>
          <w:rFonts w:asciiTheme="minorHAnsi" w:hAnsiTheme="minorHAnsi"/>
          <w:sz w:val="22"/>
          <w:szCs w:val="22"/>
        </w:rPr>
        <w:t>nazwy własne, jak też nazwy i inne określenia dopuszczone zgodnie z obowiązującą ustawą z dnia 7.10.1999 r. o języku polskim.</w:t>
      </w:r>
    </w:p>
    <w:p w:rsidR="007E263F" w:rsidRPr="00BC2F52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  <w:tab w:val="num" w:pos="150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</w:t>
      </w:r>
      <w:r w:rsidRPr="00BC2F52">
        <w:rPr>
          <w:rFonts w:asciiTheme="minorHAnsi" w:hAnsiTheme="minorHAnsi" w:cs="Arial"/>
          <w:sz w:val="22"/>
          <w:szCs w:val="22"/>
        </w:rPr>
        <w:t xml:space="preserve">zakresie nie ujętym powyżej w niniejszym Rozdziale, sposób, w tym formę złożenia oświadczeń i dokumentów, o których mowa w ust. 10 pkt 1) powyżej określają postanowienia </w:t>
      </w:r>
      <w:r w:rsidRPr="00BC2F52">
        <w:rPr>
          <w:rFonts w:asciiTheme="minorHAnsi" w:hAnsiTheme="minorHAnsi" w:cs="Arial"/>
          <w:sz w:val="22"/>
          <w:szCs w:val="22"/>
        </w:rPr>
        <w:br/>
        <w:t xml:space="preserve">Rozdziału </w:t>
      </w:r>
      <w:r>
        <w:rPr>
          <w:rFonts w:asciiTheme="minorHAnsi" w:hAnsiTheme="minorHAnsi" w:cs="Arial"/>
          <w:sz w:val="22"/>
          <w:szCs w:val="22"/>
        </w:rPr>
        <w:t>I</w:t>
      </w:r>
      <w:r w:rsidRPr="00BC2F52">
        <w:rPr>
          <w:rFonts w:asciiTheme="minorHAnsi" w:hAnsiTheme="minorHAnsi" w:cs="Arial"/>
          <w:sz w:val="22"/>
          <w:szCs w:val="22"/>
        </w:rPr>
        <w:t xml:space="preserve">V ust. 6 Instrukcji. </w:t>
      </w:r>
    </w:p>
    <w:p w:rsidR="007E263F" w:rsidRPr="00E8359F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  <w:tab w:val="num" w:pos="1506"/>
        </w:tabs>
        <w:spacing w:before="120"/>
        <w:ind w:left="426" w:hanging="426"/>
        <w:jc w:val="both"/>
        <w:rPr>
          <w:rFonts w:asciiTheme="minorHAnsi" w:hAnsiTheme="minorHAnsi" w:cs="Arial"/>
          <w:color w:val="FF6600"/>
          <w:sz w:val="22"/>
          <w:szCs w:val="22"/>
        </w:rPr>
      </w:pPr>
      <w:r w:rsidRPr="00E8359F">
        <w:rPr>
          <w:rFonts w:asciiTheme="minorHAnsi" w:hAnsiTheme="minorHAnsi" w:cs="Arial"/>
          <w:sz w:val="22"/>
          <w:szCs w:val="22"/>
        </w:rPr>
        <w:t>Pełnomocnictw</w:t>
      </w:r>
      <w:r>
        <w:rPr>
          <w:rFonts w:asciiTheme="minorHAnsi" w:hAnsiTheme="minorHAnsi" w:cs="Arial"/>
          <w:sz w:val="22"/>
          <w:szCs w:val="22"/>
        </w:rPr>
        <w:t>a</w:t>
      </w:r>
      <w:r w:rsidRPr="00E8359F">
        <w:rPr>
          <w:rFonts w:asciiTheme="minorHAnsi" w:hAnsiTheme="minorHAnsi" w:cs="Arial"/>
          <w:sz w:val="22"/>
          <w:szCs w:val="22"/>
        </w:rPr>
        <w:t>, o których mowa w ust. 1</w:t>
      </w:r>
      <w:r>
        <w:rPr>
          <w:rFonts w:asciiTheme="minorHAnsi" w:hAnsiTheme="minorHAnsi" w:cs="Arial"/>
          <w:sz w:val="22"/>
          <w:szCs w:val="22"/>
        </w:rPr>
        <w:t>0</w:t>
      </w:r>
      <w:r w:rsidRPr="00E8359F">
        <w:rPr>
          <w:rFonts w:asciiTheme="minorHAnsi" w:hAnsiTheme="minorHAnsi" w:cs="Arial"/>
          <w:sz w:val="22"/>
          <w:szCs w:val="22"/>
        </w:rPr>
        <w:t xml:space="preserve"> pkt 2)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45F3E">
        <w:rPr>
          <w:rFonts w:asciiTheme="minorHAnsi" w:hAnsiTheme="minorHAnsi" w:cs="Arial"/>
          <w:sz w:val="22"/>
          <w:szCs w:val="22"/>
        </w:rPr>
        <w:t xml:space="preserve">i 3) </w:t>
      </w:r>
      <w:r>
        <w:rPr>
          <w:rFonts w:asciiTheme="minorHAnsi" w:hAnsiTheme="minorHAnsi" w:cs="Arial"/>
          <w:sz w:val="22"/>
          <w:szCs w:val="22"/>
        </w:rPr>
        <w:t xml:space="preserve">powyżej składa się w formie pisemnej </w:t>
      </w:r>
      <w:r>
        <w:rPr>
          <w:rFonts w:asciiTheme="minorHAnsi" w:hAnsiTheme="minorHAnsi" w:cs="Arial"/>
          <w:sz w:val="22"/>
          <w:szCs w:val="22"/>
        </w:rPr>
        <w:br/>
      </w:r>
      <w:r w:rsidRPr="00E8359F">
        <w:rPr>
          <w:rFonts w:asciiTheme="minorHAnsi" w:hAnsiTheme="minorHAnsi" w:cs="Arial"/>
          <w:sz w:val="22"/>
          <w:szCs w:val="22"/>
        </w:rPr>
        <w:t>lub kopii poświadczonej notarialnie.</w:t>
      </w:r>
    </w:p>
    <w:p w:rsidR="007E263F" w:rsidRPr="006B1FA9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  <w:tab w:val="num" w:pos="1506"/>
        </w:tabs>
        <w:spacing w:before="120"/>
        <w:ind w:left="426" w:hanging="426"/>
        <w:jc w:val="both"/>
        <w:rPr>
          <w:rFonts w:asciiTheme="minorHAnsi" w:hAnsiTheme="minorHAnsi" w:cs="Arial"/>
          <w:color w:val="FF6600"/>
          <w:sz w:val="22"/>
          <w:szCs w:val="22"/>
        </w:rPr>
      </w:pPr>
      <w:r w:rsidRPr="006B1FA9">
        <w:rPr>
          <w:rFonts w:asciiTheme="minorHAnsi" w:hAnsiTheme="minorHAnsi" w:cs="Arial"/>
          <w:sz w:val="22"/>
          <w:szCs w:val="22"/>
        </w:rPr>
        <w:t>Ofer</w:t>
      </w:r>
      <w:r>
        <w:rPr>
          <w:rFonts w:asciiTheme="minorHAnsi" w:hAnsiTheme="minorHAnsi" w:cs="Arial"/>
          <w:sz w:val="22"/>
          <w:szCs w:val="22"/>
        </w:rPr>
        <w:t>ta i dokumenty składane wraz z O</w:t>
      </w:r>
      <w:r w:rsidRPr="006B1FA9">
        <w:rPr>
          <w:rFonts w:asciiTheme="minorHAnsi" w:hAnsiTheme="minorHAnsi" w:cs="Arial"/>
          <w:sz w:val="22"/>
          <w:szCs w:val="22"/>
        </w:rPr>
        <w:t xml:space="preserve">fertą powinny być napisane czytelnie, pismem utrwalonym </w:t>
      </w:r>
      <w:r w:rsidRPr="006B1FA9">
        <w:rPr>
          <w:rFonts w:asciiTheme="minorHAnsi" w:hAnsiTheme="minorHAnsi" w:cs="Arial"/>
          <w:sz w:val="22"/>
          <w:szCs w:val="22"/>
        </w:rPr>
        <w:br/>
        <w:t>na papierze w sposób trudnościeralny.</w:t>
      </w:r>
    </w:p>
    <w:p w:rsidR="007E263F" w:rsidRPr="006B1FA9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  <w:tab w:val="num" w:pos="1506"/>
        </w:tabs>
        <w:spacing w:before="120"/>
        <w:ind w:left="426" w:hanging="426"/>
        <w:jc w:val="both"/>
        <w:rPr>
          <w:rFonts w:asciiTheme="minorHAnsi" w:hAnsiTheme="minorHAnsi" w:cs="Arial"/>
          <w:color w:val="FF6600"/>
          <w:sz w:val="22"/>
          <w:szCs w:val="22"/>
        </w:rPr>
      </w:pPr>
      <w:r w:rsidRPr="006B1FA9">
        <w:rPr>
          <w:rFonts w:asciiTheme="minorHAnsi" w:hAnsiTheme="minorHAnsi" w:cs="Arial"/>
          <w:sz w:val="22"/>
          <w:szCs w:val="22"/>
        </w:rPr>
        <w:lastRenderedPageBreak/>
        <w:t xml:space="preserve">Zaleca się, aby oferta i składane wraz z nią dokumenty były zszyte lub spięte w sposób trwały </w:t>
      </w:r>
      <w:r w:rsidRPr="006B1FA9">
        <w:rPr>
          <w:rFonts w:asciiTheme="minorHAnsi" w:hAnsiTheme="minorHAnsi" w:cs="Arial"/>
          <w:sz w:val="22"/>
          <w:szCs w:val="22"/>
        </w:rPr>
        <w:br/>
        <w:t>(np. poprzez bindowanie), a te jej strony, które są zapisane treścią, ponumerowane.</w:t>
      </w:r>
    </w:p>
    <w:p w:rsidR="007E263F" w:rsidRPr="006B1FA9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  <w:tab w:val="num" w:pos="1506"/>
        </w:tabs>
        <w:spacing w:before="120"/>
        <w:ind w:left="426" w:hanging="426"/>
        <w:jc w:val="both"/>
        <w:rPr>
          <w:rFonts w:asciiTheme="minorHAnsi" w:hAnsiTheme="minorHAnsi" w:cs="Arial"/>
          <w:color w:val="FF6600"/>
          <w:sz w:val="22"/>
          <w:szCs w:val="22"/>
        </w:rPr>
      </w:pPr>
      <w:r w:rsidRPr="006B1FA9">
        <w:rPr>
          <w:rFonts w:asciiTheme="minorHAnsi" w:hAnsiTheme="minorHAnsi" w:cs="Arial"/>
          <w:sz w:val="22"/>
          <w:szCs w:val="22"/>
        </w:rPr>
        <w:t xml:space="preserve">Zaleca się, aby oferta i składane wraz z nią dokumenty umieszczone zostały w opakowaniu (kopercie) z oznaczeniem </w:t>
      </w:r>
      <w:r w:rsidRPr="006B1FA9">
        <w:rPr>
          <w:rFonts w:asciiTheme="minorHAnsi" w:hAnsiTheme="minorHAnsi" w:cs="Arial"/>
          <w:b/>
          <w:bCs/>
          <w:sz w:val="22"/>
          <w:szCs w:val="22"/>
        </w:rPr>
        <w:t>nazwy i adresu Wykonawcy.</w:t>
      </w:r>
    </w:p>
    <w:p w:rsidR="007E263F" w:rsidRPr="006B1FA9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  <w:tab w:val="num" w:pos="1506"/>
        </w:tabs>
        <w:spacing w:before="120"/>
        <w:ind w:left="426" w:hanging="426"/>
        <w:jc w:val="both"/>
        <w:rPr>
          <w:rFonts w:asciiTheme="minorHAnsi" w:hAnsiTheme="minorHAnsi" w:cs="Arial"/>
          <w:color w:val="FF66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O</w:t>
      </w:r>
      <w:r w:rsidRPr="006B1FA9">
        <w:rPr>
          <w:rFonts w:asciiTheme="minorHAnsi" w:hAnsiTheme="minorHAnsi" w:cs="Arial"/>
          <w:sz w:val="22"/>
          <w:szCs w:val="22"/>
        </w:rPr>
        <w:t xml:space="preserve">ferta, stosownie do </w:t>
      </w:r>
      <w:r w:rsidRPr="00345F3E">
        <w:rPr>
          <w:rFonts w:asciiTheme="minorHAnsi" w:hAnsiTheme="minorHAnsi" w:cs="Arial"/>
          <w:sz w:val="22"/>
          <w:szCs w:val="22"/>
        </w:rPr>
        <w:t xml:space="preserve">postanowień Rozdziału I ust. 15 Instrukcji </w:t>
      </w:r>
      <w:r>
        <w:rPr>
          <w:rFonts w:asciiTheme="minorHAnsi" w:hAnsiTheme="minorHAnsi" w:cs="Arial"/>
          <w:sz w:val="22"/>
          <w:szCs w:val="22"/>
        </w:rPr>
        <w:t xml:space="preserve">(z uwzględnieniem </w:t>
      </w:r>
      <w:r>
        <w:rPr>
          <w:rFonts w:asciiTheme="minorHAnsi" w:hAnsiTheme="minorHAnsi" w:cs="Arial"/>
          <w:sz w:val="22"/>
          <w:szCs w:val="22"/>
        </w:rPr>
        <w:br/>
        <w:t>ust. 8 powyżej)</w:t>
      </w:r>
      <w:r w:rsidRPr="006B1FA9">
        <w:rPr>
          <w:rFonts w:asciiTheme="minorHAnsi" w:hAnsiTheme="minorHAnsi" w:cs="Arial"/>
          <w:sz w:val="22"/>
          <w:szCs w:val="22"/>
        </w:rPr>
        <w:t xml:space="preserve">, zawiera informacje stanowiące tajemnice przedsiębiorstwa, zaleca się, aby informację te zostały umieszczone w osobnym opakowaniu (kopercie) zatytułowanej </w:t>
      </w:r>
      <w:r w:rsidRPr="006B1FA9">
        <w:rPr>
          <w:rFonts w:asciiTheme="minorHAnsi" w:hAnsiTheme="minorHAnsi" w:cs="Arial"/>
          <w:b/>
          <w:bCs/>
          <w:sz w:val="22"/>
          <w:szCs w:val="22"/>
        </w:rPr>
        <w:t>„Informacje objęte tajemnicą przedsiębiorstwa”</w:t>
      </w:r>
      <w:r w:rsidRPr="006B1FA9">
        <w:rPr>
          <w:rFonts w:asciiTheme="minorHAnsi" w:hAnsiTheme="minorHAnsi" w:cs="Arial"/>
          <w:sz w:val="22"/>
          <w:szCs w:val="22"/>
        </w:rPr>
        <w:t>.</w:t>
      </w:r>
    </w:p>
    <w:p w:rsidR="007E263F" w:rsidRPr="00393E0F" w:rsidRDefault="007E263F" w:rsidP="00244634">
      <w:pPr>
        <w:pStyle w:val="Standard"/>
        <w:numPr>
          <w:ilvl w:val="0"/>
          <w:numId w:val="7"/>
        </w:numPr>
        <w:tabs>
          <w:tab w:val="clear" w:pos="720"/>
          <w:tab w:val="num" w:pos="426"/>
          <w:tab w:val="num" w:pos="1506"/>
        </w:tabs>
        <w:spacing w:before="120"/>
        <w:ind w:left="426" w:hanging="426"/>
        <w:jc w:val="both"/>
        <w:rPr>
          <w:rFonts w:asciiTheme="minorHAnsi" w:hAnsiTheme="minorHAnsi" w:cstheme="minorHAnsi"/>
          <w:color w:val="FF6600"/>
          <w:sz w:val="22"/>
          <w:szCs w:val="22"/>
        </w:rPr>
      </w:pPr>
      <w:r w:rsidRPr="00393E0F">
        <w:rPr>
          <w:rFonts w:asciiTheme="minorHAnsi" w:hAnsiTheme="minorHAnsi" w:cstheme="minorHAnsi"/>
          <w:sz w:val="22"/>
          <w:szCs w:val="22"/>
        </w:rPr>
        <w:t xml:space="preserve">Opakowania wraz z zawartością, o której mowa w ust. 16 i 17 powyżej zaleca </w:t>
      </w:r>
      <w:r w:rsidRPr="00393E0F">
        <w:rPr>
          <w:rFonts w:asciiTheme="minorHAnsi" w:hAnsiTheme="minorHAnsi" w:cstheme="minorHAnsi"/>
          <w:sz w:val="22"/>
          <w:szCs w:val="22"/>
        </w:rPr>
        <w:br/>
        <w:t xml:space="preserve">się umieścić w </w:t>
      </w:r>
      <w:r w:rsidRPr="00393E0F">
        <w:rPr>
          <w:rFonts w:asciiTheme="minorHAnsi" w:hAnsiTheme="minorHAnsi" w:cstheme="minorHAnsi"/>
          <w:b/>
          <w:bCs/>
          <w:sz w:val="22"/>
          <w:szCs w:val="22"/>
        </w:rPr>
        <w:t xml:space="preserve">odrębnym opakowaniu </w:t>
      </w:r>
      <w:r w:rsidRPr="00393E0F">
        <w:rPr>
          <w:rFonts w:asciiTheme="minorHAnsi" w:hAnsiTheme="minorHAnsi" w:cstheme="minorHAnsi"/>
          <w:bCs/>
          <w:sz w:val="22"/>
          <w:szCs w:val="22"/>
        </w:rPr>
        <w:t>(</w:t>
      </w:r>
      <w:r w:rsidRPr="00393E0F">
        <w:rPr>
          <w:rFonts w:asciiTheme="minorHAnsi" w:hAnsiTheme="minorHAnsi" w:cstheme="minorHAnsi"/>
          <w:sz w:val="22"/>
          <w:szCs w:val="22"/>
        </w:rPr>
        <w:t xml:space="preserve">koperta zewnętrzna). Kopertę zewnętrzną zaleca </w:t>
      </w:r>
      <w:r>
        <w:rPr>
          <w:rFonts w:asciiTheme="minorHAnsi" w:hAnsiTheme="minorHAnsi" w:cstheme="minorHAnsi"/>
          <w:sz w:val="22"/>
          <w:szCs w:val="22"/>
        </w:rPr>
        <w:br/>
      </w:r>
      <w:r w:rsidRPr="00393E0F">
        <w:rPr>
          <w:rFonts w:asciiTheme="minorHAnsi" w:hAnsiTheme="minorHAnsi" w:cstheme="minorHAnsi"/>
          <w:sz w:val="22"/>
          <w:szCs w:val="22"/>
        </w:rPr>
        <w:t xml:space="preserve">się oznaczyć w następujący sposób: </w:t>
      </w:r>
    </w:p>
    <w:p w:rsidR="007E263F" w:rsidRPr="00393E0F" w:rsidRDefault="0084147D" w:rsidP="007E263F">
      <w:pPr>
        <w:spacing w:before="120" w:after="0" w:line="240" w:lineRule="auto"/>
        <w:ind w:left="992"/>
        <w:rPr>
          <w:rFonts w:cstheme="minorHAnsi"/>
          <w:b/>
        </w:rPr>
      </w:pPr>
      <w:r>
        <w:rPr>
          <w:rFonts w:cstheme="minorHAnsi"/>
          <w:b/>
        </w:rPr>
        <w:t>Zachodniopomorski Uniwersytet Technologiczny w Szczecinie</w:t>
      </w:r>
    </w:p>
    <w:p w:rsidR="007E263F" w:rsidRPr="00393E0F" w:rsidRDefault="0084147D" w:rsidP="007E263F">
      <w:pPr>
        <w:spacing w:after="0" w:line="240" w:lineRule="auto"/>
        <w:ind w:left="993"/>
        <w:rPr>
          <w:rFonts w:cstheme="minorHAnsi"/>
          <w:b/>
        </w:rPr>
      </w:pPr>
      <w:r>
        <w:rPr>
          <w:rFonts w:cstheme="minorHAnsi"/>
          <w:b/>
        </w:rPr>
        <w:t>Al. Piastów 17, 70-310 Szczecin</w:t>
      </w:r>
    </w:p>
    <w:p w:rsidR="007E263F" w:rsidRPr="00393E0F" w:rsidRDefault="007E263F" w:rsidP="007E263F">
      <w:pPr>
        <w:pStyle w:val="Standard"/>
        <w:spacing w:before="120"/>
        <w:ind w:left="993"/>
        <w:outlineLvl w:val="0"/>
        <w:rPr>
          <w:rFonts w:asciiTheme="minorHAnsi" w:hAnsiTheme="minorHAnsi" w:cstheme="minorHAnsi"/>
          <w:sz w:val="22"/>
          <w:szCs w:val="22"/>
        </w:rPr>
      </w:pPr>
      <w:r w:rsidRPr="00393E0F">
        <w:rPr>
          <w:rFonts w:asciiTheme="minorHAnsi" w:hAnsiTheme="minorHAnsi" w:cstheme="minorHAnsi"/>
          <w:sz w:val="22"/>
          <w:szCs w:val="22"/>
        </w:rPr>
        <w:t xml:space="preserve">z dopiskiem według wzoru: </w:t>
      </w:r>
    </w:p>
    <w:p w:rsidR="007E263F" w:rsidRPr="00393E0F" w:rsidRDefault="007E263F" w:rsidP="007E263F">
      <w:pPr>
        <w:spacing w:before="120"/>
        <w:ind w:left="993"/>
        <w:jc w:val="both"/>
        <w:rPr>
          <w:rFonts w:cstheme="minorHAnsi"/>
          <w:b/>
          <w:bCs/>
          <w:i/>
          <w:iCs/>
        </w:rPr>
      </w:pPr>
      <w:r w:rsidRPr="00393E0F">
        <w:rPr>
          <w:rFonts w:cstheme="minorHAnsi"/>
          <w:b/>
          <w:bCs/>
          <w:i/>
          <w:iCs/>
        </w:rPr>
        <w:t>„</w:t>
      </w:r>
      <w:r w:rsidRPr="00393E0F">
        <w:rPr>
          <w:rFonts w:cstheme="minorHAnsi"/>
          <w:b/>
          <w:bCs/>
          <w:iCs/>
        </w:rPr>
        <w:t xml:space="preserve">Oferta na świadczenie usług ochrony dla jednostek </w:t>
      </w:r>
      <w:r w:rsidR="0084147D">
        <w:rPr>
          <w:rFonts w:cstheme="minorHAnsi"/>
          <w:b/>
          <w:bCs/>
          <w:iCs/>
        </w:rPr>
        <w:t>Zachodniopomorskiego Uniwersytetu Technologicznego w Szczecinie</w:t>
      </w:r>
      <w:r w:rsidRPr="00393E0F">
        <w:rPr>
          <w:rFonts w:cstheme="minorHAnsi"/>
          <w:b/>
        </w:rPr>
        <w:t xml:space="preserve">. Znak sprawy: </w:t>
      </w:r>
      <w:r w:rsidR="0084147D">
        <w:rPr>
          <w:rFonts w:cstheme="minorHAnsi"/>
          <w:b/>
        </w:rPr>
        <w:t>ZP/</w:t>
      </w:r>
      <w:r w:rsidR="001266F4">
        <w:rPr>
          <w:rFonts w:cstheme="minorHAnsi"/>
          <w:b/>
        </w:rPr>
        <w:t>A/</w:t>
      </w:r>
      <w:r w:rsidR="0084147D">
        <w:rPr>
          <w:rFonts w:cstheme="minorHAnsi"/>
          <w:b/>
        </w:rPr>
        <w:t>ATG/77/2018/US</w:t>
      </w:r>
      <w:r w:rsidRPr="00393E0F">
        <w:rPr>
          <w:rFonts w:cstheme="minorHAnsi"/>
          <w:b/>
        </w:rPr>
        <w:t>. Nie otwierać przed wyznaczonym w postępowania terminem otwarcia Ofert.</w:t>
      </w:r>
      <w:r w:rsidRPr="00393E0F">
        <w:rPr>
          <w:rFonts w:cstheme="minorHAnsi"/>
          <w:b/>
          <w:bCs/>
          <w:i/>
          <w:iCs/>
        </w:rPr>
        <w:t>”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Rozdział VI. Miejsce oraz termin składania i otwarcia Ofert</w:t>
      </w:r>
    </w:p>
    <w:p w:rsidR="007E263F" w:rsidRPr="00345F3E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Ofertę </w:t>
      </w:r>
      <w:r w:rsidRPr="00DD149E">
        <w:rPr>
          <w:rFonts w:ascii="Calibri" w:hAnsi="Calibri" w:cs="Arial"/>
          <w:sz w:val="22"/>
          <w:szCs w:val="22"/>
        </w:rPr>
        <w:t xml:space="preserve">należy </w:t>
      </w:r>
      <w:r w:rsidRPr="00281227">
        <w:rPr>
          <w:rFonts w:ascii="Calibri" w:hAnsi="Calibri" w:cs="Arial"/>
          <w:sz w:val="22"/>
          <w:szCs w:val="22"/>
        </w:rPr>
        <w:t xml:space="preserve">złożyć </w:t>
      </w:r>
      <w:r w:rsidRPr="00D77F17">
        <w:rPr>
          <w:rFonts w:ascii="Calibri" w:hAnsi="Calibri" w:cs="Arial"/>
          <w:sz w:val="22"/>
          <w:szCs w:val="22"/>
        </w:rPr>
        <w:t xml:space="preserve">najpóźniej </w:t>
      </w:r>
      <w:r w:rsidRPr="00D77F17">
        <w:rPr>
          <w:rFonts w:ascii="Calibri" w:hAnsi="Calibri" w:cs="Arial"/>
          <w:b/>
          <w:sz w:val="22"/>
          <w:szCs w:val="22"/>
        </w:rPr>
        <w:t xml:space="preserve">w dniu </w:t>
      </w:r>
      <w:r w:rsidR="00366102">
        <w:rPr>
          <w:rFonts w:ascii="Calibri" w:hAnsi="Calibri" w:cs="Arial"/>
          <w:b/>
          <w:sz w:val="22"/>
          <w:szCs w:val="22"/>
        </w:rPr>
        <w:t>1</w:t>
      </w:r>
      <w:r w:rsidR="00437E02">
        <w:rPr>
          <w:rFonts w:ascii="Calibri" w:hAnsi="Calibri" w:cs="Arial"/>
          <w:b/>
          <w:sz w:val="22"/>
          <w:szCs w:val="22"/>
        </w:rPr>
        <w:t>5</w:t>
      </w:r>
      <w:r w:rsidRPr="00D77F17">
        <w:rPr>
          <w:rFonts w:ascii="Calibri" w:hAnsi="Calibri" w:cs="Arial"/>
          <w:b/>
          <w:sz w:val="22"/>
          <w:szCs w:val="22"/>
        </w:rPr>
        <w:t>.0</w:t>
      </w:r>
      <w:r w:rsidR="00366102">
        <w:rPr>
          <w:rFonts w:ascii="Calibri" w:hAnsi="Calibri" w:cs="Arial"/>
          <w:b/>
          <w:sz w:val="22"/>
          <w:szCs w:val="22"/>
        </w:rPr>
        <w:t>3</w:t>
      </w:r>
      <w:r w:rsidRPr="00D77F17">
        <w:rPr>
          <w:rFonts w:ascii="Calibri" w:hAnsi="Calibri" w:cs="Arial"/>
          <w:b/>
          <w:sz w:val="22"/>
          <w:szCs w:val="22"/>
        </w:rPr>
        <w:t xml:space="preserve">.2018 r. do godz. </w:t>
      </w:r>
      <w:r>
        <w:rPr>
          <w:rFonts w:ascii="Calibri" w:hAnsi="Calibri" w:cs="Arial"/>
          <w:b/>
          <w:sz w:val="22"/>
          <w:szCs w:val="22"/>
        </w:rPr>
        <w:t>1</w:t>
      </w:r>
      <w:r w:rsidR="00366102">
        <w:rPr>
          <w:rFonts w:ascii="Calibri" w:hAnsi="Calibri" w:cs="Arial"/>
          <w:b/>
          <w:sz w:val="22"/>
          <w:szCs w:val="22"/>
        </w:rPr>
        <w:t>2</w:t>
      </w:r>
      <w:r w:rsidRPr="00281227">
        <w:rPr>
          <w:rFonts w:ascii="Calibri" w:hAnsi="Calibri" w:cs="Arial"/>
          <w:b/>
          <w:sz w:val="22"/>
          <w:szCs w:val="22"/>
        </w:rPr>
        <w:t>.</w:t>
      </w:r>
      <w:r w:rsidR="00366102">
        <w:rPr>
          <w:rFonts w:ascii="Calibri" w:hAnsi="Calibri" w:cs="Arial"/>
          <w:b/>
          <w:sz w:val="22"/>
          <w:szCs w:val="22"/>
        </w:rPr>
        <w:t>00</w:t>
      </w:r>
      <w:r w:rsidRPr="00281227">
        <w:rPr>
          <w:rFonts w:ascii="Calibri" w:hAnsi="Calibri" w:cs="Arial"/>
          <w:b/>
          <w:sz w:val="22"/>
          <w:szCs w:val="22"/>
        </w:rPr>
        <w:t xml:space="preserve">. </w:t>
      </w:r>
      <w:r w:rsidRPr="00281227">
        <w:rPr>
          <w:rFonts w:ascii="Calibri" w:hAnsi="Calibri" w:cs="Arial"/>
          <w:sz w:val="22"/>
          <w:szCs w:val="22"/>
        </w:rPr>
        <w:t xml:space="preserve">Niniejszy termin uznaje </w:t>
      </w:r>
      <w:r>
        <w:rPr>
          <w:rFonts w:ascii="Calibri" w:hAnsi="Calibri" w:cs="Arial"/>
          <w:sz w:val="22"/>
          <w:szCs w:val="22"/>
        </w:rPr>
        <w:br/>
      </w:r>
      <w:r w:rsidRPr="00281227">
        <w:rPr>
          <w:rFonts w:ascii="Calibri" w:hAnsi="Calibri" w:cs="Arial"/>
          <w:sz w:val="22"/>
          <w:szCs w:val="22"/>
        </w:rPr>
        <w:t>się za zachowany, jeżeli prz</w:t>
      </w:r>
      <w:r>
        <w:rPr>
          <w:rFonts w:ascii="Calibri" w:hAnsi="Calibri" w:cs="Arial"/>
          <w:sz w:val="22"/>
          <w:szCs w:val="22"/>
        </w:rPr>
        <w:t>ed jego upływem O</w:t>
      </w:r>
      <w:r w:rsidRPr="00281227">
        <w:rPr>
          <w:rFonts w:ascii="Calibri" w:hAnsi="Calibri" w:cs="Arial"/>
          <w:sz w:val="22"/>
          <w:szCs w:val="22"/>
        </w:rPr>
        <w:t>ferta zostanie złożona w</w:t>
      </w:r>
      <w:r w:rsidRPr="00DD149E">
        <w:rPr>
          <w:rFonts w:ascii="Calibri" w:hAnsi="Calibri" w:cs="Arial"/>
          <w:sz w:val="22"/>
          <w:szCs w:val="22"/>
        </w:rPr>
        <w:t xml:space="preserve"> miejscu wskazanym </w:t>
      </w:r>
      <w:r w:rsidRPr="00DD149E">
        <w:rPr>
          <w:rFonts w:ascii="Calibri" w:hAnsi="Calibri" w:cs="Arial"/>
          <w:sz w:val="22"/>
          <w:szCs w:val="22"/>
        </w:rPr>
        <w:br/>
        <w:t xml:space="preserve">w ust. 3 </w:t>
      </w:r>
      <w:r>
        <w:rPr>
          <w:rFonts w:ascii="Calibri" w:hAnsi="Calibri" w:cs="Arial"/>
          <w:sz w:val="22"/>
          <w:szCs w:val="22"/>
        </w:rPr>
        <w:t>poniżej</w:t>
      </w:r>
      <w:r w:rsidRPr="00DD149E">
        <w:rPr>
          <w:rFonts w:ascii="Calibri" w:hAnsi="Calibri" w:cs="Arial"/>
          <w:sz w:val="22"/>
          <w:szCs w:val="22"/>
        </w:rPr>
        <w:t xml:space="preserve">. Wyznaczony w niniejszym ustępie </w:t>
      </w:r>
      <w:r w:rsidRPr="00345F3E">
        <w:rPr>
          <w:rFonts w:ascii="Calibri" w:hAnsi="Calibri" w:cs="Arial"/>
          <w:sz w:val="22"/>
          <w:szCs w:val="22"/>
        </w:rPr>
        <w:t>termin składania ofert, Zamawiający może zmienić w trybie i na warunkach określonych w Rozdziale I ust. 7 i 9 Instrukcji.</w:t>
      </w:r>
    </w:p>
    <w:p w:rsidR="007E263F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D149E">
        <w:rPr>
          <w:rFonts w:ascii="Calibri" w:hAnsi="Calibri" w:cs="Arial"/>
          <w:sz w:val="22"/>
          <w:szCs w:val="22"/>
        </w:rPr>
        <w:t xml:space="preserve">Termin wyznaczony na podstawie ust. 1 </w:t>
      </w:r>
      <w:r w:rsidRPr="00BC2F52">
        <w:rPr>
          <w:rFonts w:ascii="Calibri" w:hAnsi="Calibri" w:cs="Arial"/>
          <w:sz w:val="22"/>
          <w:szCs w:val="22"/>
        </w:rPr>
        <w:t xml:space="preserve">powyżej odnosi się również do dokumentów, które stosownie do postanowień Rozdziału V ust. 10 Instrukcji są składane wraz z Ofertą. Postanowienie nie narusza postanowień Rozdziału </w:t>
      </w:r>
      <w:r>
        <w:rPr>
          <w:rFonts w:ascii="Calibri" w:hAnsi="Calibri" w:cs="Arial"/>
          <w:sz w:val="22"/>
          <w:szCs w:val="22"/>
        </w:rPr>
        <w:t>I</w:t>
      </w:r>
      <w:r w:rsidRPr="00BC2F52">
        <w:rPr>
          <w:rFonts w:ascii="Calibri" w:hAnsi="Calibri" w:cs="Arial"/>
          <w:sz w:val="22"/>
          <w:szCs w:val="22"/>
        </w:rPr>
        <w:t xml:space="preserve">V ust. 8 - 14 Instrukcji oraz Rozdziału </w:t>
      </w:r>
      <w:r>
        <w:rPr>
          <w:rFonts w:ascii="Calibri" w:hAnsi="Calibri" w:cs="Arial"/>
          <w:sz w:val="22"/>
          <w:szCs w:val="22"/>
        </w:rPr>
        <w:t>I</w:t>
      </w:r>
      <w:r w:rsidRPr="00BC2F52">
        <w:rPr>
          <w:rFonts w:ascii="Calibri" w:hAnsi="Calibri" w:cs="Arial"/>
          <w:sz w:val="22"/>
          <w:szCs w:val="22"/>
        </w:rPr>
        <w:t>X ust. 3 Instrukcji.</w:t>
      </w:r>
    </w:p>
    <w:p w:rsidR="007E263F" w:rsidRPr="00393E0F" w:rsidRDefault="00366102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21078">
        <w:rPr>
          <w:rFonts w:ascii="Calibri" w:hAnsi="Calibri" w:cs="Arial"/>
          <w:sz w:val="22"/>
          <w:szCs w:val="22"/>
        </w:rPr>
        <w:t xml:space="preserve">Ofertę, dokumenty składane wraz z ofertą, złożyć należy </w:t>
      </w:r>
      <w:r w:rsidRPr="00121078">
        <w:rPr>
          <w:rFonts w:ascii="Calibri" w:hAnsi="Calibri" w:cs="Arial"/>
          <w:b/>
          <w:bCs/>
          <w:sz w:val="22"/>
          <w:szCs w:val="22"/>
        </w:rPr>
        <w:t xml:space="preserve">w Kancelarii Głównej Zachodniopomorskiego Uniwersytetu Technologicznego w Szczecinie, 70-310 Szczecin, </w:t>
      </w:r>
      <w:r>
        <w:rPr>
          <w:rFonts w:ascii="Calibri" w:hAnsi="Calibri" w:cs="Arial"/>
          <w:b/>
          <w:bCs/>
          <w:sz w:val="22"/>
          <w:szCs w:val="22"/>
        </w:rPr>
        <w:br/>
      </w:r>
      <w:r w:rsidRPr="00121078">
        <w:rPr>
          <w:rFonts w:ascii="Calibri" w:hAnsi="Calibri" w:cs="Arial"/>
          <w:b/>
          <w:bCs/>
          <w:sz w:val="22"/>
          <w:szCs w:val="22"/>
        </w:rPr>
        <w:t xml:space="preserve">al. Piastów 17, </w:t>
      </w:r>
      <w:r w:rsidRPr="00121078">
        <w:rPr>
          <w:rFonts w:ascii="Calibri" w:hAnsi="Calibri" w:cs="Arial"/>
          <w:b/>
          <w:sz w:val="22"/>
          <w:szCs w:val="22"/>
        </w:rPr>
        <w:t>pok. 119 (I piętro).</w:t>
      </w:r>
    </w:p>
    <w:p w:rsidR="007E263F" w:rsidRPr="00DD149E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D149E">
        <w:rPr>
          <w:rFonts w:ascii="Calibri" w:hAnsi="Calibri" w:cs="Arial"/>
          <w:sz w:val="22"/>
          <w:szCs w:val="22"/>
        </w:rPr>
        <w:t xml:space="preserve">Na wniosek składającego </w:t>
      </w:r>
      <w:r>
        <w:rPr>
          <w:rFonts w:ascii="Calibri" w:hAnsi="Calibri" w:cs="Arial"/>
          <w:sz w:val="22"/>
          <w:szCs w:val="22"/>
        </w:rPr>
        <w:t>O</w:t>
      </w:r>
      <w:r w:rsidRPr="00DD149E">
        <w:rPr>
          <w:rFonts w:ascii="Calibri" w:hAnsi="Calibri" w:cs="Arial"/>
          <w:sz w:val="22"/>
          <w:szCs w:val="22"/>
        </w:rPr>
        <w:t xml:space="preserve">fertę wydane zostanie </w:t>
      </w:r>
      <w:r>
        <w:rPr>
          <w:rFonts w:ascii="Calibri" w:hAnsi="Calibri" w:cs="Arial"/>
          <w:sz w:val="22"/>
          <w:szCs w:val="22"/>
        </w:rPr>
        <w:t>pisemne potwierdzenie złożenia O</w:t>
      </w:r>
      <w:r w:rsidRPr="00DD149E">
        <w:rPr>
          <w:rFonts w:ascii="Calibri" w:hAnsi="Calibri" w:cs="Arial"/>
          <w:sz w:val="22"/>
          <w:szCs w:val="22"/>
        </w:rPr>
        <w:t xml:space="preserve">ferty </w:t>
      </w:r>
      <w:r w:rsidRPr="00DD149E">
        <w:rPr>
          <w:rFonts w:ascii="Calibri" w:hAnsi="Calibri" w:cs="Arial"/>
          <w:sz w:val="22"/>
          <w:szCs w:val="22"/>
        </w:rPr>
        <w:br/>
        <w:t xml:space="preserve">wraz z datą i numerem, jakim została oznakowana </w:t>
      </w:r>
      <w:r>
        <w:rPr>
          <w:rFonts w:ascii="Calibri" w:hAnsi="Calibri" w:cs="Arial"/>
          <w:sz w:val="22"/>
          <w:szCs w:val="22"/>
        </w:rPr>
        <w:t>O</w:t>
      </w:r>
      <w:r w:rsidRPr="00DD149E">
        <w:rPr>
          <w:rFonts w:ascii="Calibri" w:hAnsi="Calibri" w:cs="Arial"/>
          <w:sz w:val="22"/>
          <w:szCs w:val="22"/>
        </w:rPr>
        <w:t xml:space="preserve">ferta. </w:t>
      </w:r>
    </w:p>
    <w:p w:rsidR="007E263F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Wykonawca, który złożył Ofertę Zamawiającemu może ją zmienić lub wycofać (i ewentualnie złożyć ponownie), pod warunkiem, że wniosek Wykonawcy w tej kwestii zostanie złożony Zamawiającemu przed upływem Terminu Składania Ofert. </w:t>
      </w:r>
    </w:p>
    <w:p w:rsidR="007E263F" w:rsidRPr="00C7450E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Otwarcie O</w:t>
      </w:r>
      <w:r w:rsidRPr="00C945C8">
        <w:rPr>
          <w:rFonts w:ascii="Calibri" w:hAnsi="Calibri" w:cs="Arial"/>
          <w:sz w:val="22"/>
          <w:szCs w:val="22"/>
        </w:rPr>
        <w:t xml:space="preserve">fert </w:t>
      </w:r>
      <w:r w:rsidRPr="00D77F17">
        <w:rPr>
          <w:rFonts w:ascii="Calibri" w:hAnsi="Calibri" w:cs="Arial"/>
          <w:sz w:val="22"/>
          <w:szCs w:val="22"/>
        </w:rPr>
        <w:t xml:space="preserve">nastąpi </w:t>
      </w:r>
      <w:r w:rsidRPr="00D77F17">
        <w:rPr>
          <w:rFonts w:ascii="Calibri" w:hAnsi="Calibri" w:cs="Arial"/>
          <w:b/>
          <w:bCs/>
          <w:sz w:val="22"/>
          <w:szCs w:val="22"/>
        </w:rPr>
        <w:t xml:space="preserve">w dniu </w:t>
      </w:r>
      <w:r w:rsidR="00366102">
        <w:rPr>
          <w:rFonts w:ascii="Calibri" w:hAnsi="Calibri" w:cs="Arial"/>
          <w:b/>
          <w:bCs/>
          <w:sz w:val="22"/>
          <w:szCs w:val="22"/>
        </w:rPr>
        <w:t>1</w:t>
      </w:r>
      <w:r w:rsidR="00437E02">
        <w:rPr>
          <w:rFonts w:ascii="Calibri" w:hAnsi="Calibri" w:cs="Arial"/>
          <w:b/>
          <w:bCs/>
          <w:sz w:val="22"/>
          <w:szCs w:val="22"/>
        </w:rPr>
        <w:t>5</w:t>
      </w:r>
      <w:r w:rsidRPr="00D77F17">
        <w:rPr>
          <w:rFonts w:ascii="Calibri" w:hAnsi="Calibri" w:cs="Arial"/>
          <w:b/>
          <w:bCs/>
          <w:sz w:val="22"/>
          <w:szCs w:val="22"/>
        </w:rPr>
        <w:t>.</w:t>
      </w:r>
      <w:r w:rsidR="00366102">
        <w:rPr>
          <w:rFonts w:ascii="Calibri" w:hAnsi="Calibri" w:cs="Arial"/>
          <w:b/>
          <w:bCs/>
          <w:sz w:val="22"/>
          <w:szCs w:val="22"/>
        </w:rPr>
        <w:t>03</w:t>
      </w:r>
      <w:r w:rsidRPr="00D77F17">
        <w:rPr>
          <w:rFonts w:ascii="Calibri" w:hAnsi="Calibri" w:cs="Arial"/>
          <w:b/>
          <w:bCs/>
          <w:sz w:val="22"/>
          <w:szCs w:val="22"/>
        </w:rPr>
        <w:t>.2018 r. o godz. 12.</w:t>
      </w:r>
      <w:r w:rsidR="00366102">
        <w:rPr>
          <w:rFonts w:ascii="Calibri" w:hAnsi="Calibri" w:cs="Arial"/>
          <w:b/>
          <w:bCs/>
          <w:sz w:val="22"/>
          <w:szCs w:val="22"/>
        </w:rPr>
        <w:t>20</w:t>
      </w:r>
      <w:r w:rsidRPr="00D77F17">
        <w:rPr>
          <w:rFonts w:ascii="Calibri" w:hAnsi="Calibri" w:cs="Arial"/>
          <w:sz w:val="22"/>
          <w:szCs w:val="22"/>
        </w:rPr>
        <w:t xml:space="preserve"> w pomieszczeniach Zamawiającego:</w:t>
      </w:r>
      <w:r w:rsidRPr="00D77F17">
        <w:rPr>
          <w:rFonts w:ascii="Calibri" w:hAnsi="Calibri"/>
          <w:sz w:val="22"/>
          <w:szCs w:val="22"/>
        </w:rPr>
        <w:t xml:space="preserve"> </w:t>
      </w:r>
      <w:r w:rsidR="00366102" w:rsidRPr="00C945C8">
        <w:rPr>
          <w:rFonts w:ascii="Calibri" w:hAnsi="Calibri" w:cs="Arial"/>
          <w:sz w:val="22"/>
          <w:szCs w:val="22"/>
        </w:rPr>
        <w:t xml:space="preserve">Budynek Jednostek Międzywydziałowych, Szczecin, al. Piastów 48, IV piętro, sala konferencyjna nr 430. </w:t>
      </w:r>
    </w:p>
    <w:p w:rsidR="007E263F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Czynność (sesja) otwarcia O</w:t>
      </w:r>
      <w:r w:rsidRPr="00C945C8">
        <w:rPr>
          <w:rFonts w:ascii="Calibri" w:hAnsi="Calibri" w:cs="Arial"/>
          <w:sz w:val="22"/>
          <w:szCs w:val="22"/>
        </w:rPr>
        <w:t>fert</w:t>
      </w:r>
      <w:r>
        <w:rPr>
          <w:rFonts w:ascii="Calibri" w:hAnsi="Calibri" w:cs="Arial"/>
          <w:sz w:val="22"/>
          <w:szCs w:val="22"/>
        </w:rPr>
        <w:t>, o której mowa w ustępie powyższym będzie jawna</w:t>
      </w:r>
      <w:r w:rsidRPr="00C945C8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W przypadku zmiany Terminu Składania Ofert </w:t>
      </w:r>
      <w:r w:rsidRPr="00DD149E">
        <w:rPr>
          <w:rFonts w:ascii="Calibri" w:hAnsi="Calibri" w:cs="Arial"/>
          <w:sz w:val="22"/>
          <w:szCs w:val="22"/>
        </w:rPr>
        <w:t xml:space="preserve">w trybie i na warunkach </w:t>
      </w:r>
      <w:r w:rsidRPr="00582FCF">
        <w:rPr>
          <w:rFonts w:ascii="Calibri" w:hAnsi="Calibri" w:cs="Arial"/>
          <w:sz w:val="22"/>
          <w:szCs w:val="22"/>
        </w:rPr>
        <w:t>określonych w Rozdziale I ust. 7 i 9 Instrukcji zmieni się również termin otwarcia Ofert, przy czym tak, ab</w:t>
      </w:r>
      <w:r>
        <w:rPr>
          <w:rFonts w:ascii="Calibri" w:hAnsi="Calibri" w:cs="Arial"/>
          <w:sz w:val="22"/>
          <w:szCs w:val="22"/>
        </w:rPr>
        <w:t xml:space="preserve">y nowy termin składania </w:t>
      </w:r>
      <w:r>
        <w:rPr>
          <w:rFonts w:ascii="Calibri" w:hAnsi="Calibri" w:cs="Arial"/>
          <w:sz w:val="22"/>
          <w:szCs w:val="22"/>
        </w:rPr>
        <w:br/>
        <w:t xml:space="preserve">i otwarcia Ofert przypadały w tym samym dniu. </w:t>
      </w:r>
    </w:p>
    <w:p w:rsidR="007E263F" w:rsidRPr="000E5425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Podczas sesji otwarcia Ofert, stosownie do ust. 6 i 7 powyżej (przed przystąpieniem do czynności otwarcia Ofert) Z</w:t>
      </w:r>
      <w:r w:rsidRPr="00CB5800">
        <w:rPr>
          <w:rFonts w:asciiTheme="minorHAnsi" w:hAnsiTheme="minorHAnsi" w:cstheme="minorHAnsi"/>
          <w:snapToGrid w:val="0"/>
          <w:sz w:val="22"/>
          <w:szCs w:val="22"/>
        </w:rPr>
        <w:t xml:space="preserve">amawiający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poda obecnym na sesji Wykonawcom kwotę brutto jaką zamierza </w:t>
      </w:r>
      <w:r w:rsidRPr="00CB5800">
        <w:rPr>
          <w:rFonts w:asciiTheme="minorHAnsi" w:hAnsiTheme="minorHAnsi" w:cstheme="minorHAnsi"/>
          <w:snapToGrid w:val="0"/>
          <w:sz w:val="22"/>
          <w:szCs w:val="22"/>
        </w:rPr>
        <w:t xml:space="preserve">przeznaczyć na sfinansowanie </w:t>
      </w:r>
      <w:r>
        <w:rPr>
          <w:rFonts w:asciiTheme="minorHAnsi" w:hAnsiTheme="minorHAnsi" w:cstheme="minorHAnsi"/>
          <w:snapToGrid w:val="0"/>
          <w:sz w:val="22"/>
          <w:szCs w:val="22"/>
        </w:rPr>
        <w:t>niniejszego zamówienia. Dodatkowo, p</w:t>
      </w:r>
      <w:r>
        <w:rPr>
          <w:rFonts w:ascii="Calibri" w:hAnsi="Calibri" w:cs="Arial"/>
          <w:sz w:val="22"/>
          <w:szCs w:val="22"/>
        </w:rPr>
        <w:t>odczas czynności otwarcia O</w:t>
      </w:r>
      <w:r w:rsidRPr="000E5425">
        <w:rPr>
          <w:rFonts w:ascii="Calibri" w:hAnsi="Calibri" w:cs="Arial"/>
          <w:sz w:val="22"/>
          <w:szCs w:val="22"/>
        </w:rPr>
        <w:t xml:space="preserve">fert Zamawiający poda w odniesieniu do każdej złożonej w Terminie </w:t>
      </w:r>
      <w:r>
        <w:rPr>
          <w:rFonts w:ascii="Calibri" w:hAnsi="Calibri" w:cs="Arial"/>
          <w:sz w:val="22"/>
          <w:szCs w:val="22"/>
        </w:rPr>
        <w:t xml:space="preserve">Składania </w:t>
      </w:r>
      <w:r w:rsidRPr="000E5425">
        <w:rPr>
          <w:rFonts w:ascii="Calibri" w:hAnsi="Calibri" w:cs="Arial"/>
          <w:sz w:val="22"/>
          <w:szCs w:val="22"/>
        </w:rPr>
        <w:t xml:space="preserve">Ofert następujące </w:t>
      </w:r>
      <w:r w:rsidRPr="000E5425">
        <w:rPr>
          <w:rFonts w:ascii="Calibri" w:hAnsi="Calibri" w:cs="Arial"/>
          <w:sz w:val="22"/>
          <w:szCs w:val="22"/>
        </w:rPr>
        <w:lastRenderedPageBreak/>
        <w:t>informacje minimum</w:t>
      </w:r>
      <w:r>
        <w:rPr>
          <w:rFonts w:ascii="Calibri" w:hAnsi="Calibri" w:cs="Arial"/>
          <w:sz w:val="22"/>
          <w:szCs w:val="22"/>
        </w:rPr>
        <w:t xml:space="preserve"> (z zakresie w jakim będą podane w Ofercie)</w:t>
      </w:r>
      <w:r w:rsidRPr="000E5425">
        <w:rPr>
          <w:rFonts w:ascii="Calibri" w:hAnsi="Calibri" w:cs="Arial"/>
          <w:sz w:val="22"/>
          <w:szCs w:val="22"/>
        </w:rPr>
        <w:t>:</w:t>
      </w:r>
    </w:p>
    <w:p w:rsidR="007E263F" w:rsidRDefault="007E263F" w:rsidP="00244634">
      <w:pPr>
        <w:pStyle w:val="Standard"/>
        <w:numPr>
          <w:ilvl w:val="1"/>
          <w:numId w:val="7"/>
        </w:numPr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Nazwę (firmę), Wykonawcy, który złożył daną Ofertę</w:t>
      </w:r>
      <w:r w:rsidRPr="000F0063">
        <w:rPr>
          <w:rFonts w:asciiTheme="minorHAnsi" w:hAnsiTheme="minorHAnsi" w:cs="Arial"/>
          <w:sz w:val="22"/>
          <w:szCs w:val="22"/>
        </w:rPr>
        <w:t>;</w:t>
      </w:r>
    </w:p>
    <w:p w:rsidR="007E263F" w:rsidRPr="000F0063" w:rsidRDefault="007E263F" w:rsidP="00244634">
      <w:pPr>
        <w:pStyle w:val="Standard"/>
        <w:numPr>
          <w:ilvl w:val="1"/>
          <w:numId w:val="7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Informacje o z</w:t>
      </w:r>
      <w:r w:rsidR="00065838">
        <w:rPr>
          <w:rFonts w:ascii="Calibri" w:hAnsi="Calibri" w:cs="Arial"/>
          <w:sz w:val="22"/>
          <w:szCs w:val="22"/>
        </w:rPr>
        <w:t>aoferowanej CENIE ZA ZAMÓWIENIE.</w:t>
      </w:r>
    </w:p>
    <w:p w:rsidR="007E263F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wniosek Wykonawcy składającego Ofertę Zamawiający przekaże jej informacje z otwarcia Ofert w zakresie wskazanym w ust. 8 powyżej.</w:t>
      </w:r>
    </w:p>
    <w:p w:rsidR="007E263F" w:rsidRDefault="007E263F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Oferta i składane wraz z nią dokumenty są jawne od chwili zakończenia czynności otwarcia Ofert. Pozostałe dokumenty będące w posiadaniu Zamawiającego w związku z niniejszym post</w:t>
      </w:r>
      <w:r w:rsidR="00366102">
        <w:rPr>
          <w:rFonts w:ascii="Calibri" w:hAnsi="Calibri" w:cs="Arial"/>
          <w:sz w:val="22"/>
          <w:szCs w:val="22"/>
        </w:rPr>
        <w:t>ę</w:t>
      </w:r>
      <w:r>
        <w:rPr>
          <w:rFonts w:ascii="Calibri" w:hAnsi="Calibri" w:cs="Arial"/>
          <w:sz w:val="22"/>
          <w:szCs w:val="22"/>
        </w:rPr>
        <w:t xml:space="preserve">powaniem są jawne po przekazaniu informacji o wyniku przetargu w wykonaniu postanowień Rozdziału XI ust. 1 Instrukcji. </w:t>
      </w:r>
    </w:p>
    <w:p w:rsidR="007E263F" w:rsidRPr="008C7728" w:rsidRDefault="00366102" w:rsidP="00244634">
      <w:pPr>
        <w:pStyle w:val="Standard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Postanowienia</w:t>
      </w:r>
      <w:r w:rsidR="007E263F">
        <w:rPr>
          <w:rFonts w:ascii="Calibri" w:hAnsi="Calibri" w:cs="Arial"/>
          <w:sz w:val="22"/>
          <w:szCs w:val="22"/>
        </w:rPr>
        <w:t xml:space="preserve"> ust. 10 powyżej nie </w:t>
      </w:r>
      <w:r w:rsidR="007E263F" w:rsidRPr="00A30BDE">
        <w:rPr>
          <w:rFonts w:ascii="Calibri" w:hAnsi="Calibri" w:cs="Arial"/>
          <w:sz w:val="22"/>
          <w:szCs w:val="22"/>
        </w:rPr>
        <w:t xml:space="preserve">narusza Rozdziału I ust. 16 Instrukcji.  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Rozdział VII. Opis sposobu obliczenia CENY ZA ZAMÓWIENIE (i jej składowych)</w:t>
      </w:r>
    </w:p>
    <w:p w:rsidR="007E263F" w:rsidRPr="00E5177F" w:rsidRDefault="007E263F" w:rsidP="00244634">
      <w:pPr>
        <w:numPr>
          <w:ilvl w:val="3"/>
          <w:numId w:val="9"/>
        </w:numPr>
        <w:tabs>
          <w:tab w:val="clear" w:pos="2946"/>
          <w:tab w:val="num" w:pos="426"/>
        </w:tabs>
        <w:spacing w:before="120" w:after="0" w:line="240" w:lineRule="auto"/>
        <w:ind w:left="425" w:hanging="425"/>
        <w:jc w:val="both"/>
        <w:rPr>
          <w:rFonts w:ascii="Calibri" w:hAnsi="Calibri" w:cs="Arial"/>
        </w:rPr>
      </w:pPr>
      <w:r w:rsidRPr="00E5177F">
        <w:rPr>
          <w:rFonts w:ascii="Calibri" w:hAnsi="Calibri" w:cs="Arial"/>
        </w:rPr>
        <w:t xml:space="preserve">Cenę za wykonanie niniejszego zamówienia </w:t>
      </w:r>
      <w:r w:rsidRPr="00754329">
        <w:rPr>
          <w:rFonts w:ascii="Calibri" w:hAnsi="Calibri" w:cs="Arial"/>
        </w:rPr>
        <w:t>(</w:t>
      </w:r>
      <w:r>
        <w:rPr>
          <w:rFonts w:ascii="Calibri" w:hAnsi="Calibri" w:cs="Arial"/>
        </w:rPr>
        <w:t>CENA</w:t>
      </w:r>
      <w:r w:rsidRPr="00754329">
        <w:rPr>
          <w:rFonts w:ascii="Calibri" w:hAnsi="Calibri" w:cs="Arial"/>
        </w:rPr>
        <w:t xml:space="preserve"> ZA ZAMÓWIENIE)</w:t>
      </w:r>
      <w:r w:rsidRPr="00E5177F">
        <w:rPr>
          <w:rFonts w:ascii="Calibri" w:hAnsi="Calibri" w:cs="Arial"/>
        </w:rPr>
        <w:t xml:space="preserve"> </w:t>
      </w:r>
      <w:r w:rsidRPr="00E5177F">
        <w:rPr>
          <w:rFonts w:ascii="Calibri" w:hAnsi="Calibri" w:cs="Arial"/>
          <w:b/>
        </w:rPr>
        <w:t xml:space="preserve">- </w:t>
      </w:r>
      <w:r w:rsidRPr="00E5177F">
        <w:rPr>
          <w:rFonts w:ascii="Calibri" w:hAnsi="Calibri" w:cs="Arial"/>
        </w:rPr>
        <w:t xml:space="preserve">jest ceną służącą porównaniu </w:t>
      </w:r>
      <w:r>
        <w:rPr>
          <w:rFonts w:ascii="Calibri" w:hAnsi="Calibri" w:cs="Arial"/>
        </w:rPr>
        <w:t>O</w:t>
      </w:r>
      <w:r w:rsidRPr="00E5177F">
        <w:rPr>
          <w:rFonts w:ascii="Calibri" w:hAnsi="Calibri" w:cs="Arial"/>
        </w:rPr>
        <w:t>f</w:t>
      </w:r>
      <w:r>
        <w:rPr>
          <w:rFonts w:ascii="Calibri" w:hAnsi="Calibri" w:cs="Arial"/>
        </w:rPr>
        <w:t xml:space="preserve">ert w ramach kryterium „cena”, </w:t>
      </w:r>
      <w:r w:rsidRPr="00E5177F">
        <w:rPr>
          <w:rFonts w:ascii="Calibri" w:hAnsi="Calibri" w:cs="Arial"/>
        </w:rPr>
        <w:t xml:space="preserve">o którym </w:t>
      </w:r>
      <w:r w:rsidRPr="00BC2F52">
        <w:rPr>
          <w:rFonts w:ascii="Calibri" w:hAnsi="Calibri" w:cs="Arial"/>
        </w:rPr>
        <w:t xml:space="preserve">mowa w Rozdziale </w:t>
      </w:r>
      <w:r>
        <w:rPr>
          <w:rFonts w:ascii="Calibri" w:hAnsi="Calibri" w:cs="Arial"/>
        </w:rPr>
        <w:t>VIII</w:t>
      </w:r>
      <w:r w:rsidRPr="00BC2F52">
        <w:rPr>
          <w:rFonts w:ascii="Calibri" w:hAnsi="Calibri" w:cs="Arial"/>
        </w:rPr>
        <w:t xml:space="preserve"> Instrukcji</w:t>
      </w:r>
      <w:r w:rsidRPr="00E5177F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br/>
      </w:r>
      <w:r w:rsidRPr="00E5177F">
        <w:rPr>
          <w:rFonts w:ascii="Calibri" w:hAnsi="Calibri" w:cs="Arial"/>
        </w:rPr>
        <w:t xml:space="preserve">CENĘ ZA ZAMÓWIENIE należy skalkulować (obliczyć) stosownie do wymagań minimum zawartych </w:t>
      </w:r>
      <w:r w:rsidRPr="002B5D8E">
        <w:rPr>
          <w:rFonts w:ascii="Calibri" w:hAnsi="Calibri" w:cs="Arial"/>
        </w:rPr>
        <w:t xml:space="preserve">w ust. 2 – 5 niniejszego </w:t>
      </w:r>
      <w:r>
        <w:rPr>
          <w:rFonts w:ascii="Calibri" w:hAnsi="Calibri" w:cs="Arial"/>
        </w:rPr>
        <w:t>Roz</w:t>
      </w:r>
      <w:r w:rsidRPr="002B5D8E">
        <w:rPr>
          <w:rFonts w:ascii="Calibri" w:hAnsi="Calibri" w:cs="Arial"/>
        </w:rPr>
        <w:t>działu</w:t>
      </w:r>
      <w:r w:rsidRPr="00E5177F">
        <w:rPr>
          <w:rFonts w:ascii="Calibri" w:hAnsi="Calibri" w:cs="Arial"/>
        </w:rPr>
        <w:t>.</w:t>
      </w:r>
    </w:p>
    <w:p w:rsidR="007E263F" w:rsidRPr="00350F31" w:rsidRDefault="007E263F" w:rsidP="00B655DC">
      <w:pPr>
        <w:numPr>
          <w:ilvl w:val="3"/>
          <w:numId w:val="9"/>
        </w:numPr>
        <w:tabs>
          <w:tab w:val="clear" w:pos="2946"/>
          <w:tab w:val="num" w:pos="426"/>
        </w:tabs>
        <w:spacing w:before="120" w:after="0" w:line="240" w:lineRule="auto"/>
        <w:ind w:left="425" w:hanging="425"/>
        <w:jc w:val="both"/>
        <w:rPr>
          <w:rFonts w:ascii="Calibri" w:hAnsi="Calibri" w:cs="Arial"/>
        </w:rPr>
      </w:pPr>
      <w:r w:rsidRPr="00E5177F">
        <w:rPr>
          <w:rFonts w:ascii="Calibri" w:hAnsi="Calibri" w:cs="Arial"/>
        </w:rPr>
        <w:t>W celu skalkulowania CENY ZA ZAMÓWIENIE należy</w:t>
      </w:r>
      <w:r w:rsidR="00B655DC">
        <w:rPr>
          <w:rFonts w:ascii="Calibri" w:hAnsi="Calibri" w:cs="Arial"/>
        </w:rPr>
        <w:t xml:space="preserve"> (mając na celu </w:t>
      </w:r>
      <w:r w:rsidR="00B655DC" w:rsidRPr="00350F31">
        <w:rPr>
          <w:rFonts w:ascii="Calibri" w:hAnsi="Calibri" w:cs="Arial"/>
        </w:rPr>
        <w:t xml:space="preserve">postanowienia </w:t>
      </w:r>
      <w:r w:rsidRPr="00350F31">
        <w:rPr>
          <w:rFonts w:ascii="Calibri" w:hAnsi="Calibri" w:cs="Arial"/>
        </w:rPr>
        <w:t>§ 1</w:t>
      </w:r>
      <w:r w:rsidR="00350F31" w:rsidRPr="00350F31">
        <w:rPr>
          <w:rFonts w:ascii="Calibri" w:hAnsi="Calibri" w:cs="Arial"/>
        </w:rPr>
        <w:t>4</w:t>
      </w:r>
      <w:r w:rsidRPr="00350F31">
        <w:rPr>
          <w:rFonts w:ascii="Calibri" w:hAnsi="Calibri" w:cs="Arial"/>
        </w:rPr>
        <w:t xml:space="preserve"> ust. 1 Wzoru Umowy) </w:t>
      </w:r>
      <w:r w:rsidRPr="00350F31">
        <w:rPr>
          <w:rFonts w:ascii="Calibri" w:hAnsi="Calibri" w:cs="Arial"/>
          <w:b/>
        </w:rPr>
        <w:t>w pierwszej kolejności</w:t>
      </w:r>
      <w:r w:rsidRPr="00350F31">
        <w:rPr>
          <w:rFonts w:ascii="Calibri" w:hAnsi="Calibri" w:cs="Arial"/>
        </w:rPr>
        <w:t xml:space="preserve"> skalkulować (jako oddzielne kwoty):</w:t>
      </w:r>
    </w:p>
    <w:p w:rsidR="007E263F" w:rsidRPr="00350F31" w:rsidRDefault="007E263F" w:rsidP="00350F31">
      <w:pPr>
        <w:numPr>
          <w:ilvl w:val="2"/>
          <w:numId w:val="21"/>
        </w:numPr>
        <w:tabs>
          <w:tab w:val="clear" w:pos="2340"/>
          <w:tab w:val="num" w:pos="1134"/>
        </w:tabs>
        <w:spacing w:before="120" w:after="0" w:line="240" w:lineRule="auto"/>
        <w:ind w:left="1134" w:hanging="567"/>
        <w:jc w:val="both"/>
        <w:rPr>
          <w:rFonts w:ascii="Calibri" w:hAnsi="Calibri" w:cs="Arial"/>
          <w:b/>
        </w:rPr>
      </w:pPr>
      <w:r w:rsidRPr="00E5177F">
        <w:rPr>
          <w:rFonts w:ascii="Calibri" w:hAnsi="Calibri" w:cs="Arial"/>
        </w:rPr>
        <w:t xml:space="preserve">Wynagrodzenie </w:t>
      </w:r>
      <w:r w:rsidR="00350F31">
        <w:rPr>
          <w:rFonts w:ascii="Calibri" w:hAnsi="Calibri" w:cs="Arial"/>
        </w:rPr>
        <w:t>z</w:t>
      </w:r>
      <w:r w:rsidRPr="00E5177F">
        <w:rPr>
          <w:rFonts w:ascii="Calibri" w:hAnsi="Calibri" w:cs="Arial"/>
        </w:rPr>
        <w:t xml:space="preserve">a jedną godzinę </w:t>
      </w:r>
      <w:r w:rsidR="00B655DC">
        <w:rPr>
          <w:rFonts w:ascii="Calibri" w:hAnsi="Calibri" w:cs="Arial"/>
        </w:rPr>
        <w:t xml:space="preserve">(60 minut) wykonywania </w:t>
      </w:r>
      <w:r w:rsidR="00366102">
        <w:rPr>
          <w:rFonts w:ascii="Calibri" w:hAnsi="Calibri" w:cs="Arial"/>
        </w:rPr>
        <w:t xml:space="preserve">bezpośredniej ochrony fizycznej stałej, o której mowa w Rozdziale </w:t>
      </w:r>
      <w:r w:rsidR="00B655DC">
        <w:rPr>
          <w:rFonts w:ascii="Calibri" w:hAnsi="Calibri" w:cs="Arial"/>
        </w:rPr>
        <w:t xml:space="preserve">II ust. 1 pkt 1) </w:t>
      </w:r>
      <w:r w:rsidR="00350F31">
        <w:rPr>
          <w:rFonts w:ascii="Calibri" w:hAnsi="Calibri" w:cs="Arial"/>
        </w:rPr>
        <w:t xml:space="preserve">i ust. 2 </w:t>
      </w:r>
      <w:r w:rsidR="00B655DC">
        <w:rPr>
          <w:rFonts w:ascii="Calibri" w:hAnsi="Calibri" w:cs="Arial"/>
        </w:rPr>
        <w:t>Instrukcji</w:t>
      </w:r>
      <w:r w:rsidR="00350F31">
        <w:rPr>
          <w:rFonts w:ascii="Calibri" w:hAnsi="Calibri" w:cs="Arial"/>
        </w:rPr>
        <w:t xml:space="preserve"> (Ochrony Stałej w rozumieniu Wzoru Umowy)</w:t>
      </w:r>
      <w:r>
        <w:rPr>
          <w:rFonts w:ascii="Calibri" w:hAnsi="Calibri" w:cs="Arial"/>
        </w:rPr>
        <w:t xml:space="preserve">. </w:t>
      </w:r>
      <w:r w:rsidRPr="00E5177F">
        <w:rPr>
          <w:rFonts w:ascii="Calibri" w:hAnsi="Calibri" w:cs="Arial"/>
        </w:rPr>
        <w:t xml:space="preserve">Wskazane wynagrodzenie należy skalkulować jako </w:t>
      </w:r>
      <w:r w:rsidRPr="00DB0955">
        <w:rPr>
          <w:rFonts w:ascii="Calibri" w:hAnsi="Calibri" w:cs="Arial"/>
        </w:rPr>
        <w:t xml:space="preserve">wynagrodzenie dla jednej osoby oraz z uwzględnieniem pozostałych okoliczności  </w:t>
      </w:r>
      <w:r w:rsidRPr="00350F31">
        <w:rPr>
          <w:rFonts w:ascii="Calibri" w:hAnsi="Calibri" w:cs="Arial"/>
        </w:rPr>
        <w:t>wskazanych § 1</w:t>
      </w:r>
      <w:r w:rsidR="00350F31" w:rsidRPr="00350F31">
        <w:rPr>
          <w:rFonts w:ascii="Calibri" w:hAnsi="Calibri" w:cs="Arial"/>
        </w:rPr>
        <w:t>4</w:t>
      </w:r>
      <w:r w:rsidRPr="00350F31">
        <w:rPr>
          <w:rFonts w:ascii="Calibri" w:hAnsi="Calibri" w:cs="Arial"/>
        </w:rPr>
        <w:t xml:space="preserve"> ust. 3 </w:t>
      </w:r>
      <w:r w:rsidR="004746E7">
        <w:rPr>
          <w:rFonts w:ascii="Calibri" w:hAnsi="Calibri" w:cs="Arial"/>
        </w:rPr>
        <w:t xml:space="preserve">pkt 1) i 3) </w:t>
      </w:r>
      <w:r w:rsidR="00B655DC" w:rsidRPr="00350F31">
        <w:rPr>
          <w:rFonts w:ascii="Calibri" w:hAnsi="Calibri" w:cs="Arial"/>
        </w:rPr>
        <w:t xml:space="preserve">Wzoru </w:t>
      </w:r>
      <w:r w:rsidR="00B655DC">
        <w:rPr>
          <w:rFonts w:ascii="Calibri" w:hAnsi="Calibri" w:cs="Arial"/>
        </w:rPr>
        <w:t>Umowy.</w:t>
      </w:r>
      <w:r w:rsidRPr="00E5177F">
        <w:rPr>
          <w:rFonts w:ascii="Calibri" w:hAnsi="Calibri" w:cs="Arial"/>
        </w:rPr>
        <w:t xml:space="preserve"> </w:t>
      </w:r>
      <w:r w:rsidR="000F66B6">
        <w:rPr>
          <w:rFonts w:ascii="Calibri" w:hAnsi="Calibri" w:cs="Arial"/>
        </w:rPr>
        <w:t>Stosownie do Rozdziału V ust. 4 pkt 1) Instrukcji w</w:t>
      </w:r>
      <w:r w:rsidRPr="00E5177F">
        <w:rPr>
          <w:rFonts w:ascii="Calibri" w:hAnsi="Calibri" w:cs="Arial"/>
        </w:rPr>
        <w:t xml:space="preserve">skazane wynagrodzenie  </w:t>
      </w:r>
      <w:r w:rsidR="00B655DC" w:rsidRPr="00350F31">
        <w:rPr>
          <w:rFonts w:ascii="Calibri" w:hAnsi="Calibri" w:cs="Arial"/>
        </w:rPr>
        <w:t xml:space="preserve">należy przedstawić w Ofercie </w:t>
      </w:r>
      <w:r w:rsidRPr="00350F31">
        <w:rPr>
          <w:rFonts w:ascii="Calibri" w:hAnsi="Calibri" w:cs="Arial"/>
        </w:rPr>
        <w:t xml:space="preserve">jako kwotę netto oraz jako cenę brutto (tj. kwotę netto powiększoną o należny podatek VAT w wysokości 23%). </w:t>
      </w:r>
      <w:r w:rsidRPr="00350F31">
        <w:rPr>
          <w:rFonts w:ascii="Calibri" w:hAnsi="Calibri" w:cs="Arial"/>
          <w:b/>
        </w:rPr>
        <w:t xml:space="preserve">Kwota </w:t>
      </w:r>
      <w:r w:rsidR="00B655DC" w:rsidRPr="00350F31">
        <w:rPr>
          <w:rFonts w:ascii="Calibri" w:hAnsi="Calibri" w:cs="Arial"/>
          <w:b/>
        </w:rPr>
        <w:t xml:space="preserve">netto podlegać będzie wpisaniu </w:t>
      </w:r>
      <w:r w:rsidRPr="00350F31">
        <w:rPr>
          <w:rFonts w:ascii="Calibri" w:hAnsi="Calibri" w:cs="Arial"/>
          <w:b/>
        </w:rPr>
        <w:t xml:space="preserve">do Umowy w miejsce wykropkowane wskazane </w:t>
      </w:r>
      <w:r w:rsidR="00350F31" w:rsidRPr="00350F31">
        <w:rPr>
          <w:rFonts w:ascii="Calibri" w:hAnsi="Calibri" w:cs="Arial"/>
          <w:b/>
        </w:rPr>
        <w:br/>
      </w:r>
      <w:r w:rsidRPr="00350F31">
        <w:rPr>
          <w:rFonts w:ascii="Calibri" w:hAnsi="Calibri" w:cs="Arial"/>
          <w:b/>
        </w:rPr>
        <w:t xml:space="preserve">w § </w:t>
      </w:r>
      <w:r w:rsidR="00350F31" w:rsidRPr="00350F31">
        <w:rPr>
          <w:rFonts w:ascii="Calibri" w:hAnsi="Calibri" w:cs="Arial"/>
          <w:b/>
        </w:rPr>
        <w:t>14</w:t>
      </w:r>
      <w:r w:rsidRPr="00350F31">
        <w:rPr>
          <w:rFonts w:ascii="Calibri" w:hAnsi="Calibri" w:cs="Arial"/>
          <w:b/>
        </w:rPr>
        <w:t xml:space="preserve"> ust. 2 Wzoru Umowy;</w:t>
      </w:r>
    </w:p>
    <w:p w:rsidR="007E263F" w:rsidRDefault="007E263F" w:rsidP="00350F31">
      <w:pPr>
        <w:numPr>
          <w:ilvl w:val="2"/>
          <w:numId w:val="21"/>
        </w:numPr>
        <w:tabs>
          <w:tab w:val="clear" w:pos="2340"/>
          <w:tab w:val="num" w:pos="1134"/>
        </w:tabs>
        <w:spacing w:before="120" w:after="0" w:line="240" w:lineRule="auto"/>
        <w:ind w:left="1134" w:hanging="567"/>
        <w:jc w:val="both"/>
        <w:rPr>
          <w:rFonts w:ascii="Calibri" w:hAnsi="Calibri" w:cs="Arial"/>
          <w:b/>
        </w:rPr>
      </w:pPr>
      <w:r w:rsidRPr="00350F31">
        <w:rPr>
          <w:rFonts w:ascii="Calibri" w:hAnsi="Calibri" w:cs="Arial"/>
        </w:rPr>
        <w:t xml:space="preserve">Wynagrodzenie za jeden </w:t>
      </w:r>
      <w:r w:rsidRPr="00E5177F">
        <w:rPr>
          <w:rFonts w:ascii="Calibri" w:hAnsi="Calibri" w:cs="Arial"/>
        </w:rPr>
        <w:t>miesiąc świadczeni</w:t>
      </w:r>
      <w:r>
        <w:rPr>
          <w:rFonts w:ascii="Calibri" w:hAnsi="Calibri" w:cs="Arial"/>
        </w:rPr>
        <w:t xml:space="preserve">a </w:t>
      </w:r>
      <w:r w:rsidR="004746E7">
        <w:rPr>
          <w:rFonts w:ascii="Calibri" w:hAnsi="Calibri" w:cs="Arial"/>
        </w:rPr>
        <w:t>Usług</w:t>
      </w:r>
      <w:r>
        <w:rPr>
          <w:rFonts w:ascii="Calibri" w:hAnsi="Calibri" w:cs="Arial"/>
        </w:rPr>
        <w:t xml:space="preserve"> Monitorowania</w:t>
      </w:r>
      <w:r w:rsidR="00B655DC">
        <w:rPr>
          <w:rFonts w:ascii="Calibri" w:hAnsi="Calibri" w:cs="Arial"/>
        </w:rPr>
        <w:t xml:space="preserve">, </w:t>
      </w:r>
      <w:r w:rsidR="00B655DC">
        <w:rPr>
          <w:rFonts w:ascii="Calibri" w:hAnsi="Calibri" w:cs="Arial"/>
        </w:rPr>
        <w:br/>
        <w:t xml:space="preserve">o których mowa </w:t>
      </w:r>
      <w:r w:rsidR="00B655DC" w:rsidRPr="00350F31">
        <w:rPr>
          <w:rFonts w:ascii="Calibri" w:hAnsi="Calibri" w:cs="Arial"/>
        </w:rPr>
        <w:t>w Rozdziale II ust. 1 pkt 2) Instrukcji</w:t>
      </w:r>
      <w:r w:rsidR="00350F31">
        <w:rPr>
          <w:rFonts w:ascii="Calibri" w:hAnsi="Calibri" w:cs="Arial"/>
        </w:rPr>
        <w:t xml:space="preserve"> (Usługi Monitorowania w rozumieniu Wzoru Umowy)</w:t>
      </w:r>
      <w:r w:rsidRPr="00350F31">
        <w:rPr>
          <w:rFonts w:ascii="Calibri" w:hAnsi="Calibri" w:cs="Arial"/>
        </w:rPr>
        <w:t xml:space="preserve">. </w:t>
      </w:r>
      <w:r w:rsidR="00350F31">
        <w:rPr>
          <w:rFonts w:ascii="Calibri" w:hAnsi="Calibri" w:cs="Arial"/>
        </w:rPr>
        <w:t xml:space="preserve">Stosownie do Rozdziału </w:t>
      </w:r>
      <w:r w:rsidR="000F66B6" w:rsidRPr="00350F31">
        <w:rPr>
          <w:rFonts w:ascii="Calibri" w:hAnsi="Calibri" w:cs="Arial"/>
        </w:rPr>
        <w:t>V ust. 4 pkt 3) Instrukcji w</w:t>
      </w:r>
      <w:r w:rsidRPr="00350F31">
        <w:rPr>
          <w:rFonts w:ascii="Calibri" w:hAnsi="Calibri" w:cs="Arial"/>
        </w:rPr>
        <w:t xml:space="preserve">skazane wynagrodzenie należy </w:t>
      </w:r>
      <w:r w:rsidR="00B655DC" w:rsidRPr="00350F31">
        <w:rPr>
          <w:rFonts w:ascii="Calibri" w:hAnsi="Calibri" w:cs="Arial"/>
        </w:rPr>
        <w:t xml:space="preserve">przedstawić w Ofercie </w:t>
      </w:r>
      <w:r w:rsidRPr="00350F31">
        <w:rPr>
          <w:rFonts w:ascii="Calibri" w:hAnsi="Calibri" w:cs="Arial"/>
        </w:rPr>
        <w:t xml:space="preserve">jako kwotę netto oraz jako cenę brutto (tj. kwotę netto powiększoną o należny podatek VAT w wysokości 23%). </w:t>
      </w:r>
      <w:r w:rsidR="00350F31">
        <w:rPr>
          <w:rFonts w:ascii="Calibri" w:hAnsi="Calibri" w:cs="Arial"/>
        </w:rPr>
        <w:br/>
      </w:r>
      <w:r w:rsidRPr="00350F31">
        <w:rPr>
          <w:rFonts w:ascii="Calibri" w:hAnsi="Calibri" w:cs="Arial"/>
          <w:b/>
        </w:rPr>
        <w:t>Kwota netto podlegać będzie wpisaniu do Umowy w</w:t>
      </w:r>
      <w:r w:rsidR="00B655DC" w:rsidRPr="00350F31">
        <w:rPr>
          <w:rFonts w:ascii="Calibri" w:hAnsi="Calibri" w:cs="Arial"/>
          <w:b/>
        </w:rPr>
        <w:t xml:space="preserve"> miejsce wykropkowane wskazane </w:t>
      </w:r>
      <w:r w:rsidRPr="00350F31">
        <w:rPr>
          <w:rFonts w:ascii="Calibri" w:hAnsi="Calibri" w:cs="Arial"/>
          <w:b/>
        </w:rPr>
        <w:t>w § 1</w:t>
      </w:r>
      <w:r w:rsidR="00350F31" w:rsidRPr="00350F31">
        <w:rPr>
          <w:rFonts w:ascii="Calibri" w:hAnsi="Calibri" w:cs="Arial"/>
          <w:b/>
        </w:rPr>
        <w:t>4</w:t>
      </w:r>
      <w:r w:rsidRPr="00350F31">
        <w:rPr>
          <w:rFonts w:ascii="Calibri" w:hAnsi="Calibri" w:cs="Arial"/>
          <w:b/>
        </w:rPr>
        <w:t xml:space="preserve"> ust. 4 </w:t>
      </w:r>
      <w:r w:rsidR="00B655DC" w:rsidRPr="00350F31">
        <w:rPr>
          <w:rFonts w:ascii="Calibri" w:hAnsi="Calibri" w:cs="Arial"/>
          <w:b/>
        </w:rPr>
        <w:t>Wzoru Umowy;</w:t>
      </w:r>
    </w:p>
    <w:p w:rsidR="00B655DC" w:rsidRPr="00D4653E" w:rsidRDefault="00B655DC" w:rsidP="00350F31">
      <w:pPr>
        <w:numPr>
          <w:ilvl w:val="2"/>
          <w:numId w:val="21"/>
        </w:numPr>
        <w:tabs>
          <w:tab w:val="clear" w:pos="2340"/>
          <w:tab w:val="num" w:pos="1134"/>
        </w:tabs>
        <w:spacing w:before="120" w:after="0" w:line="240" w:lineRule="auto"/>
        <w:ind w:left="1134" w:hanging="567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Wynagrodzenie </w:t>
      </w:r>
      <w:r w:rsidR="00350F31">
        <w:rPr>
          <w:rFonts w:ascii="Calibri" w:hAnsi="Calibri" w:cs="Arial"/>
        </w:rPr>
        <w:t xml:space="preserve">za pojedynczą </w:t>
      </w:r>
      <w:r>
        <w:rPr>
          <w:rFonts w:ascii="Calibri" w:hAnsi="Calibri" w:cs="Arial"/>
        </w:rPr>
        <w:t>usługę konwojowania, o której mowa w Rozdziale II ust. 1 pkt 3) Instrukcji (</w:t>
      </w:r>
      <w:r w:rsidR="00350F31">
        <w:rPr>
          <w:rFonts w:ascii="Calibri" w:hAnsi="Calibri" w:cs="Arial"/>
        </w:rPr>
        <w:t xml:space="preserve">Usługa </w:t>
      </w:r>
      <w:r w:rsidR="00350F31" w:rsidRPr="00350F31">
        <w:rPr>
          <w:rFonts w:ascii="Calibri" w:hAnsi="Calibri" w:cs="Arial"/>
        </w:rPr>
        <w:t>Konwojowania w rozumieniu Wzoru Umowy</w:t>
      </w:r>
      <w:r w:rsidRPr="00350F31">
        <w:rPr>
          <w:rFonts w:ascii="Calibri" w:hAnsi="Calibri" w:cs="Arial"/>
        </w:rPr>
        <w:t xml:space="preserve">). </w:t>
      </w:r>
      <w:r w:rsidR="000F66B6" w:rsidRPr="00350F31">
        <w:rPr>
          <w:rFonts w:ascii="Calibri" w:hAnsi="Calibri" w:cs="Arial"/>
        </w:rPr>
        <w:t xml:space="preserve">Stosownie </w:t>
      </w:r>
      <w:r w:rsidR="00350F31" w:rsidRPr="00350F31">
        <w:rPr>
          <w:rFonts w:ascii="Calibri" w:hAnsi="Calibri" w:cs="Arial"/>
        </w:rPr>
        <w:br/>
      </w:r>
      <w:r w:rsidR="000F66B6" w:rsidRPr="00350F31">
        <w:rPr>
          <w:rFonts w:ascii="Calibri" w:hAnsi="Calibri" w:cs="Arial"/>
        </w:rPr>
        <w:t>do Rozdziału V ust. 4 pkt 5) Instrukcji w</w:t>
      </w:r>
      <w:r w:rsidRPr="00350F31">
        <w:rPr>
          <w:rFonts w:ascii="Calibri" w:hAnsi="Calibri" w:cs="Arial"/>
        </w:rPr>
        <w:t xml:space="preserve">skazane wynagrodzenie należy przedstawić </w:t>
      </w:r>
      <w:r w:rsidR="00350F31">
        <w:rPr>
          <w:rFonts w:ascii="Calibri" w:hAnsi="Calibri" w:cs="Arial"/>
        </w:rPr>
        <w:br/>
      </w:r>
      <w:r w:rsidRPr="00350F31">
        <w:rPr>
          <w:rFonts w:ascii="Calibri" w:hAnsi="Calibri" w:cs="Arial"/>
        </w:rPr>
        <w:t xml:space="preserve">w Ofercie jako kwotę netto oraz jako cenę brutto (tj. kwotę netto powiększoną </w:t>
      </w:r>
      <w:r w:rsidR="00350F31">
        <w:rPr>
          <w:rFonts w:ascii="Calibri" w:hAnsi="Calibri" w:cs="Arial"/>
        </w:rPr>
        <w:br/>
      </w:r>
      <w:r w:rsidRPr="00350F31">
        <w:rPr>
          <w:rFonts w:ascii="Calibri" w:hAnsi="Calibri" w:cs="Arial"/>
        </w:rPr>
        <w:t xml:space="preserve">o należny podatek VAT w wysokości 23%). </w:t>
      </w:r>
      <w:r w:rsidRPr="00350F31">
        <w:rPr>
          <w:rFonts w:ascii="Calibri" w:hAnsi="Calibri" w:cs="Arial"/>
          <w:b/>
        </w:rPr>
        <w:t xml:space="preserve">Kwota netto podlegać będzie wpisaniu </w:t>
      </w:r>
      <w:r w:rsidR="00350F31">
        <w:rPr>
          <w:rFonts w:ascii="Calibri" w:hAnsi="Calibri" w:cs="Arial"/>
          <w:b/>
        </w:rPr>
        <w:br/>
      </w:r>
      <w:r w:rsidRPr="00350F31">
        <w:rPr>
          <w:rFonts w:ascii="Calibri" w:hAnsi="Calibri" w:cs="Arial"/>
          <w:b/>
        </w:rPr>
        <w:t xml:space="preserve">do Umowy w miejsce wykropkowane wskazane </w:t>
      </w:r>
      <w:r w:rsidR="00350F31" w:rsidRPr="00350F31">
        <w:rPr>
          <w:rFonts w:ascii="Calibri" w:hAnsi="Calibri" w:cs="Arial"/>
          <w:b/>
        </w:rPr>
        <w:t>w § 14</w:t>
      </w:r>
      <w:r w:rsidRPr="00350F31">
        <w:rPr>
          <w:rFonts w:ascii="Calibri" w:hAnsi="Calibri" w:cs="Arial"/>
          <w:b/>
        </w:rPr>
        <w:t xml:space="preserve"> ust. 5 Wzoru Umowy.</w:t>
      </w:r>
    </w:p>
    <w:p w:rsidR="007E263F" w:rsidRDefault="007E263F" w:rsidP="00244634">
      <w:pPr>
        <w:numPr>
          <w:ilvl w:val="0"/>
          <w:numId w:val="23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5F5EE1">
        <w:rPr>
          <w:rFonts w:ascii="Calibri" w:hAnsi="Calibri" w:cs="Arial"/>
          <w:b/>
        </w:rPr>
        <w:t>W drugiej kolejności</w:t>
      </w:r>
      <w:r w:rsidRPr="00E966DF">
        <w:rPr>
          <w:rFonts w:ascii="Calibri" w:hAnsi="Calibri" w:cs="Arial"/>
        </w:rPr>
        <w:t xml:space="preserve"> – w celu obliczenia CENY ZA ZAMÓWIENIE – ustalone stosownie </w:t>
      </w:r>
      <w:r w:rsidRPr="00E966DF">
        <w:rPr>
          <w:rFonts w:ascii="Calibri" w:hAnsi="Calibri" w:cs="Arial"/>
        </w:rPr>
        <w:br/>
        <w:t>do</w:t>
      </w:r>
      <w:r>
        <w:rPr>
          <w:rFonts w:ascii="Calibri" w:hAnsi="Calibri" w:cs="Arial"/>
        </w:rPr>
        <w:t>:</w:t>
      </w:r>
    </w:p>
    <w:p w:rsidR="007E263F" w:rsidRPr="00437E02" w:rsidRDefault="007E263F" w:rsidP="00244634">
      <w:pPr>
        <w:numPr>
          <w:ilvl w:val="1"/>
          <w:numId w:val="22"/>
        </w:numPr>
        <w:tabs>
          <w:tab w:val="clear" w:pos="1440"/>
          <w:tab w:val="num" w:pos="1134"/>
        </w:tabs>
        <w:spacing w:before="120" w:after="0" w:line="240" w:lineRule="auto"/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Postanowień ust. 2 pkt 1) powyżej w niniejszym Rozdziale - w</w:t>
      </w:r>
      <w:r w:rsidRPr="00E966DF">
        <w:rPr>
          <w:rFonts w:ascii="Calibri" w:hAnsi="Calibri" w:cs="Arial"/>
        </w:rPr>
        <w:t xml:space="preserve">ynagrodzenie brutto </w:t>
      </w:r>
      <w:r>
        <w:rPr>
          <w:rFonts w:ascii="Calibri" w:hAnsi="Calibri" w:cs="Arial"/>
        </w:rPr>
        <w:br/>
      </w:r>
      <w:r w:rsidRPr="00E966DF">
        <w:rPr>
          <w:rFonts w:ascii="Calibri" w:hAnsi="Calibri" w:cs="Arial"/>
        </w:rPr>
        <w:t xml:space="preserve">(wraz </w:t>
      </w:r>
      <w:r w:rsidRPr="00E87CB8">
        <w:rPr>
          <w:rFonts w:ascii="Calibri" w:hAnsi="Calibri" w:cs="Arial"/>
        </w:rPr>
        <w:t xml:space="preserve">z należnym podatkiem VAT) </w:t>
      </w:r>
      <w:r w:rsidRPr="00437E02">
        <w:rPr>
          <w:rFonts w:ascii="Calibri" w:hAnsi="Calibri" w:cs="Arial"/>
        </w:rPr>
        <w:t>za jedną godzinę Ochrony S</w:t>
      </w:r>
      <w:r w:rsidR="00025C64" w:rsidRPr="00437E02">
        <w:rPr>
          <w:rFonts w:ascii="Calibri" w:hAnsi="Calibri" w:cs="Arial"/>
        </w:rPr>
        <w:t>tałej</w:t>
      </w:r>
      <w:r w:rsidRPr="00437E02">
        <w:rPr>
          <w:rFonts w:ascii="Calibri" w:hAnsi="Calibri" w:cs="Arial"/>
        </w:rPr>
        <w:t xml:space="preserve"> należy </w:t>
      </w:r>
      <w:r w:rsidR="000F66B6" w:rsidRPr="00437E02">
        <w:rPr>
          <w:rFonts w:ascii="Calibri" w:hAnsi="Calibri" w:cs="Arial"/>
        </w:rPr>
        <w:t xml:space="preserve">[jak wskazano </w:t>
      </w:r>
      <w:r w:rsidR="000F66B6" w:rsidRPr="00437E02">
        <w:rPr>
          <w:rFonts w:ascii="Calibri" w:hAnsi="Calibri" w:cs="Arial"/>
        </w:rPr>
        <w:lastRenderedPageBreak/>
        <w:t xml:space="preserve">w Rozdziale V ust. 4 pkt 2) Instrukcji] </w:t>
      </w:r>
      <w:r w:rsidRPr="00437E02">
        <w:rPr>
          <w:rFonts w:ascii="Calibri" w:hAnsi="Calibri" w:cs="Arial"/>
        </w:rPr>
        <w:t xml:space="preserve">pomnożyć przez liczbę </w:t>
      </w:r>
      <w:r w:rsidR="00B642BF" w:rsidRPr="00437E02">
        <w:rPr>
          <w:rFonts w:ascii="Calibri" w:hAnsi="Calibri" w:cs="Arial"/>
          <w:b/>
        </w:rPr>
        <w:t>62 000</w:t>
      </w:r>
      <w:r w:rsidR="00B642BF" w:rsidRPr="00437E02">
        <w:rPr>
          <w:rFonts w:ascii="Calibri" w:hAnsi="Calibri" w:cs="Arial"/>
        </w:rPr>
        <w:t xml:space="preserve"> </w:t>
      </w:r>
      <w:r w:rsidRPr="00437E02">
        <w:rPr>
          <w:rFonts w:ascii="Calibri" w:hAnsi="Calibri" w:cs="Arial"/>
        </w:rPr>
        <w:t xml:space="preserve">(słownie: </w:t>
      </w:r>
      <w:r w:rsidR="00B642BF" w:rsidRPr="00437E02">
        <w:rPr>
          <w:rFonts w:ascii="Calibri" w:hAnsi="Calibri" w:cs="Arial"/>
          <w:b/>
        </w:rPr>
        <w:t>sześćdziesiąt dwa tysiące</w:t>
      </w:r>
      <w:r w:rsidRPr="00437E02">
        <w:rPr>
          <w:rFonts w:ascii="Calibri" w:hAnsi="Calibri" w:cs="Arial"/>
        </w:rPr>
        <w:t>) godzin</w:t>
      </w:r>
      <w:r w:rsidRPr="00437E02">
        <w:rPr>
          <w:rStyle w:val="Odwoanieprzypisudolnego"/>
          <w:rFonts w:ascii="Calibri" w:hAnsi="Calibri" w:cs="Arial"/>
        </w:rPr>
        <w:footnoteReference w:id="5"/>
      </w:r>
      <w:r w:rsidRPr="00437E02">
        <w:rPr>
          <w:rFonts w:ascii="Calibri" w:hAnsi="Calibri" w:cs="Arial"/>
        </w:rPr>
        <w:t>;</w:t>
      </w:r>
    </w:p>
    <w:p w:rsidR="000F66B6" w:rsidRDefault="007E263F" w:rsidP="00244634">
      <w:pPr>
        <w:numPr>
          <w:ilvl w:val="1"/>
          <w:numId w:val="22"/>
        </w:numPr>
        <w:tabs>
          <w:tab w:val="clear" w:pos="1440"/>
          <w:tab w:val="num" w:pos="1134"/>
        </w:tabs>
        <w:spacing w:before="120" w:after="0" w:line="240" w:lineRule="auto"/>
        <w:ind w:left="1134" w:hanging="567"/>
        <w:jc w:val="both"/>
        <w:rPr>
          <w:rFonts w:ascii="Calibri" w:hAnsi="Calibri" w:cs="Arial"/>
        </w:rPr>
      </w:pPr>
      <w:r w:rsidRPr="00437E02">
        <w:rPr>
          <w:rFonts w:ascii="Calibri" w:hAnsi="Calibri" w:cs="Arial"/>
        </w:rPr>
        <w:t xml:space="preserve">Postanowień ust. 2 pkt 2) powyżej </w:t>
      </w:r>
      <w:r w:rsidR="004746E7">
        <w:rPr>
          <w:rFonts w:ascii="Calibri" w:hAnsi="Calibri" w:cs="Arial"/>
        </w:rPr>
        <w:t>w niniejszym Rozdzia</w:t>
      </w:r>
      <w:r>
        <w:rPr>
          <w:rFonts w:ascii="Calibri" w:hAnsi="Calibri" w:cs="Arial"/>
        </w:rPr>
        <w:t xml:space="preserve">le – wynagrodzenie brutto </w:t>
      </w:r>
      <w:r>
        <w:rPr>
          <w:rFonts w:ascii="Calibri" w:hAnsi="Calibri" w:cs="Arial"/>
        </w:rPr>
        <w:br/>
      </w:r>
      <w:r w:rsidRPr="00E966DF">
        <w:rPr>
          <w:rFonts w:ascii="Calibri" w:hAnsi="Calibri" w:cs="Arial"/>
        </w:rPr>
        <w:t>(wraz z należnym podatkiem VAT) za</w:t>
      </w:r>
      <w:r>
        <w:rPr>
          <w:rFonts w:ascii="Calibri" w:hAnsi="Calibri" w:cs="Arial"/>
        </w:rPr>
        <w:t xml:space="preserve"> </w:t>
      </w:r>
      <w:r w:rsidRPr="00E5177F">
        <w:rPr>
          <w:rFonts w:ascii="Calibri" w:hAnsi="Calibri" w:cs="Arial"/>
        </w:rPr>
        <w:t xml:space="preserve">jeden miesiąc świadczenia </w:t>
      </w:r>
      <w:r w:rsidR="004746E7">
        <w:rPr>
          <w:rFonts w:ascii="Calibri" w:hAnsi="Calibri" w:cs="Arial"/>
        </w:rPr>
        <w:t>U</w:t>
      </w:r>
      <w:r w:rsidRPr="00E5177F">
        <w:rPr>
          <w:rFonts w:ascii="Calibri" w:hAnsi="Calibri" w:cs="Arial"/>
        </w:rPr>
        <w:t xml:space="preserve">sług Monitorowania </w:t>
      </w:r>
      <w:r>
        <w:rPr>
          <w:rFonts w:ascii="Calibri" w:hAnsi="Calibri" w:cs="Arial"/>
        </w:rPr>
        <w:t xml:space="preserve">należy </w:t>
      </w:r>
      <w:r w:rsidR="000F66B6">
        <w:rPr>
          <w:rFonts w:ascii="Calibri" w:hAnsi="Calibri" w:cs="Arial"/>
        </w:rPr>
        <w:t xml:space="preserve">[jak wskazano w Rozdziale V ust. 4 pkt 4) Instrukcji] </w:t>
      </w:r>
      <w:r>
        <w:rPr>
          <w:rFonts w:ascii="Calibri" w:hAnsi="Calibri" w:cs="Arial"/>
        </w:rPr>
        <w:t xml:space="preserve">pomnożyć przez </w:t>
      </w:r>
      <w:r w:rsidRPr="00D5268B">
        <w:rPr>
          <w:rFonts w:ascii="Calibri" w:hAnsi="Calibri" w:cs="Arial"/>
        </w:rPr>
        <w:t xml:space="preserve">liczbę </w:t>
      </w:r>
      <w:r w:rsidR="000F66B6" w:rsidRPr="000F66B6">
        <w:rPr>
          <w:rFonts w:ascii="Calibri" w:hAnsi="Calibri" w:cs="Arial"/>
          <w:b/>
        </w:rPr>
        <w:t>22</w:t>
      </w:r>
      <w:r w:rsidRPr="00D5268B">
        <w:rPr>
          <w:rFonts w:ascii="Calibri" w:hAnsi="Calibri" w:cs="Arial"/>
        </w:rPr>
        <w:t xml:space="preserve"> (słownie</w:t>
      </w:r>
      <w:r>
        <w:rPr>
          <w:rFonts w:ascii="Calibri" w:hAnsi="Calibri" w:cs="Arial"/>
        </w:rPr>
        <w:t xml:space="preserve">: </w:t>
      </w:r>
      <w:r w:rsidR="000F66B6" w:rsidRPr="000F66B6">
        <w:rPr>
          <w:rFonts w:ascii="Calibri" w:hAnsi="Calibri" w:cs="Arial"/>
          <w:b/>
        </w:rPr>
        <w:t>dwadzieścia dwa</w:t>
      </w:r>
      <w:r>
        <w:rPr>
          <w:rFonts w:ascii="Calibri" w:hAnsi="Calibri" w:cs="Arial"/>
        </w:rPr>
        <w:t>)</w:t>
      </w:r>
      <w:r>
        <w:rPr>
          <w:rStyle w:val="Odwoanieprzypisudolnego"/>
          <w:rFonts w:ascii="Calibri" w:hAnsi="Calibri" w:cs="Arial"/>
        </w:rPr>
        <w:footnoteReference w:id="6"/>
      </w:r>
      <w:r w:rsidR="000F66B6">
        <w:rPr>
          <w:rFonts w:ascii="Calibri" w:hAnsi="Calibri" w:cs="Arial"/>
        </w:rPr>
        <w:t>;</w:t>
      </w:r>
    </w:p>
    <w:p w:rsidR="007E263F" w:rsidRDefault="000F66B6" w:rsidP="00244634">
      <w:pPr>
        <w:numPr>
          <w:ilvl w:val="1"/>
          <w:numId w:val="22"/>
        </w:numPr>
        <w:tabs>
          <w:tab w:val="clear" w:pos="1440"/>
          <w:tab w:val="num" w:pos="1134"/>
        </w:tabs>
        <w:spacing w:before="120" w:after="0" w:line="240" w:lineRule="auto"/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Postanowień ust. 2 pkt 3) powyżej w niniejszym Rozdziale  - w</w:t>
      </w:r>
      <w:r w:rsidRPr="00E966DF">
        <w:rPr>
          <w:rFonts w:ascii="Calibri" w:hAnsi="Calibri" w:cs="Arial"/>
        </w:rPr>
        <w:t>ynagrodzenie brutto (wraz z należnym podatkiem VAT) za</w:t>
      </w:r>
      <w:r w:rsidRPr="00F7380C">
        <w:rPr>
          <w:rFonts w:ascii="Calibri" w:hAnsi="Calibri" w:cs="Arial"/>
        </w:rPr>
        <w:t xml:space="preserve"> </w:t>
      </w:r>
      <w:r w:rsidR="004746E7">
        <w:rPr>
          <w:rFonts w:ascii="Calibri" w:hAnsi="Calibri" w:cs="Arial"/>
        </w:rPr>
        <w:t>pojedynczą U</w:t>
      </w:r>
      <w:r>
        <w:rPr>
          <w:rFonts w:ascii="Calibri" w:hAnsi="Calibri" w:cs="Arial"/>
        </w:rPr>
        <w:t xml:space="preserve">sługę Konwojowania należy [jak wskazano </w:t>
      </w:r>
      <w:r w:rsidR="004746E7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Rozdziale V ust. 4 pkt 6) Instrukcji] pomnożyć przez liczbę </w:t>
      </w:r>
      <w:r w:rsidRPr="000F66B6">
        <w:rPr>
          <w:rFonts w:ascii="Calibri" w:hAnsi="Calibri" w:cs="Arial"/>
          <w:b/>
        </w:rPr>
        <w:t xml:space="preserve">22 </w:t>
      </w:r>
      <w:r>
        <w:rPr>
          <w:rFonts w:ascii="Calibri" w:hAnsi="Calibri" w:cs="Arial"/>
        </w:rPr>
        <w:t xml:space="preserve">(słownie: </w:t>
      </w:r>
      <w:r w:rsidRPr="000F66B6">
        <w:rPr>
          <w:rFonts w:ascii="Calibri" w:hAnsi="Calibri" w:cs="Arial"/>
          <w:b/>
        </w:rPr>
        <w:t>dwadzieścia dwa</w:t>
      </w:r>
      <w:r>
        <w:rPr>
          <w:rFonts w:ascii="Calibri" w:hAnsi="Calibri" w:cs="Arial"/>
        </w:rPr>
        <w:t>).</w:t>
      </w:r>
      <w:r>
        <w:rPr>
          <w:rStyle w:val="Odwoanieprzypisudolnego"/>
          <w:rFonts w:ascii="Calibri" w:hAnsi="Calibri" w:cs="Arial"/>
        </w:rPr>
        <w:footnoteReference w:id="7"/>
      </w:r>
      <w:r>
        <w:rPr>
          <w:rFonts w:ascii="Calibri" w:hAnsi="Calibri" w:cs="Arial"/>
        </w:rPr>
        <w:t xml:space="preserve"> </w:t>
      </w:r>
      <w:r w:rsidR="007E263F">
        <w:rPr>
          <w:rFonts w:ascii="Calibri" w:hAnsi="Calibri" w:cs="Arial"/>
        </w:rPr>
        <w:t xml:space="preserve"> </w:t>
      </w:r>
    </w:p>
    <w:p w:rsidR="007E263F" w:rsidRDefault="007E263F" w:rsidP="00244634">
      <w:pPr>
        <w:numPr>
          <w:ilvl w:val="0"/>
          <w:numId w:val="23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5F5EE1">
        <w:rPr>
          <w:rFonts w:ascii="Calibri" w:hAnsi="Calibri" w:cs="Arial"/>
          <w:b/>
        </w:rPr>
        <w:t>W trzeciej kolejności</w:t>
      </w:r>
      <w:r w:rsidRPr="00E5177F">
        <w:rPr>
          <w:rFonts w:ascii="Calibri" w:hAnsi="Calibri" w:cs="Arial"/>
        </w:rPr>
        <w:t xml:space="preserve"> – w celu obliczenia CENY ZA ZAMÓWIENIE – należy dodać do siebie kwoty uzyskane w wyniku mnożenia</w:t>
      </w:r>
      <w:r>
        <w:rPr>
          <w:rFonts w:ascii="Calibri" w:hAnsi="Calibri" w:cs="Arial"/>
        </w:rPr>
        <w:t>, o których mowa w ust. 3</w:t>
      </w:r>
      <w:r w:rsidRPr="00E5177F">
        <w:rPr>
          <w:rFonts w:ascii="Calibri" w:hAnsi="Calibri" w:cs="Arial"/>
        </w:rPr>
        <w:t xml:space="preserve"> pkt 1)</w:t>
      </w:r>
      <w:r w:rsidR="000F66B6">
        <w:rPr>
          <w:rFonts w:ascii="Calibri" w:hAnsi="Calibri" w:cs="Arial"/>
        </w:rPr>
        <w:t>, 2)</w:t>
      </w:r>
      <w:r>
        <w:rPr>
          <w:rFonts w:ascii="Calibri" w:hAnsi="Calibri" w:cs="Arial"/>
        </w:rPr>
        <w:t xml:space="preserve"> i </w:t>
      </w:r>
      <w:r w:rsidR="000F66B6">
        <w:rPr>
          <w:rFonts w:ascii="Calibri" w:hAnsi="Calibri" w:cs="Arial"/>
        </w:rPr>
        <w:t>3</w:t>
      </w:r>
      <w:r w:rsidRPr="00E5177F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powyżej w niniejszym Rozdziale</w:t>
      </w:r>
      <w:r w:rsidRPr="00E5177F">
        <w:rPr>
          <w:rFonts w:ascii="Calibri" w:hAnsi="Calibri" w:cs="Arial"/>
        </w:rPr>
        <w:t xml:space="preserve">. </w:t>
      </w:r>
      <w:r w:rsidRPr="000F66B6">
        <w:rPr>
          <w:rFonts w:ascii="Calibri" w:hAnsi="Calibri" w:cs="Arial"/>
          <w:b/>
        </w:rPr>
        <w:t>Uzyskana w ten sposób suma kwot stanowi CENĘ ZA ZAMÓWIENIE.</w:t>
      </w:r>
    </w:p>
    <w:p w:rsidR="007E263F" w:rsidRDefault="007E263F" w:rsidP="00366102">
      <w:pPr>
        <w:numPr>
          <w:ilvl w:val="0"/>
          <w:numId w:val="23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195212">
        <w:rPr>
          <w:rFonts w:ascii="Calibri" w:hAnsi="Calibri" w:cs="Arial"/>
        </w:rPr>
        <w:t xml:space="preserve">Kalkulacja kwot wynagrodzeń, o których mowa w powyżej w niniejszym dziale, w tym kalkulacja CENY ZA ZAMÓWIENIE, winna uwzględniać w sobie </w:t>
      </w:r>
      <w:r w:rsidR="00366102">
        <w:rPr>
          <w:rFonts w:ascii="Calibri" w:hAnsi="Calibri" w:cs="Arial"/>
        </w:rPr>
        <w:t xml:space="preserve">okoliczności, o których mowa </w:t>
      </w:r>
      <w:r w:rsidRPr="00195212">
        <w:rPr>
          <w:rFonts w:ascii="Calibri" w:hAnsi="Calibri" w:cs="Arial"/>
        </w:rPr>
        <w:t xml:space="preserve">w </w:t>
      </w:r>
      <w:r w:rsidRPr="00D45892">
        <w:rPr>
          <w:rFonts w:ascii="Calibri" w:hAnsi="Calibri" w:cs="Arial"/>
        </w:rPr>
        <w:t xml:space="preserve">§ 14 ust. </w:t>
      </w:r>
      <w:r w:rsidR="00D45892" w:rsidRPr="00D45892">
        <w:rPr>
          <w:rFonts w:ascii="Calibri" w:hAnsi="Calibri" w:cs="Arial"/>
        </w:rPr>
        <w:t>8</w:t>
      </w:r>
      <w:r w:rsidRPr="00D45892">
        <w:rPr>
          <w:rFonts w:ascii="Calibri" w:hAnsi="Calibri" w:cs="Arial"/>
        </w:rPr>
        <w:t xml:space="preserve"> i </w:t>
      </w:r>
      <w:r w:rsidR="00D45892" w:rsidRPr="00D45892">
        <w:rPr>
          <w:rFonts w:ascii="Calibri" w:hAnsi="Calibri" w:cs="Arial"/>
        </w:rPr>
        <w:t>9</w:t>
      </w:r>
      <w:r w:rsidRPr="00D45892">
        <w:rPr>
          <w:rFonts w:ascii="Calibri" w:hAnsi="Calibri" w:cs="Arial"/>
        </w:rPr>
        <w:t xml:space="preserve"> </w:t>
      </w:r>
      <w:r w:rsidRPr="00195212">
        <w:rPr>
          <w:rFonts w:ascii="Calibri" w:hAnsi="Calibri" w:cs="Arial"/>
        </w:rPr>
        <w:t>Wzoru Umowy</w:t>
      </w:r>
      <w:r w:rsidR="00187EF6">
        <w:rPr>
          <w:rFonts w:ascii="Calibri" w:hAnsi="Calibri" w:cs="Arial"/>
        </w:rPr>
        <w:t xml:space="preserve"> oraz uwzględniać:</w:t>
      </w:r>
      <w:r>
        <w:rPr>
          <w:rFonts w:ascii="Calibri" w:hAnsi="Calibri" w:cs="Arial"/>
        </w:rPr>
        <w:t xml:space="preserve"> </w:t>
      </w:r>
    </w:p>
    <w:p w:rsidR="007E263F" w:rsidRPr="00BA11A2" w:rsidRDefault="00D2493E" w:rsidP="00D2493E">
      <w:pPr>
        <w:pStyle w:val="Akapitzlist"/>
        <w:numPr>
          <w:ilvl w:val="1"/>
          <w:numId w:val="23"/>
        </w:numPr>
        <w:tabs>
          <w:tab w:val="num" w:pos="1134"/>
        </w:tabs>
        <w:spacing w:before="120" w:after="0" w:line="240" w:lineRule="auto"/>
        <w:ind w:left="1134" w:hanging="567"/>
        <w:jc w:val="both"/>
        <w:rPr>
          <w:rFonts w:cs="Arial"/>
          <w:color w:val="FF6600"/>
        </w:rPr>
      </w:pPr>
      <w:r>
        <w:t>Konieczność wypłacania Pracownikom Ochrony wynagrodzenia</w:t>
      </w:r>
      <w:r w:rsidR="007E263F" w:rsidRPr="00BA11A2">
        <w:t xml:space="preserve"> za pracę lub wysokości uwzględniającej minimalne stawki godzinowe ustalone na podstawie rozporządzenia Rady </w:t>
      </w:r>
      <w:r>
        <w:t xml:space="preserve">Ministrów z dnia 12.09.2017 r. </w:t>
      </w:r>
      <w:r w:rsidR="007E263F" w:rsidRPr="00BA11A2">
        <w:t>w sprawie minimalnego wynagrodzenia za pracę oraz minimalnej stawki godzinowej w 2018 r. (</w:t>
      </w:r>
      <w:r w:rsidR="007E263F" w:rsidRPr="00BA11A2">
        <w:rPr>
          <w:rFonts w:eastAsia="Times New Roman" w:cs="Arial"/>
          <w:color w:val="1B1B1B"/>
          <w:lang w:eastAsia="pl-PL"/>
        </w:rPr>
        <w:t>Dz.U.2017.1747 z dnia 2017.09.15)</w:t>
      </w:r>
      <w:r w:rsidR="007E263F" w:rsidRPr="00BA11A2">
        <w:t>;</w:t>
      </w:r>
    </w:p>
    <w:p w:rsidR="00D2493E" w:rsidRPr="00D2493E" w:rsidRDefault="007E263F" w:rsidP="007D77D2">
      <w:pPr>
        <w:pStyle w:val="Akapitzlist"/>
        <w:numPr>
          <w:ilvl w:val="1"/>
          <w:numId w:val="23"/>
        </w:numPr>
        <w:tabs>
          <w:tab w:val="num" w:pos="1134"/>
        </w:tabs>
        <w:spacing w:before="120" w:after="0" w:line="240" w:lineRule="auto"/>
        <w:ind w:left="1134" w:hanging="567"/>
        <w:contextualSpacing w:val="0"/>
        <w:jc w:val="both"/>
        <w:rPr>
          <w:rFonts w:ascii="Calibri" w:hAnsi="Calibri" w:cs="Arial"/>
          <w:color w:val="FF6600"/>
        </w:rPr>
      </w:pPr>
      <w:r w:rsidRPr="00D2493E">
        <w:rPr>
          <w:rFonts w:ascii="Calibri" w:hAnsi="Calibri" w:cs="Arial"/>
        </w:rPr>
        <w:t xml:space="preserve">Podatki i składki w ramach </w:t>
      </w:r>
      <w:r w:rsidR="00187EF6">
        <w:rPr>
          <w:rFonts w:ascii="Calibri" w:hAnsi="Calibri" w:cs="Arial"/>
        </w:rPr>
        <w:t>ubez</w:t>
      </w:r>
      <w:r w:rsidR="007D77D2">
        <w:rPr>
          <w:rFonts w:ascii="Calibri" w:hAnsi="Calibri" w:cs="Arial"/>
        </w:rPr>
        <w:t xml:space="preserve">pieczeń społecznych </w:t>
      </w:r>
      <w:r w:rsidRPr="00D2493E">
        <w:rPr>
          <w:rFonts w:ascii="Calibri" w:hAnsi="Calibri" w:cs="Arial"/>
        </w:rPr>
        <w:t xml:space="preserve">i zdrowotnych, jakie, zgodnie </w:t>
      </w:r>
      <w:r w:rsidR="007D77D2">
        <w:rPr>
          <w:rFonts w:ascii="Calibri" w:hAnsi="Calibri" w:cs="Arial"/>
        </w:rPr>
        <w:br/>
      </w:r>
      <w:r w:rsidRPr="00D2493E">
        <w:rPr>
          <w:rFonts w:ascii="Calibri" w:hAnsi="Calibri" w:cs="Arial"/>
        </w:rPr>
        <w:t>z obowiązującymi przepisami, obciążają lub będą obciążać osoby, którymi Wykonawca będzie posługiwać się przy realizacji Umowy o zamówienie lub samego Wykonawcę (jako płatnika) powyżs</w:t>
      </w:r>
      <w:r w:rsidR="007D77D2">
        <w:rPr>
          <w:rFonts w:ascii="Calibri" w:hAnsi="Calibri" w:cs="Arial"/>
        </w:rPr>
        <w:t xml:space="preserve">zych podatków/składek względem </w:t>
      </w:r>
      <w:r w:rsidRPr="00D2493E">
        <w:rPr>
          <w:rFonts w:ascii="Calibri" w:hAnsi="Calibri" w:cs="Arial"/>
        </w:rPr>
        <w:t>tych osób.</w:t>
      </w:r>
    </w:p>
    <w:p w:rsidR="007E263F" w:rsidRPr="00195212" w:rsidRDefault="007E263F" w:rsidP="00244634">
      <w:pPr>
        <w:numPr>
          <w:ilvl w:val="0"/>
          <w:numId w:val="23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Postanowienia ust. 5 pkt 1) i 2) powyżej podaje się z zastrzeżeniem prawa waloryzacji </w:t>
      </w:r>
      <w:r>
        <w:rPr>
          <w:rFonts w:ascii="Calibri" w:hAnsi="Calibri" w:cs="Arial"/>
        </w:rPr>
        <w:br/>
        <w:t xml:space="preserve">wynagrodzenia Umownego w przypadkach i na warunkach wskazanych w </w:t>
      </w:r>
      <w:r>
        <w:rPr>
          <w:rFonts w:ascii="Calibri" w:hAnsi="Calibri" w:cs="Calibri"/>
        </w:rPr>
        <w:t>§</w:t>
      </w:r>
      <w:r>
        <w:rPr>
          <w:rFonts w:ascii="Calibri" w:hAnsi="Calibri" w:cs="Arial"/>
        </w:rPr>
        <w:t xml:space="preserve"> </w:t>
      </w:r>
      <w:r w:rsidR="008D1480">
        <w:rPr>
          <w:rFonts w:ascii="Calibri" w:hAnsi="Calibri" w:cs="Arial"/>
        </w:rPr>
        <w:t>20</w:t>
      </w:r>
      <w:r>
        <w:rPr>
          <w:rFonts w:ascii="Calibri" w:hAnsi="Calibri" w:cs="Arial"/>
        </w:rPr>
        <w:t xml:space="preserve"> Wzoru Umowy.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Rozdział VIII. Zasady oceny (porównania) Ofert i wskazania Oferty Najkorzystniejszej</w:t>
      </w:r>
    </w:p>
    <w:p w:rsidR="00694F7F" w:rsidRPr="00DB2056" w:rsidRDefault="00750C4E" w:rsidP="00DB2056">
      <w:pPr>
        <w:pStyle w:val="Obszartekstu"/>
        <w:numPr>
          <w:ilvl w:val="0"/>
          <w:numId w:val="10"/>
        </w:numPr>
        <w:tabs>
          <w:tab w:val="clear" w:pos="720"/>
          <w:tab w:val="num" w:pos="426"/>
        </w:tabs>
        <w:ind w:left="426" w:hanging="437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Porównaniu Ofert</w:t>
      </w:r>
      <w:r w:rsidR="002F493C">
        <w:rPr>
          <w:rFonts w:ascii="Calibri" w:hAnsi="Calibri" w:cs="Arial"/>
          <w:sz w:val="22"/>
          <w:szCs w:val="22"/>
        </w:rPr>
        <w:t xml:space="preserve"> (ocenie w celu wskazania</w:t>
      </w:r>
      <w:r w:rsidR="007E263F" w:rsidRPr="00512929">
        <w:rPr>
          <w:rFonts w:ascii="Calibri" w:hAnsi="Calibri" w:cs="Arial"/>
          <w:sz w:val="22"/>
          <w:szCs w:val="22"/>
        </w:rPr>
        <w:t xml:space="preserve"> O</w:t>
      </w:r>
      <w:r w:rsidR="007E263F">
        <w:rPr>
          <w:rFonts w:ascii="Calibri" w:hAnsi="Calibri" w:cs="Arial"/>
          <w:sz w:val="22"/>
          <w:szCs w:val="22"/>
        </w:rPr>
        <w:t>ferty N</w:t>
      </w:r>
      <w:r w:rsidR="007E263F" w:rsidRPr="00512929">
        <w:rPr>
          <w:rFonts w:ascii="Calibri" w:hAnsi="Calibri" w:cs="Arial"/>
          <w:sz w:val="22"/>
          <w:szCs w:val="22"/>
        </w:rPr>
        <w:t>ajkorzyst</w:t>
      </w:r>
      <w:r w:rsidR="007E263F">
        <w:rPr>
          <w:rFonts w:ascii="Calibri" w:hAnsi="Calibri" w:cs="Arial"/>
          <w:sz w:val="22"/>
          <w:szCs w:val="22"/>
        </w:rPr>
        <w:t xml:space="preserve">niejszej) podlegać będą </w:t>
      </w:r>
      <w:r w:rsidR="003B503A">
        <w:rPr>
          <w:rFonts w:ascii="Calibri" w:hAnsi="Calibri" w:cs="Arial"/>
          <w:sz w:val="22"/>
          <w:szCs w:val="22"/>
        </w:rPr>
        <w:t xml:space="preserve">Oferty Ważne. Za Ofertę Ważną Uznana zostanie każda złożona Oferta, </w:t>
      </w:r>
      <w:r w:rsidR="00694F7F">
        <w:rPr>
          <w:rFonts w:ascii="Calibri" w:hAnsi="Calibri" w:cs="Arial"/>
          <w:sz w:val="22"/>
          <w:szCs w:val="22"/>
        </w:rPr>
        <w:t>z wyjątkiem</w:t>
      </w:r>
      <w:r w:rsidR="00DB2056">
        <w:rPr>
          <w:rFonts w:ascii="Calibri" w:hAnsi="Calibri" w:cs="Arial"/>
          <w:sz w:val="22"/>
          <w:szCs w:val="22"/>
        </w:rPr>
        <w:t xml:space="preserve"> </w:t>
      </w:r>
      <w:r w:rsidR="00694F7F" w:rsidRPr="00DB2056">
        <w:rPr>
          <w:rFonts w:ascii="Calibri" w:hAnsi="Calibri" w:cs="Arial"/>
          <w:sz w:val="22"/>
          <w:szCs w:val="22"/>
        </w:rPr>
        <w:t>Ofert</w:t>
      </w:r>
      <w:r w:rsidR="003B503A">
        <w:rPr>
          <w:rFonts w:ascii="Calibri" w:hAnsi="Calibri" w:cs="Arial"/>
          <w:sz w:val="22"/>
          <w:szCs w:val="22"/>
        </w:rPr>
        <w:t>y</w:t>
      </w:r>
      <w:r w:rsidR="00694F7F" w:rsidRPr="00DB2056">
        <w:rPr>
          <w:rFonts w:ascii="Calibri" w:hAnsi="Calibri" w:cs="Arial"/>
          <w:sz w:val="22"/>
          <w:szCs w:val="22"/>
        </w:rPr>
        <w:t xml:space="preserve"> </w:t>
      </w:r>
      <w:r w:rsidR="00EE3ABA" w:rsidRPr="00DB2056">
        <w:rPr>
          <w:rFonts w:ascii="Calibri" w:hAnsi="Calibri" w:cs="Arial"/>
          <w:sz w:val="22"/>
          <w:szCs w:val="22"/>
        </w:rPr>
        <w:t>podlegając</w:t>
      </w:r>
      <w:r w:rsidR="003B503A">
        <w:rPr>
          <w:rFonts w:ascii="Calibri" w:hAnsi="Calibri" w:cs="Arial"/>
          <w:sz w:val="22"/>
          <w:szCs w:val="22"/>
        </w:rPr>
        <w:t>ej</w:t>
      </w:r>
      <w:r w:rsidR="00EE3ABA" w:rsidRPr="00DB2056">
        <w:rPr>
          <w:rFonts w:ascii="Calibri" w:hAnsi="Calibri" w:cs="Arial"/>
          <w:sz w:val="22"/>
          <w:szCs w:val="22"/>
        </w:rPr>
        <w:t xml:space="preserve"> odrzuceniu na podstawie Rozdziału IX</w:t>
      </w:r>
      <w:r w:rsidR="003F23F9">
        <w:rPr>
          <w:rFonts w:ascii="Calibri" w:hAnsi="Calibri" w:cs="Arial"/>
          <w:sz w:val="22"/>
          <w:szCs w:val="22"/>
        </w:rPr>
        <w:t xml:space="preserve"> ust. 1</w:t>
      </w:r>
      <w:r w:rsidR="00694F7F" w:rsidRPr="00DB2056">
        <w:rPr>
          <w:rFonts w:ascii="Calibri" w:hAnsi="Calibri" w:cs="Arial"/>
          <w:sz w:val="22"/>
          <w:szCs w:val="22"/>
        </w:rPr>
        <w:t xml:space="preserve"> pkt 1) Instrukcji</w:t>
      </w:r>
      <w:r w:rsidR="004746E7">
        <w:rPr>
          <w:rFonts w:ascii="Calibri" w:hAnsi="Calibri" w:cs="Arial"/>
          <w:sz w:val="22"/>
          <w:szCs w:val="22"/>
        </w:rPr>
        <w:t xml:space="preserve"> oraz </w:t>
      </w:r>
      <w:r w:rsidR="003B503A">
        <w:rPr>
          <w:rFonts w:ascii="Calibri" w:hAnsi="Calibri" w:cs="Arial"/>
          <w:sz w:val="22"/>
          <w:szCs w:val="22"/>
        </w:rPr>
        <w:t>Oferty, która:</w:t>
      </w:r>
    </w:p>
    <w:p w:rsidR="003B503A" w:rsidRPr="007F5038" w:rsidRDefault="003B503A" w:rsidP="007F5038">
      <w:pPr>
        <w:pStyle w:val="Obszartekstu"/>
        <w:numPr>
          <w:ilvl w:val="1"/>
          <w:numId w:val="23"/>
        </w:numPr>
        <w:ind w:left="1134" w:hanging="425"/>
        <w:rPr>
          <w:rFonts w:asciiTheme="minorHAnsi" w:hAnsiTheme="minorHAnsi" w:cs="Arial"/>
          <w:sz w:val="22"/>
          <w:szCs w:val="22"/>
        </w:rPr>
      </w:pPr>
      <w:r w:rsidRPr="003B503A">
        <w:rPr>
          <w:rFonts w:ascii="Calibri" w:hAnsi="Calibri" w:cs="Arial"/>
          <w:sz w:val="22"/>
          <w:szCs w:val="22"/>
        </w:rPr>
        <w:t>Zawiera</w:t>
      </w:r>
      <w:r w:rsidR="00694F7F" w:rsidRPr="003B503A">
        <w:rPr>
          <w:rFonts w:ascii="Calibri" w:hAnsi="Calibri" w:cs="Arial"/>
          <w:sz w:val="22"/>
          <w:szCs w:val="22"/>
        </w:rPr>
        <w:t xml:space="preserve"> w odniesieniu do zaoferowanej CENY ZA ZAMÓWIENIE </w:t>
      </w:r>
      <w:r w:rsidR="007F5038">
        <w:rPr>
          <w:rFonts w:ascii="Calibri" w:hAnsi="Calibri" w:cs="Arial"/>
          <w:sz w:val="22"/>
          <w:szCs w:val="22"/>
        </w:rPr>
        <w:t>(</w:t>
      </w:r>
      <w:r w:rsidR="00694F7F" w:rsidRPr="003B503A">
        <w:rPr>
          <w:rFonts w:ascii="Calibri" w:hAnsi="Calibri" w:cs="Arial"/>
          <w:sz w:val="22"/>
          <w:szCs w:val="22"/>
        </w:rPr>
        <w:t>lub jej cen składowych</w:t>
      </w:r>
      <w:r w:rsidR="007F5038" w:rsidRPr="007F5038">
        <w:rPr>
          <w:rFonts w:asciiTheme="minorHAnsi" w:hAnsiTheme="minorHAnsi" w:cs="Arial"/>
          <w:sz w:val="22"/>
          <w:szCs w:val="22"/>
        </w:rPr>
        <w:t xml:space="preserve"> </w:t>
      </w:r>
      <w:r w:rsidR="007F5038">
        <w:rPr>
          <w:rFonts w:asciiTheme="minorHAnsi" w:hAnsiTheme="minorHAnsi" w:cs="Arial"/>
          <w:sz w:val="22"/>
          <w:szCs w:val="22"/>
        </w:rPr>
        <w:br/>
      </w:r>
      <w:r w:rsidR="007F5038" w:rsidRPr="003B503A">
        <w:rPr>
          <w:rFonts w:asciiTheme="minorHAnsi" w:hAnsiTheme="minorHAnsi" w:cs="Arial"/>
          <w:sz w:val="22"/>
          <w:szCs w:val="22"/>
        </w:rPr>
        <w:t>o których mowa w Rozdziale VII ust. 2 i 3 Instrukcji</w:t>
      </w:r>
      <w:r w:rsidR="007F5038">
        <w:rPr>
          <w:rFonts w:asciiTheme="minorHAnsi" w:hAnsiTheme="minorHAnsi" w:cs="Arial"/>
          <w:sz w:val="22"/>
          <w:szCs w:val="22"/>
        </w:rPr>
        <w:t>)</w:t>
      </w:r>
      <w:r w:rsidR="007F5038">
        <w:rPr>
          <w:rFonts w:ascii="Calibri" w:hAnsi="Calibri" w:cs="Arial"/>
          <w:sz w:val="22"/>
          <w:szCs w:val="22"/>
        </w:rPr>
        <w:t xml:space="preserve"> </w:t>
      </w:r>
      <w:r w:rsidR="00335117" w:rsidRPr="007F5038">
        <w:rPr>
          <w:rFonts w:ascii="Calibri" w:hAnsi="Calibri" w:cs="Arial"/>
          <w:sz w:val="22"/>
          <w:szCs w:val="22"/>
        </w:rPr>
        <w:t xml:space="preserve">omyłki rachunkowe </w:t>
      </w:r>
      <w:r w:rsidR="007F5038">
        <w:rPr>
          <w:rFonts w:ascii="Calibri" w:hAnsi="Calibri" w:cs="Arial"/>
          <w:sz w:val="22"/>
          <w:szCs w:val="22"/>
        </w:rPr>
        <w:br/>
      </w:r>
      <w:r w:rsidR="000072B8" w:rsidRPr="007F5038">
        <w:rPr>
          <w:rFonts w:ascii="Calibri" w:hAnsi="Calibri" w:cs="Arial"/>
          <w:sz w:val="22"/>
          <w:szCs w:val="22"/>
        </w:rPr>
        <w:lastRenderedPageBreak/>
        <w:t>lub</w:t>
      </w:r>
      <w:r w:rsidR="002F493C" w:rsidRPr="007F5038">
        <w:rPr>
          <w:rFonts w:ascii="Calibri" w:hAnsi="Calibri" w:cs="Arial"/>
          <w:sz w:val="22"/>
          <w:szCs w:val="22"/>
        </w:rPr>
        <w:t xml:space="preserve"> błędnie przyjętą stawkę podatku VAT</w:t>
      </w:r>
      <w:r w:rsidR="00970A19" w:rsidRPr="007F5038">
        <w:rPr>
          <w:rFonts w:ascii="Calibri" w:hAnsi="Calibri" w:cs="Arial"/>
          <w:sz w:val="22"/>
          <w:szCs w:val="22"/>
        </w:rPr>
        <w:t xml:space="preserve">, </w:t>
      </w:r>
      <w:r w:rsidRPr="007F5038">
        <w:rPr>
          <w:rFonts w:asciiTheme="minorHAnsi" w:hAnsiTheme="minorHAnsi" w:cs="Arial"/>
          <w:sz w:val="22"/>
          <w:szCs w:val="22"/>
        </w:rPr>
        <w:t>o których mowa w Rozdziale VII ust. 2 i 3 Instrukcji</w:t>
      </w:r>
      <w:r w:rsidRPr="007F5038">
        <w:rPr>
          <w:rFonts w:ascii="Calibri" w:hAnsi="Calibri" w:cs="Arial"/>
          <w:sz w:val="22"/>
          <w:szCs w:val="22"/>
        </w:rPr>
        <w:t>,</w:t>
      </w:r>
    </w:p>
    <w:p w:rsidR="00DB2056" w:rsidRPr="003B503A" w:rsidRDefault="003B503A" w:rsidP="00694F7F">
      <w:pPr>
        <w:pStyle w:val="Obszartekstu"/>
        <w:numPr>
          <w:ilvl w:val="1"/>
          <w:numId w:val="23"/>
        </w:numPr>
        <w:ind w:left="1134" w:hanging="425"/>
        <w:rPr>
          <w:rFonts w:asciiTheme="minorHAnsi" w:hAnsiTheme="minorHAnsi" w:cs="Arial"/>
          <w:sz w:val="22"/>
          <w:szCs w:val="22"/>
        </w:rPr>
      </w:pPr>
      <w:r w:rsidRPr="003B503A">
        <w:rPr>
          <w:rFonts w:ascii="Calibri" w:hAnsi="Calibri" w:cs="Arial"/>
          <w:sz w:val="22"/>
          <w:szCs w:val="22"/>
        </w:rPr>
        <w:t>N</w:t>
      </w:r>
      <w:r w:rsidR="00DB2056" w:rsidRPr="003B503A">
        <w:rPr>
          <w:rFonts w:ascii="Calibri" w:hAnsi="Calibri" w:cs="Arial"/>
          <w:sz w:val="22"/>
          <w:szCs w:val="22"/>
        </w:rPr>
        <w:t xml:space="preserve">ie </w:t>
      </w:r>
      <w:r w:rsidRPr="003B503A">
        <w:rPr>
          <w:rFonts w:ascii="Calibri" w:hAnsi="Calibri" w:cs="Arial"/>
          <w:sz w:val="22"/>
          <w:szCs w:val="22"/>
        </w:rPr>
        <w:t>zawiera</w:t>
      </w:r>
      <w:r w:rsidR="00DB2056" w:rsidRPr="003B503A">
        <w:rPr>
          <w:rFonts w:ascii="Calibri" w:hAnsi="Calibri" w:cs="Arial"/>
          <w:sz w:val="22"/>
          <w:szCs w:val="22"/>
        </w:rPr>
        <w:t xml:space="preserve"> CENY ZA ZAMÓWIENIE lub jej </w:t>
      </w:r>
      <w:r w:rsidRPr="003B503A">
        <w:rPr>
          <w:rFonts w:ascii="Calibri" w:hAnsi="Calibri" w:cs="Arial"/>
          <w:sz w:val="22"/>
          <w:szCs w:val="22"/>
        </w:rPr>
        <w:t>ceny/</w:t>
      </w:r>
      <w:r w:rsidR="00DB2056" w:rsidRPr="003B503A">
        <w:rPr>
          <w:rFonts w:ascii="Calibri" w:hAnsi="Calibri" w:cs="Arial"/>
          <w:sz w:val="22"/>
          <w:szCs w:val="22"/>
        </w:rPr>
        <w:t>cen składowych</w:t>
      </w:r>
      <w:r w:rsidRPr="003B503A">
        <w:rPr>
          <w:rFonts w:asciiTheme="minorHAnsi" w:hAnsiTheme="minorHAnsi" w:cs="Arial"/>
          <w:sz w:val="22"/>
          <w:szCs w:val="22"/>
        </w:rPr>
        <w:t xml:space="preserve"> o których mowa </w:t>
      </w:r>
      <w:r w:rsidR="007F5038">
        <w:rPr>
          <w:rFonts w:asciiTheme="minorHAnsi" w:hAnsiTheme="minorHAnsi" w:cs="Arial"/>
          <w:sz w:val="22"/>
          <w:szCs w:val="22"/>
        </w:rPr>
        <w:br/>
      </w:r>
      <w:r w:rsidRPr="003B503A">
        <w:rPr>
          <w:rFonts w:asciiTheme="minorHAnsi" w:hAnsiTheme="minorHAnsi" w:cs="Arial"/>
          <w:sz w:val="22"/>
          <w:szCs w:val="22"/>
        </w:rPr>
        <w:t>w Rozdziale VII ust. 2 i 3 Instrukcji</w:t>
      </w:r>
      <w:r w:rsidR="00DB2056" w:rsidRPr="003B503A">
        <w:rPr>
          <w:rFonts w:ascii="Calibri" w:hAnsi="Calibri" w:cs="Arial"/>
          <w:sz w:val="22"/>
          <w:szCs w:val="22"/>
        </w:rPr>
        <w:t xml:space="preserve"> (</w:t>
      </w:r>
      <w:r w:rsidR="007F5038">
        <w:rPr>
          <w:rFonts w:ascii="Calibri" w:hAnsi="Calibri" w:cs="Arial"/>
          <w:sz w:val="22"/>
          <w:szCs w:val="22"/>
        </w:rPr>
        <w:t xml:space="preserve">i tym samum </w:t>
      </w:r>
      <w:r w:rsidRPr="003B503A">
        <w:rPr>
          <w:rFonts w:ascii="Calibri" w:hAnsi="Calibri" w:cs="Arial"/>
          <w:sz w:val="22"/>
          <w:szCs w:val="22"/>
        </w:rPr>
        <w:t>jest s</w:t>
      </w:r>
      <w:r w:rsidR="00DB2056" w:rsidRPr="003B503A">
        <w:rPr>
          <w:rFonts w:ascii="Calibri" w:hAnsi="Calibri" w:cs="Arial"/>
          <w:sz w:val="22"/>
          <w:szCs w:val="22"/>
        </w:rPr>
        <w:t>porządzon</w:t>
      </w:r>
      <w:r w:rsidRPr="003B503A">
        <w:rPr>
          <w:rFonts w:ascii="Calibri" w:hAnsi="Calibri" w:cs="Arial"/>
          <w:sz w:val="22"/>
          <w:szCs w:val="22"/>
        </w:rPr>
        <w:t>a z</w:t>
      </w:r>
      <w:r w:rsidR="00DB2056" w:rsidRPr="003B503A">
        <w:rPr>
          <w:rFonts w:ascii="Calibri" w:hAnsi="Calibri" w:cs="Arial"/>
          <w:sz w:val="22"/>
          <w:szCs w:val="22"/>
        </w:rPr>
        <w:t xml:space="preserve">godnie z Rozdziałem </w:t>
      </w:r>
      <w:r w:rsidR="00EE3ABA" w:rsidRPr="003B503A">
        <w:rPr>
          <w:rFonts w:ascii="Calibri" w:hAnsi="Calibri" w:cs="Arial"/>
          <w:sz w:val="22"/>
          <w:szCs w:val="22"/>
        </w:rPr>
        <w:t>V ust. 4 Instrukcji</w:t>
      </w:r>
      <w:r w:rsidR="00DB2056" w:rsidRPr="003B503A">
        <w:rPr>
          <w:rFonts w:ascii="Calibri" w:hAnsi="Calibri" w:cs="Arial"/>
          <w:sz w:val="22"/>
          <w:szCs w:val="22"/>
        </w:rPr>
        <w:t xml:space="preserve">), </w:t>
      </w:r>
    </w:p>
    <w:p w:rsidR="00694F7F" w:rsidRPr="00694F7F" w:rsidRDefault="00DB2056" w:rsidP="004A473B">
      <w:pPr>
        <w:pStyle w:val="Obszartekstu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chyba że </w:t>
      </w:r>
      <w:r w:rsidR="00DF108A">
        <w:rPr>
          <w:rFonts w:ascii="Calibri" w:hAnsi="Calibri" w:cs="Arial"/>
          <w:sz w:val="22"/>
          <w:szCs w:val="22"/>
        </w:rPr>
        <w:t>wyżej wskazane w omyłki lub niezgodności (</w:t>
      </w:r>
      <w:r>
        <w:rPr>
          <w:rFonts w:ascii="Calibri" w:hAnsi="Calibri" w:cs="Arial"/>
          <w:sz w:val="22"/>
          <w:szCs w:val="22"/>
        </w:rPr>
        <w:t xml:space="preserve">omyłki rachunkowe, błędnie </w:t>
      </w:r>
      <w:r w:rsidR="003B503A">
        <w:rPr>
          <w:rFonts w:ascii="Calibri" w:hAnsi="Calibri" w:cs="Arial"/>
          <w:sz w:val="22"/>
          <w:szCs w:val="22"/>
        </w:rPr>
        <w:t>przyjęta</w:t>
      </w:r>
      <w:r>
        <w:rPr>
          <w:rFonts w:ascii="Calibri" w:hAnsi="Calibri" w:cs="Arial"/>
          <w:sz w:val="22"/>
          <w:szCs w:val="22"/>
        </w:rPr>
        <w:t xml:space="preserve"> </w:t>
      </w:r>
      <w:r w:rsidR="003B503A">
        <w:rPr>
          <w:rFonts w:ascii="Calibri" w:hAnsi="Calibri" w:cs="Arial"/>
          <w:sz w:val="22"/>
          <w:szCs w:val="22"/>
        </w:rPr>
        <w:t>stawka</w:t>
      </w:r>
      <w:r>
        <w:rPr>
          <w:rFonts w:ascii="Calibri" w:hAnsi="Calibri" w:cs="Arial"/>
          <w:sz w:val="22"/>
          <w:szCs w:val="22"/>
        </w:rPr>
        <w:t xml:space="preserve"> podatku VAT czy też niezgodność</w:t>
      </w:r>
      <w:r w:rsidR="00970A19">
        <w:rPr>
          <w:rFonts w:ascii="Calibri" w:hAnsi="Calibri" w:cs="Arial"/>
          <w:sz w:val="22"/>
          <w:szCs w:val="22"/>
        </w:rPr>
        <w:t xml:space="preserve"> z Rozdziałem V ust. </w:t>
      </w:r>
      <w:r w:rsidR="003F23F9">
        <w:rPr>
          <w:rFonts w:ascii="Calibri" w:hAnsi="Calibri" w:cs="Arial"/>
          <w:sz w:val="22"/>
          <w:szCs w:val="22"/>
        </w:rPr>
        <w:t>4</w:t>
      </w:r>
      <w:r w:rsidR="00970A19">
        <w:rPr>
          <w:rFonts w:ascii="Calibri" w:hAnsi="Calibri" w:cs="Arial"/>
          <w:sz w:val="22"/>
          <w:szCs w:val="22"/>
        </w:rPr>
        <w:t xml:space="preserve"> Instrukcji</w:t>
      </w:r>
      <w:r w:rsidR="00DF108A">
        <w:rPr>
          <w:rFonts w:ascii="Calibri" w:hAnsi="Calibri" w:cs="Arial"/>
          <w:sz w:val="22"/>
          <w:szCs w:val="22"/>
        </w:rPr>
        <w:t>) będą</w:t>
      </w:r>
      <w:r>
        <w:rPr>
          <w:rFonts w:ascii="Calibri" w:hAnsi="Calibri" w:cs="Arial"/>
          <w:sz w:val="22"/>
          <w:szCs w:val="22"/>
        </w:rPr>
        <w:t xml:space="preserve"> możliw</w:t>
      </w:r>
      <w:r w:rsidR="004746E7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do poprawienia </w:t>
      </w:r>
      <w:r w:rsidR="004746E7">
        <w:rPr>
          <w:rFonts w:ascii="Calibri" w:hAnsi="Calibri" w:cs="Arial"/>
          <w:sz w:val="22"/>
          <w:szCs w:val="22"/>
        </w:rPr>
        <w:t xml:space="preserve">przez Zamawiającego </w:t>
      </w:r>
      <w:r>
        <w:rPr>
          <w:rFonts w:ascii="Calibri" w:hAnsi="Calibri" w:cs="Arial"/>
          <w:sz w:val="22"/>
          <w:szCs w:val="22"/>
        </w:rPr>
        <w:t xml:space="preserve">w ramach procedur naprawczych, stosownie do Rozdziału IX ust. </w:t>
      </w:r>
      <w:r w:rsidR="003F23F9">
        <w:rPr>
          <w:rFonts w:ascii="Calibri" w:hAnsi="Calibri" w:cs="Arial"/>
          <w:sz w:val="22"/>
          <w:szCs w:val="22"/>
        </w:rPr>
        <w:t>4</w:t>
      </w:r>
      <w:r w:rsidR="007F5038">
        <w:rPr>
          <w:rFonts w:ascii="Calibri" w:hAnsi="Calibri" w:cs="Arial"/>
          <w:sz w:val="22"/>
          <w:szCs w:val="22"/>
        </w:rPr>
        <w:t xml:space="preserve"> </w:t>
      </w:r>
      <w:r w:rsidR="003F23F9">
        <w:rPr>
          <w:rFonts w:ascii="Calibri" w:hAnsi="Calibri" w:cs="Arial"/>
          <w:sz w:val="22"/>
          <w:szCs w:val="22"/>
        </w:rPr>
        <w:t>- 8</w:t>
      </w:r>
      <w:r>
        <w:rPr>
          <w:rFonts w:ascii="Calibri" w:hAnsi="Calibri" w:cs="Arial"/>
          <w:sz w:val="22"/>
          <w:szCs w:val="22"/>
        </w:rPr>
        <w:t xml:space="preserve"> Instrukcji</w:t>
      </w:r>
      <w:r w:rsidR="00970A19">
        <w:rPr>
          <w:rFonts w:ascii="Calibri" w:hAnsi="Calibri" w:cs="Arial"/>
          <w:sz w:val="22"/>
          <w:szCs w:val="22"/>
        </w:rPr>
        <w:t xml:space="preserve">. Oferty, o których mowa w pkt 1) i 2) powyżej </w:t>
      </w:r>
      <w:r w:rsidR="003B503A">
        <w:rPr>
          <w:rFonts w:ascii="Calibri" w:hAnsi="Calibri" w:cs="Arial"/>
          <w:sz w:val="22"/>
          <w:szCs w:val="22"/>
        </w:rPr>
        <w:t xml:space="preserve">będą </w:t>
      </w:r>
      <w:r w:rsidR="00970A19">
        <w:rPr>
          <w:rFonts w:ascii="Calibri" w:hAnsi="Calibri" w:cs="Arial"/>
          <w:sz w:val="22"/>
          <w:szCs w:val="22"/>
        </w:rPr>
        <w:t xml:space="preserve">jednak </w:t>
      </w:r>
      <w:r w:rsidR="003B503A">
        <w:rPr>
          <w:rFonts w:ascii="Calibri" w:hAnsi="Calibri" w:cs="Arial"/>
          <w:sz w:val="22"/>
          <w:szCs w:val="22"/>
        </w:rPr>
        <w:t xml:space="preserve">podlegać </w:t>
      </w:r>
      <w:r w:rsidR="00970A19">
        <w:rPr>
          <w:rFonts w:ascii="Calibri" w:hAnsi="Calibri" w:cs="Arial"/>
          <w:sz w:val="22"/>
          <w:szCs w:val="22"/>
        </w:rPr>
        <w:t>porównaniu w celu wskazania Oferty Najkorzystniejszej</w:t>
      </w:r>
      <w:r w:rsidR="009713D3">
        <w:rPr>
          <w:rFonts w:ascii="Calibri" w:hAnsi="Calibri" w:cs="Arial"/>
          <w:sz w:val="22"/>
          <w:szCs w:val="22"/>
        </w:rPr>
        <w:t xml:space="preserve"> </w:t>
      </w:r>
      <w:r w:rsidR="003B503A">
        <w:rPr>
          <w:rFonts w:ascii="Calibri" w:hAnsi="Calibri" w:cs="Arial"/>
          <w:sz w:val="22"/>
          <w:szCs w:val="22"/>
        </w:rPr>
        <w:t xml:space="preserve">(będą Ofertami Ważnymi) </w:t>
      </w:r>
      <w:r w:rsidR="009713D3">
        <w:rPr>
          <w:rFonts w:ascii="Calibri" w:hAnsi="Calibri" w:cs="Arial"/>
          <w:sz w:val="22"/>
          <w:szCs w:val="22"/>
        </w:rPr>
        <w:t>dopiero wtedy</w:t>
      </w:r>
      <w:r w:rsidR="00970A19">
        <w:rPr>
          <w:rFonts w:ascii="Calibri" w:hAnsi="Calibri" w:cs="Arial"/>
          <w:sz w:val="22"/>
          <w:szCs w:val="22"/>
        </w:rPr>
        <w:t xml:space="preserve">, </w:t>
      </w:r>
      <w:r w:rsidR="003B503A">
        <w:rPr>
          <w:rFonts w:ascii="Calibri" w:hAnsi="Calibri" w:cs="Arial"/>
          <w:sz w:val="22"/>
          <w:szCs w:val="22"/>
        </w:rPr>
        <w:t xml:space="preserve">gdy </w:t>
      </w:r>
      <w:r w:rsidR="00970A19">
        <w:rPr>
          <w:rFonts w:ascii="Calibri" w:hAnsi="Calibri" w:cs="Arial"/>
          <w:sz w:val="22"/>
          <w:szCs w:val="22"/>
        </w:rPr>
        <w:t xml:space="preserve">nie będą podlegać odrzuceniu na podstawie </w:t>
      </w:r>
      <w:r w:rsidR="009713D3">
        <w:rPr>
          <w:rFonts w:ascii="Calibri" w:hAnsi="Calibri" w:cs="Arial"/>
          <w:sz w:val="22"/>
          <w:szCs w:val="22"/>
        </w:rPr>
        <w:t xml:space="preserve">Rozdziału IX ust. </w:t>
      </w:r>
      <w:r w:rsidR="007F5038">
        <w:rPr>
          <w:rFonts w:ascii="Calibri" w:hAnsi="Calibri" w:cs="Arial"/>
          <w:sz w:val="22"/>
          <w:szCs w:val="22"/>
        </w:rPr>
        <w:t xml:space="preserve">1 pkt </w:t>
      </w:r>
      <w:r w:rsidR="00896CD7">
        <w:rPr>
          <w:rFonts w:ascii="Calibri" w:hAnsi="Calibri" w:cs="Arial"/>
          <w:sz w:val="22"/>
          <w:szCs w:val="22"/>
        </w:rPr>
        <w:t>7</w:t>
      </w:r>
      <w:r w:rsidR="007F5038">
        <w:rPr>
          <w:rFonts w:ascii="Calibri" w:hAnsi="Calibri" w:cs="Arial"/>
          <w:sz w:val="22"/>
          <w:szCs w:val="22"/>
        </w:rPr>
        <w:t>)</w:t>
      </w:r>
      <w:r w:rsidR="009713D3">
        <w:rPr>
          <w:rFonts w:ascii="Calibri" w:hAnsi="Calibri" w:cs="Arial"/>
          <w:sz w:val="22"/>
          <w:szCs w:val="22"/>
        </w:rPr>
        <w:t xml:space="preserve"> Instrukcji</w:t>
      </w:r>
      <w:r w:rsidR="00DF108A">
        <w:rPr>
          <w:rFonts w:ascii="Calibri" w:hAnsi="Calibri" w:cs="Arial"/>
          <w:sz w:val="22"/>
          <w:szCs w:val="22"/>
        </w:rPr>
        <w:t xml:space="preserve"> </w:t>
      </w:r>
      <w:r w:rsidR="004746E7">
        <w:rPr>
          <w:rFonts w:ascii="Calibri" w:hAnsi="Calibri" w:cs="Arial"/>
          <w:sz w:val="22"/>
          <w:szCs w:val="22"/>
        </w:rPr>
        <w:t>w</w:t>
      </w:r>
      <w:r w:rsidR="00DF108A">
        <w:rPr>
          <w:rFonts w:ascii="Calibri" w:hAnsi="Calibri" w:cs="Arial"/>
          <w:sz w:val="22"/>
          <w:szCs w:val="22"/>
        </w:rPr>
        <w:t>skutek braku zgody Wykonawcy na poprawienia, o których mowa powyżej</w:t>
      </w:r>
      <w:r w:rsidR="009713D3">
        <w:rPr>
          <w:rFonts w:ascii="Calibri" w:hAnsi="Calibri" w:cs="Arial"/>
          <w:sz w:val="22"/>
          <w:szCs w:val="22"/>
        </w:rPr>
        <w:t xml:space="preserve">. </w:t>
      </w:r>
      <w:r w:rsidR="00DF108A">
        <w:rPr>
          <w:rFonts w:ascii="Calibri" w:hAnsi="Calibri" w:cs="Arial"/>
          <w:sz w:val="22"/>
          <w:szCs w:val="22"/>
        </w:rPr>
        <w:t xml:space="preserve">Ewentualne inne niezgodności Oferty, </w:t>
      </w:r>
      <w:r w:rsidR="004A473B">
        <w:rPr>
          <w:rFonts w:ascii="Calibri" w:hAnsi="Calibri" w:cs="Arial"/>
          <w:sz w:val="22"/>
          <w:szCs w:val="22"/>
        </w:rPr>
        <w:br/>
      </w:r>
      <w:r w:rsidR="00DF108A">
        <w:rPr>
          <w:rFonts w:ascii="Calibri" w:hAnsi="Calibri" w:cs="Arial"/>
          <w:sz w:val="22"/>
          <w:szCs w:val="22"/>
        </w:rPr>
        <w:t xml:space="preserve">w tym błędy w obliczeniu CENY ZA ZAMÓWIENIE (lub jej składowych lub jej składowych, o których mowa w rozdziale VII ust. 2 i 3 Instrukcji) nie wyłączają dopuszczenia tej </w:t>
      </w:r>
      <w:r w:rsidR="004746E7">
        <w:rPr>
          <w:rFonts w:ascii="Calibri" w:hAnsi="Calibri" w:cs="Arial"/>
          <w:sz w:val="22"/>
          <w:szCs w:val="22"/>
        </w:rPr>
        <w:t>O</w:t>
      </w:r>
      <w:r w:rsidR="00DF108A">
        <w:rPr>
          <w:rFonts w:ascii="Calibri" w:hAnsi="Calibri" w:cs="Arial"/>
          <w:sz w:val="22"/>
          <w:szCs w:val="22"/>
        </w:rPr>
        <w:t xml:space="preserve">ferty do oceny (porównania) </w:t>
      </w:r>
      <w:r w:rsidR="00300748">
        <w:rPr>
          <w:rFonts w:ascii="Calibri" w:hAnsi="Calibri" w:cs="Arial"/>
          <w:sz w:val="22"/>
          <w:szCs w:val="22"/>
        </w:rPr>
        <w:t>stosownie do ust. 2 – 7 poniżej (w przypadku uzyskania przez tę ofertę najwyższej</w:t>
      </w:r>
      <w:r w:rsidR="004A473B">
        <w:rPr>
          <w:rFonts w:ascii="Calibri" w:hAnsi="Calibri" w:cs="Arial"/>
          <w:sz w:val="22"/>
          <w:szCs w:val="22"/>
        </w:rPr>
        <w:t xml:space="preserve"> liczby punktów, zastosowanie będą miały wówczas dalsze badania</w:t>
      </w:r>
      <w:r w:rsidR="00300748">
        <w:rPr>
          <w:rFonts w:ascii="Calibri" w:hAnsi="Calibri" w:cs="Arial"/>
          <w:sz w:val="22"/>
          <w:szCs w:val="22"/>
        </w:rPr>
        <w:t xml:space="preserve">, stosownie do postanowień ust. 8 – 12 poniżej). </w:t>
      </w:r>
      <w:r w:rsidR="00DF108A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7E263F" w:rsidRPr="003655B3" w:rsidRDefault="007E263F" w:rsidP="00970A19">
      <w:pPr>
        <w:pStyle w:val="Obszartekstu"/>
        <w:numPr>
          <w:ilvl w:val="0"/>
          <w:numId w:val="10"/>
        </w:numPr>
        <w:ind w:left="426" w:hanging="426"/>
        <w:rPr>
          <w:rFonts w:asciiTheme="minorHAnsi" w:hAnsiTheme="minorHAnsi" w:cs="Arial"/>
          <w:sz w:val="22"/>
          <w:szCs w:val="22"/>
        </w:rPr>
      </w:pPr>
      <w:r w:rsidRPr="003655B3">
        <w:rPr>
          <w:rFonts w:asciiTheme="minorHAnsi" w:hAnsiTheme="minorHAnsi" w:cs="Arial"/>
          <w:sz w:val="22"/>
          <w:szCs w:val="22"/>
        </w:rPr>
        <w:t xml:space="preserve">Przy ocenie </w:t>
      </w:r>
      <w:r w:rsidR="00335117">
        <w:rPr>
          <w:rFonts w:asciiTheme="minorHAnsi" w:hAnsiTheme="minorHAnsi" w:cs="Arial"/>
          <w:sz w:val="22"/>
          <w:szCs w:val="22"/>
        </w:rPr>
        <w:t xml:space="preserve">(porównaniu) </w:t>
      </w:r>
      <w:r w:rsidRPr="003655B3">
        <w:rPr>
          <w:rFonts w:asciiTheme="minorHAnsi" w:hAnsiTheme="minorHAnsi" w:cs="Arial"/>
          <w:sz w:val="22"/>
          <w:szCs w:val="22"/>
        </w:rPr>
        <w:t>Ofert</w:t>
      </w:r>
      <w:r w:rsidR="00335117" w:rsidRPr="00335117">
        <w:rPr>
          <w:rFonts w:ascii="Calibri" w:hAnsi="Calibri" w:cs="Arial"/>
          <w:sz w:val="22"/>
          <w:szCs w:val="22"/>
        </w:rPr>
        <w:t xml:space="preserve"> </w:t>
      </w:r>
      <w:r w:rsidR="003B503A">
        <w:rPr>
          <w:rFonts w:ascii="Calibri" w:hAnsi="Calibri" w:cs="Arial"/>
          <w:sz w:val="22"/>
          <w:szCs w:val="22"/>
        </w:rPr>
        <w:t xml:space="preserve">Ważnych </w:t>
      </w:r>
      <w:r w:rsidR="00335117" w:rsidRPr="00512929">
        <w:rPr>
          <w:rFonts w:ascii="Calibri" w:hAnsi="Calibri" w:cs="Arial"/>
          <w:sz w:val="22"/>
          <w:szCs w:val="22"/>
        </w:rPr>
        <w:t xml:space="preserve">w celu </w:t>
      </w:r>
      <w:r w:rsidR="00335117">
        <w:rPr>
          <w:rFonts w:ascii="Calibri" w:hAnsi="Calibri" w:cs="Arial"/>
          <w:sz w:val="22"/>
          <w:szCs w:val="22"/>
        </w:rPr>
        <w:t xml:space="preserve">zmierzającym do </w:t>
      </w:r>
      <w:r w:rsidR="00335117" w:rsidRPr="00512929">
        <w:rPr>
          <w:rFonts w:ascii="Calibri" w:hAnsi="Calibri" w:cs="Arial"/>
          <w:sz w:val="22"/>
          <w:szCs w:val="22"/>
        </w:rPr>
        <w:t>wskazania O</w:t>
      </w:r>
      <w:r w:rsidR="00335117">
        <w:rPr>
          <w:rFonts w:ascii="Calibri" w:hAnsi="Calibri" w:cs="Arial"/>
          <w:sz w:val="22"/>
          <w:szCs w:val="22"/>
        </w:rPr>
        <w:t>ferty N</w:t>
      </w:r>
      <w:r w:rsidR="00335117" w:rsidRPr="00512929">
        <w:rPr>
          <w:rFonts w:ascii="Calibri" w:hAnsi="Calibri" w:cs="Arial"/>
          <w:sz w:val="22"/>
          <w:szCs w:val="22"/>
        </w:rPr>
        <w:t>ajkorzyst</w:t>
      </w:r>
      <w:r w:rsidR="00335117">
        <w:rPr>
          <w:rFonts w:ascii="Calibri" w:hAnsi="Calibri" w:cs="Arial"/>
          <w:sz w:val="22"/>
          <w:szCs w:val="22"/>
        </w:rPr>
        <w:t>niejszej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655B3">
        <w:rPr>
          <w:rFonts w:asciiTheme="minorHAnsi" w:hAnsiTheme="minorHAnsi" w:cs="Arial"/>
          <w:sz w:val="22"/>
          <w:szCs w:val="22"/>
        </w:rPr>
        <w:t xml:space="preserve">uwzględnione </w:t>
      </w:r>
      <w:r w:rsidR="00335117">
        <w:rPr>
          <w:rFonts w:asciiTheme="minorHAnsi" w:hAnsiTheme="minorHAnsi" w:cs="Arial"/>
          <w:sz w:val="22"/>
          <w:szCs w:val="22"/>
        </w:rPr>
        <w:t xml:space="preserve">zostanie </w:t>
      </w:r>
      <w:r w:rsidRPr="003655B3">
        <w:rPr>
          <w:rFonts w:asciiTheme="minorHAnsi" w:hAnsiTheme="minorHAnsi" w:cs="Arial"/>
          <w:sz w:val="22"/>
          <w:szCs w:val="22"/>
        </w:rPr>
        <w:t xml:space="preserve">wyłącznie kryterium </w:t>
      </w:r>
      <w:r w:rsidRPr="003655B3">
        <w:rPr>
          <w:rFonts w:asciiTheme="minorHAnsi" w:hAnsiTheme="minorHAnsi" w:cs="Arial"/>
          <w:b/>
          <w:sz w:val="22"/>
          <w:szCs w:val="22"/>
        </w:rPr>
        <w:t>„Cena”</w:t>
      </w:r>
      <w:r w:rsidRPr="003655B3">
        <w:rPr>
          <w:rFonts w:asciiTheme="minorHAnsi" w:hAnsiTheme="minorHAnsi" w:cs="Arial"/>
          <w:sz w:val="22"/>
          <w:szCs w:val="22"/>
        </w:rPr>
        <w:t xml:space="preserve"> (waga kryterium 100%, </w:t>
      </w:r>
      <w:r w:rsidRPr="003655B3">
        <w:rPr>
          <w:rFonts w:asciiTheme="minorHAnsi" w:hAnsiTheme="minorHAnsi" w:cs="Arial"/>
          <w:iCs/>
          <w:sz w:val="22"/>
          <w:szCs w:val="22"/>
        </w:rPr>
        <w:t>gdzie waga procentowa jest wagą punktową według zasady</w:t>
      </w:r>
      <w:r w:rsidRPr="003655B3">
        <w:rPr>
          <w:rFonts w:asciiTheme="minorHAnsi" w:hAnsiTheme="minorHAnsi" w:cs="Arial"/>
          <w:i/>
          <w:iCs/>
          <w:sz w:val="22"/>
          <w:szCs w:val="22"/>
        </w:rPr>
        <w:t xml:space="preserve">: </w:t>
      </w:r>
      <w:r w:rsidRPr="003655B3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jeden % = jeden pkt).</w:t>
      </w:r>
      <w:r w:rsidRPr="003655B3">
        <w:rPr>
          <w:rFonts w:asciiTheme="minorHAnsi" w:hAnsiTheme="minorHAnsi" w:cs="Arial"/>
          <w:sz w:val="22"/>
          <w:szCs w:val="22"/>
        </w:rPr>
        <w:t xml:space="preserve"> </w:t>
      </w:r>
      <w:r w:rsidR="00335117">
        <w:rPr>
          <w:rFonts w:asciiTheme="minorHAnsi" w:hAnsiTheme="minorHAnsi" w:cs="Arial"/>
          <w:sz w:val="22"/>
          <w:szCs w:val="22"/>
        </w:rPr>
        <w:t xml:space="preserve"> </w:t>
      </w:r>
    </w:p>
    <w:p w:rsidR="007E263F" w:rsidRPr="003E0AC9" w:rsidRDefault="007E263F" w:rsidP="00970A19">
      <w:pPr>
        <w:pStyle w:val="Obszartekstu"/>
        <w:numPr>
          <w:ilvl w:val="0"/>
          <w:numId w:val="10"/>
        </w:numPr>
        <w:ind w:left="426" w:hanging="43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E0AC9">
        <w:rPr>
          <w:rFonts w:asciiTheme="minorHAnsi" w:hAnsiTheme="minorHAnsi" w:cs="Arial"/>
          <w:sz w:val="22"/>
          <w:szCs w:val="22"/>
        </w:rPr>
        <w:t xml:space="preserve"> ramach </w:t>
      </w:r>
      <w:r>
        <w:rPr>
          <w:rFonts w:asciiTheme="minorHAnsi" w:hAnsiTheme="minorHAnsi" w:cs="Arial"/>
          <w:sz w:val="22"/>
          <w:szCs w:val="22"/>
        </w:rPr>
        <w:t xml:space="preserve">wskazanego powyżej </w:t>
      </w:r>
      <w:r w:rsidRPr="003E0AC9">
        <w:rPr>
          <w:rFonts w:asciiTheme="minorHAnsi" w:hAnsiTheme="minorHAnsi" w:cs="Arial"/>
          <w:sz w:val="22"/>
          <w:szCs w:val="22"/>
        </w:rPr>
        <w:t xml:space="preserve">kryterium „Cena” </w:t>
      </w:r>
      <w:r>
        <w:rPr>
          <w:rFonts w:asciiTheme="minorHAnsi" w:hAnsiTheme="minorHAnsi" w:cs="Arial"/>
          <w:sz w:val="22"/>
          <w:szCs w:val="22"/>
        </w:rPr>
        <w:t>– O</w:t>
      </w:r>
      <w:r w:rsidRPr="003E0AC9">
        <w:rPr>
          <w:rFonts w:asciiTheme="minorHAnsi" w:hAnsiTheme="minorHAnsi" w:cs="Arial"/>
          <w:sz w:val="22"/>
          <w:szCs w:val="22"/>
        </w:rPr>
        <w:t>ferta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B503A">
        <w:rPr>
          <w:rFonts w:asciiTheme="minorHAnsi" w:hAnsiTheme="minorHAnsi" w:cs="Arial"/>
          <w:sz w:val="22"/>
          <w:szCs w:val="22"/>
        </w:rPr>
        <w:t xml:space="preserve">Ważna </w:t>
      </w:r>
      <w:r w:rsidRPr="003E0AC9">
        <w:rPr>
          <w:rFonts w:asciiTheme="minorHAnsi" w:hAnsiTheme="minorHAnsi" w:cs="Arial"/>
          <w:sz w:val="22"/>
          <w:szCs w:val="22"/>
        </w:rPr>
        <w:t>z najniższą CENĄ ZA ZAMÓWIENIE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713D3">
        <w:rPr>
          <w:rFonts w:asciiTheme="minorHAnsi" w:hAnsiTheme="minorHAnsi" w:cs="Arial"/>
          <w:sz w:val="22"/>
          <w:szCs w:val="22"/>
        </w:rPr>
        <w:t xml:space="preserve">spośród Ofert </w:t>
      </w:r>
      <w:r w:rsidR="004A473B">
        <w:rPr>
          <w:rFonts w:asciiTheme="minorHAnsi" w:hAnsiTheme="minorHAnsi" w:cs="Arial"/>
          <w:sz w:val="22"/>
          <w:szCs w:val="22"/>
        </w:rPr>
        <w:t>Ważnych (</w:t>
      </w:r>
      <w:r w:rsidR="009713D3">
        <w:rPr>
          <w:rFonts w:asciiTheme="minorHAnsi" w:hAnsiTheme="minorHAnsi" w:cs="Arial"/>
          <w:sz w:val="22"/>
          <w:szCs w:val="22"/>
        </w:rPr>
        <w:t>podlegających porównaniu</w:t>
      </w:r>
      <w:r w:rsidR="004A473B">
        <w:rPr>
          <w:rFonts w:asciiTheme="minorHAnsi" w:hAnsiTheme="minorHAnsi" w:cs="Arial"/>
          <w:sz w:val="22"/>
          <w:szCs w:val="22"/>
        </w:rPr>
        <w:t>)</w:t>
      </w:r>
      <w:r w:rsidR="009713D3">
        <w:rPr>
          <w:rFonts w:asciiTheme="minorHAnsi" w:hAnsiTheme="minorHAnsi" w:cs="Arial"/>
          <w:sz w:val="22"/>
          <w:szCs w:val="22"/>
        </w:rPr>
        <w:t xml:space="preserve"> </w:t>
      </w:r>
      <w:r w:rsidRPr="003E0AC9">
        <w:rPr>
          <w:rFonts w:asciiTheme="minorHAnsi" w:hAnsiTheme="minorHAnsi" w:cs="Arial"/>
          <w:sz w:val="22"/>
          <w:szCs w:val="22"/>
        </w:rPr>
        <w:t xml:space="preserve">uzyska </w:t>
      </w:r>
      <w:r w:rsidRPr="003655B3">
        <w:rPr>
          <w:rFonts w:asciiTheme="minorHAnsi" w:hAnsiTheme="minorHAnsi" w:cs="Arial"/>
          <w:b/>
          <w:sz w:val="22"/>
          <w:szCs w:val="22"/>
        </w:rPr>
        <w:t>100</w:t>
      </w:r>
      <w:r w:rsidRPr="00A54476">
        <w:rPr>
          <w:rFonts w:asciiTheme="minorHAnsi" w:hAnsiTheme="minorHAnsi" w:cs="Arial"/>
          <w:b/>
          <w:sz w:val="22"/>
          <w:szCs w:val="22"/>
        </w:rPr>
        <w:t xml:space="preserve"> punktów</w:t>
      </w:r>
      <w:r w:rsidRPr="003E0AC9">
        <w:rPr>
          <w:rFonts w:asciiTheme="minorHAnsi" w:hAnsiTheme="minorHAnsi" w:cs="Arial"/>
          <w:sz w:val="22"/>
          <w:szCs w:val="22"/>
        </w:rPr>
        <w:t xml:space="preserve">. Pozostałe </w:t>
      </w:r>
      <w:r>
        <w:rPr>
          <w:rFonts w:asciiTheme="minorHAnsi" w:hAnsiTheme="minorHAnsi" w:cs="Arial"/>
          <w:sz w:val="22"/>
          <w:szCs w:val="22"/>
        </w:rPr>
        <w:t>O</w:t>
      </w:r>
      <w:r w:rsidRPr="003E0AC9">
        <w:rPr>
          <w:rFonts w:asciiTheme="minorHAnsi" w:hAnsiTheme="minorHAnsi" w:cs="Arial"/>
          <w:sz w:val="22"/>
          <w:szCs w:val="22"/>
        </w:rPr>
        <w:t xml:space="preserve">ferty </w:t>
      </w:r>
      <w:r>
        <w:rPr>
          <w:rFonts w:asciiTheme="minorHAnsi" w:hAnsiTheme="minorHAnsi" w:cs="Arial"/>
          <w:sz w:val="22"/>
          <w:szCs w:val="22"/>
        </w:rPr>
        <w:t xml:space="preserve">ważne </w:t>
      </w:r>
      <w:r w:rsidRPr="003E0AC9">
        <w:rPr>
          <w:rFonts w:asciiTheme="minorHAnsi" w:hAnsiTheme="minorHAnsi" w:cs="Arial"/>
          <w:sz w:val="22"/>
          <w:szCs w:val="22"/>
        </w:rPr>
        <w:t>otrzymają punkty w ilości proporcjonalnie mniejszej, wyliczonej według następującego wzoru:</w:t>
      </w:r>
    </w:p>
    <w:p w:rsidR="007E263F" w:rsidRPr="003E0AC9" w:rsidRDefault="007E263F" w:rsidP="007E263F">
      <w:pPr>
        <w:pStyle w:val="Standard"/>
        <w:spacing w:before="120"/>
        <w:jc w:val="center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3E0AC9">
        <w:rPr>
          <w:rFonts w:asciiTheme="minorHAnsi" w:hAnsiTheme="minorHAnsi" w:cs="Arial"/>
          <w:b/>
          <w:i/>
          <w:sz w:val="22"/>
          <w:szCs w:val="22"/>
        </w:rPr>
        <w:t>LpOo</w:t>
      </w:r>
      <w:proofErr w:type="spellEnd"/>
      <w:r w:rsidRPr="003E0AC9">
        <w:rPr>
          <w:rFonts w:asciiTheme="minorHAnsi" w:hAnsiTheme="minorHAnsi" w:cs="Arial"/>
          <w:i/>
          <w:sz w:val="22"/>
          <w:szCs w:val="22"/>
        </w:rPr>
        <w:t xml:space="preserve"> =(</w:t>
      </w:r>
      <w:proofErr w:type="spellStart"/>
      <w:r w:rsidRPr="003E0AC9">
        <w:rPr>
          <w:rFonts w:asciiTheme="minorHAnsi" w:hAnsiTheme="minorHAnsi" w:cs="Arial"/>
          <w:i/>
          <w:sz w:val="22"/>
          <w:szCs w:val="22"/>
        </w:rPr>
        <w:t>Nc</w:t>
      </w:r>
      <w:proofErr w:type="spellEnd"/>
      <w:r w:rsidRPr="003E0AC9">
        <w:rPr>
          <w:rFonts w:asciiTheme="minorHAnsi" w:hAnsiTheme="minorHAnsi" w:cs="Arial"/>
          <w:i/>
          <w:sz w:val="22"/>
          <w:szCs w:val="22"/>
        </w:rPr>
        <w:t xml:space="preserve">/Co) x </w:t>
      </w:r>
      <w:r>
        <w:rPr>
          <w:rFonts w:asciiTheme="minorHAnsi" w:hAnsiTheme="minorHAnsi" w:cs="Arial"/>
          <w:i/>
          <w:sz w:val="22"/>
          <w:szCs w:val="22"/>
        </w:rPr>
        <w:t>100</w:t>
      </w:r>
    </w:p>
    <w:p w:rsidR="007E263F" w:rsidRPr="003E0AC9" w:rsidRDefault="007E263F" w:rsidP="007E263F">
      <w:pPr>
        <w:pStyle w:val="Standard"/>
        <w:spacing w:before="120"/>
        <w:ind w:left="567"/>
        <w:rPr>
          <w:rFonts w:asciiTheme="minorHAnsi" w:hAnsiTheme="minorHAnsi" w:cs="Arial"/>
          <w:i/>
          <w:sz w:val="22"/>
          <w:szCs w:val="22"/>
        </w:rPr>
      </w:pPr>
      <w:r w:rsidRPr="003E0AC9">
        <w:rPr>
          <w:rFonts w:asciiTheme="minorHAnsi" w:hAnsiTheme="minorHAnsi" w:cs="Arial"/>
          <w:i/>
          <w:sz w:val="22"/>
          <w:szCs w:val="22"/>
        </w:rPr>
        <w:t xml:space="preserve"> Gdzie,</w:t>
      </w:r>
    </w:p>
    <w:p w:rsidR="007E263F" w:rsidRPr="003E0AC9" w:rsidRDefault="007E263F" w:rsidP="00244634">
      <w:pPr>
        <w:pStyle w:val="Standard"/>
        <w:numPr>
          <w:ilvl w:val="0"/>
          <w:numId w:val="11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3E0AC9">
        <w:rPr>
          <w:rFonts w:asciiTheme="minorHAnsi" w:hAnsiTheme="minorHAnsi" w:cs="Arial"/>
          <w:b/>
          <w:i/>
          <w:sz w:val="22"/>
          <w:szCs w:val="22"/>
        </w:rPr>
        <w:t>LpOc</w:t>
      </w:r>
      <w:proofErr w:type="spellEnd"/>
      <w:r w:rsidRPr="003E0AC9">
        <w:rPr>
          <w:rFonts w:asciiTheme="minorHAnsi" w:hAnsiTheme="minorHAnsi" w:cs="Arial"/>
          <w:i/>
          <w:sz w:val="22"/>
          <w:szCs w:val="22"/>
        </w:rPr>
        <w:t xml:space="preserve"> - oznacza liczbę punktów w </w:t>
      </w:r>
      <w:r>
        <w:rPr>
          <w:rFonts w:asciiTheme="minorHAnsi" w:hAnsiTheme="minorHAnsi" w:cs="Arial"/>
          <w:i/>
          <w:sz w:val="22"/>
          <w:szCs w:val="22"/>
        </w:rPr>
        <w:t>danej O</w:t>
      </w:r>
      <w:r w:rsidRPr="003E0AC9">
        <w:rPr>
          <w:rFonts w:asciiTheme="minorHAnsi" w:hAnsiTheme="minorHAnsi" w:cs="Arial"/>
          <w:i/>
          <w:sz w:val="22"/>
          <w:szCs w:val="22"/>
        </w:rPr>
        <w:t xml:space="preserve">fercie </w:t>
      </w:r>
      <w:r w:rsidR="003B503A">
        <w:rPr>
          <w:rFonts w:asciiTheme="minorHAnsi" w:hAnsiTheme="minorHAnsi" w:cs="Arial"/>
          <w:i/>
          <w:sz w:val="22"/>
          <w:szCs w:val="22"/>
        </w:rPr>
        <w:t xml:space="preserve">Ważnej </w:t>
      </w:r>
      <w:r w:rsidRPr="003E0AC9">
        <w:rPr>
          <w:rFonts w:asciiTheme="minorHAnsi" w:hAnsiTheme="minorHAnsi" w:cs="Arial"/>
          <w:i/>
          <w:sz w:val="22"/>
          <w:szCs w:val="22"/>
        </w:rPr>
        <w:t>ocenianej;</w:t>
      </w:r>
    </w:p>
    <w:p w:rsidR="007E263F" w:rsidRPr="003E0AC9" w:rsidRDefault="007E263F" w:rsidP="00244634">
      <w:pPr>
        <w:pStyle w:val="Standard"/>
        <w:numPr>
          <w:ilvl w:val="0"/>
          <w:numId w:val="11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3E0AC9">
        <w:rPr>
          <w:rFonts w:asciiTheme="minorHAnsi" w:hAnsiTheme="minorHAnsi" w:cs="Arial"/>
          <w:b/>
          <w:i/>
          <w:sz w:val="22"/>
          <w:szCs w:val="22"/>
        </w:rPr>
        <w:t>Nc</w:t>
      </w:r>
      <w:proofErr w:type="spellEnd"/>
      <w:r w:rsidRPr="003E0AC9">
        <w:rPr>
          <w:rFonts w:asciiTheme="minorHAnsi" w:hAnsiTheme="minorHAnsi" w:cs="Arial"/>
          <w:i/>
          <w:sz w:val="22"/>
          <w:szCs w:val="22"/>
        </w:rPr>
        <w:t xml:space="preserve"> - oznacza n</w:t>
      </w:r>
      <w:r w:rsidRPr="003E0AC9">
        <w:rPr>
          <w:rFonts w:asciiTheme="minorHAnsi" w:hAnsiTheme="minorHAnsi" w:cs="Arial"/>
          <w:sz w:val="22"/>
          <w:szCs w:val="22"/>
        </w:rPr>
        <w:t>ajniższą</w:t>
      </w:r>
      <w:r>
        <w:rPr>
          <w:rFonts w:asciiTheme="minorHAnsi" w:hAnsiTheme="minorHAnsi" w:cs="Arial"/>
          <w:sz w:val="22"/>
          <w:szCs w:val="22"/>
        </w:rPr>
        <w:t xml:space="preserve"> o</w:t>
      </w:r>
      <w:r w:rsidRPr="003E0AC9">
        <w:rPr>
          <w:rFonts w:asciiTheme="minorHAnsi" w:hAnsiTheme="minorHAnsi" w:cs="Arial"/>
          <w:sz w:val="22"/>
          <w:szCs w:val="22"/>
        </w:rPr>
        <w:t xml:space="preserve">ferowaną </w:t>
      </w:r>
      <w:r>
        <w:rPr>
          <w:rFonts w:asciiTheme="minorHAnsi" w:hAnsiTheme="minorHAnsi" w:cs="Arial"/>
          <w:sz w:val="22"/>
          <w:szCs w:val="22"/>
        </w:rPr>
        <w:t>CENĘ ZA ZAMÓWIENIE spośród O</w:t>
      </w:r>
      <w:r w:rsidRPr="003E0AC9">
        <w:rPr>
          <w:rFonts w:asciiTheme="minorHAnsi" w:hAnsiTheme="minorHAnsi" w:cs="Arial"/>
          <w:sz w:val="22"/>
          <w:szCs w:val="22"/>
        </w:rPr>
        <w:t xml:space="preserve">fert </w:t>
      </w:r>
      <w:r w:rsidR="003B503A">
        <w:rPr>
          <w:rFonts w:asciiTheme="minorHAnsi" w:hAnsiTheme="minorHAnsi" w:cs="Arial"/>
          <w:sz w:val="22"/>
          <w:szCs w:val="22"/>
        </w:rPr>
        <w:t xml:space="preserve">Ważnych </w:t>
      </w:r>
      <w:r>
        <w:rPr>
          <w:rFonts w:asciiTheme="minorHAnsi" w:hAnsiTheme="minorHAnsi" w:cs="Arial"/>
          <w:sz w:val="22"/>
          <w:szCs w:val="22"/>
        </w:rPr>
        <w:t>po</w:t>
      </w:r>
      <w:r w:rsidRPr="003E0AC9">
        <w:rPr>
          <w:rFonts w:asciiTheme="minorHAnsi" w:hAnsiTheme="minorHAnsi" w:cs="Arial"/>
          <w:sz w:val="22"/>
          <w:szCs w:val="22"/>
        </w:rPr>
        <w:t>legających ocenie;</w:t>
      </w:r>
    </w:p>
    <w:p w:rsidR="007E263F" w:rsidRPr="003E0AC9" w:rsidRDefault="007E263F" w:rsidP="00244634">
      <w:pPr>
        <w:pStyle w:val="Standard"/>
        <w:numPr>
          <w:ilvl w:val="0"/>
          <w:numId w:val="11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="Arial"/>
          <w:i/>
          <w:sz w:val="22"/>
          <w:szCs w:val="22"/>
        </w:rPr>
      </w:pPr>
      <w:r w:rsidRPr="003E0AC9">
        <w:rPr>
          <w:rFonts w:asciiTheme="minorHAnsi" w:hAnsiTheme="minorHAnsi" w:cs="Arial"/>
          <w:b/>
          <w:i/>
          <w:sz w:val="22"/>
          <w:szCs w:val="22"/>
        </w:rPr>
        <w:t>Co</w:t>
      </w:r>
      <w:r w:rsidRPr="003E0AC9">
        <w:rPr>
          <w:rFonts w:asciiTheme="minorHAnsi" w:hAnsiTheme="minorHAnsi" w:cs="Arial"/>
          <w:i/>
          <w:sz w:val="22"/>
          <w:szCs w:val="22"/>
        </w:rPr>
        <w:t xml:space="preserve"> – oznacza </w:t>
      </w:r>
      <w:r>
        <w:rPr>
          <w:rFonts w:asciiTheme="minorHAnsi" w:hAnsiTheme="minorHAnsi" w:cs="Arial"/>
          <w:i/>
          <w:sz w:val="22"/>
          <w:szCs w:val="22"/>
        </w:rPr>
        <w:t>CENĘ ZA ZAMÓWIENIE</w:t>
      </w:r>
      <w:r>
        <w:rPr>
          <w:rFonts w:asciiTheme="minorHAnsi" w:hAnsiTheme="minorHAnsi" w:cs="Arial"/>
          <w:sz w:val="22"/>
          <w:szCs w:val="22"/>
        </w:rPr>
        <w:t xml:space="preserve"> w danej O</w:t>
      </w:r>
      <w:r w:rsidRPr="003E0AC9">
        <w:rPr>
          <w:rFonts w:asciiTheme="minorHAnsi" w:hAnsiTheme="minorHAnsi" w:cs="Arial"/>
          <w:sz w:val="22"/>
          <w:szCs w:val="22"/>
        </w:rPr>
        <w:t xml:space="preserve">fercie </w:t>
      </w:r>
      <w:r w:rsidR="003B503A">
        <w:rPr>
          <w:rFonts w:asciiTheme="minorHAnsi" w:hAnsiTheme="minorHAnsi" w:cs="Arial"/>
          <w:sz w:val="22"/>
          <w:szCs w:val="22"/>
        </w:rPr>
        <w:t xml:space="preserve">Ważnej </w:t>
      </w:r>
      <w:r w:rsidRPr="003E0AC9">
        <w:rPr>
          <w:rFonts w:asciiTheme="minorHAnsi" w:hAnsiTheme="minorHAnsi" w:cs="Arial"/>
          <w:sz w:val="22"/>
          <w:szCs w:val="22"/>
        </w:rPr>
        <w:t>ocenianej.</w:t>
      </w:r>
    </w:p>
    <w:p w:rsidR="007E263F" w:rsidRPr="00FE15DD" w:rsidRDefault="007E263F" w:rsidP="00970A19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Jeżeli dwie </w:t>
      </w:r>
      <w:r w:rsidRPr="00FE15DD">
        <w:rPr>
          <w:rFonts w:asciiTheme="minorHAnsi" w:hAnsiTheme="minorHAnsi" w:cs="Arial"/>
          <w:sz w:val="22"/>
          <w:szCs w:val="22"/>
        </w:rPr>
        <w:t xml:space="preserve">lub więcej Ofert </w:t>
      </w:r>
      <w:r w:rsidR="003B503A">
        <w:rPr>
          <w:rFonts w:asciiTheme="minorHAnsi" w:hAnsiTheme="minorHAnsi" w:cs="Arial"/>
          <w:sz w:val="22"/>
          <w:szCs w:val="22"/>
        </w:rPr>
        <w:t xml:space="preserve">Ważnych </w:t>
      </w:r>
      <w:r w:rsidRPr="00FE15DD">
        <w:rPr>
          <w:rFonts w:asciiTheme="minorHAnsi" w:hAnsiTheme="minorHAnsi" w:cs="Arial"/>
          <w:sz w:val="22"/>
          <w:szCs w:val="22"/>
        </w:rPr>
        <w:t>będzie miało taką samą najniższą CENĘ ZA ZAMÓWIENIE Zamawiający wezwie Wykonawców</w:t>
      </w:r>
      <w:r>
        <w:rPr>
          <w:rFonts w:asciiTheme="minorHAnsi" w:hAnsiTheme="minorHAnsi" w:cs="Arial"/>
          <w:sz w:val="22"/>
          <w:szCs w:val="22"/>
        </w:rPr>
        <w:t xml:space="preserve">, którzy złożyli te Oferty, </w:t>
      </w:r>
      <w:r w:rsidRPr="00FE15DD">
        <w:rPr>
          <w:rFonts w:asciiTheme="minorHAnsi" w:hAnsiTheme="minorHAnsi" w:cs="Arial"/>
          <w:sz w:val="22"/>
          <w:szCs w:val="22"/>
        </w:rPr>
        <w:t xml:space="preserve">do </w:t>
      </w:r>
      <w:r>
        <w:rPr>
          <w:rFonts w:asciiTheme="minorHAnsi" w:hAnsiTheme="minorHAnsi" w:cs="Arial"/>
          <w:sz w:val="22"/>
          <w:szCs w:val="22"/>
        </w:rPr>
        <w:t>przed</w:t>
      </w:r>
      <w:r w:rsidRPr="00FE15DD">
        <w:rPr>
          <w:rFonts w:asciiTheme="minorHAnsi" w:hAnsiTheme="minorHAnsi" w:cs="Arial"/>
          <w:sz w:val="22"/>
          <w:szCs w:val="22"/>
        </w:rPr>
        <w:t xml:space="preserve">łożenia w terminie określonym przez Zamawiającego </w:t>
      </w:r>
      <w:r>
        <w:rPr>
          <w:rFonts w:asciiTheme="minorHAnsi" w:hAnsiTheme="minorHAnsi" w:cs="Arial"/>
          <w:sz w:val="22"/>
          <w:szCs w:val="22"/>
        </w:rPr>
        <w:t xml:space="preserve">(nie krótszym jednak niż 4 dni </w:t>
      </w:r>
      <w:r w:rsidRPr="00FE15DD">
        <w:rPr>
          <w:rFonts w:asciiTheme="minorHAnsi" w:hAnsiTheme="minorHAnsi" w:cs="Arial"/>
          <w:sz w:val="22"/>
          <w:szCs w:val="22"/>
        </w:rPr>
        <w:t xml:space="preserve">od </w:t>
      </w:r>
      <w:r>
        <w:rPr>
          <w:rFonts w:asciiTheme="minorHAnsi" w:hAnsiTheme="minorHAnsi" w:cs="Arial"/>
          <w:sz w:val="22"/>
          <w:szCs w:val="22"/>
        </w:rPr>
        <w:t xml:space="preserve">przesłania </w:t>
      </w:r>
      <w:r w:rsidRPr="00FE15DD">
        <w:rPr>
          <w:rFonts w:asciiTheme="minorHAnsi" w:hAnsiTheme="minorHAnsi" w:cs="Arial"/>
          <w:sz w:val="22"/>
          <w:szCs w:val="22"/>
        </w:rPr>
        <w:t xml:space="preserve">wezwania) Ofert dodatkowych z nową CENĄ ZA ZAMÓWIENIE </w:t>
      </w:r>
      <w:r>
        <w:rPr>
          <w:rFonts w:asciiTheme="minorHAnsi" w:hAnsiTheme="minorHAnsi" w:cs="Arial"/>
          <w:sz w:val="22"/>
          <w:szCs w:val="22"/>
        </w:rPr>
        <w:t>(</w:t>
      </w:r>
      <w:r w:rsidRPr="00FE15DD">
        <w:rPr>
          <w:rFonts w:asciiTheme="minorHAnsi" w:hAnsiTheme="minorHAnsi" w:cs="Arial"/>
          <w:sz w:val="22"/>
          <w:szCs w:val="22"/>
        </w:rPr>
        <w:t xml:space="preserve">a w konsekwencji również jej wszystkimi lub niektórymi nowymi </w:t>
      </w:r>
      <w:r>
        <w:rPr>
          <w:rFonts w:asciiTheme="minorHAnsi" w:hAnsiTheme="minorHAnsi" w:cs="Arial"/>
          <w:sz w:val="22"/>
          <w:szCs w:val="22"/>
        </w:rPr>
        <w:t xml:space="preserve">jej kwotami </w:t>
      </w:r>
      <w:r w:rsidRPr="00FE15DD">
        <w:rPr>
          <w:rFonts w:asciiTheme="minorHAnsi" w:hAnsiTheme="minorHAnsi" w:cs="Arial"/>
          <w:sz w:val="22"/>
          <w:szCs w:val="22"/>
        </w:rPr>
        <w:t>składowymi</w:t>
      </w:r>
      <w:r>
        <w:rPr>
          <w:rFonts w:asciiTheme="minorHAnsi" w:hAnsiTheme="minorHAnsi" w:cs="Arial"/>
          <w:sz w:val="22"/>
          <w:szCs w:val="22"/>
        </w:rPr>
        <w:t>, o których mowa w Rozdziale VII ust. 2 i 3 Instrukcji)</w:t>
      </w:r>
      <w:r w:rsidRPr="00FE15DD">
        <w:rPr>
          <w:rFonts w:asciiTheme="minorHAnsi" w:hAnsiTheme="minorHAnsi" w:cs="Arial"/>
          <w:sz w:val="22"/>
          <w:szCs w:val="22"/>
        </w:rPr>
        <w:t xml:space="preserve">. Możliwe będzie tylko jednokrotne wezwanie danego Wykonawcy do złożenia Oferty dodatkowej </w:t>
      </w:r>
      <w:r>
        <w:rPr>
          <w:rFonts w:asciiTheme="minorHAnsi" w:hAnsiTheme="minorHAnsi" w:cs="Arial"/>
          <w:sz w:val="22"/>
          <w:szCs w:val="22"/>
        </w:rPr>
        <w:br/>
      </w:r>
      <w:r w:rsidRPr="00FE15DD">
        <w:rPr>
          <w:rFonts w:asciiTheme="minorHAnsi" w:hAnsiTheme="minorHAnsi" w:cs="Arial"/>
          <w:sz w:val="22"/>
          <w:szCs w:val="22"/>
        </w:rPr>
        <w:t>w przypadkach wyżej wskazanych. Do kalkulacji nowej CENY ZA ZAMÓWIENIE w ramach Oferty dodatkowej odpowiednie zastosowanie mają postanowienia Rozdziału V</w:t>
      </w:r>
      <w:r>
        <w:rPr>
          <w:rFonts w:asciiTheme="minorHAnsi" w:hAnsiTheme="minorHAnsi" w:cs="Arial"/>
          <w:sz w:val="22"/>
          <w:szCs w:val="22"/>
        </w:rPr>
        <w:t>II</w:t>
      </w:r>
      <w:r w:rsidRPr="00FE15DD">
        <w:rPr>
          <w:rFonts w:asciiTheme="minorHAnsi" w:hAnsiTheme="minorHAnsi" w:cs="Arial"/>
          <w:sz w:val="22"/>
          <w:szCs w:val="22"/>
        </w:rPr>
        <w:t xml:space="preserve"> Instrukcji. </w:t>
      </w:r>
      <w:r>
        <w:rPr>
          <w:rFonts w:asciiTheme="minorHAnsi" w:hAnsiTheme="minorHAnsi" w:cs="Arial"/>
          <w:sz w:val="22"/>
          <w:szCs w:val="22"/>
        </w:rPr>
        <w:t>Wykonawcy</w:t>
      </w:r>
      <w:r w:rsidRPr="00FE15DD">
        <w:rPr>
          <w:rFonts w:asciiTheme="minorHAnsi" w:hAnsiTheme="minorHAnsi" w:cs="Arial"/>
          <w:sz w:val="22"/>
          <w:szCs w:val="22"/>
        </w:rPr>
        <w:t xml:space="preserve"> składając Oferty dodatkowe </w:t>
      </w:r>
      <w:r>
        <w:rPr>
          <w:rFonts w:asciiTheme="minorHAnsi" w:hAnsiTheme="minorHAnsi" w:cs="Arial"/>
          <w:sz w:val="22"/>
          <w:szCs w:val="22"/>
        </w:rPr>
        <w:t xml:space="preserve">nie </w:t>
      </w:r>
      <w:r w:rsidRPr="00FE15DD">
        <w:rPr>
          <w:rFonts w:asciiTheme="minorHAnsi" w:hAnsiTheme="minorHAnsi" w:cs="Arial"/>
          <w:sz w:val="22"/>
          <w:szCs w:val="22"/>
        </w:rPr>
        <w:t xml:space="preserve">mogą </w:t>
      </w:r>
      <w:r>
        <w:rPr>
          <w:rFonts w:asciiTheme="minorHAnsi" w:hAnsiTheme="minorHAnsi" w:cs="Arial"/>
          <w:sz w:val="22"/>
          <w:szCs w:val="22"/>
        </w:rPr>
        <w:t xml:space="preserve">w nich </w:t>
      </w:r>
      <w:r w:rsidRPr="00FE15DD">
        <w:rPr>
          <w:rFonts w:asciiTheme="minorHAnsi" w:hAnsiTheme="minorHAnsi" w:cs="Arial"/>
          <w:sz w:val="22"/>
          <w:szCs w:val="22"/>
        </w:rPr>
        <w:t xml:space="preserve">zaoferować CEN ZA ZAMÓWIENIE wyższych </w:t>
      </w:r>
      <w:r>
        <w:rPr>
          <w:rFonts w:asciiTheme="minorHAnsi" w:hAnsiTheme="minorHAnsi" w:cs="Arial"/>
          <w:sz w:val="22"/>
          <w:szCs w:val="22"/>
        </w:rPr>
        <w:br/>
      </w:r>
      <w:r w:rsidRPr="00FE15DD">
        <w:rPr>
          <w:rFonts w:asciiTheme="minorHAnsi" w:hAnsiTheme="minorHAnsi" w:cs="Arial"/>
          <w:sz w:val="22"/>
          <w:szCs w:val="22"/>
        </w:rPr>
        <w:t xml:space="preserve">niż zaoferowane w ich Ofertach przed wezwaniem. Oferta dodatkowa wezwanego do jej złożenia Wykonawcy nie może zawierać również modyfikacji pierwotnie złożonej Ofert w </w:t>
      </w:r>
      <w:r>
        <w:rPr>
          <w:rFonts w:asciiTheme="minorHAnsi" w:hAnsiTheme="minorHAnsi" w:cs="Arial"/>
          <w:sz w:val="22"/>
          <w:szCs w:val="22"/>
        </w:rPr>
        <w:t xml:space="preserve">aspektach innych niż sama CENA </w:t>
      </w:r>
      <w:r w:rsidRPr="00FE15DD">
        <w:rPr>
          <w:rFonts w:asciiTheme="minorHAnsi" w:hAnsiTheme="minorHAnsi" w:cs="Arial"/>
          <w:sz w:val="22"/>
          <w:szCs w:val="22"/>
        </w:rPr>
        <w:t>ZA ZAMÓWIENIE i</w:t>
      </w:r>
      <w:r>
        <w:rPr>
          <w:rFonts w:asciiTheme="minorHAnsi" w:hAnsiTheme="minorHAnsi" w:cs="Arial"/>
          <w:sz w:val="22"/>
          <w:szCs w:val="22"/>
        </w:rPr>
        <w:t>/lub</w:t>
      </w:r>
      <w:r w:rsidRPr="00FE15DD">
        <w:rPr>
          <w:rFonts w:asciiTheme="minorHAnsi" w:hAnsiTheme="minorHAnsi" w:cs="Arial"/>
          <w:sz w:val="22"/>
          <w:szCs w:val="22"/>
        </w:rPr>
        <w:t xml:space="preserve"> jej </w:t>
      </w:r>
      <w:r>
        <w:rPr>
          <w:rFonts w:asciiTheme="minorHAnsi" w:hAnsiTheme="minorHAnsi" w:cs="Arial"/>
          <w:sz w:val="22"/>
          <w:szCs w:val="22"/>
        </w:rPr>
        <w:t xml:space="preserve">kwoty </w:t>
      </w:r>
      <w:r w:rsidRPr="00FE15DD">
        <w:rPr>
          <w:rFonts w:asciiTheme="minorHAnsi" w:hAnsiTheme="minorHAnsi" w:cs="Arial"/>
          <w:sz w:val="22"/>
          <w:szCs w:val="22"/>
        </w:rPr>
        <w:t>składowe</w:t>
      </w:r>
      <w:r>
        <w:rPr>
          <w:rFonts w:asciiTheme="minorHAnsi" w:hAnsiTheme="minorHAnsi" w:cs="Arial"/>
          <w:sz w:val="22"/>
          <w:szCs w:val="22"/>
        </w:rPr>
        <w:t>, o których mowa w Rozdziale VII ust. 2 lub 3 Instrukcji</w:t>
      </w:r>
      <w:r w:rsidRPr="00FE15DD">
        <w:rPr>
          <w:rFonts w:asciiTheme="minorHAnsi" w:hAnsiTheme="minorHAnsi" w:cs="Arial"/>
          <w:sz w:val="22"/>
          <w:szCs w:val="22"/>
        </w:rPr>
        <w:t xml:space="preserve">. </w:t>
      </w:r>
      <w:r w:rsidR="003B503A">
        <w:rPr>
          <w:rFonts w:asciiTheme="minorHAnsi" w:hAnsiTheme="minorHAnsi" w:cs="Arial"/>
          <w:sz w:val="22"/>
          <w:szCs w:val="22"/>
        </w:rPr>
        <w:t>Ofertę dodatkową</w:t>
      </w:r>
      <w:r>
        <w:rPr>
          <w:rFonts w:asciiTheme="minorHAnsi" w:hAnsiTheme="minorHAnsi" w:cs="Arial"/>
          <w:sz w:val="22"/>
          <w:szCs w:val="22"/>
        </w:rPr>
        <w:t xml:space="preserve"> składa się podpisaną przez osobę uprawnioną </w:t>
      </w:r>
      <w:r>
        <w:rPr>
          <w:rFonts w:asciiTheme="minorHAnsi" w:hAnsiTheme="minorHAnsi" w:cs="Arial"/>
          <w:sz w:val="22"/>
          <w:szCs w:val="22"/>
        </w:rPr>
        <w:br/>
        <w:t>do reprezentowania</w:t>
      </w:r>
      <w:r w:rsidR="004A473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składającego ją Wykonawcę. </w:t>
      </w:r>
    </w:p>
    <w:p w:rsidR="007E263F" w:rsidRPr="006E6C9E" w:rsidRDefault="007D77D2" w:rsidP="00970A19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Postanowienia ust. 1 pkt 1) i 2) </w:t>
      </w:r>
      <w:r w:rsidR="007E263F">
        <w:rPr>
          <w:rFonts w:asciiTheme="minorHAnsi" w:hAnsiTheme="minorHAnsi" w:cs="Arial"/>
          <w:sz w:val="22"/>
          <w:szCs w:val="22"/>
        </w:rPr>
        <w:t>Instrukcji</w:t>
      </w:r>
      <w:r>
        <w:rPr>
          <w:rFonts w:asciiTheme="minorHAnsi" w:hAnsiTheme="minorHAnsi" w:cs="Arial"/>
          <w:sz w:val="22"/>
          <w:szCs w:val="22"/>
        </w:rPr>
        <w:t xml:space="preserve">, w tym przywoływane tam procedury naprawcze, </w:t>
      </w:r>
      <w:r>
        <w:rPr>
          <w:rFonts w:asciiTheme="minorHAnsi" w:hAnsiTheme="minorHAnsi" w:cs="Arial"/>
          <w:sz w:val="22"/>
          <w:szCs w:val="22"/>
        </w:rPr>
        <w:br/>
        <w:t>o których mowa w Rozdziale IX ust. 4 – 8 Instrukcji,</w:t>
      </w:r>
      <w:r w:rsidR="007E263F">
        <w:rPr>
          <w:rFonts w:asciiTheme="minorHAnsi" w:hAnsiTheme="minorHAnsi" w:cs="Arial"/>
          <w:sz w:val="22"/>
          <w:szCs w:val="22"/>
        </w:rPr>
        <w:t xml:space="preserve"> będą również odpowiedni</w:t>
      </w:r>
      <w:r w:rsidR="006B714E">
        <w:rPr>
          <w:rFonts w:asciiTheme="minorHAnsi" w:hAnsiTheme="minorHAnsi" w:cs="Arial"/>
          <w:sz w:val="22"/>
          <w:szCs w:val="22"/>
        </w:rPr>
        <w:t xml:space="preserve">o stosowane </w:t>
      </w:r>
      <w:r>
        <w:rPr>
          <w:rFonts w:asciiTheme="minorHAnsi" w:hAnsiTheme="minorHAnsi" w:cs="Arial"/>
          <w:sz w:val="22"/>
          <w:szCs w:val="22"/>
        </w:rPr>
        <w:br/>
      </w:r>
      <w:r w:rsidR="006B714E">
        <w:rPr>
          <w:rFonts w:asciiTheme="minorHAnsi" w:hAnsiTheme="minorHAnsi" w:cs="Arial"/>
          <w:sz w:val="22"/>
          <w:szCs w:val="22"/>
        </w:rPr>
        <w:lastRenderedPageBreak/>
        <w:t xml:space="preserve">do Oferty/Ofert </w:t>
      </w:r>
      <w:r w:rsidR="007E263F" w:rsidRPr="006E6C9E">
        <w:rPr>
          <w:rFonts w:ascii="Calibri" w:hAnsi="Calibri" w:cs="Arial"/>
          <w:sz w:val="22"/>
          <w:szCs w:val="22"/>
        </w:rPr>
        <w:t>dodatkowych.</w:t>
      </w:r>
    </w:p>
    <w:p w:rsidR="007E263F" w:rsidRPr="003D349C" w:rsidRDefault="007E263F" w:rsidP="00970A19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Oferta dodatkowa, która nie zostanie złożona w terminie określonym przez Zamawiającego </w:t>
      </w:r>
      <w:r>
        <w:rPr>
          <w:rFonts w:ascii="Calibri" w:hAnsi="Calibri" w:cs="Arial"/>
          <w:sz w:val="22"/>
          <w:szCs w:val="22"/>
        </w:rPr>
        <w:br/>
        <w:t>w wezwaniu, o którym mowa w ust. 4 powyżej lub zostanie złożona w sposób nieodpowiadający wymag</w:t>
      </w:r>
      <w:r w:rsidR="007D77D2">
        <w:rPr>
          <w:rFonts w:ascii="Calibri" w:hAnsi="Calibri" w:cs="Arial"/>
          <w:sz w:val="22"/>
          <w:szCs w:val="22"/>
        </w:rPr>
        <w:t>aniom tam wskazanym, lub której omyłki rachunkowe, błędnie przyjęta stawka podatku VAT czy też niezgodność z Rozdziałem V ust. 4 Instrukcji nie będzie, stosownie do ust. 5 powyżej</w:t>
      </w:r>
      <w:r w:rsidR="004A473B">
        <w:rPr>
          <w:rFonts w:ascii="Calibri" w:hAnsi="Calibri" w:cs="Arial"/>
          <w:sz w:val="22"/>
          <w:szCs w:val="22"/>
        </w:rPr>
        <w:t>,</w:t>
      </w:r>
      <w:r w:rsidR="007D77D2">
        <w:rPr>
          <w:rFonts w:ascii="Calibri" w:hAnsi="Calibri" w:cs="Arial"/>
          <w:sz w:val="22"/>
          <w:szCs w:val="22"/>
        </w:rPr>
        <w:t xml:space="preserve"> możliwa do poprawienia w ramach procedur naprawczych, stosownie do Rozdziału IX ust. 4 </w:t>
      </w:r>
      <w:r w:rsidR="00437E02">
        <w:rPr>
          <w:rFonts w:ascii="Calibri" w:hAnsi="Calibri" w:cs="Arial"/>
          <w:sz w:val="22"/>
          <w:szCs w:val="22"/>
        </w:rPr>
        <w:t>–</w:t>
      </w:r>
      <w:r w:rsidR="007D77D2">
        <w:rPr>
          <w:rFonts w:ascii="Calibri" w:hAnsi="Calibri" w:cs="Arial"/>
          <w:sz w:val="22"/>
          <w:szCs w:val="22"/>
        </w:rPr>
        <w:t xml:space="preserve"> 8</w:t>
      </w:r>
      <w:r w:rsidR="00437E02">
        <w:rPr>
          <w:rFonts w:ascii="Calibri" w:hAnsi="Calibri" w:cs="Arial"/>
          <w:sz w:val="22"/>
          <w:szCs w:val="22"/>
        </w:rPr>
        <w:t>, 10 i 11</w:t>
      </w:r>
      <w:r w:rsidR="007D77D2">
        <w:rPr>
          <w:rFonts w:ascii="Calibri" w:hAnsi="Calibri" w:cs="Arial"/>
          <w:sz w:val="22"/>
          <w:szCs w:val="22"/>
        </w:rPr>
        <w:t xml:space="preserve"> Instrukcji</w:t>
      </w:r>
      <w:r w:rsidR="00DF5CBF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bądź też Wykonawca, który złoży taką Ofertę nie zgodzi się na takie poprawienie</w:t>
      </w:r>
      <w:r w:rsidR="00DF5CB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- będzie traktowana jak gdyby nie była to Oferta Ważna. W takim przypadku, podstawę porównania i oceny w ramach kryteriów wskazanych ust. 3 powyżej stanowić będą Oferty dodatkowe pozostałych Wykonawców, wezwanych do ich przedłożenia w wykonaniu postanowień ust. 4 powyżej oraz pozostałe Oferty Ważne. </w:t>
      </w:r>
      <w:r w:rsidRPr="003D349C">
        <w:rPr>
          <w:rFonts w:ascii="Calibri" w:hAnsi="Calibri" w:cs="Arial"/>
          <w:sz w:val="22"/>
          <w:szCs w:val="22"/>
        </w:rPr>
        <w:t xml:space="preserve">W przypadku </w:t>
      </w:r>
      <w:r>
        <w:rPr>
          <w:rFonts w:ascii="Calibri" w:hAnsi="Calibri" w:cs="Arial"/>
          <w:sz w:val="22"/>
          <w:szCs w:val="22"/>
        </w:rPr>
        <w:t xml:space="preserve">braku </w:t>
      </w:r>
      <w:r w:rsidRPr="003D349C">
        <w:rPr>
          <w:rFonts w:ascii="Calibri" w:hAnsi="Calibri" w:cs="Arial"/>
          <w:sz w:val="22"/>
          <w:szCs w:val="22"/>
        </w:rPr>
        <w:t>Ofert dodatkowych (lub uznania wszystkich Ofert dodatkowych za nieważne</w:t>
      </w:r>
      <w:r>
        <w:rPr>
          <w:rFonts w:ascii="Calibri" w:hAnsi="Calibri" w:cs="Arial"/>
          <w:sz w:val="22"/>
          <w:szCs w:val="22"/>
        </w:rPr>
        <w:t>)</w:t>
      </w:r>
      <w:r w:rsidRPr="003D349C">
        <w:rPr>
          <w:rFonts w:ascii="Calibri" w:hAnsi="Calibri" w:cs="Arial"/>
          <w:sz w:val="22"/>
          <w:szCs w:val="22"/>
        </w:rPr>
        <w:t>, podstawę porów</w:t>
      </w:r>
      <w:r>
        <w:rPr>
          <w:rFonts w:ascii="Calibri" w:hAnsi="Calibri" w:cs="Arial"/>
          <w:sz w:val="22"/>
          <w:szCs w:val="22"/>
        </w:rPr>
        <w:t xml:space="preserve">nania i oceny </w:t>
      </w:r>
      <w:r>
        <w:rPr>
          <w:rFonts w:ascii="Calibri" w:hAnsi="Calibri" w:cs="Arial"/>
          <w:sz w:val="22"/>
          <w:szCs w:val="22"/>
        </w:rPr>
        <w:br/>
        <w:t>w ramach kryterium</w:t>
      </w:r>
      <w:r w:rsidRPr="003D349C">
        <w:rPr>
          <w:rFonts w:ascii="Calibri" w:hAnsi="Calibri" w:cs="Arial"/>
          <w:sz w:val="22"/>
          <w:szCs w:val="22"/>
        </w:rPr>
        <w:t xml:space="preserve"> wsk</w:t>
      </w:r>
      <w:r>
        <w:rPr>
          <w:rFonts w:ascii="Calibri" w:hAnsi="Calibri" w:cs="Arial"/>
          <w:sz w:val="22"/>
          <w:szCs w:val="22"/>
        </w:rPr>
        <w:t>azanego ust. 3</w:t>
      </w:r>
      <w:r w:rsidRPr="003D349C">
        <w:rPr>
          <w:rFonts w:ascii="Calibri" w:hAnsi="Calibri" w:cs="Arial"/>
          <w:sz w:val="22"/>
          <w:szCs w:val="22"/>
        </w:rPr>
        <w:t xml:space="preserve"> powyżej stanowić będą pozostałe Oferty </w:t>
      </w:r>
      <w:r>
        <w:rPr>
          <w:rFonts w:ascii="Calibri" w:hAnsi="Calibri" w:cs="Arial"/>
          <w:sz w:val="22"/>
          <w:szCs w:val="22"/>
        </w:rPr>
        <w:t>W</w:t>
      </w:r>
      <w:r w:rsidRPr="003D349C">
        <w:rPr>
          <w:rFonts w:ascii="Calibri" w:hAnsi="Calibri" w:cs="Arial"/>
          <w:sz w:val="22"/>
          <w:szCs w:val="22"/>
        </w:rPr>
        <w:t xml:space="preserve">ażne.  </w:t>
      </w:r>
    </w:p>
    <w:p w:rsidR="007E263F" w:rsidRDefault="007E263F" w:rsidP="00970A19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procedurze oceny (porównania) Ofert, stosownie do ust. 2 - 6 powyżej Zamawiający może żądać od Wykonawców </w:t>
      </w:r>
      <w:r w:rsidRPr="006E6C9E">
        <w:rPr>
          <w:rFonts w:asciiTheme="minorHAnsi" w:hAnsiTheme="minorHAnsi" w:cs="Arial"/>
          <w:sz w:val="22"/>
          <w:szCs w:val="22"/>
        </w:rPr>
        <w:t>przedstawienia wyjaśnień dotyczących treści złożonych Ofert</w:t>
      </w:r>
      <w:r w:rsidR="004A473B">
        <w:rPr>
          <w:rFonts w:asciiTheme="minorHAnsi" w:hAnsiTheme="minorHAnsi" w:cs="Arial"/>
          <w:sz w:val="22"/>
          <w:szCs w:val="22"/>
        </w:rPr>
        <w:t xml:space="preserve"> (w tym Ofert dodatkowych)</w:t>
      </w:r>
      <w:r>
        <w:rPr>
          <w:rFonts w:asciiTheme="minorHAnsi" w:hAnsiTheme="minorHAnsi" w:cs="Arial"/>
          <w:sz w:val="22"/>
          <w:szCs w:val="22"/>
        </w:rPr>
        <w:t xml:space="preserve">. Niedopuszczalne będzie jednak prowadzenie pomiędzy Zamawiającym </w:t>
      </w:r>
      <w:r w:rsidR="004A473B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a Wykonawcą negocjacji dotyczących złożonej Oferty.</w:t>
      </w:r>
    </w:p>
    <w:p w:rsidR="007E263F" w:rsidRPr="00614954" w:rsidRDefault="007E263F" w:rsidP="00970A19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Oferta</w:t>
      </w:r>
      <w:r w:rsidRPr="00614954">
        <w:rPr>
          <w:rFonts w:asciiTheme="minorHAnsi" w:hAnsiTheme="minorHAnsi" w:cs="Arial"/>
          <w:sz w:val="22"/>
          <w:szCs w:val="22"/>
        </w:rPr>
        <w:t xml:space="preserve">, która </w:t>
      </w:r>
      <w:r w:rsidR="000072B8">
        <w:rPr>
          <w:rFonts w:asciiTheme="minorHAnsi" w:hAnsiTheme="minorHAnsi" w:cs="Arial"/>
          <w:sz w:val="22"/>
          <w:szCs w:val="22"/>
        </w:rPr>
        <w:t xml:space="preserve">stosownie do postanowień ust. </w:t>
      </w:r>
      <w:r w:rsidR="00D67626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– 7 powyżej </w:t>
      </w:r>
      <w:r w:rsidRPr="00614954">
        <w:rPr>
          <w:rFonts w:asciiTheme="minorHAnsi" w:hAnsiTheme="minorHAnsi" w:cs="Arial"/>
          <w:sz w:val="22"/>
          <w:szCs w:val="22"/>
        </w:rPr>
        <w:t xml:space="preserve">uzyska </w:t>
      </w:r>
      <w:r>
        <w:rPr>
          <w:rFonts w:asciiTheme="minorHAnsi" w:hAnsiTheme="minorHAnsi" w:cs="Arial"/>
          <w:sz w:val="22"/>
          <w:szCs w:val="22"/>
        </w:rPr>
        <w:t xml:space="preserve">najwyższa liczbę punktów </w:t>
      </w:r>
      <w:r w:rsidR="00D67626">
        <w:rPr>
          <w:rFonts w:asciiTheme="minorHAnsi" w:hAnsiTheme="minorHAnsi" w:cs="Arial"/>
          <w:sz w:val="22"/>
          <w:szCs w:val="22"/>
        </w:rPr>
        <w:t xml:space="preserve">(Oferta Ważna najwyżej oceniona) </w:t>
      </w:r>
      <w:r w:rsidRPr="00614954">
        <w:rPr>
          <w:rFonts w:asciiTheme="minorHAnsi" w:hAnsiTheme="minorHAnsi" w:cs="Arial"/>
          <w:sz w:val="22"/>
          <w:szCs w:val="22"/>
        </w:rPr>
        <w:t xml:space="preserve">zostanie </w:t>
      </w:r>
      <w:r>
        <w:rPr>
          <w:rFonts w:asciiTheme="minorHAnsi" w:hAnsiTheme="minorHAnsi" w:cs="Arial"/>
          <w:sz w:val="22"/>
          <w:szCs w:val="22"/>
        </w:rPr>
        <w:t>uznana za Ofertę N</w:t>
      </w:r>
      <w:r w:rsidRPr="00614954">
        <w:rPr>
          <w:rFonts w:asciiTheme="minorHAnsi" w:hAnsiTheme="minorHAnsi" w:cs="Arial"/>
          <w:sz w:val="22"/>
          <w:szCs w:val="22"/>
        </w:rPr>
        <w:t xml:space="preserve">ajkorzystniejszą, z zastrzeżeniem </w:t>
      </w:r>
      <w:r w:rsidR="00D67626">
        <w:rPr>
          <w:rFonts w:asciiTheme="minorHAnsi" w:hAnsiTheme="minorHAnsi" w:cs="Arial"/>
          <w:sz w:val="22"/>
          <w:szCs w:val="22"/>
        </w:rPr>
        <w:br/>
      </w:r>
      <w:r w:rsidRPr="00614954">
        <w:rPr>
          <w:rFonts w:asciiTheme="minorHAnsi" w:hAnsiTheme="minorHAnsi" w:cs="Arial"/>
          <w:sz w:val="22"/>
          <w:szCs w:val="22"/>
        </w:rPr>
        <w:t xml:space="preserve">ust. 9 </w:t>
      </w:r>
      <w:r w:rsidR="00FF4B61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1</w:t>
      </w:r>
      <w:r w:rsidR="00FF4B61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14954">
        <w:rPr>
          <w:rFonts w:asciiTheme="minorHAnsi" w:hAnsiTheme="minorHAnsi" w:cs="Arial"/>
          <w:sz w:val="22"/>
          <w:szCs w:val="22"/>
        </w:rPr>
        <w:t xml:space="preserve">poniżej. </w:t>
      </w:r>
    </w:p>
    <w:p w:rsidR="00D67626" w:rsidRDefault="007E263F" w:rsidP="00970A19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Ofertę Naj</w:t>
      </w:r>
      <w:r w:rsidR="000072B8">
        <w:rPr>
          <w:rFonts w:asciiTheme="minorHAnsi" w:hAnsiTheme="minorHAnsi" w:cs="Arial"/>
          <w:sz w:val="22"/>
          <w:szCs w:val="22"/>
        </w:rPr>
        <w:t>korzystniejszą uznana będzie tylko taka Oferta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D67626">
        <w:rPr>
          <w:rFonts w:asciiTheme="minorHAnsi" w:hAnsiTheme="minorHAnsi" w:cs="Arial"/>
          <w:sz w:val="22"/>
          <w:szCs w:val="22"/>
        </w:rPr>
        <w:t>która spełniać będzie obie następujące przesłanki:</w:t>
      </w:r>
    </w:p>
    <w:p w:rsidR="00D67626" w:rsidRPr="00D67626" w:rsidRDefault="00D67626" w:rsidP="00D67626">
      <w:pPr>
        <w:pStyle w:val="Standard"/>
        <w:numPr>
          <w:ilvl w:val="5"/>
          <w:numId w:val="9"/>
        </w:numPr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podlega </w:t>
      </w:r>
      <w:r w:rsidR="002B561C">
        <w:rPr>
          <w:rFonts w:ascii="Calibri" w:hAnsi="Calibri" w:cs="Arial"/>
          <w:sz w:val="22"/>
          <w:szCs w:val="22"/>
        </w:rPr>
        <w:t xml:space="preserve">odrzuceniu </w:t>
      </w:r>
      <w:r w:rsidRPr="00512929">
        <w:rPr>
          <w:rFonts w:ascii="Calibri" w:hAnsi="Calibri" w:cs="Arial"/>
          <w:sz w:val="22"/>
          <w:szCs w:val="22"/>
        </w:rPr>
        <w:t xml:space="preserve">z przyczyn wskazanych w Rozdziale </w:t>
      </w:r>
      <w:r>
        <w:rPr>
          <w:rFonts w:ascii="Calibri" w:hAnsi="Calibri" w:cs="Arial"/>
          <w:sz w:val="22"/>
          <w:szCs w:val="22"/>
        </w:rPr>
        <w:t>I</w:t>
      </w:r>
      <w:r w:rsidRPr="00512929">
        <w:rPr>
          <w:rFonts w:ascii="Calibri" w:hAnsi="Calibri" w:cs="Arial"/>
          <w:sz w:val="22"/>
          <w:szCs w:val="22"/>
        </w:rPr>
        <w:t xml:space="preserve">X ust. 2 </w:t>
      </w:r>
      <w:r>
        <w:rPr>
          <w:rFonts w:ascii="Calibri" w:hAnsi="Calibri" w:cs="Arial"/>
          <w:sz w:val="22"/>
          <w:szCs w:val="22"/>
        </w:rPr>
        <w:t xml:space="preserve">Instrukcji </w:t>
      </w:r>
      <w:r>
        <w:rPr>
          <w:rFonts w:ascii="Calibri" w:hAnsi="Calibri" w:cs="Arial"/>
          <w:sz w:val="22"/>
          <w:szCs w:val="22"/>
        </w:rPr>
        <w:br/>
        <w:t>(</w:t>
      </w:r>
      <w:r w:rsidRPr="00BD23FF">
        <w:rPr>
          <w:rFonts w:ascii="Calibri" w:hAnsi="Calibri" w:cs="Arial"/>
          <w:sz w:val="22"/>
          <w:szCs w:val="22"/>
        </w:rPr>
        <w:t xml:space="preserve">z uwzględnieniem </w:t>
      </w:r>
      <w:r w:rsidR="000072B8" w:rsidRPr="00BD23FF">
        <w:rPr>
          <w:rFonts w:ascii="Calibri" w:hAnsi="Calibri" w:cs="Arial"/>
          <w:sz w:val="22"/>
          <w:szCs w:val="22"/>
        </w:rPr>
        <w:t>p</w:t>
      </w:r>
      <w:r w:rsidR="000072B8">
        <w:rPr>
          <w:rFonts w:ascii="Calibri" w:hAnsi="Calibri" w:cs="Arial"/>
          <w:sz w:val="22"/>
          <w:szCs w:val="22"/>
        </w:rPr>
        <w:t xml:space="preserve">rocedur naprawczych, o których mowa w Rozdziale IX </w:t>
      </w:r>
      <w:r w:rsidR="000072B8" w:rsidRPr="00BD23FF">
        <w:rPr>
          <w:rFonts w:ascii="Calibri" w:hAnsi="Calibri" w:cs="Arial"/>
          <w:sz w:val="22"/>
          <w:szCs w:val="22"/>
        </w:rPr>
        <w:t xml:space="preserve">ust. </w:t>
      </w:r>
      <w:r w:rsidR="001874C5">
        <w:rPr>
          <w:rFonts w:ascii="Calibri" w:hAnsi="Calibri" w:cs="Arial"/>
          <w:sz w:val="22"/>
          <w:szCs w:val="22"/>
        </w:rPr>
        <w:t>2</w:t>
      </w:r>
      <w:r w:rsidR="000072B8" w:rsidRPr="00BD23FF">
        <w:rPr>
          <w:rFonts w:ascii="Calibri" w:hAnsi="Calibri" w:cs="Arial"/>
          <w:sz w:val="22"/>
          <w:szCs w:val="22"/>
        </w:rPr>
        <w:t xml:space="preserve"> – </w:t>
      </w:r>
      <w:r w:rsidR="00065838">
        <w:rPr>
          <w:rFonts w:ascii="Calibri" w:hAnsi="Calibri" w:cs="Arial"/>
          <w:sz w:val="22"/>
          <w:szCs w:val="22"/>
        </w:rPr>
        <w:t xml:space="preserve">8, 10 </w:t>
      </w:r>
      <w:r w:rsidR="00065838">
        <w:rPr>
          <w:rFonts w:ascii="Calibri" w:hAnsi="Calibri" w:cs="Arial"/>
          <w:sz w:val="22"/>
          <w:szCs w:val="22"/>
        </w:rPr>
        <w:br/>
        <w:t xml:space="preserve">i </w:t>
      </w:r>
      <w:r w:rsidR="000072B8" w:rsidRPr="00BD23FF">
        <w:rPr>
          <w:rFonts w:ascii="Calibri" w:hAnsi="Calibri" w:cs="Arial"/>
          <w:sz w:val="22"/>
          <w:szCs w:val="22"/>
        </w:rPr>
        <w:t>1</w:t>
      </w:r>
      <w:r w:rsidR="001874C5">
        <w:rPr>
          <w:rFonts w:ascii="Calibri" w:hAnsi="Calibri" w:cs="Arial"/>
          <w:sz w:val="22"/>
          <w:szCs w:val="22"/>
        </w:rPr>
        <w:t>1</w:t>
      </w:r>
      <w:r w:rsidR="000072B8" w:rsidRPr="00BD23FF">
        <w:rPr>
          <w:rFonts w:ascii="Calibri" w:hAnsi="Calibri" w:cs="Arial"/>
          <w:sz w:val="22"/>
          <w:szCs w:val="22"/>
        </w:rPr>
        <w:t xml:space="preserve"> </w:t>
      </w:r>
      <w:r w:rsidR="00065838">
        <w:rPr>
          <w:rFonts w:ascii="Calibri" w:hAnsi="Calibri" w:cs="Arial"/>
          <w:sz w:val="22"/>
          <w:szCs w:val="22"/>
        </w:rPr>
        <w:t>Instrukcji</w:t>
      </w:r>
      <w:r w:rsidR="000072B8" w:rsidRPr="00BD23FF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;</w:t>
      </w:r>
    </w:p>
    <w:p w:rsidR="00D67626" w:rsidRDefault="00D67626" w:rsidP="00D67626">
      <w:pPr>
        <w:pStyle w:val="Standard"/>
        <w:numPr>
          <w:ilvl w:val="5"/>
          <w:numId w:val="9"/>
        </w:numPr>
        <w:spacing w:before="120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Została złożona </w:t>
      </w:r>
      <w:r w:rsidR="007E263F">
        <w:rPr>
          <w:rFonts w:asciiTheme="minorHAnsi" w:hAnsiTheme="minorHAnsi" w:cs="Arial"/>
          <w:sz w:val="22"/>
          <w:szCs w:val="22"/>
        </w:rPr>
        <w:t xml:space="preserve">przez Wykonawcę, który wykazał spełnienie określonych w Rozdziale </w:t>
      </w:r>
      <w:r>
        <w:rPr>
          <w:rFonts w:asciiTheme="minorHAnsi" w:hAnsiTheme="minorHAnsi" w:cs="Arial"/>
          <w:sz w:val="22"/>
          <w:szCs w:val="22"/>
        </w:rPr>
        <w:br/>
      </w:r>
      <w:r w:rsidR="002B561C">
        <w:rPr>
          <w:rFonts w:asciiTheme="minorHAnsi" w:hAnsiTheme="minorHAnsi" w:cs="Arial"/>
          <w:sz w:val="22"/>
          <w:szCs w:val="22"/>
        </w:rPr>
        <w:t xml:space="preserve">IV Instrukcji warunków udziału </w:t>
      </w:r>
      <w:r w:rsidR="007E263F">
        <w:rPr>
          <w:rFonts w:asciiTheme="minorHAnsi" w:hAnsiTheme="minorHAnsi" w:cs="Arial"/>
          <w:sz w:val="22"/>
          <w:szCs w:val="22"/>
        </w:rPr>
        <w:t>w niniejszym postępowaniu (stosownie do postanowień tam wskazanych</w:t>
      </w:r>
      <w:r w:rsidR="001874C5">
        <w:rPr>
          <w:rFonts w:asciiTheme="minorHAnsi" w:hAnsiTheme="minorHAnsi" w:cs="Arial"/>
          <w:sz w:val="22"/>
          <w:szCs w:val="22"/>
        </w:rPr>
        <w:t>, w tym z uwzględnieniem procedur naprawczych, o których mowa w Rozdziale IV ust. 8 – 12 Instrukcji</w:t>
      </w:r>
      <w:r w:rsidR="007E263F">
        <w:rPr>
          <w:rFonts w:asciiTheme="minorHAnsi" w:hAnsiTheme="minorHAnsi" w:cs="Arial"/>
          <w:sz w:val="22"/>
          <w:szCs w:val="22"/>
        </w:rPr>
        <w:t xml:space="preserve">). </w:t>
      </w:r>
    </w:p>
    <w:p w:rsidR="007E263F" w:rsidRDefault="007E263F" w:rsidP="00437E02">
      <w:pPr>
        <w:pStyle w:val="Standard"/>
        <w:numPr>
          <w:ilvl w:val="0"/>
          <w:numId w:val="10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Jeżeli Wykonawca, który złożył Ofertę, o której mowa w ust. 8 powyżej </w:t>
      </w:r>
      <w:r w:rsidR="00D67626">
        <w:rPr>
          <w:rFonts w:asciiTheme="minorHAnsi" w:hAnsiTheme="minorHAnsi" w:cs="Arial"/>
          <w:sz w:val="22"/>
          <w:szCs w:val="22"/>
        </w:rPr>
        <w:t xml:space="preserve">(Ofertę Ważną najwyżej ocenioną) </w:t>
      </w:r>
      <w:r>
        <w:rPr>
          <w:rFonts w:asciiTheme="minorHAnsi" w:hAnsiTheme="minorHAnsi" w:cs="Arial"/>
          <w:sz w:val="22"/>
          <w:szCs w:val="22"/>
        </w:rPr>
        <w:t>nie wyka</w:t>
      </w:r>
      <w:r w:rsidR="002B561C">
        <w:rPr>
          <w:rFonts w:asciiTheme="minorHAnsi" w:hAnsiTheme="minorHAnsi" w:cs="Arial"/>
          <w:sz w:val="22"/>
          <w:szCs w:val="22"/>
        </w:rPr>
        <w:t xml:space="preserve">że spełnienia warunków udziału </w:t>
      </w:r>
      <w:r>
        <w:rPr>
          <w:rFonts w:asciiTheme="minorHAnsi" w:hAnsiTheme="minorHAnsi" w:cs="Arial"/>
          <w:sz w:val="22"/>
          <w:szCs w:val="22"/>
        </w:rPr>
        <w:t>w niniejszym postępowaniu</w:t>
      </w:r>
      <w:r w:rsidR="002B561C">
        <w:rPr>
          <w:rFonts w:asciiTheme="minorHAnsi" w:hAnsiTheme="minorHAnsi" w:cs="Arial"/>
          <w:sz w:val="22"/>
          <w:szCs w:val="22"/>
        </w:rPr>
        <w:t xml:space="preserve"> lub jego oferta podlegać będzie odrzuceniu</w:t>
      </w:r>
      <w:r w:rsidR="00D67626" w:rsidRPr="00D67626">
        <w:rPr>
          <w:rFonts w:ascii="Calibri" w:hAnsi="Calibri" w:cs="Arial"/>
          <w:sz w:val="22"/>
          <w:szCs w:val="22"/>
        </w:rPr>
        <w:t xml:space="preserve"> </w:t>
      </w:r>
      <w:r w:rsidR="00D67626" w:rsidRPr="00512929">
        <w:rPr>
          <w:rFonts w:ascii="Calibri" w:hAnsi="Calibri" w:cs="Arial"/>
          <w:sz w:val="22"/>
          <w:szCs w:val="22"/>
        </w:rPr>
        <w:t xml:space="preserve">z przyczyn wskazanych w Rozdziale </w:t>
      </w:r>
      <w:r w:rsidR="00D67626">
        <w:rPr>
          <w:rFonts w:ascii="Calibri" w:hAnsi="Calibri" w:cs="Arial"/>
          <w:sz w:val="22"/>
          <w:szCs w:val="22"/>
        </w:rPr>
        <w:t>I</w:t>
      </w:r>
      <w:r w:rsidR="00D67626" w:rsidRPr="00512929">
        <w:rPr>
          <w:rFonts w:ascii="Calibri" w:hAnsi="Calibri" w:cs="Arial"/>
          <w:sz w:val="22"/>
          <w:szCs w:val="22"/>
        </w:rPr>
        <w:t xml:space="preserve">X ust. </w:t>
      </w:r>
      <w:r w:rsidR="003F23F9">
        <w:rPr>
          <w:rFonts w:ascii="Calibri" w:hAnsi="Calibri" w:cs="Arial"/>
          <w:sz w:val="22"/>
          <w:szCs w:val="22"/>
        </w:rPr>
        <w:t>1</w:t>
      </w:r>
      <w:r w:rsidR="00D67626" w:rsidRPr="00512929">
        <w:rPr>
          <w:rFonts w:ascii="Calibri" w:hAnsi="Calibri" w:cs="Arial"/>
          <w:sz w:val="22"/>
          <w:szCs w:val="22"/>
        </w:rPr>
        <w:t xml:space="preserve"> </w:t>
      </w:r>
      <w:r w:rsidR="001874C5">
        <w:rPr>
          <w:rFonts w:ascii="Calibri" w:hAnsi="Calibri" w:cs="Arial"/>
          <w:sz w:val="22"/>
          <w:szCs w:val="22"/>
        </w:rPr>
        <w:t>Instrukcji</w:t>
      </w:r>
      <w:r w:rsidR="00437E02">
        <w:rPr>
          <w:rFonts w:asciiTheme="minorHAnsi" w:hAnsiTheme="minorHAnsi" w:cs="Arial"/>
          <w:sz w:val="22"/>
          <w:szCs w:val="22"/>
        </w:rPr>
        <w:t xml:space="preserve">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874C5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za Ofertę Najkorzystniejszą uznana będzie Oferta</w:t>
      </w:r>
      <w:r w:rsidR="001874C5">
        <w:rPr>
          <w:rFonts w:asciiTheme="minorHAnsi" w:hAnsiTheme="minorHAnsi" w:cs="Arial"/>
          <w:sz w:val="22"/>
          <w:szCs w:val="22"/>
        </w:rPr>
        <w:t xml:space="preserve"> Ważna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614954">
        <w:rPr>
          <w:rFonts w:asciiTheme="minorHAnsi" w:hAnsiTheme="minorHAnsi" w:cs="Arial"/>
          <w:sz w:val="22"/>
          <w:szCs w:val="22"/>
        </w:rPr>
        <w:t xml:space="preserve">która </w:t>
      </w:r>
      <w:r>
        <w:rPr>
          <w:rFonts w:asciiTheme="minorHAnsi" w:hAnsiTheme="minorHAnsi" w:cs="Arial"/>
          <w:sz w:val="22"/>
          <w:szCs w:val="22"/>
        </w:rPr>
        <w:t xml:space="preserve">stosownie do postanowień </w:t>
      </w:r>
      <w:r w:rsidR="001874C5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ust. </w:t>
      </w:r>
      <w:r w:rsidR="00D67626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– 7 powyżej </w:t>
      </w:r>
      <w:r w:rsidRPr="00614954">
        <w:rPr>
          <w:rFonts w:asciiTheme="minorHAnsi" w:hAnsiTheme="minorHAnsi" w:cs="Arial"/>
          <w:sz w:val="22"/>
          <w:szCs w:val="22"/>
        </w:rPr>
        <w:t xml:space="preserve">uzyska </w:t>
      </w:r>
      <w:r>
        <w:rPr>
          <w:rFonts w:asciiTheme="minorHAnsi" w:hAnsiTheme="minorHAnsi" w:cs="Arial"/>
          <w:sz w:val="22"/>
          <w:szCs w:val="22"/>
        </w:rPr>
        <w:t xml:space="preserve">następną w kolejności najwyższą liczbę punktów, pod warunkiem, </w:t>
      </w:r>
      <w:r w:rsidR="001874C5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że Wykonawca, który złożył taką Ofertę wyka</w:t>
      </w:r>
      <w:r w:rsidR="001874C5">
        <w:rPr>
          <w:rFonts w:asciiTheme="minorHAnsi" w:hAnsiTheme="minorHAnsi" w:cs="Arial"/>
          <w:sz w:val="22"/>
          <w:szCs w:val="22"/>
        </w:rPr>
        <w:t xml:space="preserve">że spełnienie </w:t>
      </w:r>
      <w:r w:rsidR="00437E02">
        <w:rPr>
          <w:rFonts w:asciiTheme="minorHAnsi" w:hAnsiTheme="minorHAnsi" w:cs="Arial"/>
          <w:sz w:val="22"/>
          <w:szCs w:val="22"/>
        </w:rPr>
        <w:t xml:space="preserve">określonych w Rozdziale IV Instrukcji </w:t>
      </w:r>
      <w:r w:rsidR="001874C5">
        <w:rPr>
          <w:rFonts w:asciiTheme="minorHAnsi" w:hAnsiTheme="minorHAnsi" w:cs="Arial"/>
          <w:sz w:val="22"/>
          <w:szCs w:val="22"/>
        </w:rPr>
        <w:t xml:space="preserve">warunków udziału </w:t>
      </w:r>
      <w:r>
        <w:rPr>
          <w:rFonts w:asciiTheme="minorHAnsi" w:hAnsiTheme="minorHAnsi" w:cs="Arial"/>
          <w:sz w:val="22"/>
          <w:szCs w:val="22"/>
        </w:rPr>
        <w:t>w niniejszym postępowaniu</w:t>
      </w:r>
      <w:r w:rsidR="002B561C">
        <w:rPr>
          <w:rFonts w:asciiTheme="minorHAnsi" w:hAnsiTheme="minorHAnsi" w:cs="Arial"/>
          <w:sz w:val="22"/>
          <w:szCs w:val="22"/>
        </w:rPr>
        <w:t xml:space="preserve"> </w:t>
      </w:r>
      <w:r w:rsidR="001874C5">
        <w:rPr>
          <w:rFonts w:asciiTheme="minorHAnsi" w:hAnsiTheme="minorHAnsi" w:cs="Arial"/>
          <w:sz w:val="22"/>
          <w:szCs w:val="22"/>
        </w:rPr>
        <w:t xml:space="preserve">(stosownie do postanowień tam wskazanych, </w:t>
      </w:r>
      <w:r w:rsidR="00437E02">
        <w:rPr>
          <w:rFonts w:asciiTheme="minorHAnsi" w:hAnsiTheme="minorHAnsi" w:cs="Arial"/>
          <w:sz w:val="22"/>
          <w:szCs w:val="22"/>
        </w:rPr>
        <w:br/>
      </w:r>
      <w:r w:rsidR="001874C5">
        <w:rPr>
          <w:rFonts w:asciiTheme="minorHAnsi" w:hAnsiTheme="minorHAnsi" w:cs="Arial"/>
          <w:sz w:val="22"/>
          <w:szCs w:val="22"/>
        </w:rPr>
        <w:t xml:space="preserve">w tym z uwzględnieniem procedur naprawczych, o których mowa w Rozdziale </w:t>
      </w:r>
      <w:r w:rsidR="00437E02">
        <w:rPr>
          <w:rFonts w:asciiTheme="minorHAnsi" w:hAnsiTheme="minorHAnsi" w:cs="Arial"/>
          <w:sz w:val="22"/>
          <w:szCs w:val="22"/>
        </w:rPr>
        <w:br/>
      </w:r>
      <w:r w:rsidR="001874C5">
        <w:rPr>
          <w:rFonts w:asciiTheme="minorHAnsi" w:hAnsiTheme="minorHAnsi" w:cs="Arial"/>
          <w:sz w:val="22"/>
          <w:szCs w:val="22"/>
        </w:rPr>
        <w:t xml:space="preserve">IV ust. 8 – 12 Instrukcji) </w:t>
      </w:r>
      <w:r w:rsidR="002B561C">
        <w:rPr>
          <w:rFonts w:asciiTheme="minorHAnsi" w:hAnsiTheme="minorHAnsi" w:cs="Arial"/>
          <w:sz w:val="22"/>
          <w:szCs w:val="22"/>
        </w:rPr>
        <w:t>a jego Oferta nie będzie podlegać odrzuceniu</w:t>
      </w:r>
      <w:r w:rsidR="00D67626" w:rsidRPr="00D67626">
        <w:rPr>
          <w:rFonts w:ascii="Calibri" w:hAnsi="Calibri" w:cs="Arial"/>
          <w:sz w:val="22"/>
          <w:szCs w:val="22"/>
        </w:rPr>
        <w:t xml:space="preserve"> </w:t>
      </w:r>
      <w:r w:rsidR="00D67626" w:rsidRPr="00512929">
        <w:rPr>
          <w:rFonts w:ascii="Calibri" w:hAnsi="Calibri" w:cs="Arial"/>
          <w:sz w:val="22"/>
          <w:szCs w:val="22"/>
        </w:rPr>
        <w:t xml:space="preserve">z przyczyn wskazanych </w:t>
      </w:r>
      <w:r w:rsidR="00437E02">
        <w:rPr>
          <w:rFonts w:ascii="Calibri" w:hAnsi="Calibri" w:cs="Arial"/>
          <w:sz w:val="22"/>
          <w:szCs w:val="22"/>
        </w:rPr>
        <w:br/>
      </w:r>
      <w:r w:rsidR="00D67626" w:rsidRPr="00512929">
        <w:rPr>
          <w:rFonts w:ascii="Calibri" w:hAnsi="Calibri" w:cs="Arial"/>
          <w:sz w:val="22"/>
          <w:szCs w:val="22"/>
        </w:rPr>
        <w:t xml:space="preserve">w Rozdziale </w:t>
      </w:r>
      <w:r w:rsidR="00D67626">
        <w:rPr>
          <w:rFonts w:ascii="Calibri" w:hAnsi="Calibri" w:cs="Arial"/>
          <w:sz w:val="22"/>
          <w:szCs w:val="22"/>
        </w:rPr>
        <w:t>I</w:t>
      </w:r>
      <w:r w:rsidR="006B714E">
        <w:rPr>
          <w:rFonts w:ascii="Calibri" w:hAnsi="Calibri" w:cs="Arial"/>
          <w:sz w:val="22"/>
          <w:szCs w:val="22"/>
        </w:rPr>
        <w:t>X ust. 1</w:t>
      </w:r>
      <w:r w:rsidR="00D67626" w:rsidRPr="00512929">
        <w:rPr>
          <w:rFonts w:ascii="Calibri" w:hAnsi="Calibri" w:cs="Arial"/>
          <w:sz w:val="22"/>
          <w:szCs w:val="22"/>
        </w:rPr>
        <w:t xml:space="preserve"> </w:t>
      </w:r>
      <w:r w:rsidR="00D67626">
        <w:rPr>
          <w:rFonts w:ascii="Calibri" w:hAnsi="Calibri" w:cs="Arial"/>
          <w:sz w:val="22"/>
          <w:szCs w:val="22"/>
        </w:rPr>
        <w:t>Instrukcji (</w:t>
      </w:r>
      <w:r w:rsidR="00D67626" w:rsidRPr="00BD23FF">
        <w:rPr>
          <w:rFonts w:ascii="Calibri" w:hAnsi="Calibri" w:cs="Arial"/>
          <w:sz w:val="22"/>
          <w:szCs w:val="22"/>
        </w:rPr>
        <w:t>z uwzględnieniem p</w:t>
      </w:r>
      <w:r w:rsidR="00D67626">
        <w:rPr>
          <w:rFonts w:ascii="Calibri" w:hAnsi="Calibri" w:cs="Arial"/>
          <w:sz w:val="22"/>
          <w:szCs w:val="22"/>
        </w:rPr>
        <w:t xml:space="preserve">rocedur naprawczych, o których </w:t>
      </w:r>
      <w:r w:rsidR="00437E02">
        <w:rPr>
          <w:rFonts w:ascii="Calibri" w:hAnsi="Calibri" w:cs="Arial"/>
          <w:sz w:val="22"/>
          <w:szCs w:val="22"/>
        </w:rPr>
        <w:br/>
      </w:r>
      <w:r w:rsidR="00D67626">
        <w:rPr>
          <w:rFonts w:ascii="Calibri" w:hAnsi="Calibri" w:cs="Arial"/>
          <w:sz w:val="22"/>
          <w:szCs w:val="22"/>
        </w:rPr>
        <w:t xml:space="preserve">mowa w Rozdziale IX </w:t>
      </w:r>
      <w:r w:rsidR="00D67626" w:rsidRPr="00BD23FF">
        <w:rPr>
          <w:rFonts w:ascii="Calibri" w:hAnsi="Calibri" w:cs="Arial"/>
          <w:sz w:val="22"/>
          <w:szCs w:val="22"/>
        </w:rPr>
        <w:t xml:space="preserve">ust. </w:t>
      </w:r>
      <w:r w:rsidR="006B714E">
        <w:rPr>
          <w:rFonts w:ascii="Calibri" w:hAnsi="Calibri" w:cs="Arial"/>
          <w:sz w:val="22"/>
          <w:szCs w:val="22"/>
        </w:rPr>
        <w:t>2</w:t>
      </w:r>
      <w:r w:rsidR="00D67626" w:rsidRPr="00BD23FF">
        <w:rPr>
          <w:rFonts w:ascii="Calibri" w:hAnsi="Calibri" w:cs="Arial"/>
          <w:sz w:val="22"/>
          <w:szCs w:val="22"/>
        </w:rPr>
        <w:t xml:space="preserve"> – </w:t>
      </w:r>
      <w:r w:rsidR="00065838">
        <w:rPr>
          <w:rFonts w:ascii="Calibri" w:hAnsi="Calibri" w:cs="Arial"/>
          <w:sz w:val="22"/>
          <w:szCs w:val="22"/>
        </w:rPr>
        <w:t xml:space="preserve">8, 10 </w:t>
      </w:r>
      <w:r w:rsidR="004A473B">
        <w:rPr>
          <w:rFonts w:ascii="Calibri" w:hAnsi="Calibri" w:cs="Arial"/>
          <w:sz w:val="22"/>
          <w:szCs w:val="22"/>
        </w:rPr>
        <w:t>lub</w:t>
      </w:r>
      <w:r w:rsidR="00065838">
        <w:rPr>
          <w:rFonts w:ascii="Calibri" w:hAnsi="Calibri" w:cs="Arial"/>
          <w:sz w:val="22"/>
          <w:szCs w:val="22"/>
        </w:rPr>
        <w:t xml:space="preserve"> </w:t>
      </w:r>
      <w:r w:rsidR="00D67626" w:rsidRPr="00BD23FF">
        <w:rPr>
          <w:rFonts w:ascii="Calibri" w:hAnsi="Calibri" w:cs="Arial"/>
          <w:sz w:val="22"/>
          <w:szCs w:val="22"/>
        </w:rPr>
        <w:t>1</w:t>
      </w:r>
      <w:r w:rsidR="006B714E">
        <w:rPr>
          <w:rFonts w:ascii="Calibri" w:hAnsi="Calibri" w:cs="Arial"/>
          <w:sz w:val="22"/>
          <w:szCs w:val="22"/>
        </w:rPr>
        <w:t>1</w:t>
      </w:r>
      <w:r w:rsidR="00D67626" w:rsidRPr="00BD23FF">
        <w:rPr>
          <w:rFonts w:ascii="Calibri" w:hAnsi="Calibri" w:cs="Arial"/>
          <w:sz w:val="22"/>
          <w:szCs w:val="22"/>
        </w:rPr>
        <w:t xml:space="preserve"> </w:t>
      </w:r>
      <w:r w:rsidR="00065838">
        <w:rPr>
          <w:rFonts w:ascii="Calibri" w:hAnsi="Calibri" w:cs="Arial"/>
          <w:sz w:val="22"/>
          <w:szCs w:val="22"/>
        </w:rPr>
        <w:t>Instrukcji</w:t>
      </w:r>
      <w:r w:rsidR="00D67626" w:rsidRPr="00BD23FF">
        <w:rPr>
          <w:rFonts w:ascii="Calibri" w:hAnsi="Calibr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Działanie powyższe Zamawiają</w:t>
      </w:r>
      <w:r w:rsidR="002B561C">
        <w:rPr>
          <w:rFonts w:asciiTheme="minorHAnsi" w:hAnsiTheme="minorHAnsi" w:cstheme="minorHAnsi"/>
          <w:sz w:val="22"/>
          <w:szCs w:val="22"/>
        </w:rPr>
        <w:t xml:space="preserve">cy będzie uprawniony powtórzyć </w:t>
      </w:r>
      <w:r>
        <w:rPr>
          <w:rFonts w:asciiTheme="minorHAnsi" w:hAnsiTheme="minorHAnsi" w:cstheme="minorHAnsi"/>
          <w:sz w:val="22"/>
          <w:szCs w:val="22"/>
        </w:rPr>
        <w:t>w odniesieniu do trzeciej (a potem następnej, a po niej ewentualnie dalszej następnej)</w:t>
      </w:r>
      <w:r w:rsidR="002B561C">
        <w:rPr>
          <w:rFonts w:asciiTheme="minorHAnsi" w:hAnsiTheme="minorHAnsi" w:cstheme="minorHAnsi"/>
          <w:sz w:val="22"/>
          <w:szCs w:val="22"/>
        </w:rPr>
        <w:t xml:space="preserve"> Oferty </w:t>
      </w:r>
      <w:r>
        <w:rPr>
          <w:rFonts w:asciiTheme="minorHAnsi" w:hAnsiTheme="minorHAnsi" w:cstheme="minorHAnsi"/>
          <w:sz w:val="22"/>
          <w:szCs w:val="22"/>
        </w:rPr>
        <w:t>o najwyższej liczbie punktów po Ofercie</w:t>
      </w:r>
      <w:r w:rsidR="00D67626">
        <w:rPr>
          <w:rFonts w:asciiTheme="minorHAnsi" w:hAnsiTheme="minorHAnsi" w:cstheme="minorHAnsi"/>
          <w:sz w:val="22"/>
          <w:szCs w:val="22"/>
        </w:rPr>
        <w:t xml:space="preserve"> Ważnej najwyżej ocenionej,</w:t>
      </w:r>
      <w:r>
        <w:rPr>
          <w:rFonts w:asciiTheme="minorHAnsi" w:hAnsiTheme="minorHAnsi" w:cstheme="minorHAnsi"/>
          <w:sz w:val="22"/>
          <w:szCs w:val="22"/>
        </w:rPr>
        <w:t xml:space="preserve"> jeżeli </w:t>
      </w:r>
      <w:r w:rsidRPr="00EF1FF1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B561C">
        <w:rPr>
          <w:rFonts w:asciiTheme="minorHAnsi" w:hAnsiTheme="minorHAnsi" w:cstheme="minorHAnsi"/>
          <w:sz w:val="22"/>
          <w:szCs w:val="22"/>
        </w:rPr>
        <w:t xml:space="preserve">Oferty </w:t>
      </w:r>
      <w:r w:rsidR="001874C5">
        <w:rPr>
          <w:rFonts w:asciiTheme="minorHAnsi" w:hAnsiTheme="minorHAnsi" w:cstheme="minorHAnsi"/>
          <w:sz w:val="22"/>
          <w:szCs w:val="22"/>
        </w:rPr>
        <w:t xml:space="preserve">Ważnej, </w:t>
      </w:r>
      <w:r>
        <w:rPr>
          <w:rFonts w:asciiTheme="minorHAnsi" w:hAnsiTheme="minorHAnsi" w:cstheme="minorHAnsi"/>
          <w:sz w:val="22"/>
          <w:szCs w:val="22"/>
        </w:rPr>
        <w:t>poprzedzającej ją w kolejności</w:t>
      </w:r>
      <w:r w:rsidR="001874C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1FF1">
        <w:rPr>
          <w:rFonts w:asciiTheme="minorHAnsi" w:hAnsiTheme="minorHAnsi" w:cstheme="minorHAnsi"/>
          <w:sz w:val="22"/>
          <w:szCs w:val="22"/>
        </w:rPr>
        <w:t>nie wykaże spełniania warunków udziału w niniejszym postępowaniu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561C">
        <w:rPr>
          <w:rFonts w:asciiTheme="minorHAnsi" w:hAnsiTheme="minorHAnsi" w:cstheme="minorHAnsi"/>
          <w:sz w:val="22"/>
          <w:szCs w:val="22"/>
        </w:rPr>
        <w:t xml:space="preserve">lub jego Oferta podlegać będzie odrzuceniu </w:t>
      </w:r>
      <w:r w:rsidR="00D67626" w:rsidRPr="00512929">
        <w:rPr>
          <w:rFonts w:ascii="Calibri" w:hAnsi="Calibri" w:cs="Arial"/>
          <w:sz w:val="22"/>
          <w:szCs w:val="22"/>
        </w:rPr>
        <w:t xml:space="preserve">z przyczyn wskazanych w Rozdziale </w:t>
      </w:r>
      <w:r w:rsidR="00D67626">
        <w:rPr>
          <w:rFonts w:ascii="Calibri" w:hAnsi="Calibri" w:cs="Arial"/>
          <w:sz w:val="22"/>
          <w:szCs w:val="22"/>
        </w:rPr>
        <w:t>I</w:t>
      </w:r>
      <w:r w:rsidR="006B714E">
        <w:rPr>
          <w:rFonts w:ascii="Calibri" w:hAnsi="Calibri" w:cs="Arial"/>
          <w:sz w:val="22"/>
          <w:szCs w:val="22"/>
        </w:rPr>
        <w:t>X ust. 1</w:t>
      </w:r>
      <w:r w:rsidR="00D67626" w:rsidRPr="00512929">
        <w:rPr>
          <w:rFonts w:ascii="Calibri" w:hAnsi="Calibri" w:cs="Arial"/>
          <w:sz w:val="22"/>
          <w:szCs w:val="22"/>
        </w:rPr>
        <w:t xml:space="preserve"> </w:t>
      </w:r>
      <w:r w:rsidR="00D67626">
        <w:rPr>
          <w:rFonts w:ascii="Calibri" w:hAnsi="Calibri" w:cs="Arial"/>
          <w:sz w:val="22"/>
          <w:szCs w:val="22"/>
        </w:rPr>
        <w:t>Instrukcji</w:t>
      </w:r>
      <w:r w:rsidR="00D67626">
        <w:rPr>
          <w:rFonts w:asciiTheme="minorHAnsi" w:hAnsiTheme="minorHAnsi" w:cstheme="minorHAnsi"/>
          <w:sz w:val="22"/>
          <w:szCs w:val="22"/>
        </w:rPr>
        <w:t xml:space="preserve">. W </w:t>
      </w:r>
      <w:r>
        <w:rPr>
          <w:rFonts w:asciiTheme="minorHAnsi" w:hAnsiTheme="minorHAnsi" w:cstheme="minorHAnsi"/>
          <w:sz w:val="22"/>
          <w:szCs w:val="22"/>
        </w:rPr>
        <w:t>takim przypadku za Ofertę Najkorzystniejszą uznana będzie pierwsza z Ofert</w:t>
      </w:r>
      <w:r w:rsidR="00D67626">
        <w:rPr>
          <w:rFonts w:asciiTheme="minorHAnsi" w:hAnsiTheme="minorHAnsi" w:cstheme="minorHAnsi"/>
          <w:sz w:val="22"/>
          <w:szCs w:val="22"/>
        </w:rPr>
        <w:t xml:space="preserve"> Ważnych</w:t>
      </w:r>
      <w:r>
        <w:rPr>
          <w:rFonts w:asciiTheme="minorHAnsi" w:hAnsiTheme="minorHAnsi" w:cstheme="minorHAnsi"/>
          <w:sz w:val="22"/>
          <w:szCs w:val="22"/>
        </w:rPr>
        <w:t xml:space="preserve"> o najwyższej licznie</w:t>
      </w:r>
      <w:r w:rsidR="002B561C">
        <w:rPr>
          <w:rFonts w:asciiTheme="minorHAnsi" w:hAnsiTheme="minorHAnsi" w:cstheme="minorHAnsi"/>
          <w:sz w:val="22"/>
          <w:szCs w:val="22"/>
        </w:rPr>
        <w:t xml:space="preserve"> punktów, uzyskanych stosownie </w:t>
      </w:r>
      <w:r w:rsidR="00437E0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postanowień ust. </w:t>
      </w:r>
      <w:r w:rsidR="00D6762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7626">
        <w:rPr>
          <w:rFonts w:asciiTheme="minorHAnsi" w:hAnsiTheme="minorHAnsi" w:cstheme="minorHAnsi"/>
          <w:sz w:val="22"/>
          <w:szCs w:val="22"/>
        </w:rPr>
        <w:t>– 7 powyżej, której Wykonawca (W</w:t>
      </w:r>
      <w:r>
        <w:rPr>
          <w:rFonts w:asciiTheme="minorHAnsi" w:hAnsiTheme="minorHAnsi" w:cstheme="minorHAnsi"/>
          <w:sz w:val="22"/>
          <w:szCs w:val="22"/>
        </w:rPr>
        <w:t xml:space="preserve">ykonawca, który złożył tą Ofertę) wykazał spełnienie </w:t>
      </w:r>
      <w:r w:rsidR="00437E02">
        <w:rPr>
          <w:rFonts w:asciiTheme="minorHAnsi" w:hAnsiTheme="minorHAnsi" w:cstheme="minorHAnsi"/>
          <w:sz w:val="22"/>
          <w:szCs w:val="22"/>
        </w:rPr>
        <w:t xml:space="preserve">określonych w Rozdziale IV Instrukcji </w:t>
      </w:r>
      <w:r>
        <w:rPr>
          <w:rFonts w:asciiTheme="minorHAnsi" w:hAnsiTheme="minorHAnsi" w:cstheme="minorHAnsi"/>
          <w:sz w:val="22"/>
          <w:szCs w:val="22"/>
        </w:rPr>
        <w:t xml:space="preserve">warunków udziału w niniejszym </w:t>
      </w:r>
      <w:r>
        <w:rPr>
          <w:rFonts w:asciiTheme="minorHAnsi" w:hAnsiTheme="minorHAnsi" w:cstheme="minorHAnsi"/>
          <w:sz w:val="22"/>
          <w:szCs w:val="22"/>
        </w:rPr>
        <w:lastRenderedPageBreak/>
        <w:t>postępowaniu</w:t>
      </w:r>
      <w:r w:rsidR="002B561C">
        <w:rPr>
          <w:rFonts w:asciiTheme="minorHAnsi" w:hAnsiTheme="minorHAnsi" w:cstheme="minorHAnsi"/>
          <w:sz w:val="22"/>
          <w:szCs w:val="22"/>
        </w:rPr>
        <w:t xml:space="preserve"> </w:t>
      </w:r>
      <w:r w:rsidR="001874C5">
        <w:rPr>
          <w:rFonts w:asciiTheme="minorHAnsi" w:hAnsiTheme="minorHAnsi" w:cs="Arial"/>
          <w:sz w:val="22"/>
          <w:szCs w:val="22"/>
        </w:rPr>
        <w:t xml:space="preserve">(stosownie do postanowień tam wskazanych, w tym z uwzględnieniem procedur naprawczych, o których mowa w Rozdziale IV ust. 8 – 12 Instrukcji) </w:t>
      </w:r>
      <w:r w:rsidR="002B561C">
        <w:rPr>
          <w:rFonts w:asciiTheme="minorHAnsi" w:hAnsiTheme="minorHAnsi" w:cstheme="minorHAnsi"/>
          <w:sz w:val="22"/>
          <w:szCs w:val="22"/>
        </w:rPr>
        <w:t>i jego Oferta nie podlega odrzuceniu</w:t>
      </w:r>
      <w:r w:rsidR="00FF4B61" w:rsidRPr="00FF4B61">
        <w:rPr>
          <w:rFonts w:ascii="Calibri" w:hAnsi="Calibri" w:cs="Arial"/>
          <w:sz w:val="22"/>
          <w:szCs w:val="22"/>
        </w:rPr>
        <w:t xml:space="preserve"> </w:t>
      </w:r>
      <w:r w:rsidR="00FF4B61" w:rsidRPr="00512929">
        <w:rPr>
          <w:rFonts w:ascii="Calibri" w:hAnsi="Calibri" w:cs="Arial"/>
          <w:sz w:val="22"/>
          <w:szCs w:val="22"/>
        </w:rPr>
        <w:t xml:space="preserve">z przyczyn wskazanych w Rozdziale </w:t>
      </w:r>
      <w:r w:rsidR="00FF4B61">
        <w:rPr>
          <w:rFonts w:ascii="Calibri" w:hAnsi="Calibri" w:cs="Arial"/>
          <w:sz w:val="22"/>
          <w:szCs w:val="22"/>
        </w:rPr>
        <w:t>I</w:t>
      </w:r>
      <w:r w:rsidR="00FF4B61" w:rsidRPr="00512929">
        <w:rPr>
          <w:rFonts w:ascii="Calibri" w:hAnsi="Calibri" w:cs="Arial"/>
          <w:sz w:val="22"/>
          <w:szCs w:val="22"/>
        </w:rPr>
        <w:t xml:space="preserve">X ust. </w:t>
      </w:r>
      <w:r w:rsidR="006B714E">
        <w:rPr>
          <w:rFonts w:ascii="Calibri" w:hAnsi="Calibri" w:cs="Arial"/>
          <w:sz w:val="22"/>
          <w:szCs w:val="22"/>
        </w:rPr>
        <w:t>1</w:t>
      </w:r>
      <w:r w:rsidR="00FF4B61" w:rsidRPr="00512929">
        <w:rPr>
          <w:rFonts w:ascii="Calibri" w:hAnsi="Calibri" w:cs="Arial"/>
          <w:sz w:val="22"/>
          <w:szCs w:val="22"/>
        </w:rPr>
        <w:t xml:space="preserve"> </w:t>
      </w:r>
      <w:r w:rsidR="00FF4B61">
        <w:rPr>
          <w:rFonts w:ascii="Calibri" w:hAnsi="Calibri" w:cs="Arial"/>
          <w:sz w:val="22"/>
          <w:szCs w:val="22"/>
        </w:rPr>
        <w:t>Instrukcji (</w:t>
      </w:r>
      <w:r w:rsidR="00FF4B61" w:rsidRPr="00BD23FF">
        <w:rPr>
          <w:rFonts w:ascii="Calibri" w:hAnsi="Calibri" w:cs="Arial"/>
          <w:sz w:val="22"/>
          <w:szCs w:val="22"/>
        </w:rPr>
        <w:t>z uwzględnieniem p</w:t>
      </w:r>
      <w:r w:rsidR="00FF4B61">
        <w:rPr>
          <w:rFonts w:ascii="Calibri" w:hAnsi="Calibri" w:cs="Arial"/>
          <w:sz w:val="22"/>
          <w:szCs w:val="22"/>
        </w:rPr>
        <w:t>rocedur naprawczych, o których mowa</w:t>
      </w:r>
      <w:r w:rsidR="00437E02">
        <w:rPr>
          <w:rFonts w:ascii="Calibri" w:hAnsi="Calibri" w:cs="Arial"/>
          <w:sz w:val="22"/>
          <w:szCs w:val="22"/>
        </w:rPr>
        <w:t xml:space="preserve"> </w:t>
      </w:r>
      <w:r w:rsidR="00FF4B61">
        <w:rPr>
          <w:rFonts w:ascii="Calibri" w:hAnsi="Calibri" w:cs="Arial"/>
          <w:sz w:val="22"/>
          <w:szCs w:val="22"/>
        </w:rPr>
        <w:t xml:space="preserve">w Rozdziale IX </w:t>
      </w:r>
      <w:r w:rsidR="001874C5">
        <w:rPr>
          <w:rFonts w:ascii="Calibri" w:hAnsi="Calibri" w:cs="Arial"/>
          <w:sz w:val="22"/>
          <w:szCs w:val="22"/>
        </w:rPr>
        <w:t>ust. 2</w:t>
      </w:r>
      <w:r w:rsidR="006B714E">
        <w:rPr>
          <w:rFonts w:ascii="Calibri" w:hAnsi="Calibri" w:cs="Arial"/>
          <w:sz w:val="22"/>
          <w:szCs w:val="22"/>
        </w:rPr>
        <w:t xml:space="preserve"> – </w:t>
      </w:r>
      <w:r w:rsidR="004A473B">
        <w:rPr>
          <w:rFonts w:ascii="Calibri" w:hAnsi="Calibri" w:cs="Arial"/>
          <w:sz w:val="22"/>
          <w:szCs w:val="22"/>
        </w:rPr>
        <w:t>8, 10 lub</w:t>
      </w:r>
      <w:r w:rsidR="00065838">
        <w:rPr>
          <w:rFonts w:ascii="Calibri" w:hAnsi="Calibri" w:cs="Arial"/>
          <w:sz w:val="22"/>
          <w:szCs w:val="22"/>
        </w:rPr>
        <w:t xml:space="preserve"> </w:t>
      </w:r>
      <w:r w:rsidR="006B714E">
        <w:rPr>
          <w:rFonts w:ascii="Calibri" w:hAnsi="Calibri" w:cs="Arial"/>
          <w:sz w:val="22"/>
          <w:szCs w:val="22"/>
        </w:rPr>
        <w:t>11</w:t>
      </w:r>
      <w:r w:rsidR="00FF4B61" w:rsidRPr="00BD23FF">
        <w:rPr>
          <w:rFonts w:ascii="Calibri" w:hAnsi="Calibri" w:cs="Arial"/>
          <w:sz w:val="22"/>
          <w:szCs w:val="22"/>
        </w:rPr>
        <w:t xml:space="preserve"> poniżej)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 w:rsidRPr="00EF1FF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7E263F" w:rsidRPr="007B784D" w:rsidRDefault="007E263F" w:rsidP="00D67626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BD23FF">
        <w:rPr>
          <w:rFonts w:asciiTheme="minorHAnsi" w:hAnsiTheme="minorHAnsi" w:cs="Arial"/>
          <w:sz w:val="22"/>
          <w:szCs w:val="22"/>
        </w:rPr>
        <w:t xml:space="preserve">Zamawiający zastrzega sobie prawo odstąpienia od oceny (porównania) Ofert, stosownie </w:t>
      </w:r>
      <w:r w:rsidRPr="00BD23FF">
        <w:rPr>
          <w:rFonts w:asciiTheme="minorHAnsi" w:hAnsiTheme="minorHAnsi" w:cs="Arial"/>
          <w:sz w:val="22"/>
          <w:szCs w:val="22"/>
        </w:rPr>
        <w:br/>
        <w:t xml:space="preserve">do ust. </w:t>
      </w:r>
      <w:r>
        <w:rPr>
          <w:rFonts w:asciiTheme="minorHAnsi" w:hAnsiTheme="minorHAnsi" w:cs="Arial"/>
          <w:sz w:val="22"/>
          <w:szCs w:val="22"/>
        </w:rPr>
        <w:t>2</w:t>
      </w:r>
      <w:r w:rsidRPr="00BD23FF">
        <w:rPr>
          <w:rFonts w:asciiTheme="minorHAnsi" w:hAnsiTheme="minorHAnsi" w:cs="Arial"/>
          <w:sz w:val="22"/>
          <w:szCs w:val="22"/>
        </w:rPr>
        <w:t xml:space="preserve"> - 7 powyżej lub </w:t>
      </w:r>
      <w:r>
        <w:rPr>
          <w:rFonts w:asciiTheme="minorHAnsi" w:hAnsiTheme="minorHAnsi" w:cs="Arial"/>
          <w:sz w:val="22"/>
          <w:szCs w:val="22"/>
        </w:rPr>
        <w:t xml:space="preserve">odstąpienia </w:t>
      </w:r>
      <w:r w:rsidRPr="00BD23FF">
        <w:rPr>
          <w:rFonts w:asciiTheme="minorHAnsi" w:hAnsiTheme="minorHAnsi" w:cs="Arial"/>
          <w:sz w:val="22"/>
          <w:szCs w:val="22"/>
        </w:rPr>
        <w:t xml:space="preserve">dokonania wyboru Oferty </w:t>
      </w:r>
      <w:r>
        <w:rPr>
          <w:rFonts w:asciiTheme="minorHAnsi" w:hAnsiTheme="minorHAnsi" w:cs="Arial"/>
          <w:sz w:val="22"/>
          <w:szCs w:val="22"/>
        </w:rPr>
        <w:t>N</w:t>
      </w:r>
      <w:r w:rsidRPr="00BD23FF">
        <w:rPr>
          <w:rFonts w:asciiTheme="minorHAnsi" w:hAnsiTheme="minorHAnsi" w:cs="Arial"/>
          <w:sz w:val="22"/>
          <w:szCs w:val="22"/>
        </w:rPr>
        <w:t xml:space="preserve">ajkorzystniejszej stosownie </w:t>
      </w:r>
      <w:r>
        <w:rPr>
          <w:rFonts w:asciiTheme="minorHAnsi" w:hAnsiTheme="minorHAnsi" w:cs="Arial"/>
          <w:sz w:val="22"/>
          <w:szCs w:val="22"/>
        </w:rPr>
        <w:br/>
      </w:r>
      <w:r w:rsidRPr="00BD23FF">
        <w:rPr>
          <w:rFonts w:asciiTheme="minorHAnsi" w:hAnsiTheme="minorHAnsi" w:cs="Arial"/>
          <w:sz w:val="22"/>
          <w:szCs w:val="22"/>
        </w:rPr>
        <w:t xml:space="preserve">do postanowień ust. 8 </w:t>
      </w:r>
      <w:r w:rsidR="00FF4B61">
        <w:rPr>
          <w:rFonts w:asciiTheme="minorHAnsi" w:hAnsiTheme="minorHAnsi" w:cs="Arial"/>
          <w:sz w:val="22"/>
          <w:szCs w:val="22"/>
        </w:rPr>
        <w:t>- 10</w:t>
      </w:r>
      <w:r w:rsidRPr="00BD23FF">
        <w:rPr>
          <w:rFonts w:asciiTheme="minorHAnsi" w:hAnsiTheme="minorHAnsi" w:cs="Arial"/>
          <w:sz w:val="22"/>
          <w:szCs w:val="22"/>
        </w:rPr>
        <w:t xml:space="preserve"> powyżej w przypadku zaistnienia podstaw do</w:t>
      </w:r>
      <w:r>
        <w:rPr>
          <w:rFonts w:asciiTheme="minorHAnsi" w:hAnsiTheme="minorHAnsi" w:cs="Arial"/>
          <w:sz w:val="22"/>
          <w:szCs w:val="22"/>
        </w:rPr>
        <w:t xml:space="preserve"> unieważnienia niniejszego postę</w:t>
      </w:r>
      <w:r w:rsidRPr="00BD23FF">
        <w:rPr>
          <w:rFonts w:asciiTheme="minorHAnsi" w:hAnsiTheme="minorHAnsi" w:cs="Arial"/>
          <w:sz w:val="22"/>
          <w:szCs w:val="22"/>
        </w:rPr>
        <w:t xml:space="preserve">powania (przetargu) na podstawie Rozdziału X Instrukcji </w:t>
      </w:r>
      <w:r w:rsidRPr="00BD23FF">
        <w:rPr>
          <w:rFonts w:asciiTheme="minorHAnsi" w:hAnsiTheme="minorHAnsi" w:cstheme="minorHAnsi"/>
          <w:sz w:val="22"/>
          <w:szCs w:val="22"/>
        </w:rPr>
        <w:t xml:space="preserve">(w tym kiedy </w:t>
      </w:r>
      <w:r w:rsidRPr="007B784D">
        <w:rPr>
          <w:rFonts w:asciiTheme="minorHAnsi" w:hAnsiTheme="minorHAnsi" w:cstheme="minorHAnsi"/>
          <w:sz w:val="22"/>
          <w:szCs w:val="22"/>
        </w:rPr>
        <w:t xml:space="preserve">stosownie </w:t>
      </w:r>
      <w:r>
        <w:rPr>
          <w:rFonts w:asciiTheme="minorHAnsi" w:hAnsiTheme="minorHAnsi" w:cstheme="minorHAnsi"/>
          <w:sz w:val="22"/>
          <w:szCs w:val="22"/>
        </w:rPr>
        <w:br/>
      </w:r>
      <w:r w:rsidRPr="007B784D">
        <w:rPr>
          <w:rFonts w:asciiTheme="minorHAnsi" w:hAnsiTheme="minorHAnsi" w:cstheme="minorHAnsi"/>
          <w:sz w:val="22"/>
          <w:szCs w:val="22"/>
        </w:rPr>
        <w:t>do Rozdziale X ust. 2 Instrukcji Zamawiający skorzysta z prawa do unieważnienia postępowania).</w:t>
      </w:r>
      <w:r w:rsidRPr="007B784D">
        <w:rPr>
          <w:rFonts w:asciiTheme="minorHAnsi" w:hAnsiTheme="minorHAnsi" w:cs="Arial"/>
          <w:sz w:val="22"/>
          <w:szCs w:val="22"/>
        </w:rPr>
        <w:t xml:space="preserve"> </w:t>
      </w:r>
    </w:p>
    <w:p w:rsidR="007E263F" w:rsidRPr="00BD23FF" w:rsidRDefault="007E263F" w:rsidP="00D67626">
      <w:pPr>
        <w:pStyle w:val="Standard"/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B784D">
        <w:rPr>
          <w:rFonts w:ascii="Calibri" w:hAnsi="Calibri" w:cs="Arial"/>
          <w:sz w:val="22"/>
          <w:szCs w:val="22"/>
        </w:rPr>
        <w:t>Z zastrzeżeniem postanowienia ust. 1</w:t>
      </w:r>
      <w:r w:rsidR="00FF4B61">
        <w:rPr>
          <w:rFonts w:ascii="Calibri" w:hAnsi="Calibri" w:cs="Arial"/>
          <w:sz w:val="22"/>
          <w:szCs w:val="22"/>
        </w:rPr>
        <w:t>1</w:t>
      </w:r>
      <w:r w:rsidRPr="007B784D">
        <w:rPr>
          <w:rFonts w:ascii="Calibri" w:hAnsi="Calibri" w:cs="Arial"/>
          <w:sz w:val="22"/>
          <w:szCs w:val="22"/>
        </w:rPr>
        <w:t xml:space="preserve"> powyżej wybór </w:t>
      </w:r>
      <w:r>
        <w:rPr>
          <w:rFonts w:ascii="Calibri" w:hAnsi="Calibri" w:cs="Arial"/>
          <w:sz w:val="22"/>
          <w:szCs w:val="22"/>
        </w:rPr>
        <w:t xml:space="preserve">Oferty Najkorzystniejszej zostanie dokonany również w przypadku, gdy podlegać mu będzie tylko jedna Oferta Ważna. </w:t>
      </w:r>
      <w:r w:rsidRPr="00BD23FF">
        <w:rPr>
          <w:rFonts w:asciiTheme="minorHAnsi" w:hAnsiTheme="minorHAnsi" w:cs="Arial"/>
          <w:sz w:val="22"/>
          <w:szCs w:val="22"/>
        </w:rPr>
        <w:t xml:space="preserve"> 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Rozdział IX. </w:t>
      </w:r>
      <w:r w:rsidR="00FF4B61">
        <w:rPr>
          <w:rFonts w:ascii="Calibri" w:hAnsi="Calibri" w:cs="Arial"/>
          <w:b/>
          <w:sz w:val="22"/>
          <w:szCs w:val="22"/>
        </w:rPr>
        <w:t xml:space="preserve">Odrzucenie </w:t>
      </w:r>
      <w:r>
        <w:rPr>
          <w:rFonts w:ascii="Calibri" w:hAnsi="Calibri" w:cs="Arial"/>
          <w:b/>
          <w:sz w:val="22"/>
          <w:szCs w:val="22"/>
        </w:rPr>
        <w:t xml:space="preserve">Oferty </w:t>
      </w:r>
    </w:p>
    <w:p w:rsidR="007E263F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Złożona Oferta podlega odrzuceniu, jeżeli zachodzić będzie w stosunku do niej przynajmniej jedna z następujących okoliczności:</w:t>
      </w:r>
    </w:p>
    <w:p w:rsidR="007E263F" w:rsidRPr="00BD23FF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BD23FF">
        <w:rPr>
          <w:rFonts w:ascii="Calibri" w:hAnsi="Calibri" w:cs="Arial"/>
          <w:sz w:val="22"/>
          <w:szCs w:val="22"/>
        </w:rPr>
        <w:t xml:space="preserve">Oferta zostanie złożona </w:t>
      </w:r>
      <w:r>
        <w:rPr>
          <w:rFonts w:ascii="Calibri" w:hAnsi="Calibri" w:cs="Arial"/>
          <w:sz w:val="22"/>
          <w:szCs w:val="22"/>
        </w:rPr>
        <w:t>Zamawiającemu po upływie terminu stanowiącego Termin</w:t>
      </w:r>
      <w:r w:rsidRPr="00BD23F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Składania </w:t>
      </w:r>
      <w:r w:rsidRPr="00BD23FF">
        <w:rPr>
          <w:rFonts w:ascii="Calibri" w:hAnsi="Calibri" w:cs="Arial"/>
          <w:sz w:val="22"/>
          <w:szCs w:val="22"/>
        </w:rPr>
        <w:t>Ofert;</w:t>
      </w:r>
    </w:p>
    <w:p w:rsidR="007E263F" w:rsidRPr="001874C5" w:rsidRDefault="007E263F" w:rsidP="001874C5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7B7DC6">
        <w:rPr>
          <w:rFonts w:ascii="Calibri" w:hAnsi="Calibri" w:cs="Arial"/>
          <w:sz w:val="22"/>
          <w:szCs w:val="22"/>
        </w:rPr>
        <w:t>Oferta nie będz</w:t>
      </w:r>
      <w:r w:rsidR="001874C5">
        <w:rPr>
          <w:rFonts w:ascii="Calibri" w:hAnsi="Calibri" w:cs="Arial"/>
          <w:sz w:val="22"/>
          <w:szCs w:val="22"/>
        </w:rPr>
        <w:t xml:space="preserve">ie odpowiadać </w:t>
      </w:r>
      <w:r w:rsidR="00DB2056" w:rsidRPr="001874C5">
        <w:rPr>
          <w:rFonts w:ascii="Calibri" w:hAnsi="Calibri" w:cs="Arial"/>
          <w:sz w:val="22"/>
          <w:szCs w:val="22"/>
        </w:rPr>
        <w:t xml:space="preserve">wymogom Rozdziału V ust. </w:t>
      </w:r>
      <w:r w:rsidR="001874C5">
        <w:rPr>
          <w:rFonts w:ascii="Calibri" w:hAnsi="Calibri" w:cs="Arial"/>
          <w:sz w:val="22"/>
          <w:szCs w:val="22"/>
        </w:rPr>
        <w:t>1</w:t>
      </w:r>
      <w:r w:rsidR="00DB2056" w:rsidRPr="001874C5">
        <w:rPr>
          <w:rFonts w:ascii="Calibri" w:hAnsi="Calibri" w:cs="Arial"/>
          <w:sz w:val="22"/>
          <w:szCs w:val="22"/>
        </w:rPr>
        <w:t xml:space="preserve"> - </w:t>
      </w:r>
      <w:r w:rsidRPr="001874C5">
        <w:rPr>
          <w:rFonts w:ascii="Calibri" w:hAnsi="Calibri" w:cs="Arial"/>
          <w:sz w:val="22"/>
          <w:szCs w:val="22"/>
        </w:rPr>
        <w:t xml:space="preserve">6, </w:t>
      </w:r>
      <w:r w:rsidR="00CA516D">
        <w:rPr>
          <w:rFonts w:ascii="Calibri" w:hAnsi="Calibri" w:cs="Arial"/>
          <w:sz w:val="22"/>
          <w:szCs w:val="22"/>
        </w:rPr>
        <w:t xml:space="preserve">8, </w:t>
      </w:r>
      <w:r w:rsidRPr="001874C5">
        <w:rPr>
          <w:rFonts w:ascii="Calibri" w:hAnsi="Calibri" w:cs="Arial"/>
          <w:sz w:val="22"/>
          <w:szCs w:val="22"/>
        </w:rPr>
        <w:t xml:space="preserve">9, 11 i 13 Instrukcji, </w:t>
      </w:r>
      <w:r w:rsidRPr="001874C5">
        <w:rPr>
          <w:rFonts w:ascii="Calibri" w:hAnsi="Calibri" w:cs="Arial"/>
          <w:sz w:val="22"/>
          <w:szCs w:val="22"/>
        </w:rPr>
        <w:br/>
        <w:t xml:space="preserve">z zastrzeżeniem ust. </w:t>
      </w:r>
      <w:r w:rsidR="003F23F9" w:rsidRPr="001874C5">
        <w:rPr>
          <w:rFonts w:ascii="Calibri" w:hAnsi="Calibri" w:cs="Arial"/>
          <w:sz w:val="22"/>
          <w:szCs w:val="22"/>
        </w:rPr>
        <w:t>2</w:t>
      </w:r>
      <w:r w:rsidRPr="001874C5">
        <w:rPr>
          <w:rFonts w:ascii="Calibri" w:hAnsi="Calibri" w:cs="Arial"/>
          <w:sz w:val="22"/>
          <w:szCs w:val="22"/>
        </w:rPr>
        <w:t xml:space="preserve"> </w:t>
      </w:r>
      <w:r w:rsidR="00437E02">
        <w:rPr>
          <w:rFonts w:ascii="Calibri" w:hAnsi="Calibri" w:cs="Arial"/>
          <w:sz w:val="22"/>
          <w:szCs w:val="22"/>
        </w:rPr>
        <w:t>–</w:t>
      </w:r>
      <w:r w:rsidRPr="001874C5">
        <w:rPr>
          <w:rFonts w:ascii="Calibri" w:hAnsi="Calibri" w:cs="Arial"/>
          <w:sz w:val="22"/>
          <w:szCs w:val="22"/>
        </w:rPr>
        <w:t xml:space="preserve"> </w:t>
      </w:r>
      <w:r w:rsidR="003F23F9" w:rsidRPr="001874C5">
        <w:rPr>
          <w:rFonts w:ascii="Calibri" w:hAnsi="Calibri" w:cs="Arial"/>
          <w:sz w:val="22"/>
          <w:szCs w:val="22"/>
        </w:rPr>
        <w:t>8</w:t>
      </w:r>
      <w:r w:rsidR="00437E02">
        <w:rPr>
          <w:rFonts w:ascii="Calibri" w:hAnsi="Calibri" w:cs="Arial"/>
          <w:sz w:val="22"/>
          <w:szCs w:val="22"/>
        </w:rPr>
        <w:t xml:space="preserve">, 10 </w:t>
      </w:r>
      <w:r w:rsidR="004A473B">
        <w:rPr>
          <w:rFonts w:ascii="Calibri" w:hAnsi="Calibri" w:cs="Arial"/>
          <w:sz w:val="22"/>
          <w:szCs w:val="22"/>
        </w:rPr>
        <w:t>lub</w:t>
      </w:r>
      <w:r w:rsidR="00437E02">
        <w:rPr>
          <w:rFonts w:ascii="Calibri" w:hAnsi="Calibri" w:cs="Arial"/>
          <w:sz w:val="22"/>
          <w:szCs w:val="22"/>
        </w:rPr>
        <w:t xml:space="preserve"> 11</w:t>
      </w:r>
      <w:r w:rsidRPr="001874C5">
        <w:rPr>
          <w:rFonts w:ascii="Calibri" w:hAnsi="Calibri" w:cs="Arial"/>
          <w:sz w:val="22"/>
          <w:szCs w:val="22"/>
        </w:rPr>
        <w:t xml:space="preserve"> poniżej;</w:t>
      </w:r>
    </w:p>
    <w:p w:rsidR="007E263F" w:rsidRPr="007B7DC6" w:rsidRDefault="007E263F" w:rsidP="00750C4E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7B7DC6">
        <w:rPr>
          <w:rFonts w:ascii="Calibri" w:hAnsi="Calibri" w:cs="Arial"/>
          <w:sz w:val="22"/>
          <w:szCs w:val="22"/>
        </w:rPr>
        <w:t>Oferta zawiera</w:t>
      </w:r>
      <w:r>
        <w:rPr>
          <w:rFonts w:ascii="Calibri" w:hAnsi="Calibri" w:cs="Arial"/>
          <w:sz w:val="22"/>
          <w:szCs w:val="22"/>
        </w:rPr>
        <w:t>ć będzie</w:t>
      </w:r>
      <w:r w:rsidRPr="007B7DC6">
        <w:rPr>
          <w:rFonts w:ascii="Calibri" w:hAnsi="Calibri" w:cs="Arial"/>
          <w:sz w:val="22"/>
          <w:szCs w:val="22"/>
        </w:rPr>
        <w:t xml:space="preserve"> </w:t>
      </w:r>
      <w:r w:rsidR="00750C4E">
        <w:rPr>
          <w:rFonts w:ascii="Calibri" w:hAnsi="Calibri" w:cs="Arial"/>
          <w:sz w:val="22"/>
          <w:szCs w:val="22"/>
        </w:rPr>
        <w:t>błąd</w:t>
      </w:r>
      <w:r w:rsidRPr="007B7DC6">
        <w:rPr>
          <w:rFonts w:ascii="Calibri" w:hAnsi="Calibri" w:cs="Arial"/>
          <w:sz w:val="22"/>
          <w:szCs w:val="22"/>
        </w:rPr>
        <w:t xml:space="preserve"> w </w:t>
      </w:r>
      <w:r w:rsidR="00750C4E">
        <w:rPr>
          <w:rFonts w:ascii="Calibri" w:hAnsi="Calibri" w:cs="Arial"/>
          <w:sz w:val="22"/>
          <w:szCs w:val="22"/>
        </w:rPr>
        <w:t xml:space="preserve">obliczeniu CENY ZA ZAMÓWIENIE </w:t>
      </w:r>
      <w:r w:rsidRPr="007B7DC6">
        <w:rPr>
          <w:rFonts w:ascii="Calibri" w:hAnsi="Calibri" w:cs="Arial"/>
          <w:sz w:val="22"/>
          <w:szCs w:val="22"/>
        </w:rPr>
        <w:t>lub jej cen składowych</w:t>
      </w:r>
      <w:r>
        <w:rPr>
          <w:rFonts w:ascii="Calibri" w:hAnsi="Calibri" w:cs="Arial"/>
          <w:sz w:val="22"/>
          <w:szCs w:val="22"/>
        </w:rPr>
        <w:t xml:space="preserve"> </w:t>
      </w:r>
      <w:r w:rsidR="00750C4E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(w tym niezgodność z wymogami Rozdziału VII ust. 5 Instrukcji</w:t>
      </w:r>
      <w:r w:rsidRPr="007B7DC6">
        <w:rPr>
          <w:rFonts w:ascii="Calibri" w:hAnsi="Calibri" w:cs="Arial"/>
          <w:sz w:val="22"/>
          <w:szCs w:val="22"/>
        </w:rPr>
        <w:t xml:space="preserve">), których </w:t>
      </w:r>
      <w:r>
        <w:rPr>
          <w:rFonts w:ascii="Calibri" w:hAnsi="Calibri" w:cs="Arial"/>
          <w:sz w:val="22"/>
          <w:szCs w:val="22"/>
        </w:rPr>
        <w:t xml:space="preserve">nie można </w:t>
      </w:r>
      <w:r w:rsidRPr="007B7DC6">
        <w:rPr>
          <w:rFonts w:ascii="Calibri" w:hAnsi="Calibri" w:cs="Arial"/>
          <w:sz w:val="22"/>
          <w:szCs w:val="22"/>
        </w:rPr>
        <w:t xml:space="preserve">poprawić w ramach procedury poprawiania </w:t>
      </w:r>
      <w:r>
        <w:rPr>
          <w:rFonts w:ascii="Calibri" w:hAnsi="Calibri" w:cs="Arial"/>
          <w:sz w:val="22"/>
          <w:szCs w:val="22"/>
        </w:rPr>
        <w:t>O</w:t>
      </w:r>
      <w:r w:rsidRPr="007B7DC6">
        <w:rPr>
          <w:rFonts w:ascii="Calibri" w:hAnsi="Calibri" w:cs="Arial"/>
          <w:sz w:val="22"/>
          <w:szCs w:val="22"/>
        </w:rPr>
        <w:t xml:space="preserve">ferty </w:t>
      </w:r>
      <w:r>
        <w:rPr>
          <w:rFonts w:ascii="Calibri" w:hAnsi="Calibri" w:cs="Arial"/>
          <w:sz w:val="22"/>
          <w:szCs w:val="22"/>
        </w:rPr>
        <w:t xml:space="preserve">na podstawie </w:t>
      </w:r>
      <w:r w:rsidRPr="007B7DC6">
        <w:rPr>
          <w:rFonts w:ascii="Calibri" w:hAnsi="Calibri" w:cs="Arial"/>
          <w:sz w:val="22"/>
          <w:szCs w:val="22"/>
        </w:rPr>
        <w:t xml:space="preserve">ust. </w:t>
      </w:r>
      <w:r w:rsidR="003F23F9">
        <w:rPr>
          <w:rFonts w:ascii="Calibri" w:hAnsi="Calibri" w:cs="Arial"/>
          <w:sz w:val="22"/>
          <w:szCs w:val="22"/>
        </w:rPr>
        <w:t>4</w:t>
      </w:r>
      <w:r w:rsidR="00437E02">
        <w:rPr>
          <w:rFonts w:ascii="Calibri" w:hAnsi="Calibri" w:cs="Arial"/>
          <w:sz w:val="22"/>
          <w:szCs w:val="22"/>
        </w:rPr>
        <w:t xml:space="preserve"> –</w:t>
      </w:r>
      <w:r>
        <w:rPr>
          <w:rFonts w:ascii="Calibri" w:hAnsi="Calibri" w:cs="Arial"/>
          <w:sz w:val="22"/>
          <w:szCs w:val="22"/>
        </w:rPr>
        <w:t xml:space="preserve"> </w:t>
      </w:r>
      <w:r w:rsidR="003F23F9">
        <w:rPr>
          <w:rFonts w:ascii="Calibri" w:hAnsi="Calibri" w:cs="Arial"/>
          <w:sz w:val="22"/>
          <w:szCs w:val="22"/>
        </w:rPr>
        <w:t>8</w:t>
      </w:r>
      <w:r w:rsidR="00437E02">
        <w:rPr>
          <w:rFonts w:ascii="Calibri" w:hAnsi="Calibri" w:cs="Arial"/>
          <w:sz w:val="22"/>
          <w:szCs w:val="22"/>
        </w:rPr>
        <w:t xml:space="preserve">, 10 </w:t>
      </w:r>
      <w:r w:rsidR="004A473B">
        <w:rPr>
          <w:rFonts w:ascii="Calibri" w:hAnsi="Calibri" w:cs="Arial"/>
          <w:sz w:val="22"/>
          <w:szCs w:val="22"/>
        </w:rPr>
        <w:t>lub</w:t>
      </w:r>
      <w:r w:rsidR="00437E02">
        <w:rPr>
          <w:rFonts w:ascii="Calibri" w:hAnsi="Calibri" w:cs="Arial"/>
          <w:sz w:val="22"/>
          <w:szCs w:val="22"/>
        </w:rPr>
        <w:t xml:space="preserve"> 11</w:t>
      </w:r>
      <w:r>
        <w:rPr>
          <w:rFonts w:ascii="Calibri" w:hAnsi="Calibri" w:cs="Arial"/>
          <w:sz w:val="22"/>
          <w:szCs w:val="22"/>
        </w:rPr>
        <w:t xml:space="preserve"> </w:t>
      </w:r>
      <w:r w:rsidRPr="007B7DC6">
        <w:rPr>
          <w:rFonts w:ascii="Calibri" w:hAnsi="Calibri" w:cs="Arial"/>
          <w:sz w:val="22"/>
          <w:szCs w:val="22"/>
        </w:rPr>
        <w:t>poniżej;</w:t>
      </w:r>
    </w:p>
    <w:p w:rsidR="007E263F" w:rsidRPr="00E90135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Oferta przewid</w:t>
      </w:r>
      <w:r w:rsidR="003F23F9">
        <w:rPr>
          <w:rFonts w:ascii="Calibri" w:hAnsi="Calibri" w:cs="Arial"/>
          <w:sz w:val="22"/>
          <w:szCs w:val="22"/>
        </w:rPr>
        <w:t>uje sposób realizacji zamówienia</w:t>
      </w:r>
      <w:r>
        <w:rPr>
          <w:rFonts w:ascii="Calibri" w:hAnsi="Calibri" w:cs="Arial"/>
          <w:sz w:val="22"/>
          <w:szCs w:val="22"/>
        </w:rPr>
        <w:t xml:space="preserve"> niezgodnie z Wzorem Umowy </w:t>
      </w:r>
      <w:r>
        <w:rPr>
          <w:rFonts w:ascii="Calibri" w:hAnsi="Calibri" w:cs="Arial"/>
          <w:sz w:val="22"/>
          <w:szCs w:val="22"/>
        </w:rPr>
        <w:br/>
        <w:t>(z zastrzeżeniem  dopuszczalnych korekt w tym wzorze na podstawie Rozdziału XII Instrukcji)</w:t>
      </w:r>
      <w:r w:rsidRPr="00E90135">
        <w:rPr>
          <w:rFonts w:ascii="Calibri" w:hAnsi="Calibri" w:cs="Arial"/>
          <w:sz w:val="22"/>
          <w:szCs w:val="22"/>
        </w:rPr>
        <w:t xml:space="preserve">, chyba, że zaistniała niezgodność jest możliwa do poprawienia przez Zamawiającego  w ramach procedury poprawiania </w:t>
      </w:r>
      <w:r>
        <w:rPr>
          <w:rFonts w:ascii="Calibri" w:hAnsi="Calibri" w:cs="Arial"/>
          <w:sz w:val="22"/>
          <w:szCs w:val="22"/>
        </w:rPr>
        <w:t>O</w:t>
      </w:r>
      <w:r w:rsidRPr="00E90135">
        <w:rPr>
          <w:rFonts w:ascii="Calibri" w:hAnsi="Calibri" w:cs="Arial"/>
          <w:sz w:val="22"/>
          <w:szCs w:val="22"/>
        </w:rPr>
        <w:t xml:space="preserve">ferty dopuszczonej w postanowieniach ust. </w:t>
      </w:r>
      <w:r w:rsidR="003F23F9">
        <w:rPr>
          <w:rFonts w:ascii="Calibri" w:hAnsi="Calibri" w:cs="Arial"/>
          <w:sz w:val="22"/>
          <w:szCs w:val="22"/>
        </w:rPr>
        <w:t>4 – 8</w:t>
      </w:r>
      <w:r w:rsidR="00437E02">
        <w:rPr>
          <w:rFonts w:ascii="Calibri" w:hAnsi="Calibri" w:cs="Arial"/>
          <w:sz w:val="22"/>
          <w:szCs w:val="22"/>
        </w:rPr>
        <w:t xml:space="preserve">, 10 </w:t>
      </w:r>
      <w:r w:rsidR="004A473B">
        <w:rPr>
          <w:rFonts w:ascii="Calibri" w:hAnsi="Calibri" w:cs="Arial"/>
          <w:sz w:val="22"/>
          <w:szCs w:val="22"/>
        </w:rPr>
        <w:t>lub</w:t>
      </w:r>
      <w:r w:rsidR="00437E02">
        <w:rPr>
          <w:rFonts w:ascii="Calibri" w:hAnsi="Calibri" w:cs="Arial"/>
          <w:sz w:val="22"/>
          <w:szCs w:val="22"/>
        </w:rPr>
        <w:t xml:space="preserve"> 11</w:t>
      </w:r>
      <w:r w:rsidR="003F23F9">
        <w:rPr>
          <w:rFonts w:ascii="Calibri" w:hAnsi="Calibri" w:cs="Arial"/>
          <w:sz w:val="22"/>
          <w:szCs w:val="22"/>
        </w:rPr>
        <w:t xml:space="preserve"> </w:t>
      </w:r>
      <w:r w:rsidRPr="00E90135">
        <w:rPr>
          <w:rFonts w:ascii="Calibri" w:hAnsi="Calibri" w:cs="Arial"/>
          <w:sz w:val="22"/>
          <w:szCs w:val="22"/>
        </w:rPr>
        <w:t xml:space="preserve">poniżej;  </w:t>
      </w:r>
    </w:p>
    <w:p w:rsidR="007E263F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Złożenie Oferty stanowi czyn nieuczciwej konkurencji w rozumieniu przepisów o zwalczaniu nieuczciwej konkurencji lub złożona Oferta;</w:t>
      </w:r>
    </w:p>
    <w:p w:rsidR="007E263F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Pr="00CA1CB4">
        <w:rPr>
          <w:rFonts w:ascii="Calibri" w:hAnsi="Calibri" w:cs="Arial"/>
          <w:sz w:val="22"/>
          <w:szCs w:val="22"/>
        </w:rPr>
        <w:t xml:space="preserve">łożona Oferta stanowi czynność z którą ustawa – kodeks cywilny </w:t>
      </w:r>
      <w:r>
        <w:rPr>
          <w:rFonts w:ascii="Calibri" w:hAnsi="Calibri" w:cs="Arial"/>
          <w:sz w:val="22"/>
          <w:szCs w:val="22"/>
        </w:rPr>
        <w:t xml:space="preserve">(k.c.) </w:t>
      </w:r>
      <w:r w:rsidRPr="00CA1CB4">
        <w:rPr>
          <w:rFonts w:ascii="Calibri" w:hAnsi="Calibri" w:cs="Arial"/>
          <w:sz w:val="22"/>
          <w:szCs w:val="22"/>
        </w:rPr>
        <w:t>łączy rygor nieważności bezwzględnej oświadczenia woli</w:t>
      </w:r>
      <w:r>
        <w:rPr>
          <w:rFonts w:ascii="Calibri" w:hAnsi="Calibri" w:cs="Arial"/>
          <w:sz w:val="22"/>
          <w:szCs w:val="22"/>
        </w:rPr>
        <w:t>;</w:t>
      </w:r>
    </w:p>
    <w:p w:rsidR="007E263F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Oferta podlegała procedurze poprawienia w trybie podanym w ust. </w:t>
      </w:r>
      <w:r w:rsidR="00437E02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- </w:t>
      </w:r>
      <w:r w:rsidR="00CA516D">
        <w:rPr>
          <w:rFonts w:ascii="Calibri" w:hAnsi="Calibri" w:cs="Arial"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poniżej - w sytuacji, kiedy Wykonawca, którą złożył tę Ofertę w terminie trzech dni od dnia przesłania mu zawiadomienia o dokonanym poprawianiu jego Oferty poinformuje</w:t>
      </w:r>
      <w:r w:rsidRPr="00684F4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Zamawiającego (osobiście lub przez swojego przedstawiciela w jeden ze sposobów wynikających </w:t>
      </w:r>
      <w:r>
        <w:rPr>
          <w:rFonts w:ascii="Calibri" w:hAnsi="Calibri" w:cs="Arial"/>
          <w:sz w:val="22"/>
          <w:szCs w:val="22"/>
        </w:rPr>
        <w:br/>
        <w:t xml:space="preserve">z postanowień Rozdziału </w:t>
      </w:r>
      <w:r w:rsidRPr="00D541B0">
        <w:rPr>
          <w:rFonts w:ascii="Calibri" w:hAnsi="Calibri" w:cs="Arial"/>
          <w:sz w:val="22"/>
          <w:szCs w:val="22"/>
        </w:rPr>
        <w:t>I ust. 8 lub 10 i 11 Instrukcji</w:t>
      </w:r>
      <w:r>
        <w:rPr>
          <w:rFonts w:ascii="Calibri" w:hAnsi="Calibri" w:cs="Arial"/>
          <w:sz w:val="22"/>
          <w:szCs w:val="22"/>
        </w:rPr>
        <w:t>), iż nie zgadza się na dokonane poprawienie;</w:t>
      </w:r>
    </w:p>
    <w:p w:rsidR="007E263F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Przyjęcie Oferty naruszałoby bezpieczeństwo publiczne lub istotny interes bezpieczeństwa państwa, a tego bezpieczeństwa lub interesu nie można zagwarantować w inny sposób;</w:t>
      </w:r>
    </w:p>
    <w:p w:rsidR="007E263F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Ofertę złożył Wykonawca, który przedłożył Zamawiającemu oświadczenia lub dokumenty, o których mowa w Rozdziale IV ust. 2 – 6 Instrukcji, wprowadzające Zamawiającego </w:t>
      </w:r>
      <w:r>
        <w:rPr>
          <w:rFonts w:ascii="Calibri" w:hAnsi="Calibri" w:cs="Arial"/>
          <w:sz w:val="22"/>
          <w:szCs w:val="22"/>
        </w:rPr>
        <w:br/>
        <w:t>w błąd, że Wykonawca spełnia określone tam warunki (lub warunek) udziału w niniejszym postępowaniu;</w:t>
      </w:r>
    </w:p>
    <w:p w:rsidR="007E263F" w:rsidRPr="00230C06" w:rsidRDefault="007E263F" w:rsidP="00244634">
      <w:pPr>
        <w:pStyle w:val="Standard"/>
        <w:numPr>
          <w:ilvl w:val="1"/>
          <w:numId w:val="4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Ofertę złożył Wykonawca, który </w:t>
      </w:r>
      <w:r w:rsidRPr="00230C06">
        <w:rPr>
          <w:rFonts w:ascii="Calibri" w:hAnsi="Calibri" w:cs="Arial"/>
          <w:sz w:val="22"/>
          <w:szCs w:val="22"/>
        </w:rPr>
        <w:t xml:space="preserve">w wyniku </w:t>
      </w:r>
      <w:r>
        <w:rPr>
          <w:rFonts w:ascii="Calibri" w:hAnsi="Calibri" w:cs="Arial"/>
          <w:sz w:val="22"/>
          <w:szCs w:val="22"/>
        </w:rPr>
        <w:t xml:space="preserve">co najmniej </w:t>
      </w:r>
      <w:r w:rsidRPr="00230C06">
        <w:rPr>
          <w:rFonts w:ascii="Calibri" w:hAnsi="Calibri" w:cs="Arial"/>
          <w:sz w:val="22"/>
          <w:szCs w:val="22"/>
        </w:rPr>
        <w:t xml:space="preserve">lekkomyślności lub niedbalstwa  </w:t>
      </w:r>
      <w:r>
        <w:rPr>
          <w:rFonts w:ascii="Calibri" w:hAnsi="Calibri" w:cs="Arial"/>
          <w:sz w:val="22"/>
          <w:szCs w:val="22"/>
        </w:rPr>
        <w:t xml:space="preserve">podał wyjaśnieniach składanych Zamawiającemu w trybie Rozdziału IV ust. 11 – 12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t>lub Rozdziału VIII ust. 7 Instrukcji, lub ust. 1</w:t>
      </w:r>
      <w:r w:rsidR="003F23F9">
        <w:rPr>
          <w:rFonts w:ascii="Calibri" w:hAnsi="Calibri" w:cs="Arial"/>
          <w:sz w:val="22"/>
          <w:szCs w:val="22"/>
        </w:rPr>
        <w:t>0-11</w:t>
      </w:r>
      <w:r>
        <w:rPr>
          <w:rFonts w:ascii="Calibri" w:hAnsi="Calibri" w:cs="Arial"/>
          <w:sz w:val="22"/>
          <w:szCs w:val="22"/>
        </w:rPr>
        <w:t xml:space="preserve"> poniżej w niniejszym Rozdziale </w:t>
      </w:r>
      <w:r w:rsidRPr="00230C06">
        <w:rPr>
          <w:rFonts w:ascii="Calibri" w:hAnsi="Calibri" w:cs="Arial"/>
          <w:sz w:val="22"/>
          <w:szCs w:val="22"/>
        </w:rPr>
        <w:t xml:space="preserve">informacje wprowadzające </w:t>
      </w:r>
      <w:r>
        <w:rPr>
          <w:rFonts w:ascii="Calibri" w:hAnsi="Calibri" w:cs="Arial"/>
          <w:sz w:val="22"/>
          <w:szCs w:val="22"/>
        </w:rPr>
        <w:t xml:space="preserve">w błąd </w:t>
      </w:r>
      <w:r w:rsidRPr="00230C06">
        <w:rPr>
          <w:rFonts w:ascii="Calibri" w:hAnsi="Calibri" w:cs="Arial"/>
          <w:sz w:val="22"/>
          <w:szCs w:val="22"/>
        </w:rPr>
        <w:t xml:space="preserve">Zamawiającego, mogące mieć istotny wpływ na decyzje podejmowane przez Zamawiającego w niniejszym postępowaniu (mające lub mogące mieć wpływ na wynik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230C06">
        <w:rPr>
          <w:rFonts w:ascii="Calibri" w:hAnsi="Calibri" w:cs="Arial"/>
          <w:sz w:val="22"/>
          <w:szCs w:val="22"/>
        </w:rPr>
        <w:t xml:space="preserve">postępowania).   </w:t>
      </w:r>
    </w:p>
    <w:p w:rsidR="007E263F" w:rsidRPr="00C46736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5275A">
        <w:rPr>
          <w:rFonts w:ascii="Calibri" w:hAnsi="Calibri" w:cs="Arial"/>
          <w:sz w:val="22"/>
          <w:szCs w:val="22"/>
        </w:rPr>
        <w:t xml:space="preserve">Jeżeli umocowanie </w:t>
      </w:r>
      <w:r>
        <w:rPr>
          <w:rFonts w:ascii="Calibri" w:hAnsi="Calibri" w:cs="Arial"/>
          <w:sz w:val="22"/>
          <w:szCs w:val="22"/>
        </w:rPr>
        <w:t xml:space="preserve">osoby/osób Wykonawcy </w:t>
      </w:r>
      <w:r w:rsidRPr="0055275A">
        <w:rPr>
          <w:rFonts w:ascii="Calibri" w:hAnsi="Calibri" w:cs="Arial"/>
          <w:sz w:val="22"/>
          <w:szCs w:val="22"/>
        </w:rPr>
        <w:t xml:space="preserve">do podpisania Oferty </w:t>
      </w:r>
      <w:r w:rsidRPr="0055275A">
        <w:rPr>
          <w:rFonts w:ascii="Calibri" w:hAnsi="Calibri" w:cs="Calibri"/>
          <w:sz w:val="22"/>
          <w:szCs w:val="22"/>
          <w:lang w:eastAsia="zh-CN"/>
        </w:rPr>
        <w:t xml:space="preserve">nie wynika z rejestrów publicznych (w przypadku przedsiębiorców mających siedzibę lub miejsce zamieszkania na terenie Rzeczpospolitej Polskiej będzie to zaświadczenie o wpisie Wykonawcy do ewidencji działalności gospodarczej albo odpis z właściwego Krajowego Rejestru Sądowego – Rejestr </w:t>
      </w:r>
      <w:r w:rsidRPr="00C46736">
        <w:rPr>
          <w:rFonts w:ascii="Calibri" w:hAnsi="Calibri" w:cs="Calibri"/>
          <w:sz w:val="22"/>
          <w:szCs w:val="22"/>
          <w:lang w:eastAsia="zh-CN"/>
        </w:rPr>
        <w:t>Przedsiębiorców)</w:t>
      </w:r>
      <w:r w:rsidRPr="00C4673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  <w:r w:rsidRPr="00C46736">
        <w:rPr>
          <w:rFonts w:ascii="Calibri" w:hAnsi="Calibri" w:cs="Arial"/>
          <w:sz w:val="22"/>
          <w:szCs w:val="22"/>
        </w:rPr>
        <w:t xml:space="preserve">i do Oferty nie zastanie załączone pełnomocnictwo, o którym mowa w Rozdziale V ust. 10 pkt 2) Instrukcji lub </w:t>
      </w:r>
      <w:r>
        <w:rPr>
          <w:rFonts w:ascii="Calibri" w:hAnsi="Calibri" w:cs="Arial"/>
          <w:sz w:val="22"/>
          <w:szCs w:val="22"/>
        </w:rPr>
        <w:t xml:space="preserve">do składanej Oferty Wspólnej nie zostanie załączone pełnomocnictwo., o których mowa w Rozdziale V ust. 10 pkt 3) Instrukcji; lub </w:t>
      </w:r>
      <w:r w:rsidRPr="00C46736">
        <w:rPr>
          <w:rFonts w:ascii="Calibri" w:hAnsi="Calibri" w:cs="Arial"/>
          <w:sz w:val="22"/>
          <w:szCs w:val="22"/>
        </w:rPr>
        <w:t>przedłożone pełnomocnictwo/</w:t>
      </w:r>
      <w:r>
        <w:rPr>
          <w:rFonts w:ascii="Calibri" w:hAnsi="Calibri" w:cs="Arial"/>
          <w:sz w:val="22"/>
          <w:szCs w:val="22"/>
        </w:rPr>
        <w:t xml:space="preserve"> </w:t>
      </w:r>
      <w:r w:rsidRPr="00C46736">
        <w:rPr>
          <w:rFonts w:ascii="Calibri" w:hAnsi="Calibri" w:cs="Arial"/>
          <w:sz w:val="22"/>
          <w:szCs w:val="22"/>
        </w:rPr>
        <w:t xml:space="preserve">pełnomocnictwa nie będą odpowiadać wymogom Rozdziału V ust. 13 Instrukcji, lub też w przypadku, gdy złożona Oferta lub pełnomocnictwo/pełnomocnictwa do jej podpisania wymagane do przedłożenia wraz z tą Ofertą w przypadku wskazanym w Rozdziale V ust. 10 pkt 2) </w:t>
      </w:r>
      <w:r>
        <w:rPr>
          <w:rFonts w:ascii="Calibri" w:hAnsi="Calibri" w:cs="Arial"/>
          <w:sz w:val="22"/>
          <w:szCs w:val="22"/>
        </w:rPr>
        <w:t xml:space="preserve">lub 3) </w:t>
      </w:r>
      <w:r w:rsidRPr="00C46736">
        <w:rPr>
          <w:rFonts w:ascii="Calibri" w:hAnsi="Calibri" w:cs="Arial"/>
          <w:sz w:val="22"/>
          <w:szCs w:val="22"/>
        </w:rPr>
        <w:t xml:space="preserve">Instrukcji nie będą odpowiadać wymaganiom Rozdziału </w:t>
      </w:r>
      <w:r>
        <w:rPr>
          <w:rFonts w:ascii="Calibri" w:hAnsi="Calibri" w:cs="Arial"/>
          <w:sz w:val="22"/>
          <w:szCs w:val="22"/>
        </w:rPr>
        <w:t>V</w:t>
      </w:r>
      <w:r w:rsidRPr="00C46736">
        <w:rPr>
          <w:rFonts w:ascii="Calibri" w:hAnsi="Calibri" w:cs="Arial"/>
          <w:sz w:val="22"/>
          <w:szCs w:val="22"/>
        </w:rPr>
        <w:t xml:space="preserve"> ust. 11 Instrukcji - Zamawiający </w:t>
      </w:r>
      <w:r>
        <w:rPr>
          <w:rFonts w:ascii="Calibri" w:hAnsi="Calibri" w:cs="Arial"/>
          <w:sz w:val="22"/>
          <w:szCs w:val="22"/>
        </w:rPr>
        <w:t xml:space="preserve">odrzuci taką Ofertę dopiero wtedy, gdy w reakcji na wezwanie Zamawiającego, Wykonawca, w terminie wyznaczonym przez Zamawiającego w wezwaniu (nie krótszym jednak niż 3 dni od daty przesłania wezwania), nie złoży wymaganego pełnomocnictwa/ pełnomocnictw, złoży pełnomocnictwo/ pełnomocnictwa wadliwe czy też nie przedłoży wymaganego tłumaczenia na j. polski. </w:t>
      </w:r>
      <w:r w:rsidRPr="00D233BC">
        <w:rPr>
          <w:rFonts w:ascii="Calibri" w:hAnsi="Calibri" w:cs="Arial"/>
          <w:sz w:val="22"/>
          <w:szCs w:val="22"/>
        </w:rPr>
        <w:t>Możliwe będzie jedynie jednorazowe wezwanie do uzupełnienia braku objętego danym wezwaniem</w:t>
      </w:r>
      <w:r>
        <w:rPr>
          <w:rFonts w:ascii="Calibri" w:hAnsi="Calibri" w:cs="Arial"/>
          <w:sz w:val="22"/>
          <w:szCs w:val="22"/>
        </w:rPr>
        <w:t xml:space="preserve"> </w:t>
      </w:r>
      <w:r w:rsidRPr="00C46736">
        <w:rPr>
          <w:rFonts w:asciiTheme="minorHAnsi" w:hAnsiTheme="minorHAnsi" w:cs="Arial"/>
          <w:sz w:val="22"/>
          <w:szCs w:val="22"/>
        </w:rPr>
        <w:t>(prawo Wykonawcy do usunięcia tego samego braku przysługuje tylko raz)</w:t>
      </w:r>
      <w:r w:rsidRPr="00C46736">
        <w:rPr>
          <w:rFonts w:ascii="Calibri" w:hAnsi="Calibri" w:cs="Arial"/>
          <w:sz w:val="22"/>
          <w:szCs w:val="22"/>
        </w:rPr>
        <w:t>.</w:t>
      </w:r>
    </w:p>
    <w:p w:rsidR="007E263F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Jeżeli złożona Oferta nie będzie odpowiadać wymaganiom wskazanym w Rozdziale V ust. 8 Instrukcji Zamawiający wezwie Wykonawcę do złożenia oświadczenia o wycofaniu zastrzeżenia tajemnicy przedsiębiorstwa w zakresie danych wskazanych w Rozdziale VI ust. 8 Instrukcji, wyznaczając Wykonawcy w tym zakresie termin na dokonanie tej czynności, przy czym będzie </w:t>
      </w:r>
      <w:r>
        <w:rPr>
          <w:rFonts w:ascii="Calibri" w:hAnsi="Calibri" w:cs="Arial"/>
          <w:sz w:val="22"/>
          <w:szCs w:val="22"/>
        </w:rPr>
        <w:br/>
        <w:t>to termin nie krótszy niż 3 dni od przesłania wezwania.</w:t>
      </w:r>
      <w:r w:rsidRPr="0068393C">
        <w:rPr>
          <w:rFonts w:ascii="Calibri" w:hAnsi="Calibri" w:cs="Arial"/>
          <w:sz w:val="22"/>
          <w:szCs w:val="22"/>
        </w:rPr>
        <w:t xml:space="preserve"> Możliwe będzie jedynie jednorazowe wezwanie</w:t>
      </w:r>
      <w:r>
        <w:rPr>
          <w:rFonts w:ascii="Calibri" w:hAnsi="Calibri" w:cs="Arial"/>
          <w:sz w:val="22"/>
          <w:szCs w:val="22"/>
        </w:rPr>
        <w:t xml:space="preserve"> do wykonania wskazanej czynności. Brak zgody złożenia oświadczenia o wycofaniu zastrzeżenia tajemnicy przedsiębiorstwa w zakresie danych wskazanych w Rozdziale VI ust. 8 Instrukcji lub nie złożenie jej w terminie wyznaczonym jak wyżej w wezwaniu skutkuje odrzuceniem Oferty.  </w:t>
      </w:r>
    </w:p>
    <w:p w:rsidR="007E263F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poprawi w złożonej Ofercie omyłki rachunkowe lub błędnie przyjętą stawkę podatku VAT, z uwzględnieniem konsekwencji rachunkowych dokonanych poprawek.</w:t>
      </w:r>
    </w:p>
    <w:p w:rsidR="007E263F" w:rsidRPr="00624D47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potrzeby dokonania poprawień, o których mowa w ust. </w:t>
      </w:r>
      <w:r w:rsidR="00FF4B61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powyżej </w:t>
      </w:r>
      <w:r w:rsidRPr="00624D47">
        <w:rPr>
          <w:rFonts w:asciiTheme="minorHAnsi" w:hAnsiTheme="minorHAnsi" w:cs="Arial"/>
          <w:sz w:val="22"/>
          <w:szCs w:val="22"/>
        </w:rPr>
        <w:t>przyjęte zostanie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  <w:t>w szczególności</w:t>
      </w:r>
      <w:r w:rsidRPr="00624D47">
        <w:rPr>
          <w:rFonts w:asciiTheme="minorHAnsi" w:hAnsiTheme="minorHAnsi" w:cs="Arial"/>
          <w:sz w:val="22"/>
          <w:szCs w:val="22"/>
        </w:rPr>
        <w:t>, iż</w:t>
      </w:r>
      <w:r>
        <w:rPr>
          <w:rFonts w:asciiTheme="minorHAnsi" w:hAnsiTheme="minorHAnsi" w:cs="Arial"/>
          <w:sz w:val="22"/>
          <w:szCs w:val="22"/>
        </w:rPr>
        <w:t>:</w:t>
      </w:r>
    </w:p>
    <w:p w:rsidR="007E263F" w:rsidRPr="00CB1335" w:rsidRDefault="007E263F" w:rsidP="00CF6B56">
      <w:pPr>
        <w:pStyle w:val="Obszartekstu"/>
        <w:numPr>
          <w:ilvl w:val="1"/>
          <w:numId w:val="12"/>
        </w:numPr>
        <w:ind w:left="993" w:hanging="426"/>
        <w:rPr>
          <w:rFonts w:ascii="Calibri" w:hAnsi="Calibri" w:cs="Arial"/>
          <w:sz w:val="22"/>
          <w:szCs w:val="22"/>
        </w:rPr>
      </w:pPr>
      <w:r w:rsidRPr="00466E76">
        <w:rPr>
          <w:rFonts w:ascii="Calibri" w:hAnsi="Calibri" w:cs="Arial"/>
          <w:sz w:val="22"/>
          <w:szCs w:val="22"/>
        </w:rPr>
        <w:t xml:space="preserve">Stawka podatku VAT dla usług ochrony stanowiących przedmiot </w:t>
      </w:r>
      <w:r>
        <w:rPr>
          <w:rFonts w:ascii="Calibri" w:hAnsi="Calibri" w:cs="Arial"/>
          <w:sz w:val="22"/>
          <w:szCs w:val="22"/>
        </w:rPr>
        <w:t xml:space="preserve">niniejszego zamówienia </w:t>
      </w:r>
      <w:r w:rsidRPr="00CB1335">
        <w:rPr>
          <w:rFonts w:ascii="Calibri" w:hAnsi="Calibri" w:cs="Arial"/>
          <w:sz w:val="22"/>
          <w:szCs w:val="22"/>
        </w:rPr>
        <w:t xml:space="preserve">wynosi </w:t>
      </w:r>
      <w:r w:rsidRPr="00CB1335">
        <w:rPr>
          <w:rFonts w:ascii="Calibri" w:hAnsi="Calibri" w:cs="Arial"/>
          <w:b/>
          <w:sz w:val="22"/>
          <w:szCs w:val="22"/>
        </w:rPr>
        <w:t>23 %</w:t>
      </w:r>
      <w:r w:rsidRPr="00CB1335">
        <w:rPr>
          <w:rFonts w:ascii="Calibri" w:hAnsi="Calibri" w:cs="Arial"/>
          <w:sz w:val="22"/>
          <w:szCs w:val="22"/>
        </w:rPr>
        <w:t>;</w:t>
      </w:r>
    </w:p>
    <w:p w:rsidR="007E263F" w:rsidRPr="00CC29BC" w:rsidRDefault="007E263F" w:rsidP="00244634">
      <w:pPr>
        <w:pStyle w:val="Obszartekstu"/>
        <w:numPr>
          <w:ilvl w:val="1"/>
          <w:numId w:val="12"/>
        </w:numPr>
        <w:ind w:left="993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Liczba </w:t>
      </w:r>
      <w:r w:rsidRPr="00466E76">
        <w:rPr>
          <w:rFonts w:ascii="Calibri" w:hAnsi="Calibri" w:cs="Arial"/>
          <w:sz w:val="22"/>
          <w:szCs w:val="22"/>
        </w:rPr>
        <w:t>godzin</w:t>
      </w:r>
      <w:r>
        <w:rPr>
          <w:rFonts w:ascii="Calibri" w:hAnsi="Calibri" w:cs="Arial"/>
          <w:sz w:val="22"/>
          <w:szCs w:val="22"/>
        </w:rPr>
        <w:t xml:space="preserve"> </w:t>
      </w:r>
      <w:r w:rsidR="00CA516D">
        <w:rPr>
          <w:rFonts w:ascii="Calibri" w:hAnsi="Calibri" w:cs="Arial"/>
          <w:sz w:val="22"/>
          <w:szCs w:val="22"/>
        </w:rPr>
        <w:t xml:space="preserve">Ochrony Stałej </w:t>
      </w:r>
      <w:r w:rsidRPr="00CC29BC">
        <w:rPr>
          <w:rFonts w:ascii="Calibri" w:hAnsi="Calibri" w:cs="Arial"/>
          <w:sz w:val="22"/>
          <w:szCs w:val="22"/>
        </w:rPr>
        <w:t xml:space="preserve">wynosi </w:t>
      </w:r>
      <w:r w:rsidR="008815CA" w:rsidRPr="00CC29BC">
        <w:rPr>
          <w:rFonts w:ascii="Calibri" w:hAnsi="Calibri" w:cs="Arial"/>
          <w:b/>
          <w:sz w:val="22"/>
          <w:szCs w:val="22"/>
        </w:rPr>
        <w:t>62 000</w:t>
      </w:r>
      <w:r w:rsidR="00CF6B56" w:rsidRPr="00CC29BC">
        <w:rPr>
          <w:rFonts w:ascii="Calibri" w:hAnsi="Calibri" w:cs="Arial"/>
          <w:b/>
          <w:sz w:val="22"/>
          <w:szCs w:val="22"/>
        </w:rPr>
        <w:t>;</w:t>
      </w:r>
      <w:r w:rsidRPr="00CC29BC">
        <w:rPr>
          <w:rFonts w:ascii="Calibri" w:hAnsi="Calibri" w:cs="Arial"/>
          <w:sz w:val="22"/>
          <w:szCs w:val="22"/>
        </w:rPr>
        <w:t xml:space="preserve"> </w:t>
      </w:r>
    </w:p>
    <w:p w:rsidR="007E263F" w:rsidRPr="00CC29BC" w:rsidRDefault="007E263F" w:rsidP="00244634">
      <w:pPr>
        <w:pStyle w:val="Obszartekstu"/>
        <w:numPr>
          <w:ilvl w:val="1"/>
          <w:numId w:val="12"/>
        </w:numPr>
        <w:ind w:left="993" w:hanging="426"/>
        <w:rPr>
          <w:rFonts w:ascii="Calibri" w:hAnsi="Calibri" w:cs="Arial"/>
          <w:sz w:val="22"/>
          <w:szCs w:val="22"/>
        </w:rPr>
      </w:pPr>
      <w:r w:rsidRPr="00CC29BC">
        <w:rPr>
          <w:rFonts w:ascii="Calibri" w:hAnsi="Calibri" w:cs="Arial"/>
          <w:sz w:val="22"/>
          <w:szCs w:val="22"/>
        </w:rPr>
        <w:t xml:space="preserve">Liczba miesięcy świadczenia </w:t>
      </w:r>
      <w:r w:rsidR="00CA516D">
        <w:rPr>
          <w:rFonts w:ascii="Calibri" w:hAnsi="Calibri" w:cs="Arial"/>
          <w:sz w:val="22"/>
          <w:szCs w:val="22"/>
        </w:rPr>
        <w:t>U</w:t>
      </w:r>
      <w:r w:rsidRPr="00CC29BC">
        <w:rPr>
          <w:rFonts w:ascii="Calibri" w:hAnsi="Calibri" w:cs="Arial"/>
          <w:sz w:val="22"/>
          <w:szCs w:val="22"/>
        </w:rPr>
        <w:t xml:space="preserve">sług Monitorowania wynosi </w:t>
      </w:r>
      <w:r w:rsidR="00CF6B56" w:rsidRPr="00CC29BC">
        <w:rPr>
          <w:rFonts w:ascii="Calibri" w:hAnsi="Calibri" w:cs="Arial"/>
          <w:b/>
          <w:sz w:val="22"/>
          <w:szCs w:val="22"/>
        </w:rPr>
        <w:t>22</w:t>
      </w:r>
      <w:r w:rsidR="00CF6B56" w:rsidRPr="00CC29BC">
        <w:rPr>
          <w:rFonts w:ascii="Calibri" w:hAnsi="Calibri" w:cs="Arial"/>
          <w:sz w:val="22"/>
          <w:szCs w:val="22"/>
        </w:rPr>
        <w:t>;</w:t>
      </w:r>
    </w:p>
    <w:p w:rsidR="00CF6B56" w:rsidRPr="00CF6B56" w:rsidRDefault="008815CA" w:rsidP="00CF6B56">
      <w:pPr>
        <w:pStyle w:val="Obszartekstu"/>
        <w:numPr>
          <w:ilvl w:val="1"/>
          <w:numId w:val="12"/>
        </w:numPr>
        <w:ind w:left="993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</w:t>
      </w:r>
      <w:r w:rsidR="00CF6B56" w:rsidRPr="00CF6B56">
        <w:rPr>
          <w:rFonts w:ascii="Calibri" w:hAnsi="Calibri" w:cs="Arial"/>
          <w:sz w:val="22"/>
          <w:szCs w:val="22"/>
        </w:rPr>
        <w:t xml:space="preserve"> pojedynczych </w:t>
      </w:r>
      <w:r>
        <w:rPr>
          <w:rFonts w:ascii="Calibri" w:hAnsi="Calibri" w:cs="Arial"/>
          <w:sz w:val="22"/>
          <w:szCs w:val="22"/>
        </w:rPr>
        <w:t>U</w:t>
      </w:r>
      <w:r w:rsidR="00CF6B56" w:rsidRPr="00CF6B56">
        <w:rPr>
          <w:rFonts w:ascii="Calibri" w:hAnsi="Calibri" w:cs="Arial"/>
          <w:sz w:val="22"/>
          <w:szCs w:val="22"/>
        </w:rPr>
        <w:t xml:space="preserve">sług Konwojowania o której mowa w Rozdziale </w:t>
      </w:r>
      <w:r w:rsidR="00CF6B56">
        <w:rPr>
          <w:rFonts w:ascii="Calibri" w:hAnsi="Calibri" w:cs="Arial"/>
          <w:sz w:val="22"/>
          <w:szCs w:val="22"/>
        </w:rPr>
        <w:br/>
      </w:r>
      <w:r w:rsidR="00CF6B56" w:rsidRPr="00CF6B56">
        <w:rPr>
          <w:rFonts w:ascii="Calibri" w:hAnsi="Calibri" w:cs="Arial"/>
          <w:sz w:val="22"/>
          <w:szCs w:val="22"/>
        </w:rPr>
        <w:t xml:space="preserve">II ust. 1 pkt 3) Instrukcji wynosi </w:t>
      </w:r>
      <w:r w:rsidR="00CF6B56">
        <w:rPr>
          <w:rFonts w:ascii="Calibri" w:hAnsi="Calibri" w:cs="Arial"/>
          <w:b/>
          <w:sz w:val="22"/>
          <w:szCs w:val="22"/>
        </w:rPr>
        <w:t>22</w:t>
      </w:r>
    </w:p>
    <w:p w:rsidR="007E263F" w:rsidRPr="00D54916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24D47">
        <w:rPr>
          <w:rFonts w:asciiTheme="minorHAnsi" w:hAnsiTheme="minorHAnsi" w:cs="Arial"/>
          <w:sz w:val="22"/>
          <w:szCs w:val="22"/>
        </w:rPr>
        <w:t xml:space="preserve">Przy ewentualnej konieczności poprawienia </w:t>
      </w:r>
      <w:r>
        <w:rPr>
          <w:rFonts w:asciiTheme="minorHAnsi" w:hAnsiTheme="minorHAnsi" w:cs="Arial"/>
          <w:sz w:val="22"/>
          <w:szCs w:val="22"/>
        </w:rPr>
        <w:t xml:space="preserve">zaoferowanej CENY ZA ZAMÓWIENIE w ramach postanowień ust. </w:t>
      </w:r>
      <w:r w:rsidR="00FF4B61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lub </w:t>
      </w:r>
      <w:r w:rsidR="00FF4B61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powyżej </w:t>
      </w:r>
      <w:r w:rsidRPr="00624D47">
        <w:rPr>
          <w:rFonts w:asciiTheme="minorHAnsi" w:hAnsiTheme="minorHAnsi" w:cs="Arial"/>
          <w:sz w:val="22"/>
          <w:szCs w:val="22"/>
        </w:rPr>
        <w:t>Zamawiający uwzględni również zasady kolejnośc</w:t>
      </w:r>
      <w:r>
        <w:rPr>
          <w:rFonts w:asciiTheme="minorHAnsi" w:hAnsiTheme="minorHAnsi" w:cs="Arial"/>
          <w:sz w:val="22"/>
          <w:szCs w:val="22"/>
        </w:rPr>
        <w:t xml:space="preserve">i </w:t>
      </w:r>
      <w:r w:rsidR="00CF6B56">
        <w:rPr>
          <w:rFonts w:asciiTheme="minorHAnsi" w:hAnsiTheme="minorHAnsi" w:cs="Arial"/>
          <w:sz w:val="22"/>
          <w:szCs w:val="22"/>
        </w:rPr>
        <w:t xml:space="preserve">jej </w:t>
      </w:r>
      <w:r>
        <w:rPr>
          <w:rFonts w:asciiTheme="minorHAnsi" w:hAnsiTheme="minorHAnsi" w:cs="Arial"/>
          <w:sz w:val="22"/>
          <w:szCs w:val="22"/>
        </w:rPr>
        <w:t xml:space="preserve">kalkulacji </w:t>
      </w:r>
      <w:r w:rsidR="00CF6B56">
        <w:rPr>
          <w:rFonts w:asciiTheme="minorHAnsi" w:hAnsiTheme="minorHAnsi" w:cs="Arial"/>
          <w:sz w:val="22"/>
          <w:szCs w:val="22"/>
        </w:rPr>
        <w:t xml:space="preserve">(obliczenia) </w:t>
      </w:r>
      <w:r>
        <w:rPr>
          <w:rFonts w:asciiTheme="minorHAnsi" w:hAnsiTheme="minorHAnsi" w:cs="Arial"/>
          <w:sz w:val="22"/>
          <w:szCs w:val="22"/>
        </w:rPr>
        <w:t xml:space="preserve">wskazane </w:t>
      </w:r>
      <w:r w:rsidRPr="00624D47">
        <w:rPr>
          <w:rFonts w:asciiTheme="minorHAnsi" w:hAnsiTheme="minorHAnsi" w:cs="Arial"/>
          <w:sz w:val="22"/>
          <w:szCs w:val="22"/>
        </w:rPr>
        <w:t xml:space="preserve">w </w:t>
      </w:r>
      <w:r>
        <w:rPr>
          <w:rFonts w:asciiTheme="minorHAnsi" w:hAnsiTheme="minorHAnsi" w:cs="Arial"/>
          <w:sz w:val="22"/>
          <w:szCs w:val="22"/>
        </w:rPr>
        <w:t>Roz</w:t>
      </w:r>
      <w:r w:rsidRPr="00624D47">
        <w:rPr>
          <w:rFonts w:asciiTheme="minorHAnsi" w:hAnsiTheme="minorHAnsi" w:cs="Arial"/>
          <w:sz w:val="22"/>
          <w:szCs w:val="22"/>
        </w:rPr>
        <w:t xml:space="preserve">dziale </w:t>
      </w:r>
      <w:r>
        <w:rPr>
          <w:rFonts w:asciiTheme="minorHAnsi" w:hAnsiTheme="minorHAnsi" w:cs="Arial"/>
          <w:sz w:val="22"/>
          <w:szCs w:val="22"/>
        </w:rPr>
        <w:t>VII Instrukcji.</w:t>
      </w:r>
      <w:r w:rsidRPr="00624D47">
        <w:rPr>
          <w:rFonts w:asciiTheme="minorHAnsi" w:hAnsiTheme="minorHAnsi" w:cs="Arial"/>
          <w:sz w:val="22"/>
          <w:szCs w:val="22"/>
        </w:rPr>
        <w:t xml:space="preserve"> </w:t>
      </w:r>
    </w:p>
    <w:p w:rsidR="007E263F" w:rsidRPr="00D233BC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233BC">
        <w:rPr>
          <w:rFonts w:ascii="Calibri" w:hAnsi="Calibri" w:cs="Arial"/>
          <w:sz w:val="22"/>
          <w:szCs w:val="22"/>
        </w:rPr>
        <w:t>Zamawiający poprawi w Ofercie również</w:t>
      </w:r>
      <w:r w:rsidR="00CA516D">
        <w:rPr>
          <w:rFonts w:ascii="Calibri" w:hAnsi="Calibri" w:cs="Arial"/>
          <w:sz w:val="22"/>
          <w:szCs w:val="22"/>
        </w:rPr>
        <w:t xml:space="preserve"> inne niż wskazane w ust. 4</w:t>
      </w:r>
      <w:r>
        <w:rPr>
          <w:rFonts w:ascii="Calibri" w:hAnsi="Calibri" w:cs="Arial"/>
          <w:sz w:val="22"/>
          <w:szCs w:val="22"/>
        </w:rPr>
        <w:t xml:space="preserve"> - </w:t>
      </w:r>
      <w:r w:rsidR="00CA516D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 xml:space="preserve"> </w:t>
      </w:r>
      <w:r w:rsidRPr="00D233BC">
        <w:rPr>
          <w:rFonts w:ascii="Calibri" w:hAnsi="Calibri" w:cs="Arial"/>
          <w:sz w:val="22"/>
          <w:szCs w:val="22"/>
        </w:rPr>
        <w:t xml:space="preserve">powyżej omyłki polegające </w:t>
      </w:r>
      <w:r w:rsidR="00065838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na </w:t>
      </w:r>
      <w:r w:rsidRPr="00D233BC">
        <w:rPr>
          <w:rFonts w:ascii="Calibri" w:hAnsi="Calibri" w:cs="Arial"/>
          <w:sz w:val="22"/>
          <w:szCs w:val="22"/>
        </w:rPr>
        <w:t xml:space="preserve">niezgodności </w:t>
      </w:r>
      <w:r>
        <w:rPr>
          <w:rFonts w:ascii="Calibri" w:hAnsi="Calibri" w:cs="Arial"/>
          <w:sz w:val="22"/>
          <w:szCs w:val="22"/>
        </w:rPr>
        <w:t xml:space="preserve">jej treści </w:t>
      </w:r>
      <w:r w:rsidRPr="00D233BC">
        <w:rPr>
          <w:rFonts w:ascii="Calibri" w:hAnsi="Calibri" w:cs="Arial"/>
          <w:sz w:val="22"/>
          <w:szCs w:val="22"/>
        </w:rPr>
        <w:t xml:space="preserve">z </w:t>
      </w:r>
      <w:r w:rsidRPr="00970322">
        <w:rPr>
          <w:rFonts w:ascii="Calibri" w:hAnsi="Calibri" w:cs="Arial"/>
          <w:sz w:val="22"/>
          <w:szCs w:val="22"/>
        </w:rPr>
        <w:t>wymogami Instrukcji</w:t>
      </w:r>
      <w:r w:rsidR="00896CD7">
        <w:rPr>
          <w:rFonts w:ascii="Calibri" w:hAnsi="Calibri" w:cs="Arial"/>
          <w:sz w:val="22"/>
          <w:szCs w:val="22"/>
        </w:rPr>
        <w:t>, jej załączników, w tym</w:t>
      </w:r>
      <w:r>
        <w:rPr>
          <w:rFonts w:ascii="Calibri" w:hAnsi="Calibri" w:cs="Arial"/>
          <w:sz w:val="22"/>
          <w:szCs w:val="22"/>
        </w:rPr>
        <w:t xml:space="preserve"> Wzoru Umowy</w:t>
      </w:r>
      <w:r w:rsidRPr="00D233BC">
        <w:rPr>
          <w:rFonts w:ascii="Calibri" w:hAnsi="Calibri" w:cs="Arial"/>
          <w:sz w:val="22"/>
          <w:szCs w:val="22"/>
        </w:rPr>
        <w:t xml:space="preserve">, pod warunkiem, że wynik takiego poprawienia nie spowoduje istotnych zmian w Ofercie. </w:t>
      </w:r>
      <w:r>
        <w:rPr>
          <w:rFonts w:ascii="Calibri" w:hAnsi="Calibri" w:cs="Arial"/>
          <w:sz w:val="22"/>
          <w:szCs w:val="22"/>
        </w:rPr>
        <w:t xml:space="preserve">Stosownie do informacji podanej </w:t>
      </w:r>
      <w:r w:rsidRPr="00D541B0">
        <w:rPr>
          <w:rFonts w:ascii="Calibri" w:hAnsi="Calibri" w:cs="Arial"/>
          <w:sz w:val="22"/>
          <w:szCs w:val="22"/>
        </w:rPr>
        <w:t xml:space="preserve">w Rozdziale I ust. 5 </w:t>
      </w:r>
      <w:r>
        <w:rPr>
          <w:rFonts w:ascii="Calibri" w:hAnsi="Calibri" w:cs="Arial"/>
          <w:sz w:val="22"/>
          <w:szCs w:val="22"/>
        </w:rPr>
        <w:t>Instrukcji, p</w:t>
      </w:r>
      <w:r w:rsidRPr="00D233BC">
        <w:rPr>
          <w:rFonts w:ascii="Calibri" w:hAnsi="Calibri" w:cs="Arial"/>
          <w:sz w:val="22"/>
          <w:szCs w:val="22"/>
        </w:rPr>
        <w:t xml:space="preserve">rzy ocenie jakiego rodzaju poprawienia </w:t>
      </w:r>
      <w:r w:rsidRPr="00D233BC">
        <w:rPr>
          <w:rFonts w:ascii="Calibri" w:hAnsi="Calibri" w:cs="Arial"/>
          <w:sz w:val="22"/>
          <w:szCs w:val="22"/>
        </w:rPr>
        <w:lastRenderedPageBreak/>
        <w:t xml:space="preserve">stanowią istotną zmianę Oferty, jak też ocenie w jakich przypadkach lub z zachowaniem jakich warunków tego rodzaju poprawienie jest dopuszczalne Zamawiający ma </w:t>
      </w:r>
      <w:r>
        <w:rPr>
          <w:rFonts w:ascii="Calibri" w:hAnsi="Calibri" w:cs="Arial"/>
          <w:sz w:val="22"/>
          <w:szCs w:val="22"/>
        </w:rPr>
        <w:t xml:space="preserve">również </w:t>
      </w:r>
      <w:r w:rsidRPr="00D233BC">
        <w:rPr>
          <w:rFonts w:ascii="Calibri" w:hAnsi="Calibri" w:cs="Arial"/>
          <w:sz w:val="22"/>
          <w:szCs w:val="22"/>
        </w:rPr>
        <w:t>prawo od</w:t>
      </w:r>
      <w:r>
        <w:rPr>
          <w:rFonts w:ascii="Calibri" w:hAnsi="Calibri" w:cs="Arial"/>
          <w:sz w:val="22"/>
          <w:szCs w:val="22"/>
        </w:rPr>
        <w:t xml:space="preserve">wołać się do poglądów doktryny </w:t>
      </w:r>
      <w:r w:rsidRPr="00D233BC">
        <w:rPr>
          <w:rFonts w:ascii="Calibri" w:hAnsi="Calibri" w:cs="Arial"/>
          <w:sz w:val="22"/>
          <w:szCs w:val="22"/>
        </w:rPr>
        <w:t xml:space="preserve">i orzecznictwa na tle stosowania art. 87 ust. 2 pkt 3) ustawy PZP. </w:t>
      </w:r>
    </w:p>
    <w:p w:rsidR="007E263F" w:rsidRPr="00D54916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poprawieniu Oferty dokonanym w wykonaniu postanowień ust. </w:t>
      </w:r>
      <w:r w:rsidR="00FF4B61">
        <w:rPr>
          <w:rFonts w:ascii="Calibri" w:hAnsi="Calibri" w:cs="Arial"/>
          <w:sz w:val="22"/>
          <w:szCs w:val="22"/>
        </w:rPr>
        <w:t>4 – 7</w:t>
      </w:r>
      <w:r>
        <w:rPr>
          <w:rFonts w:ascii="Calibri" w:hAnsi="Calibri" w:cs="Arial"/>
          <w:sz w:val="22"/>
          <w:szCs w:val="22"/>
        </w:rPr>
        <w:t xml:space="preserve"> powyżej Zamawiający zawiadomi niezwłocznie Wykonawcę, którego Ofertę poprawiono.   </w:t>
      </w:r>
    </w:p>
    <w:p w:rsidR="007E263F" w:rsidRPr="00D233BC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Postanowienia powyższe nie wyłączają również prawa dokonania przez Zamawiającego poprawienia w złożonej Ofercie oczywistych omyłek pisarskich.</w:t>
      </w:r>
    </w:p>
    <w:p w:rsidR="007E263F" w:rsidRPr="00D55738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Postanowienia Rozdziału VIII ust. 7 Instrukcji dopuszczające wyjaśnianie treści złożonej Oferty </w:t>
      </w:r>
      <w:r>
        <w:rPr>
          <w:rFonts w:asciiTheme="minorHAnsi" w:hAnsiTheme="minorHAnsi" w:cs="Arial"/>
          <w:sz w:val="22"/>
          <w:szCs w:val="22"/>
        </w:rPr>
        <w:br/>
        <w:t xml:space="preserve">(przy zakazie negocjacji tam wskazanych)  stosuje się również do </w:t>
      </w:r>
      <w:r w:rsidR="00CA516D">
        <w:rPr>
          <w:rFonts w:asciiTheme="minorHAnsi" w:hAnsiTheme="minorHAnsi" w:cs="Arial"/>
          <w:sz w:val="22"/>
          <w:szCs w:val="22"/>
        </w:rPr>
        <w:t xml:space="preserve">wykonywanego przez Zamawiającego, stosownie do postanowień powyższych, </w:t>
      </w:r>
      <w:r>
        <w:rPr>
          <w:rFonts w:asciiTheme="minorHAnsi" w:hAnsiTheme="minorHAnsi" w:cs="Arial"/>
          <w:sz w:val="22"/>
          <w:szCs w:val="22"/>
        </w:rPr>
        <w:t xml:space="preserve">badania Ofert </w:t>
      </w:r>
      <w:r w:rsidR="00CA516D">
        <w:rPr>
          <w:rFonts w:asciiTheme="minorHAnsi" w:hAnsiTheme="minorHAnsi" w:cs="Arial"/>
          <w:sz w:val="22"/>
          <w:szCs w:val="22"/>
        </w:rPr>
        <w:t>z punktu widzenia przesłanek w przedmiocie ich odrzucenia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7E263F" w:rsidRPr="00D55738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55738">
        <w:rPr>
          <w:rFonts w:asciiTheme="minorHAnsi" w:hAnsiTheme="minorHAnsi" w:cs="Arial"/>
          <w:sz w:val="22"/>
          <w:szCs w:val="22"/>
        </w:rPr>
        <w:t>W</w:t>
      </w:r>
      <w:r w:rsidR="00FF4B61">
        <w:rPr>
          <w:rFonts w:asciiTheme="minorHAnsi" w:hAnsiTheme="minorHAnsi" w:cs="Arial"/>
          <w:sz w:val="22"/>
          <w:szCs w:val="22"/>
        </w:rPr>
        <w:t>ezwania, o których mowa w ust. 2 lub 3</w:t>
      </w:r>
      <w:r w:rsidRPr="00D55738">
        <w:rPr>
          <w:rFonts w:asciiTheme="minorHAnsi" w:hAnsiTheme="minorHAnsi" w:cs="Arial"/>
          <w:sz w:val="22"/>
          <w:szCs w:val="22"/>
        </w:rPr>
        <w:t xml:space="preserve"> powyżej, </w:t>
      </w:r>
      <w:r>
        <w:rPr>
          <w:rFonts w:asciiTheme="minorHAnsi" w:hAnsiTheme="minorHAnsi" w:cs="Arial"/>
          <w:sz w:val="22"/>
          <w:szCs w:val="22"/>
        </w:rPr>
        <w:t>jak też wezwanie do wyjaśnień, o których mowa w ust. 1</w:t>
      </w:r>
      <w:r w:rsidR="00FF4B61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powyżej, powiadomienia o dokonanym poprawieniu</w:t>
      </w:r>
      <w:r w:rsidR="00FF4B61">
        <w:rPr>
          <w:rFonts w:asciiTheme="minorHAnsi" w:hAnsiTheme="minorHAnsi" w:cs="Arial"/>
          <w:sz w:val="22"/>
          <w:szCs w:val="22"/>
        </w:rPr>
        <w:t xml:space="preserve"> Oferty, o którym mowa </w:t>
      </w:r>
      <w:r w:rsidR="00FF4B61">
        <w:rPr>
          <w:rFonts w:asciiTheme="minorHAnsi" w:hAnsiTheme="minorHAnsi" w:cs="Arial"/>
          <w:sz w:val="22"/>
          <w:szCs w:val="22"/>
        </w:rPr>
        <w:br/>
        <w:t>w ust. 8</w:t>
      </w:r>
      <w:r>
        <w:rPr>
          <w:rFonts w:asciiTheme="minorHAnsi" w:hAnsiTheme="minorHAnsi" w:cs="Arial"/>
          <w:sz w:val="22"/>
          <w:szCs w:val="22"/>
        </w:rPr>
        <w:t xml:space="preserve"> powyżej, czy też</w:t>
      </w:r>
      <w:r w:rsidRPr="00D55738">
        <w:rPr>
          <w:rFonts w:asciiTheme="minorHAnsi" w:hAnsiTheme="minorHAnsi" w:cs="Arial"/>
          <w:sz w:val="22"/>
          <w:szCs w:val="22"/>
        </w:rPr>
        <w:t xml:space="preserve"> ewentualne wyjaśnienia Wyk</w:t>
      </w:r>
      <w:r w:rsidR="00FF4B61">
        <w:rPr>
          <w:rFonts w:asciiTheme="minorHAnsi" w:hAnsiTheme="minorHAnsi" w:cs="Arial"/>
          <w:sz w:val="22"/>
          <w:szCs w:val="22"/>
        </w:rPr>
        <w:t>onawcy, o których mowa w ust. 10</w:t>
      </w:r>
      <w:r w:rsidRPr="00D55738">
        <w:rPr>
          <w:rFonts w:asciiTheme="minorHAnsi" w:hAnsiTheme="minorHAnsi" w:cs="Arial"/>
          <w:sz w:val="22"/>
          <w:szCs w:val="22"/>
        </w:rPr>
        <w:t xml:space="preserve"> powyżej przekazane będą pocztą e-mail, stosownie do postanowień Rozdziału I ust. 8 Instrukcji</w:t>
      </w:r>
      <w:r>
        <w:rPr>
          <w:rFonts w:ascii="Calibri" w:hAnsi="Calibri" w:cs="Arial"/>
          <w:sz w:val="22"/>
          <w:szCs w:val="22"/>
        </w:rPr>
        <w:t>.</w:t>
      </w:r>
      <w:r w:rsidRPr="00D55738">
        <w:rPr>
          <w:rFonts w:ascii="Calibri" w:hAnsi="Calibri" w:cs="Arial"/>
          <w:sz w:val="22"/>
          <w:szCs w:val="22"/>
        </w:rPr>
        <w:t xml:space="preserve"> </w:t>
      </w:r>
    </w:p>
    <w:p w:rsidR="007E263F" w:rsidRPr="003F23F9" w:rsidRDefault="007E263F" w:rsidP="003F23F9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90135">
        <w:rPr>
          <w:rFonts w:asciiTheme="minorHAnsi" w:hAnsiTheme="minorHAnsi" w:cs="Arial"/>
          <w:sz w:val="22"/>
          <w:szCs w:val="22"/>
        </w:rPr>
        <w:t xml:space="preserve">Zamawiający zastrzega sobie prawo odstąpienia od </w:t>
      </w:r>
      <w:r w:rsidR="00FF4B61">
        <w:rPr>
          <w:rFonts w:asciiTheme="minorHAnsi" w:hAnsiTheme="minorHAnsi" w:cs="Arial"/>
          <w:sz w:val="22"/>
          <w:szCs w:val="22"/>
        </w:rPr>
        <w:t>wezwania, o którym mowa w ust. 2</w:t>
      </w:r>
      <w:r w:rsidRPr="00E9013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lub </w:t>
      </w:r>
      <w:r w:rsidR="00FF4B61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90135">
        <w:rPr>
          <w:rFonts w:asciiTheme="minorHAnsi" w:hAnsiTheme="minorHAnsi" w:cs="Arial"/>
          <w:sz w:val="22"/>
          <w:szCs w:val="22"/>
        </w:rPr>
        <w:t xml:space="preserve">powyżej lub odstąpienia od poprawiania </w:t>
      </w:r>
      <w:r>
        <w:rPr>
          <w:rFonts w:asciiTheme="minorHAnsi" w:hAnsiTheme="minorHAnsi" w:cs="Arial"/>
          <w:sz w:val="22"/>
          <w:szCs w:val="22"/>
        </w:rPr>
        <w:t xml:space="preserve">Oferty </w:t>
      </w:r>
      <w:r w:rsidRPr="00E90135">
        <w:rPr>
          <w:rFonts w:asciiTheme="minorHAnsi" w:hAnsiTheme="minorHAnsi" w:cs="Arial"/>
          <w:sz w:val="22"/>
          <w:szCs w:val="22"/>
        </w:rPr>
        <w:t xml:space="preserve">w wykonaniu postanowień ust. </w:t>
      </w:r>
      <w:r w:rsidR="006B714E">
        <w:rPr>
          <w:rFonts w:asciiTheme="minorHAnsi" w:hAnsiTheme="minorHAnsi" w:cs="Arial"/>
          <w:sz w:val="22"/>
          <w:szCs w:val="22"/>
        </w:rPr>
        <w:t>4</w:t>
      </w:r>
      <w:r w:rsidRPr="00E90135">
        <w:rPr>
          <w:rFonts w:asciiTheme="minorHAnsi" w:hAnsiTheme="minorHAnsi" w:cs="Arial"/>
          <w:sz w:val="22"/>
          <w:szCs w:val="22"/>
        </w:rPr>
        <w:t xml:space="preserve"> – </w:t>
      </w:r>
      <w:r w:rsidR="00CA516D">
        <w:rPr>
          <w:rFonts w:asciiTheme="minorHAnsi" w:hAnsiTheme="minorHAnsi" w:cs="Arial"/>
          <w:sz w:val="22"/>
          <w:szCs w:val="22"/>
        </w:rPr>
        <w:t>8, 10 lub 11</w:t>
      </w:r>
      <w:r w:rsidRPr="00E90135">
        <w:rPr>
          <w:rFonts w:asciiTheme="minorHAnsi" w:hAnsiTheme="minorHAnsi" w:cs="Arial"/>
          <w:sz w:val="22"/>
          <w:szCs w:val="22"/>
        </w:rPr>
        <w:t xml:space="preserve"> powyżej</w:t>
      </w:r>
      <w:r>
        <w:rPr>
          <w:rFonts w:asciiTheme="minorHAnsi" w:hAnsiTheme="minorHAnsi" w:cs="Arial"/>
          <w:sz w:val="22"/>
          <w:szCs w:val="22"/>
        </w:rPr>
        <w:t>, czy też jej wyjaśniania, g</w:t>
      </w:r>
      <w:r w:rsidRPr="00A7164A">
        <w:rPr>
          <w:rFonts w:asciiTheme="minorHAnsi" w:hAnsiTheme="minorHAnsi" w:cs="Arial"/>
          <w:sz w:val="22"/>
          <w:szCs w:val="22"/>
        </w:rPr>
        <w:t>dy Ofert</w:t>
      </w:r>
      <w:r>
        <w:rPr>
          <w:rFonts w:asciiTheme="minorHAnsi" w:hAnsiTheme="minorHAnsi" w:cs="Arial"/>
          <w:sz w:val="22"/>
          <w:szCs w:val="22"/>
        </w:rPr>
        <w:t>a</w:t>
      </w:r>
      <w:r w:rsidRPr="00A7164A">
        <w:rPr>
          <w:rFonts w:asciiTheme="minorHAnsi" w:hAnsiTheme="minorHAnsi" w:cs="Arial"/>
          <w:sz w:val="22"/>
          <w:szCs w:val="22"/>
        </w:rPr>
        <w:t>, która miałaby podlegać tym działaniom</w:t>
      </w:r>
      <w:r w:rsidR="003F23F9">
        <w:rPr>
          <w:rFonts w:asciiTheme="minorHAnsi" w:hAnsiTheme="minorHAnsi" w:cs="Arial"/>
          <w:sz w:val="22"/>
          <w:szCs w:val="22"/>
        </w:rPr>
        <w:t xml:space="preserve"> p</w:t>
      </w:r>
      <w:r w:rsidRPr="003F23F9">
        <w:rPr>
          <w:rFonts w:asciiTheme="minorHAnsi" w:hAnsiTheme="minorHAnsi" w:cs="Arial"/>
          <w:sz w:val="22"/>
          <w:szCs w:val="22"/>
        </w:rPr>
        <w:t>odlega odrzuceniu wskutek nieuzupełnien</w:t>
      </w:r>
      <w:r w:rsidR="003F23F9">
        <w:rPr>
          <w:rFonts w:asciiTheme="minorHAnsi" w:hAnsiTheme="minorHAnsi" w:cs="Arial"/>
          <w:sz w:val="22"/>
          <w:szCs w:val="22"/>
        </w:rPr>
        <w:t xml:space="preserve">ia wcześniej zgłoszonego braku </w:t>
      </w:r>
      <w:r w:rsidRPr="003F23F9">
        <w:rPr>
          <w:rFonts w:asciiTheme="minorHAnsi" w:hAnsiTheme="minorHAnsi" w:cs="Arial"/>
          <w:sz w:val="22"/>
          <w:szCs w:val="22"/>
        </w:rPr>
        <w:t xml:space="preserve">w trybie wezwania, o którym mowa w ust. </w:t>
      </w:r>
      <w:r w:rsidR="003F23F9">
        <w:rPr>
          <w:rFonts w:asciiTheme="minorHAnsi" w:hAnsiTheme="minorHAnsi" w:cs="Arial"/>
          <w:sz w:val="22"/>
          <w:szCs w:val="22"/>
        </w:rPr>
        <w:t>2</w:t>
      </w:r>
      <w:r w:rsidRPr="003F23F9">
        <w:rPr>
          <w:rFonts w:asciiTheme="minorHAnsi" w:hAnsiTheme="minorHAnsi" w:cs="Arial"/>
          <w:sz w:val="22"/>
          <w:szCs w:val="22"/>
        </w:rPr>
        <w:t xml:space="preserve"> lub </w:t>
      </w:r>
      <w:r w:rsidR="003F23F9">
        <w:rPr>
          <w:rFonts w:asciiTheme="minorHAnsi" w:hAnsiTheme="minorHAnsi" w:cs="Arial"/>
          <w:sz w:val="22"/>
          <w:szCs w:val="22"/>
        </w:rPr>
        <w:t>3</w:t>
      </w:r>
      <w:r w:rsidRPr="003F23F9">
        <w:rPr>
          <w:rFonts w:asciiTheme="minorHAnsi" w:hAnsiTheme="minorHAnsi" w:cs="Arial"/>
          <w:sz w:val="22"/>
          <w:szCs w:val="22"/>
        </w:rPr>
        <w:t xml:space="preserve"> powyżej lub Wykonawca, który ją złożył już wczesnej (z innego tytułu) nie wyraził zgody na jej poprawienie</w:t>
      </w:r>
      <w:r w:rsidR="003F23F9">
        <w:rPr>
          <w:rFonts w:asciiTheme="minorHAnsi" w:hAnsiTheme="minorHAnsi" w:cs="Arial"/>
          <w:sz w:val="22"/>
          <w:szCs w:val="22"/>
        </w:rPr>
        <w:t xml:space="preserve">, o której mowa </w:t>
      </w:r>
      <w:r w:rsidR="00E86827">
        <w:rPr>
          <w:rFonts w:asciiTheme="minorHAnsi" w:hAnsiTheme="minorHAnsi" w:cs="Arial"/>
          <w:sz w:val="22"/>
          <w:szCs w:val="22"/>
        </w:rPr>
        <w:t>w  ust. 1 pkt 7</w:t>
      </w:r>
      <w:r w:rsidRPr="003F23F9">
        <w:rPr>
          <w:rFonts w:asciiTheme="minorHAnsi" w:hAnsiTheme="minorHAnsi" w:cs="Arial"/>
          <w:sz w:val="22"/>
          <w:szCs w:val="22"/>
        </w:rPr>
        <w:t>) powyżej.</w:t>
      </w:r>
    </w:p>
    <w:p w:rsidR="008815CA" w:rsidRPr="008815CA" w:rsidRDefault="007E263F" w:rsidP="00244634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755B36">
        <w:rPr>
          <w:rFonts w:asciiTheme="minorHAnsi" w:hAnsiTheme="minorHAnsi" w:cs="Arial"/>
          <w:sz w:val="22"/>
          <w:szCs w:val="22"/>
        </w:rPr>
        <w:t>Zamawiający zastrzega s</w:t>
      </w:r>
      <w:r>
        <w:rPr>
          <w:rFonts w:asciiTheme="minorHAnsi" w:hAnsiTheme="minorHAnsi" w:cs="Arial"/>
          <w:sz w:val="22"/>
          <w:szCs w:val="22"/>
        </w:rPr>
        <w:t>obie prawo odstąpienia od oceny i działań</w:t>
      </w:r>
      <w:r w:rsidRPr="00755B36">
        <w:rPr>
          <w:rFonts w:asciiTheme="minorHAnsi" w:hAnsiTheme="minorHAnsi" w:cs="Arial"/>
          <w:sz w:val="22"/>
          <w:szCs w:val="22"/>
        </w:rPr>
        <w:t xml:space="preserve">, stosownie </w:t>
      </w:r>
      <w:r w:rsidRPr="00755B36">
        <w:rPr>
          <w:rFonts w:asciiTheme="minorHAnsi" w:hAnsiTheme="minorHAnsi" w:cs="Arial"/>
          <w:sz w:val="22"/>
          <w:szCs w:val="22"/>
        </w:rPr>
        <w:br/>
        <w:t xml:space="preserve">do ust. </w:t>
      </w:r>
      <w:r>
        <w:rPr>
          <w:rFonts w:asciiTheme="minorHAnsi" w:hAnsiTheme="minorHAnsi" w:cs="Arial"/>
          <w:sz w:val="22"/>
          <w:szCs w:val="22"/>
        </w:rPr>
        <w:t>1 - 1</w:t>
      </w:r>
      <w:r w:rsidR="003F23F9">
        <w:rPr>
          <w:rFonts w:asciiTheme="minorHAnsi" w:hAnsiTheme="minorHAnsi" w:cs="Arial"/>
          <w:sz w:val="22"/>
          <w:szCs w:val="22"/>
        </w:rPr>
        <w:t>2</w:t>
      </w:r>
      <w:r w:rsidRPr="00755B36">
        <w:rPr>
          <w:rFonts w:asciiTheme="minorHAnsi" w:hAnsiTheme="minorHAnsi" w:cs="Arial"/>
          <w:sz w:val="22"/>
          <w:szCs w:val="22"/>
        </w:rPr>
        <w:t xml:space="preserve"> powyżej w przypadku zaistnienia podstaw do unieważnienia niniejszego post</w:t>
      </w:r>
      <w:r>
        <w:rPr>
          <w:rFonts w:asciiTheme="minorHAnsi" w:hAnsiTheme="minorHAnsi" w:cs="Arial"/>
          <w:sz w:val="22"/>
          <w:szCs w:val="22"/>
        </w:rPr>
        <w:t>ę</w:t>
      </w:r>
      <w:r w:rsidRPr="00755B36">
        <w:rPr>
          <w:rFonts w:asciiTheme="minorHAnsi" w:hAnsiTheme="minorHAnsi" w:cs="Arial"/>
          <w:sz w:val="22"/>
          <w:szCs w:val="22"/>
        </w:rPr>
        <w:t>powania (</w:t>
      </w:r>
      <w:r w:rsidRPr="00BC2F52">
        <w:rPr>
          <w:rFonts w:asciiTheme="minorHAnsi" w:hAnsiTheme="minorHAnsi" w:cs="Arial"/>
          <w:sz w:val="22"/>
          <w:szCs w:val="22"/>
        </w:rPr>
        <w:t xml:space="preserve">przetargu) na podstawie Rozdziału X Instrukcji </w:t>
      </w:r>
      <w:r w:rsidRPr="00BC2F52">
        <w:rPr>
          <w:rFonts w:asciiTheme="minorHAnsi" w:hAnsiTheme="minorHAnsi" w:cstheme="minorHAnsi"/>
          <w:sz w:val="22"/>
          <w:szCs w:val="22"/>
        </w:rPr>
        <w:t xml:space="preserve">(w tym kiedy stosownie </w:t>
      </w:r>
      <w:r>
        <w:rPr>
          <w:rFonts w:asciiTheme="minorHAnsi" w:hAnsiTheme="minorHAnsi" w:cstheme="minorHAnsi"/>
          <w:sz w:val="22"/>
          <w:szCs w:val="22"/>
        </w:rPr>
        <w:br/>
      </w:r>
      <w:r w:rsidRPr="00BC2F52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Rozdziale X</w:t>
      </w:r>
      <w:r w:rsidRPr="00BC2F52">
        <w:rPr>
          <w:rFonts w:asciiTheme="minorHAnsi" w:hAnsiTheme="minorHAnsi" w:cstheme="minorHAnsi"/>
          <w:sz w:val="22"/>
          <w:szCs w:val="22"/>
        </w:rPr>
        <w:t xml:space="preserve"> ust. 2 Instrukcji </w:t>
      </w:r>
      <w:r w:rsidRPr="00BD23FF">
        <w:rPr>
          <w:rFonts w:asciiTheme="minorHAnsi" w:hAnsiTheme="minorHAnsi" w:cstheme="minorHAnsi"/>
          <w:sz w:val="22"/>
          <w:szCs w:val="22"/>
        </w:rPr>
        <w:t>Zamawiający skorzysta z prawa do unieważnienia postępowania)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E263F" w:rsidRPr="00755B36" w:rsidRDefault="008815CA" w:rsidP="009F2C2E">
      <w:pPr>
        <w:pStyle w:val="Standard"/>
        <w:numPr>
          <w:ilvl w:val="0"/>
          <w:numId w:val="12"/>
        </w:numPr>
        <w:tabs>
          <w:tab w:val="clear" w:pos="2946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</w:t>
      </w:r>
      <w:r w:rsidR="003F23F9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uprawnienia wskazanego w ust. 13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 Zamawiający zastrzega sobie również prawo ograniczenia się w badaniu i rozstrzyganiu w przedmiocie tego czy oferta podlega odrzuceni</w:t>
      </w:r>
      <w:r w:rsidR="00E86827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u z przyczyn wskazanych w ust. 1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 wyłącznie w odniesieniu do Wykonawcy Oferty, która uzyska najwyższą liczbę punktów w wyniku oceny (porównania Ofert</w:t>
      </w:r>
      <w:r w:rsidR="003F23F9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Ważnych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), stosownie do postanowień Rozdziału VIII ust. 2 – 7 Instrukcji</w:t>
      </w:r>
      <w:r w:rsidR="006B714E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miałaby podlegać uznaniu za Ofertę Najkorzystniejszą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Dopiero w sytuacji, kiedy </w:t>
      </w:r>
      <w:r w:rsidR="006B714E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taka O</w:t>
      </w:r>
      <w:r w:rsidR="005032A4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ferta podlegać będzie odrzuceniu</w:t>
      </w:r>
      <w:r w:rsidR="006B714E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6B714E" w:rsidRPr="00CA516D">
        <w:rPr>
          <w:rFonts w:ascii="Calibri" w:hAnsi="Calibri" w:cs="Arial"/>
          <w:color w:val="000000" w:themeColor="text1"/>
          <w:sz w:val="22"/>
          <w:szCs w:val="22"/>
        </w:rPr>
        <w:t xml:space="preserve"> przyczyn wskazanych w ust. 1 </w:t>
      </w:r>
      <w:r w:rsidR="00E86827" w:rsidRPr="00CA516D">
        <w:rPr>
          <w:rFonts w:ascii="Calibri" w:hAnsi="Calibri" w:cs="Arial"/>
          <w:color w:val="000000" w:themeColor="text1"/>
          <w:sz w:val="22"/>
          <w:szCs w:val="22"/>
        </w:rPr>
        <w:t xml:space="preserve">powyżej </w:t>
      </w:r>
      <w:r w:rsidR="006B714E" w:rsidRPr="00CA516D">
        <w:rPr>
          <w:rFonts w:ascii="Calibri" w:hAnsi="Calibri" w:cs="Arial"/>
          <w:color w:val="000000" w:themeColor="text1"/>
          <w:sz w:val="22"/>
          <w:szCs w:val="22"/>
        </w:rPr>
        <w:t xml:space="preserve">(z uwzględnieniem procedur naprawczych, o których mowa </w:t>
      </w:r>
      <w:r w:rsidR="00CC29BC" w:rsidRPr="00CA516D">
        <w:rPr>
          <w:rFonts w:ascii="Calibri" w:hAnsi="Calibri" w:cs="Arial"/>
          <w:color w:val="000000" w:themeColor="text1"/>
          <w:sz w:val="22"/>
          <w:szCs w:val="22"/>
        </w:rPr>
        <w:br/>
      </w:r>
      <w:r w:rsidR="006B714E" w:rsidRPr="00CA516D">
        <w:rPr>
          <w:rFonts w:ascii="Calibri" w:hAnsi="Calibri" w:cs="Arial"/>
          <w:color w:val="000000" w:themeColor="text1"/>
          <w:sz w:val="22"/>
          <w:szCs w:val="22"/>
        </w:rPr>
        <w:t xml:space="preserve">w ust. 2 – </w:t>
      </w:r>
      <w:r w:rsidR="00741ABC" w:rsidRPr="00CA516D">
        <w:rPr>
          <w:rFonts w:ascii="Calibri" w:hAnsi="Calibri" w:cs="Arial"/>
          <w:color w:val="000000" w:themeColor="text1"/>
          <w:sz w:val="22"/>
          <w:szCs w:val="22"/>
        </w:rPr>
        <w:t>8</w:t>
      </w:r>
      <w:r w:rsidR="00CA516D" w:rsidRPr="00CA516D">
        <w:rPr>
          <w:rFonts w:ascii="Calibri" w:hAnsi="Calibri" w:cs="Arial"/>
          <w:color w:val="000000" w:themeColor="text1"/>
          <w:sz w:val="22"/>
          <w:szCs w:val="22"/>
        </w:rPr>
        <w:t>, 10 lub</w:t>
      </w:r>
      <w:r w:rsidR="00E86827" w:rsidRPr="00CA516D">
        <w:rPr>
          <w:rFonts w:ascii="Calibri" w:hAnsi="Calibri" w:cs="Arial"/>
          <w:color w:val="000000" w:themeColor="text1"/>
          <w:sz w:val="22"/>
          <w:szCs w:val="22"/>
        </w:rPr>
        <w:t xml:space="preserve"> 11</w:t>
      </w:r>
      <w:r w:rsidR="006B714E" w:rsidRPr="00CA516D">
        <w:rPr>
          <w:rFonts w:ascii="Calibri" w:hAnsi="Calibri" w:cs="Arial"/>
          <w:color w:val="000000" w:themeColor="text1"/>
          <w:sz w:val="22"/>
          <w:szCs w:val="22"/>
        </w:rPr>
        <w:t xml:space="preserve"> powyżej)</w:t>
      </w:r>
      <w:r w:rsidR="006B714E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kiedy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złożył taką Ofertę (Ofertę </w:t>
      </w:r>
      <w:r w:rsidR="006B714E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ważną </w:t>
      </w:r>
      <w:r w:rsidR="00CC29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B714E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o najwyższej liczbie punktów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nie wykaże spełniania </w:t>
      </w:r>
      <w:r w:rsidR="00CC29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określonych w Rozdziale IV Instrukcji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warunków udziału w niniejszym postępowaniu</w:t>
      </w:r>
      <w:r w:rsidR="00E86827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6827" w:rsidRPr="00CA516D">
        <w:rPr>
          <w:rFonts w:asciiTheme="minorHAnsi" w:hAnsiTheme="minorHAnsi" w:cs="Arial"/>
          <w:color w:val="000000" w:themeColor="text1"/>
          <w:sz w:val="22"/>
          <w:szCs w:val="22"/>
        </w:rPr>
        <w:t xml:space="preserve">(stosownie do postanowień </w:t>
      </w:r>
      <w:r w:rsidR="00CC29BC" w:rsidRPr="00CA516D">
        <w:rPr>
          <w:rFonts w:asciiTheme="minorHAnsi" w:hAnsiTheme="minorHAnsi" w:cs="Arial"/>
          <w:color w:val="000000" w:themeColor="text1"/>
          <w:sz w:val="22"/>
          <w:szCs w:val="22"/>
        </w:rPr>
        <w:t>tam wskazanych</w:t>
      </w:r>
      <w:r w:rsidR="00E86827" w:rsidRPr="00CA516D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CC29BC" w:rsidRPr="00CA516D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E86827" w:rsidRPr="00CA516D">
        <w:rPr>
          <w:rFonts w:asciiTheme="minorHAnsi" w:hAnsiTheme="minorHAnsi" w:cs="Arial"/>
          <w:color w:val="000000" w:themeColor="text1"/>
          <w:sz w:val="22"/>
          <w:szCs w:val="22"/>
        </w:rPr>
        <w:t>w tym z uwzględnieniem procedur naprawczych, o których mowa w Rozdziale IV ust. 8 – 12 Instrukcji)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032A4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będzie się uchylał o zawarcia Umowy o zamówienie (i nie będą zachodzić podstawy do unieważnienia niniejszego postępowania na podstawie Rozdziału X Instrukcji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stosownie do Rozdziale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 ust. 2 Instrukcji Zamawiający </w:t>
      </w:r>
      <w:r w:rsidR="009F2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skorzysta z prawa do unieważnienia postępowania) 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zbadać czy podlega odrzuceniu (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w związku z tym w razie potrzeby podjąć działania, o których mowa w ust. 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CA516D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8, 10 lub</w:t>
      </w:r>
      <w:r w:rsidR="00E86827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, również w odniesieniu do Oferty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Ważnej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która uzyskała, stosownie do postanowień Rozdziału VIII Instrukcji, drugą </w:t>
      </w:r>
      <w:r w:rsidR="009F2C2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w kolejności po Ofercie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najwyżej ocenionej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, najwyższą liczbą punktów. Działanie powyższe Zamawiający będzie uprawniony powtó</w:t>
      </w:r>
      <w:r w:rsidR="005032A4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rzyć w odniesieniu do trzeciej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(a potem następnej, </w:t>
      </w:r>
      <w:r w:rsidR="009F2C2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po niej ewentualnie dalszej następnej) Oferty 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Ważnej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najwyższej liczbie punktów po Ofercie 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najwyżej ocenionej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jeżeli 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ferta </w:t>
      </w:r>
      <w:r w:rsidR="005032A4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poprzedzająca ją w kolejności 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podlegać będzie odrzuceniu </w:t>
      </w:r>
      <w:r w:rsidR="009F2C2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741ABC" w:rsidRPr="00CA516D">
        <w:rPr>
          <w:rFonts w:ascii="Calibri" w:hAnsi="Calibri" w:cs="Arial"/>
          <w:color w:val="000000" w:themeColor="text1"/>
          <w:sz w:val="22"/>
          <w:szCs w:val="22"/>
        </w:rPr>
        <w:t xml:space="preserve"> przyczyn wskazanych w ust. 1 </w:t>
      </w:r>
      <w:r w:rsidR="00E86827" w:rsidRPr="00CA516D">
        <w:rPr>
          <w:rFonts w:ascii="Calibri" w:hAnsi="Calibri" w:cs="Arial"/>
          <w:color w:val="000000" w:themeColor="text1"/>
          <w:sz w:val="22"/>
          <w:szCs w:val="22"/>
        </w:rPr>
        <w:t xml:space="preserve">powyżej </w:t>
      </w:r>
      <w:r w:rsidR="00741ABC" w:rsidRPr="00CA516D">
        <w:rPr>
          <w:rFonts w:ascii="Calibri" w:hAnsi="Calibri" w:cs="Arial"/>
          <w:color w:val="000000" w:themeColor="text1"/>
          <w:sz w:val="22"/>
          <w:szCs w:val="22"/>
        </w:rPr>
        <w:t>(z uwzględnieniem procedur naprawczych, o których mowa w ust. 2 – 8</w:t>
      </w:r>
      <w:r w:rsidR="00CA516D" w:rsidRPr="00CA516D">
        <w:rPr>
          <w:rFonts w:ascii="Calibri" w:hAnsi="Calibri" w:cs="Arial"/>
          <w:color w:val="000000" w:themeColor="text1"/>
          <w:sz w:val="22"/>
          <w:szCs w:val="22"/>
        </w:rPr>
        <w:t>, 10 lub</w:t>
      </w:r>
      <w:r w:rsidR="00E86827" w:rsidRPr="00CA516D">
        <w:rPr>
          <w:rFonts w:ascii="Calibri" w:hAnsi="Calibri" w:cs="Arial"/>
          <w:color w:val="000000" w:themeColor="text1"/>
          <w:sz w:val="22"/>
          <w:szCs w:val="22"/>
        </w:rPr>
        <w:t xml:space="preserve"> 11</w:t>
      </w:r>
      <w:r w:rsidR="00741ABC" w:rsidRPr="00CA516D">
        <w:rPr>
          <w:rFonts w:ascii="Calibri" w:hAnsi="Calibri" w:cs="Arial"/>
          <w:color w:val="000000" w:themeColor="text1"/>
          <w:sz w:val="22"/>
          <w:szCs w:val="22"/>
        </w:rPr>
        <w:t xml:space="preserve"> powyżej)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32A4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który </w:t>
      </w:r>
      <w:r w:rsidR="005032A4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ją 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złożył nie wykaże spełniania </w:t>
      </w:r>
      <w:r w:rsidR="00CC29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określonych w Rozdziale IV Instrukcji 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warunków udziału w niniejszym postępowaniu</w:t>
      </w:r>
      <w:r w:rsidR="00E86827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6827" w:rsidRPr="00CA516D">
        <w:rPr>
          <w:rFonts w:asciiTheme="minorHAnsi" w:hAnsiTheme="minorHAnsi" w:cs="Arial"/>
          <w:color w:val="000000" w:themeColor="text1"/>
          <w:sz w:val="22"/>
          <w:szCs w:val="22"/>
        </w:rPr>
        <w:t xml:space="preserve">(stosownie </w:t>
      </w:r>
      <w:r w:rsidR="009F2C2E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E86827" w:rsidRPr="00CA516D">
        <w:rPr>
          <w:rFonts w:asciiTheme="minorHAnsi" w:hAnsiTheme="minorHAnsi" w:cs="Arial"/>
          <w:color w:val="000000" w:themeColor="text1"/>
          <w:sz w:val="22"/>
          <w:szCs w:val="22"/>
        </w:rPr>
        <w:t>do postanowień tam wskazanych, w tym z uwzględnieniem procedur naprawczych, o których mowa w Rozdziale IV ust. 8 – 12 Instrukcji)</w:t>
      </w:r>
      <w:r w:rsidR="00741ABC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90871"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będzie się uchylał o zawarcia Umowy o zamówienie (i nie będą zachodzić podstawy do unieważnienia niniejszego postępowania na podstawie Rozdziału X Instrukcji, w tym stosownie do Rozdziale X ust. 2 Instrukcji Zamawiający </w:t>
      </w:r>
      <w:r w:rsidR="009F2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</w:t>
      </w:r>
      <w:r w:rsidRPr="00CA5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skorzysta z prawa do unieważnienia postępowania).   </w:t>
      </w:r>
      <w:r w:rsidR="007E263F" w:rsidRPr="00CA516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E263F" w:rsidRPr="00CA516D">
        <w:rPr>
          <w:rFonts w:ascii="Calibri" w:hAnsi="Calibri" w:cs="Arial"/>
          <w:color w:val="000000" w:themeColor="text1"/>
          <w:sz w:val="22"/>
          <w:szCs w:val="22"/>
        </w:rPr>
        <w:t xml:space="preserve">      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Rozdział X. Unieważnienie postępowania (przetargu)</w:t>
      </w:r>
    </w:p>
    <w:p w:rsidR="007E263F" w:rsidRDefault="007E263F" w:rsidP="00244634">
      <w:pPr>
        <w:pStyle w:val="Standard"/>
        <w:numPr>
          <w:ilvl w:val="0"/>
          <w:numId w:val="13"/>
        </w:numPr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unieważni niniejsze postępowania (przetarg), jeżeli zachodzić będzie przynajmniej jedna z następujących okoliczności:</w:t>
      </w:r>
    </w:p>
    <w:p w:rsidR="007E263F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Terminie Składania Ofert</w:t>
      </w:r>
      <w:r w:rsidR="0086421A">
        <w:rPr>
          <w:rFonts w:ascii="Calibri" w:hAnsi="Calibri" w:cs="Arial"/>
          <w:sz w:val="22"/>
          <w:szCs w:val="22"/>
        </w:rPr>
        <w:t xml:space="preserve"> nie złożono żadnej Oferty, </w:t>
      </w:r>
      <w:r>
        <w:rPr>
          <w:rFonts w:ascii="Calibri" w:hAnsi="Calibri" w:cs="Arial"/>
          <w:sz w:val="22"/>
          <w:szCs w:val="22"/>
        </w:rPr>
        <w:t xml:space="preserve">żadna </w:t>
      </w:r>
      <w:r>
        <w:rPr>
          <w:rFonts w:ascii="Calibri" w:hAnsi="Calibri" w:cs="Arial"/>
          <w:sz w:val="22"/>
          <w:szCs w:val="22"/>
        </w:rPr>
        <w:br/>
        <w:t xml:space="preserve">ze złożonych Ofert nie kwalifikuje się do etapu oceny, o której mowa w Rozdziale VIII Instrukcji (punktowania w ramach kryterium „cena” w celu wskazania i wyboru Oferty Najkorzystniejszej) z powodu niespełniania wymogu ważności (brak Ofert </w:t>
      </w:r>
      <w:r w:rsidR="0086421A"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>ażnych)</w:t>
      </w:r>
      <w:r w:rsidR="0086421A">
        <w:rPr>
          <w:rFonts w:ascii="Calibri" w:hAnsi="Calibri" w:cs="Arial"/>
          <w:sz w:val="22"/>
          <w:szCs w:val="22"/>
        </w:rPr>
        <w:t>, wszystkie Oferty podlegają odrzuceniu lub żaden z Wykonawców nie wykazał spełnienia określonych w Rozdziale IV Instrukcji warunków udziału w niniejszym postępowaniu</w:t>
      </w:r>
      <w:r>
        <w:rPr>
          <w:rFonts w:ascii="Calibri" w:hAnsi="Calibri" w:cs="Arial"/>
          <w:sz w:val="22"/>
          <w:szCs w:val="22"/>
        </w:rPr>
        <w:t>;</w:t>
      </w:r>
    </w:p>
    <w:p w:rsidR="007E263F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Okaże się, iż w oparciu o postanowienia Rozdziału VIII Instrukcji nie istnieje możliwość wskazania jednej Oferty Najkorzystniejszej;  </w:t>
      </w:r>
    </w:p>
    <w:p w:rsidR="007E263F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postępowaniu lub najpóźniej na etapie poprzedzającym zawarcie Umowy ustalone zostanie, iż podjęte w toku niniejszego postępowania (przetargu) działania </w:t>
      </w:r>
      <w:r>
        <w:rPr>
          <w:rFonts w:ascii="Calibri" w:hAnsi="Calibri" w:cs="Arial"/>
          <w:sz w:val="22"/>
          <w:szCs w:val="22"/>
        </w:rPr>
        <w:br/>
        <w:t xml:space="preserve">lub zaniechania działań, do których Zamawiający był obowiązany na podstawie Instrukcji skutkują powstaniem niemożliwej do usunięcia wady postępowania, która ma wpływ </w:t>
      </w:r>
      <w:r>
        <w:rPr>
          <w:rFonts w:ascii="Calibri" w:hAnsi="Calibri" w:cs="Arial"/>
          <w:sz w:val="22"/>
          <w:szCs w:val="22"/>
        </w:rPr>
        <w:br/>
        <w:t xml:space="preserve">na jego wynik.      </w:t>
      </w:r>
    </w:p>
    <w:p w:rsidR="007E263F" w:rsidRDefault="007E263F" w:rsidP="00244634">
      <w:pPr>
        <w:pStyle w:val="Standard"/>
        <w:numPr>
          <w:ilvl w:val="1"/>
          <w:numId w:val="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Niezależnie od postanowień ust. 1 powyżej Zamawiający zastrzega sobie prawo unieważnienia niniejszego postępowania (przetargu) również w sytuacji, w której CENA ZA ZAMÓWIENIE </w:t>
      </w:r>
      <w:r>
        <w:rPr>
          <w:rFonts w:ascii="Calibri" w:hAnsi="Calibri" w:cs="Arial"/>
          <w:sz w:val="22"/>
          <w:szCs w:val="22"/>
        </w:rPr>
        <w:br/>
        <w:t xml:space="preserve">w Ofercie uznanej za Ofertę Najkorzystniejszą lub Oferta z najniższą CENĄ ZA ZAMÓWIENIE przewyższa kwotę jaką Zamawiający zamierzał przeznaczyć na sfinansowanie niniejszego zamówienia (którą Zamawiający ujawnił podczas czynności otwarcia Ofert, stosownie </w:t>
      </w:r>
      <w:r>
        <w:rPr>
          <w:rFonts w:ascii="Calibri" w:hAnsi="Calibri" w:cs="Arial"/>
          <w:sz w:val="22"/>
          <w:szCs w:val="22"/>
        </w:rPr>
        <w:br/>
        <w:t>do postanowień Rozdziału VI ust. 8 Instrukcji).</w:t>
      </w:r>
    </w:p>
    <w:p w:rsidR="007E263F" w:rsidRPr="00444649" w:rsidRDefault="007E263F" w:rsidP="00244634">
      <w:pPr>
        <w:pStyle w:val="Standard"/>
        <w:numPr>
          <w:ilvl w:val="1"/>
          <w:numId w:val="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44649">
        <w:rPr>
          <w:rFonts w:asciiTheme="minorHAnsi" w:hAnsiTheme="minorHAnsi" w:cs="Arial"/>
          <w:sz w:val="22"/>
          <w:szCs w:val="22"/>
        </w:rPr>
        <w:t xml:space="preserve">Do upływu Terminu </w:t>
      </w:r>
      <w:r>
        <w:rPr>
          <w:rFonts w:asciiTheme="minorHAnsi" w:hAnsiTheme="minorHAnsi" w:cs="Arial"/>
          <w:sz w:val="22"/>
          <w:szCs w:val="22"/>
        </w:rPr>
        <w:t xml:space="preserve">Składania </w:t>
      </w:r>
      <w:r w:rsidRPr="00444649">
        <w:rPr>
          <w:rFonts w:asciiTheme="minorHAnsi" w:hAnsiTheme="minorHAnsi" w:cs="Arial"/>
          <w:sz w:val="22"/>
          <w:szCs w:val="22"/>
        </w:rPr>
        <w:t xml:space="preserve">Ofert Zamawiającemu przysługuje również prawo </w:t>
      </w:r>
      <w:r w:rsidRPr="00444649">
        <w:rPr>
          <w:rFonts w:asciiTheme="minorHAnsi" w:hAnsiTheme="minorHAnsi"/>
          <w:sz w:val="22"/>
          <w:szCs w:val="22"/>
        </w:rPr>
        <w:t xml:space="preserve">unieważnienia </w:t>
      </w:r>
      <w:r>
        <w:rPr>
          <w:rFonts w:asciiTheme="minorHAnsi" w:hAnsiTheme="minorHAnsi"/>
          <w:sz w:val="22"/>
          <w:szCs w:val="22"/>
        </w:rPr>
        <w:t xml:space="preserve">Przetargu </w:t>
      </w:r>
      <w:r w:rsidRPr="00444649">
        <w:rPr>
          <w:rFonts w:asciiTheme="minorHAnsi" w:hAnsiTheme="minorHAnsi"/>
          <w:sz w:val="22"/>
          <w:szCs w:val="22"/>
        </w:rPr>
        <w:t>bez podania przyczyny</w:t>
      </w:r>
      <w:r>
        <w:rPr>
          <w:rFonts w:asciiTheme="minorHAnsi" w:hAnsiTheme="minorHAnsi"/>
          <w:sz w:val="22"/>
          <w:szCs w:val="22"/>
        </w:rPr>
        <w:t xml:space="preserve"> (unieważnienie poprzez odwołanie Przetargu)</w:t>
      </w:r>
      <w:r w:rsidRPr="00444649">
        <w:rPr>
          <w:rFonts w:asciiTheme="minorHAnsi" w:hAnsiTheme="minorHAnsi"/>
          <w:sz w:val="22"/>
          <w:szCs w:val="22"/>
        </w:rPr>
        <w:t>.</w:t>
      </w:r>
      <w:r w:rsidRPr="0044464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44649">
        <w:rPr>
          <w:rFonts w:asciiTheme="minorHAnsi" w:hAnsiTheme="minorHAnsi" w:cs="Arial"/>
          <w:sz w:val="22"/>
          <w:szCs w:val="22"/>
        </w:rPr>
        <w:t xml:space="preserve">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Rozdział XI. Powiadomienie o wyniku przetargu</w:t>
      </w:r>
    </w:p>
    <w:p w:rsidR="007E263F" w:rsidRDefault="007E263F" w:rsidP="00244634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 wyborze Oferty Najkorzystniejszej albo unieważnieniu niniejszego postępowania (Przetargu) Zamawiający powiadomi niezwłocznie Wykonawców, którzy złożyli Oferty. Wystarczające będzie również powiadomienie przesłane pocztą e-mail stosownie do </w:t>
      </w:r>
      <w:r w:rsidRPr="00BD5CB2">
        <w:rPr>
          <w:rFonts w:ascii="Calibri" w:hAnsi="Calibri" w:cs="Arial"/>
          <w:sz w:val="22"/>
          <w:szCs w:val="22"/>
        </w:rPr>
        <w:t xml:space="preserve">Rozdziału I ust. 8 Instrukcji.  </w:t>
      </w:r>
    </w:p>
    <w:p w:rsidR="007E263F" w:rsidRDefault="007E263F" w:rsidP="00244634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Powiadomienie, o którym mowa w ust. 1 powyżej zawierać będzie odpowiednio: </w:t>
      </w:r>
    </w:p>
    <w:p w:rsidR="007E263F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Nazwę (firmę) Wykonawców, których Oferty złożono; </w:t>
      </w:r>
    </w:p>
    <w:p w:rsidR="007E263F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Punktację przyznaną poszczególnym Ofertom Ważnym w ramach porównania stosownie </w:t>
      </w:r>
      <w:r>
        <w:rPr>
          <w:rFonts w:ascii="Calibri" w:hAnsi="Calibri" w:cs="Arial"/>
          <w:sz w:val="22"/>
          <w:szCs w:val="22"/>
        </w:rPr>
        <w:br/>
        <w:t xml:space="preserve">do postanowień Rozdziału VIII Instrukcji w ramach wskazanego tam kryterium „cena” </w:t>
      </w:r>
      <w:r>
        <w:rPr>
          <w:rFonts w:ascii="Calibri" w:hAnsi="Calibri" w:cs="Arial"/>
          <w:sz w:val="22"/>
          <w:szCs w:val="22"/>
        </w:rPr>
        <w:br/>
        <w:t xml:space="preserve">oraz nazwy Ofert, które nie podlegały tej punktacji z powodu nieuznania ich za Ofertę Ważną; </w:t>
      </w:r>
    </w:p>
    <w:p w:rsidR="007E263F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Nazwę (firmę) Wykonawcy, którego Oferta została wybrana jako Oferta Najkorzystniejsza wraz z uzasadnieniem;</w:t>
      </w:r>
    </w:p>
    <w:p w:rsidR="007E263F" w:rsidRPr="00F17C33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F17C33">
        <w:rPr>
          <w:rFonts w:ascii="Calibri" w:hAnsi="Calibri" w:cs="Arial"/>
          <w:sz w:val="22"/>
          <w:szCs w:val="22"/>
        </w:rPr>
        <w:t xml:space="preserve">Wskazanie </w:t>
      </w:r>
      <w:r w:rsidR="00741ABC">
        <w:rPr>
          <w:rFonts w:ascii="Calibri" w:hAnsi="Calibri" w:cs="Arial"/>
          <w:sz w:val="22"/>
          <w:szCs w:val="22"/>
        </w:rPr>
        <w:t xml:space="preserve">powodów dla których </w:t>
      </w:r>
      <w:r w:rsidR="006358AA">
        <w:rPr>
          <w:rFonts w:ascii="Calibri" w:hAnsi="Calibri" w:cs="Arial"/>
          <w:sz w:val="22"/>
          <w:szCs w:val="22"/>
        </w:rPr>
        <w:t xml:space="preserve">Oferta/Oferty o CENIE ZA ZAMÓWIENIE  niższej niż CENA ZA ZAMÓWIENIE w </w:t>
      </w:r>
      <w:r w:rsidR="00065838">
        <w:rPr>
          <w:rFonts w:ascii="Calibri" w:hAnsi="Calibri" w:cs="Arial"/>
          <w:sz w:val="22"/>
          <w:szCs w:val="22"/>
        </w:rPr>
        <w:t>O</w:t>
      </w:r>
      <w:r w:rsidR="006358AA">
        <w:rPr>
          <w:rFonts w:ascii="Calibri" w:hAnsi="Calibri" w:cs="Arial"/>
          <w:sz w:val="22"/>
          <w:szCs w:val="22"/>
        </w:rPr>
        <w:t xml:space="preserve">fercie, o której mowa w pkt 3) powyżej nie mogły zostać wybrane za </w:t>
      </w:r>
      <w:r w:rsidR="006358AA">
        <w:rPr>
          <w:rFonts w:ascii="Calibri" w:hAnsi="Calibri" w:cs="Arial"/>
          <w:sz w:val="22"/>
          <w:szCs w:val="22"/>
        </w:rPr>
        <w:lastRenderedPageBreak/>
        <w:t>Ofertę Najkorzystniejszą;</w:t>
      </w:r>
    </w:p>
    <w:p w:rsidR="007E263F" w:rsidRDefault="007E263F" w:rsidP="00244634">
      <w:pPr>
        <w:pStyle w:val="Standard"/>
        <w:numPr>
          <w:ilvl w:val="4"/>
          <w:numId w:val="6"/>
        </w:numPr>
        <w:spacing w:before="120"/>
        <w:ind w:left="993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Wskazanie powodu/ powodów unieważnienia postępowania (postępowania), z wyjątkiem sytuacji wskazanej w rozdziale X ust. 3 Instrukcji.    </w:t>
      </w:r>
    </w:p>
    <w:p w:rsidR="007E263F" w:rsidRPr="00495E45" w:rsidRDefault="007E263F" w:rsidP="00244634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95E45">
        <w:rPr>
          <w:rFonts w:asciiTheme="minorHAnsi" w:hAnsiTheme="minorHAnsi" w:cstheme="minorHAnsi"/>
          <w:sz w:val="22"/>
          <w:szCs w:val="22"/>
        </w:rPr>
        <w:t xml:space="preserve">W przypadku powzięcia przez Zamawiającego na etapie przed zawarciem Umowy zasadnej informacji o niezgodnej z postanowieniami Instrukcji czynności podjętej przez niego </w:t>
      </w:r>
      <w:r w:rsidRPr="00495E45">
        <w:rPr>
          <w:rFonts w:asciiTheme="minorHAnsi" w:hAnsiTheme="minorHAnsi" w:cstheme="minorHAnsi"/>
          <w:sz w:val="22"/>
          <w:szCs w:val="22"/>
        </w:rPr>
        <w:br/>
        <w:t xml:space="preserve">lub zaniechaniu czynności, do której był on na podstawie Instrukcji zobowiązany </w:t>
      </w:r>
      <w:r w:rsidR="006358AA">
        <w:rPr>
          <w:rFonts w:asciiTheme="minorHAnsi" w:hAnsiTheme="minorHAnsi" w:cstheme="minorHAnsi"/>
          <w:sz w:val="22"/>
          <w:szCs w:val="22"/>
        </w:rPr>
        <w:t>(jeżeli takie działanie lub zan</w:t>
      </w:r>
      <w:r w:rsidR="00065838">
        <w:rPr>
          <w:rFonts w:asciiTheme="minorHAnsi" w:hAnsiTheme="minorHAnsi" w:cstheme="minorHAnsi"/>
          <w:sz w:val="22"/>
          <w:szCs w:val="22"/>
        </w:rPr>
        <w:t>iechanie Zamawiającego ma wpływ na wynik postę</w:t>
      </w:r>
      <w:r w:rsidR="006358AA">
        <w:rPr>
          <w:rFonts w:asciiTheme="minorHAnsi" w:hAnsiTheme="minorHAnsi" w:cstheme="minorHAnsi"/>
          <w:sz w:val="22"/>
          <w:szCs w:val="22"/>
        </w:rPr>
        <w:t xml:space="preserve">powania) </w:t>
      </w:r>
      <w:r w:rsidRPr="00495E45">
        <w:rPr>
          <w:rFonts w:asciiTheme="minorHAnsi" w:hAnsiTheme="minorHAnsi" w:cstheme="minorHAnsi"/>
          <w:sz w:val="22"/>
          <w:szCs w:val="22"/>
        </w:rPr>
        <w:t>– Zamawiający zastrzega sobie prawo ponownego wykonania czynności</w:t>
      </w:r>
      <w:r>
        <w:rPr>
          <w:rFonts w:asciiTheme="minorHAnsi" w:hAnsiTheme="minorHAnsi" w:cstheme="minorHAnsi"/>
          <w:sz w:val="22"/>
          <w:szCs w:val="22"/>
        </w:rPr>
        <w:t xml:space="preserve"> lub dokonania</w:t>
      </w:r>
      <w:r w:rsidRPr="00495E45">
        <w:rPr>
          <w:rFonts w:asciiTheme="minorHAnsi" w:hAnsiTheme="minorHAnsi" w:cstheme="minorHAnsi"/>
          <w:sz w:val="22"/>
          <w:szCs w:val="22"/>
        </w:rPr>
        <w:t xml:space="preserve"> czynności zaniechanej, informując o tym Wykonawców i korygując w razie potrzeby powiadomienie, o którym mowa </w:t>
      </w:r>
      <w:r w:rsidRPr="00495E45">
        <w:rPr>
          <w:rFonts w:asciiTheme="minorHAnsi" w:hAnsiTheme="minorHAnsi" w:cstheme="minorHAnsi"/>
          <w:sz w:val="22"/>
          <w:szCs w:val="22"/>
        </w:rPr>
        <w:br/>
        <w:t xml:space="preserve">w ust. 1 i 2 powyżej. </w:t>
      </w:r>
    </w:p>
    <w:p w:rsidR="007E263F" w:rsidRDefault="007E263F" w:rsidP="00244634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Postanowienia ust. 1 – 3 nie naruszają obowiązków informacyjnych wynikających z art. 138o </w:t>
      </w:r>
      <w:r>
        <w:rPr>
          <w:rFonts w:ascii="Calibri" w:hAnsi="Calibri" w:cs="Arial"/>
          <w:sz w:val="22"/>
          <w:szCs w:val="22"/>
        </w:rPr>
        <w:br/>
        <w:t>ust. 4 ustawy PZP.</w:t>
      </w:r>
    </w:p>
    <w:p w:rsidR="007E263F" w:rsidRDefault="007E263F" w:rsidP="00244634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Oferty złożone po Terminie Składania Ofert zostaną zwrócone Wykonawcom, którzy je złożyli, </w:t>
      </w:r>
      <w:r>
        <w:rPr>
          <w:rFonts w:ascii="Calibri" w:hAnsi="Calibri" w:cs="Arial"/>
          <w:sz w:val="22"/>
          <w:szCs w:val="22"/>
        </w:rPr>
        <w:br/>
        <w:t xml:space="preserve">na ich wniosek. </w:t>
      </w:r>
    </w:p>
    <w:p w:rsidR="007E263F" w:rsidRPr="00617AC2" w:rsidRDefault="007E263F" w:rsidP="00244634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przypadkach innych niż wskazane w ust. 5 powyżej złożone Oferty nie podlegają zwrotowi.</w:t>
      </w:r>
    </w:p>
    <w:p w:rsidR="007E263F" w:rsidRDefault="007E263F" w:rsidP="00244634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32C57">
        <w:rPr>
          <w:rFonts w:ascii="Calibri" w:hAnsi="Calibri" w:cs="Arial"/>
          <w:sz w:val="22"/>
          <w:szCs w:val="22"/>
        </w:rPr>
        <w:t xml:space="preserve">Złożenie Oferty po Terminie </w:t>
      </w:r>
      <w:r>
        <w:rPr>
          <w:rFonts w:ascii="Calibri" w:hAnsi="Calibri" w:cs="Arial"/>
          <w:sz w:val="22"/>
          <w:szCs w:val="22"/>
        </w:rPr>
        <w:t xml:space="preserve">Składania </w:t>
      </w:r>
      <w:r w:rsidRPr="00532C57">
        <w:rPr>
          <w:rFonts w:ascii="Calibri" w:hAnsi="Calibri" w:cs="Arial"/>
          <w:sz w:val="22"/>
          <w:szCs w:val="22"/>
        </w:rPr>
        <w:t xml:space="preserve">Ofert nie wyłącza prawa Zamawiającego do zapoznania </w:t>
      </w:r>
      <w:r>
        <w:rPr>
          <w:rFonts w:ascii="Calibri" w:hAnsi="Calibri" w:cs="Arial"/>
          <w:sz w:val="22"/>
          <w:szCs w:val="22"/>
        </w:rPr>
        <w:br/>
      </w:r>
      <w:r w:rsidRPr="00532C57">
        <w:rPr>
          <w:rFonts w:ascii="Calibri" w:hAnsi="Calibri" w:cs="Arial"/>
          <w:sz w:val="22"/>
          <w:szCs w:val="22"/>
        </w:rPr>
        <w:t>się z jej treścią, w szczególności w celu wykonania jej zwrotu w przyp</w:t>
      </w:r>
      <w:r>
        <w:rPr>
          <w:rFonts w:ascii="Calibri" w:hAnsi="Calibri" w:cs="Arial"/>
          <w:sz w:val="22"/>
          <w:szCs w:val="22"/>
        </w:rPr>
        <w:t xml:space="preserve">adkach, o których mowa </w:t>
      </w:r>
      <w:r>
        <w:rPr>
          <w:rFonts w:ascii="Calibri" w:hAnsi="Calibri" w:cs="Arial"/>
          <w:sz w:val="22"/>
          <w:szCs w:val="22"/>
        </w:rPr>
        <w:br/>
        <w:t>w ust. 6</w:t>
      </w:r>
      <w:r w:rsidRPr="00532C57">
        <w:rPr>
          <w:rFonts w:ascii="Calibri" w:hAnsi="Calibri" w:cs="Arial"/>
          <w:sz w:val="22"/>
          <w:szCs w:val="22"/>
        </w:rPr>
        <w:t xml:space="preserve"> powyżej</w:t>
      </w:r>
      <w:r>
        <w:rPr>
          <w:rFonts w:ascii="Calibri" w:hAnsi="Calibri" w:cs="Arial"/>
          <w:sz w:val="22"/>
          <w:szCs w:val="22"/>
        </w:rPr>
        <w:t>, jak też pozostawienia sobie kopii takiej Oferty</w:t>
      </w:r>
      <w:r w:rsidRPr="00532C57">
        <w:rPr>
          <w:rFonts w:ascii="Calibri" w:hAnsi="Calibri" w:cs="Arial"/>
          <w:sz w:val="22"/>
          <w:szCs w:val="22"/>
        </w:rPr>
        <w:t>.</w:t>
      </w:r>
    </w:p>
    <w:p w:rsidR="007E263F" w:rsidRPr="007C5800" w:rsidRDefault="007E263F" w:rsidP="00E86827">
      <w:pPr>
        <w:pStyle w:val="Standard"/>
        <w:numPr>
          <w:ilvl w:val="3"/>
          <w:numId w:val="4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5800">
        <w:rPr>
          <w:rFonts w:asciiTheme="minorHAnsi" w:hAnsiTheme="minorHAnsi" w:cstheme="minorHAnsi"/>
          <w:sz w:val="22"/>
          <w:szCs w:val="22"/>
        </w:rPr>
        <w:t xml:space="preserve">Niezależnie od informacji podanej w wykonaniu ust. 1 powyżej Zamawiający poinformuje również niezwłocznie Wykonawców </w:t>
      </w:r>
      <w:r>
        <w:rPr>
          <w:rFonts w:asciiTheme="minorHAnsi" w:hAnsiTheme="minorHAnsi" w:cstheme="minorHAnsi"/>
          <w:sz w:val="22"/>
          <w:szCs w:val="22"/>
        </w:rPr>
        <w:t xml:space="preserve">każdorazowo </w:t>
      </w:r>
      <w:r w:rsidRPr="007C5800">
        <w:rPr>
          <w:rFonts w:asciiTheme="minorHAnsi" w:hAnsiTheme="minorHAnsi" w:cstheme="minorHAnsi"/>
          <w:sz w:val="22"/>
          <w:szCs w:val="22"/>
        </w:rPr>
        <w:t xml:space="preserve">o działaniach podjętych w wykonaniu postanowień Rozdziału XII ust. 2 Instrukcji w przypadku uchylenia się od zawarcia Umowy przez Wykonawcę, którego Oferta w powiadomieniu, o którym mowa w ust. 1 </w:t>
      </w:r>
      <w:r>
        <w:rPr>
          <w:rFonts w:asciiTheme="minorHAnsi" w:hAnsiTheme="minorHAnsi" w:cstheme="minorHAnsi"/>
          <w:sz w:val="22"/>
          <w:szCs w:val="22"/>
        </w:rPr>
        <w:t xml:space="preserve">powyżej </w:t>
      </w:r>
      <w:r w:rsidRPr="007C5800">
        <w:rPr>
          <w:rFonts w:asciiTheme="minorHAnsi" w:hAnsiTheme="minorHAnsi" w:cstheme="minorHAnsi"/>
          <w:sz w:val="22"/>
          <w:szCs w:val="22"/>
        </w:rPr>
        <w:t xml:space="preserve">(w tym </w:t>
      </w:r>
      <w:r>
        <w:rPr>
          <w:rFonts w:asciiTheme="minorHAnsi" w:hAnsiTheme="minorHAnsi" w:cstheme="minorHAnsi"/>
          <w:sz w:val="22"/>
          <w:szCs w:val="22"/>
        </w:rPr>
        <w:t>ewentualnej korekty tej i</w:t>
      </w:r>
      <w:r w:rsidRPr="007C5800">
        <w:rPr>
          <w:rFonts w:asciiTheme="minorHAnsi" w:hAnsiTheme="minorHAnsi" w:cstheme="minorHAnsi"/>
          <w:sz w:val="22"/>
          <w:szCs w:val="22"/>
        </w:rPr>
        <w:t xml:space="preserve">nformacji w przypadku, o którym mowa w ust. 3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7C5800">
        <w:rPr>
          <w:rFonts w:asciiTheme="minorHAnsi" w:hAnsiTheme="minorHAnsi" w:cstheme="minorHAnsi"/>
          <w:sz w:val="22"/>
          <w:szCs w:val="22"/>
        </w:rPr>
        <w:t xml:space="preserve">) została wskazana jako Oferta Najkorzystniejsza, wskazując </w:t>
      </w:r>
      <w:r>
        <w:rPr>
          <w:rFonts w:asciiTheme="minorHAnsi" w:hAnsiTheme="minorHAnsi" w:cstheme="minorHAnsi"/>
          <w:sz w:val="22"/>
          <w:szCs w:val="22"/>
        </w:rPr>
        <w:t xml:space="preserve">– w przypadku, gdy postępowanie nie zostanie unieważnione - </w:t>
      </w:r>
      <w:r w:rsidRPr="007C5800">
        <w:rPr>
          <w:rFonts w:asciiTheme="minorHAnsi" w:hAnsiTheme="minorHAnsi" w:cstheme="minorHAnsi"/>
          <w:sz w:val="22"/>
          <w:szCs w:val="22"/>
        </w:rPr>
        <w:t xml:space="preserve">Wykonawcę, któremu zaproponował zawarcie Umowy, </w:t>
      </w:r>
      <w:r>
        <w:rPr>
          <w:rFonts w:asciiTheme="minorHAnsi" w:hAnsiTheme="minorHAnsi" w:cstheme="minorHAnsi"/>
          <w:sz w:val="22"/>
          <w:szCs w:val="22"/>
        </w:rPr>
        <w:t>wraz z informacją</w:t>
      </w:r>
      <w:r w:rsidRPr="007C5800">
        <w:rPr>
          <w:rFonts w:asciiTheme="minorHAnsi" w:hAnsiTheme="minorHAnsi" w:cstheme="minorHAnsi"/>
          <w:sz w:val="22"/>
          <w:szCs w:val="22"/>
        </w:rPr>
        <w:t xml:space="preserve">, że Wykonawca </w:t>
      </w:r>
      <w:r w:rsidR="00E86827">
        <w:rPr>
          <w:rFonts w:asciiTheme="minorHAnsi" w:hAnsiTheme="minorHAnsi" w:cstheme="minorHAnsi"/>
          <w:sz w:val="22"/>
          <w:szCs w:val="22"/>
        </w:rPr>
        <w:br/>
      </w:r>
      <w:r w:rsidRPr="007C5800">
        <w:rPr>
          <w:rFonts w:asciiTheme="minorHAnsi" w:hAnsiTheme="minorHAnsi" w:cstheme="minorHAnsi"/>
          <w:sz w:val="22"/>
          <w:szCs w:val="22"/>
        </w:rPr>
        <w:t>ten wykazał spełnienie określonych w Rozdziale IV Instrukcji warunków udziału w niniejszym postępowaniu</w:t>
      </w:r>
      <w:r w:rsidR="002A3258">
        <w:rPr>
          <w:rFonts w:asciiTheme="minorHAnsi" w:hAnsiTheme="minorHAnsi" w:cstheme="minorHAnsi"/>
          <w:sz w:val="22"/>
          <w:szCs w:val="22"/>
        </w:rPr>
        <w:t xml:space="preserve"> </w:t>
      </w:r>
      <w:r w:rsidR="00E86827">
        <w:rPr>
          <w:rFonts w:asciiTheme="minorHAnsi" w:hAnsiTheme="minorHAnsi" w:cs="Arial"/>
          <w:sz w:val="22"/>
          <w:szCs w:val="22"/>
        </w:rPr>
        <w:t xml:space="preserve">(stosownie do postanowień tam wskazanych, w tym z uwzględnieniem procedur naprawczych, o których mowa w Rozdziale IV ust. 8 – 12 Instrukcji) </w:t>
      </w:r>
      <w:r w:rsidR="002A3258">
        <w:rPr>
          <w:rFonts w:asciiTheme="minorHAnsi" w:hAnsiTheme="minorHAnsi" w:cstheme="minorHAnsi"/>
          <w:sz w:val="22"/>
          <w:szCs w:val="22"/>
        </w:rPr>
        <w:t xml:space="preserve">i nie podlega odrzuceniu </w:t>
      </w:r>
      <w:r w:rsidR="00E86827">
        <w:rPr>
          <w:rFonts w:asciiTheme="minorHAnsi" w:hAnsiTheme="minorHAnsi" w:cstheme="minorHAnsi"/>
          <w:sz w:val="22"/>
          <w:szCs w:val="22"/>
        </w:rPr>
        <w:br/>
      </w:r>
      <w:r w:rsidR="002A3258">
        <w:rPr>
          <w:rFonts w:asciiTheme="minorHAnsi" w:hAnsiTheme="minorHAnsi" w:cstheme="minorHAnsi"/>
          <w:sz w:val="22"/>
          <w:szCs w:val="22"/>
        </w:rPr>
        <w:t>z</w:t>
      </w:r>
      <w:r w:rsidR="002A3258" w:rsidRPr="00512929">
        <w:rPr>
          <w:rFonts w:ascii="Calibri" w:hAnsi="Calibri" w:cs="Arial"/>
          <w:sz w:val="22"/>
          <w:szCs w:val="22"/>
        </w:rPr>
        <w:t xml:space="preserve"> przyczyn wskazanych w </w:t>
      </w:r>
      <w:r w:rsidR="00E86827">
        <w:rPr>
          <w:rFonts w:ascii="Calibri" w:hAnsi="Calibri" w:cs="Arial"/>
          <w:sz w:val="22"/>
          <w:szCs w:val="22"/>
        </w:rPr>
        <w:t xml:space="preserve">Rozdziale IX </w:t>
      </w:r>
      <w:r w:rsidR="002A3258">
        <w:rPr>
          <w:rFonts w:ascii="Calibri" w:hAnsi="Calibri" w:cs="Arial"/>
          <w:sz w:val="22"/>
          <w:szCs w:val="22"/>
        </w:rPr>
        <w:t>ust. 1</w:t>
      </w:r>
      <w:r w:rsidR="002A3258" w:rsidRPr="00512929">
        <w:rPr>
          <w:rFonts w:ascii="Calibri" w:hAnsi="Calibri" w:cs="Arial"/>
          <w:sz w:val="22"/>
          <w:szCs w:val="22"/>
        </w:rPr>
        <w:t xml:space="preserve"> </w:t>
      </w:r>
      <w:r w:rsidR="002A3258">
        <w:rPr>
          <w:rFonts w:ascii="Calibri" w:hAnsi="Calibri" w:cs="Arial"/>
          <w:sz w:val="22"/>
          <w:szCs w:val="22"/>
        </w:rPr>
        <w:t>Instrukcji</w:t>
      </w:r>
      <w:r w:rsidR="00E86827">
        <w:rPr>
          <w:rFonts w:ascii="Calibri" w:hAnsi="Calibri" w:cs="Arial"/>
          <w:sz w:val="22"/>
          <w:szCs w:val="22"/>
        </w:rPr>
        <w:t xml:space="preserve"> </w:t>
      </w:r>
      <w:r w:rsidR="002A3258">
        <w:rPr>
          <w:rFonts w:ascii="Calibri" w:hAnsi="Calibri" w:cs="Arial"/>
          <w:sz w:val="22"/>
          <w:szCs w:val="22"/>
        </w:rPr>
        <w:t>(</w:t>
      </w:r>
      <w:r w:rsidR="002A3258" w:rsidRPr="00BD23FF">
        <w:rPr>
          <w:rFonts w:ascii="Calibri" w:hAnsi="Calibri" w:cs="Arial"/>
          <w:sz w:val="22"/>
          <w:szCs w:val="22"/>
        </w:rPr>
        <w:t>z uwzględnieniem p</w:t>
      </w:r>
      <w:r w:rsidR="002A3258">
        <w:rPr>
          <w:rFonts w:ascii="Calibri" w:hAnsi="Calibri" w:cs="Arial"/>
          <w:sz w:val="22"/>
          <w:szCs w:val="22"/>
        </w:rPr>
        <w:t>rocedur naprawczych, o których mowa w Rozdziale IX ust. 2</w:t>
      </w:r>
      <w:r w:rsidR="002A3258" w:rsidRPr="00BD23FF">
        <w:rPr>
          <w:rFonts w:ascii="Calibri" w:hAnsi="Calibri" w:cs="Arial"/>
          <w:sz w:val="22"/>
          <w:szCs w:val="22"/>
        </w:rPr>
        <w:t xml:space="preserve"> – </w:t>
      </w:r>
      <w:r w:rsidR="002A3258">
        <w:rPr>
          <w:rFonts w:ascii="Calibri" w:hAnsi="Calibri" w:cs="Arial"/>
          <w:sz w:val="22"/>
          <w:szCs w:val="22"/>
        </w:rPr>
        <w:t>8</w:t>
      </w:r>
      <w:r w:rsidR="0086421A">
        <w:rPr>
          <w:rFonts w:ascii="Calibri" w:hAnsi="Calibri" w:cs="Arial"/>
          <w:sz w:val="22"/>
          <w:szCs w:val="22"/>
        </w:rPr>
        <w:t>, 10 lub</w:t>
      </w:r>
      <w:r w:rsidR="00E86827">
        <w:rPr>
          <w:rFonts w:ascii="Calibri" w:hAnsi="Calibri" w:cs="Arial"/>
          <w:sz w:val="22"/>
          <w:szCs w:val="22"/>
        </w:rPr>
        <w:t xml:space="preserve"> 11</w:t>
      </w:r>
      <w:r w:rsidR="002A3258">
        <w:rPr>
          <w:rFonts w:ascii="Calibri" w:hAnsi="Calibri" w:cs="Arial"/>
          <w:sz w:val="22"/>
          <w:szCs w:val="22"/>
        </w:rPr>
        <w:t xml:space="preserve"> Instrukcji</w:t>
      </w:r>
      <w:r w:rsidR="002A3258" w:rsidRPr="00BD23FF">
        <w:rPr>
          <w:rFonts w:ascii="Calibri" w:hAnsi="Calibri" w:cs="Arial"/>
          <w:sz w:val="22"/>
          <w:szCs w:val="22"/>
        </w:rPr>
        <w:t>)</w:t>
      </w:r>
      <w:r w:rsidRPr="007C58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Rozdział XII.  Zawarcie Umowy i formalności z tym związane</w:t>
      </w:r>
    </w:p>
    <w:p w:rsidR="007E263F" w:rsidRPr="00D54489" w:rsidRDefault="007E263F" w:rsidP="00244634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  <w:bCs/>
        </w:rPr>
        <w:t xml:space="preserve">W przypadku braku podstaw do unieważnienia niniejszego postępowania na podstawie Rozdziału X Instrukcji </w:t>
      </w:r>
      <w:r>
        <w:rPr>
          <w:rFonts w:cs="Arial"/>
        </w:rPr>
        <w:t xml:space="preserve"> </w:t>
      </w:r>
      <w:r w:rsidRPr="00960846">
        <w:rPr>
          <w:rFonts w:cs="Arial"/>
          <w:bCs/>
        </w:rPr>
        <w:t xml:space="preserve">Zamawiający </w:t>
      </w:r>
      <w:r>
        <w:rPr>
          <w:rFonts w:cs="Arial"/>
          <w:bCs/>
        </w:rPr>
        <w:t xml:space="preserve">zaproponuje zawarcie </w:t>
      </w:r>
      <w:r w:rsidRPr="00960846">
        <w:rPr>
          <w:rFonts w:cs="Arial"/>
          <w:bCs/>
        </w:rPr>
        <w:t xml:space="preserve">Umowy </w:t>
      </w:r>
      <w:r>
        <w:rPr>
          <w:rFonts w:cs="Arial"/>
          <w:bCs/>
        </w:rPr>
        <w:t xml:space="preserve">o zamówienie temu </w:t>
      </w:r>
      <w:r w:rsidRPr="00960846">
        <w:rPr>
          <w:rFonts w:cs="Arial"/>
          <w:bCs/>
        </w:rPr>
        <w:t>Wykonawc</w:t>
      </w:r>
      <w:r>
        <w:rPr>
          <w:rFonts w:cs="Arial"/>
          <w:bCs/>
        </w:rPr>
        <w:t>y</w:t>
      </w:r>
      <w:r w:rsidRPr="00960846">
        <w:rPr>
          <w:rFonts w:cs="Arial"/>
          <w:bCs/>
        </w:rPr>
        <w:t xml:space="preserve">, którego </w:t>
      </w:r>
      <w:r>
        <w:rPr>
          <w:rFonts w:cs="Arial"/>
          <w:bCs/>
        </w:rPr>
        <w:t>Oferta, w wykonaniu postanowień Rozdziału VIII Instrukcji, została</w:t>
      </w:r>
      <w:r w:rsidRPr="00960846">
        <w:rPr>
          <w:rFonts w:cs="Arial"/>
          <w:bCs/>
        </w:rPr>
        <w:t xml:space="preserve"> </w:t>
      </w:r>
      <w:r>
        <w:rPr>
          <w:rFonts w:cs="Arial"/>
          <w:bCs/>
        </w:rPr>
        <w:t xml:space="preserve">uznana (wybrana) </w:t>
      </w:r>
      <w:r>
        <w:rPr>
          <w:rFonts w:cs="Arial"/>
          <w:bCs/>
        </w:rPr>
        <w:br/>
      </w:r>
      <w:r w:rsidRPr="00960846">
        <w:rPr>
          <w:rFonts w:cs="Arial"/>
          <w:bCs/>
        </w:rPr>
        <w:t xml:space="preserve">za </w:t>
      </w:r>
      <w:r>
        <w:rPr>
          <w:rFonts w:cs="Arial"/>
          <w:bCs/>
        </w:rPr>
        <w:t>Ofertę Najkorzystniejszą.</w:t>
      </w:r>
    </w:p>
    <w:p w:rsidR="00FD5697" w:rsidRPr="00FD5697" w:rsidRDefault="007E263F" w:rsidP="009F2C2E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 w:rsidRPr="00D54489">
        <w:rPr>
          <w:rFonts w:cs="Arial"/>
        </w:rPr>
        <w:t xml:space="preserve">Jeżeli Wykonawca, o którym mowa w ust. 1 </w:t>
      </w:r>
      <w:r>
        <w:rPr>
          <w:rFonts w:cs="Arial"/>
        </w:rPr>
        <w:t xml:space="preserve">powyżej </w:t>
      </w:r>
      <w:r w:rsidRPr="00D54489">
        <w:rPr>
          <w:rFonts w:cs="Arial"/>
        </w:rPr>
        <w:t>będzie się uchylał</w:t>
      </w:r>
      <w:r>
        <w:rPr>
          <w:rFonts w:cs="Arial"/>
        </w:rPr>
        <w:t xml:space="preserve"> </w:t>
      </w:r>
      <w:r w:rsidRPr="00D54489">
        <w:rPr>
          <w:rFonts w:cs="Arial"/>
        </w:rPr>
        <w:t xml:space="preserve">od zawarcia </w:t>
      </w:r>
      <w:r w:rsidRPr="00B41EFC">
        <w:rPr>
          <w:rFonts w:cs="Arial"/>
        </w:rPr>
        <w:t xml:space="preserve">Umowy, </w:t>
      </w:r>
      <w:r>
        <w:rPr>
          <w:rFonts w:cs="Arial"/>
        </w:rPr>
        <w:br/>
      </w:r>
      <w:r w:rsidR="00B432FE">
        <w:rPr>
          <w:rFonts w:cs="Arial"/>
        </w:rPr>
        <w:t>i</w:t>
      </w:r>
      <w:r w:rsidRPr="00B41EFC">
        <w:rPr>
          <w:rFonts w:cs="Arial"/>
        </w:rPr>
        <w:t xml:space="preserve"> nie zachodzą określone w Rozdziale X Instrukcji przesłanki</w:t>
      </w:r>
      <w:r>
        <w:rPr>
          <w:rFonts w:cs="Arial"/>
        </w:rPr>
        <w:t xml:space="preserve"> </w:t>
      </w:r>
      <w:r w:rsidRPr="00B41EFC">
        <w:rPr>
          <w:rFonts w:cs="Arial"/>
        </w:rPr>
        <w:t>do unieważnienia niniejszego postępowania (w tym stosownie do uprawnienia wskazanego</w:t>
      </w:r>
      <w:r>
        <w:rPr>
          <w:rFonts w:cs="Arial"/>
        </w:rPr>
        <w:t xml:space="preserve"> </w:t>
      </w:r>
      <w:r w:rsidRPr="00B41EFC">
        <w:rPr>
          <w:rFonts w:cs="Arial"/>
        </w:rPr>
        <w:t xml:space="preserve">w  </w:t>
      </w:r>
      <w:r>
        <w:rPr>
          <w:rFonts w:cs="Arial"/>
        </w:rPr>
        <w:t>Rozdziale X</w:t>
      </w:r>
      <w:r w:rsidRPr="00B41EFC">
        <w:rPr>
          <w:rFonts w:cs="Arial"/>
        </w:rPr>
        <w:t xml:space="preserve"> ust. 2 Instrukcji Zamawiający nie skorzysta z prawa do unieważnienia postępowania), Zamawiający może zaproponować </w:t>
      </w:r>
      <w:r w:rsidRPr="00D54489">
        <w:rPr>
          <w:rFonts w:cs="Arial"/>
        </w:rPr>
        <w:t xml:space="preserve">zawarcie Umowy </w:t>
      </w:r>
      <w:r>
        <w:rPr>
          <w:rFonts w:cs="Arial"/>
        </w:rPr>
        <w:t xml:space="preserve">temu </w:t>
      </w:r>
      <w:r w:rsidRPr="00D54489">
        <w:rPr>
          <w:rFonts w:cs="Arial"/>
        </w:rPr>
        <w:t xml:space="preserve">Wykonawcy, którego Oferta jest </w:t>
      </w:r>
      <w:r>
        <w:rPr>
          <w:rFonts w:cs="Arial"/>
        </w:rPr>
        <w:t>Ofertą W</w:t>
      </w:r>
      <w:r w:rsidRPr="00D54489">
        <w:rPr>
          <w:rFonts w:cs="Arial"/>
        </w:rPr>
        <w:t>ażn</w:t>
      </w:r>
      <w:r>
        <w:rPr>
          <w:rFonts w:cs="Arial"/>
        </w:rPr>
        <w:t>ą</w:t>
      </w:r>
      <w:r w:rsidRPr="00D54489">
        <w:rPr>
          <w:rFonts w:cs="Arial"/>
        </w:rPr>
        <w:t xml:space="preserve"> i zawiera, stosownie do postanowień Rozdziału </w:t>
      </w:r>
      <w:r>
        <w:rPr>
          <w:rFonts w:cs="Arial"/>
        </w:rPr>
        <w:t>VIII</w:t>
      </w:r>
      <w:r w:rsidRPr="00D54489">
        <w:rPr>
          <w:rFonts w:cs="Arial"/>
        </w:rPr>
        <w:t xml:space="preserve"> Instrukcji, drugą </w:t>
      </w:r>
      <w:r>
        <w:rPr>
          <w:rFonts w:cs="Arial"/>
        </w:rPr>
        <w:t>w kolejności po Ofercie N</w:t>
      </w:r>
      <w:r w:rsidRPr="00D54489">
        <w:rPr>
          <w:rFonts w:cs="Arial"/>
        </w:rPr>
        <w:t>ajkorzystniejszej najwyższą liczbę punktów</w:t>
      </w:r>
      <w:r>
        <w:rPr>
          <w:rFonts w:cs="Arial"/>
        </w:rPr>
        <w:t xml:space="preserve">. Jeżeli Wykonawca, który złożył tę Ofertę nie wykazał wcześniej spełnienia przez siebie określonych w Rozdziale </w:t>
      </w:r>
      <w:r w:rsidR="00A8393C">
        <w:rPr>
          <w:rFonts w:cs="Arial"/>
        </w:rPr>
        <w:t xml:space="preserve">IV Instrukcji warunków udziału </w:t>
      </w:r>
      <w:r w:rsidR="00FD5697">
        <w:rPr>
          <w:rFonts w:cs="Arial"/>
        </w:rPr>
        <w:br/>
      </w:r>
      <w:r>
        <w:rPr>
          <w:rFonts w:cs="Arial"/>
        </w:rPr>
        <w:t>w niniejszym postępowaniu</w:t>
      </w:r>
      <w:r w:rsidR="002A3258">
        <w:rPr>
          <w:rFonts w:cs="Arial"/>
        </w:rPr>
        <w:t xml:space="preserve"> lub jego Oferta nie podlegała badaniu z punktu widzenia braku podstaw do odrzucenia oferty z </w:t>
      </w:r>
      <w:r w:rsidR="002A3258" w:rsidRPr="00512929">
        <w:rPr>
          <w:rFonts w:ascii="Calibri" w:hAnsi="Calibri" w:cs="Arial"/>
        </w:rPr>
        <w:t xml:space="preserve">przyczyn wskazanych w </w:t>
      </w:r>
      <w:r w:rsidR="002A3258">
        <w:rPr>
          <w:rFonts w:ascii="Calibri" w:hAnsi="Calibri" w:cs="Arial"/>
        </w:rPr>
        <w:t>Rozdziale IX ust. 1</w:t>
      </w:r>
      <w:r w:rsidR="002A3258" w:rsidRPr="00512929">
        <w:rPr>
          <w:rFonts w:ascii="Calibri" w:hAnsi="Calibri" w:cs="Arial"/>
        </w:rPr>
        <w:t xml:space="preserve"> </w:t>
      </w:r>
      <w:r w:rsidR="002A3258">
        <w:rPr>
          <w:rFonts w:ascii="Calibri" w:hAnsi="Calibri" w:cs="Arial"/>
        </w:rPr>
        <w:t xml:space="preserve">Instrukcji </w:t>
      </w:r>
      <w:r w:rsidR="002A3258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2A3258">
        <w:rPr>
          <w:rFonts w:cs="Arial"/>
        </w:rPr>
        <w:t>war</w:t>
      </w:r>
      <w:r w:rsidR="00B432FE">
        <w:rPr>
          <w:rFonts w:cs="Arial"/>
        </w:rPr>
        <w:t>unkiem zawarcia z tym Wykonawcą</w:t>
      </w:r>
      <w:r w:rsidR="002A3258">
        <w:rPr>
          <w:rFonts w:cs="Arial"/>
        </w:rPr>
        <w:t xml:space="preserve"> Umowy będzie uprzednie </w:t>
      </w:r>
      <w:r w:rsidR="00A8393C">
        <w:rPr>
          <w:rFonts w:cs="Arial"/>
        </w:rPr>
        <w:t xml:space="preserve">ustalenie </w:t>
      </w:r>
      <w:r w:rsidR="002A3258">
        <w:rPr>
          <w:rFonts w:cs="Arial"/>
        </w:rPr>
        <w:t xml:space="preserve">spełnienia </w:t>
      </w:r>
      <w:r w:rsidR="00A8393C">
        <w:rPr>
          <w:rFonts w:cs="Arial"/>
        </w:rPr>
        <w:t xml:space="preserve">określonych w </w:t>
      </w:r>
      <w:r w:rsidR="00A8393C">
        <w:rPr>
          <w:rFonts w:cs="Arial"/>
        </w:rPr>
        <w:lastRenderedPageBreak/>
        <w:t xml:space="preserve">Rozdziale IV Instrukcji </w:t>
      </w:r>
      <w:r w:rsidR="002A3258">
        <w:rPr>
          <w:rFonts w:cs="Arial"/>
        </w:rPr>
        <w:t xml:space="preserve">warunków udziału w niniejszym postepowaniu </w:t>
      </w:r>
      <w:r w:rsidR="00A8393C">
        <w:rPr>
          <w:rFonts w:cs="Arial"/>
        </w:rPr>
        <w:t xml:space="preserve">(stosownie </w:t>
      </w:r>
      <w:r w:rsidR="00FD5697">
        <w:rPr>
          <w:rFonts w:cs="Arial"/>
        </w:rPr>
        <w:br/>
      </w:r>
      <w:r w:rsidR="00A8393C">
        <w:rPr>
          <w:rFonts w:cs="Arial"/>
        </w:rPr>
        <w:t>do postanowień</w:t>
      </w:r>
      <w:r w:rsidR="00B432FE">
        <w:rPr>
          <w:rFonts w:cs="Arial"/>
        </w:rPr>
        <w:t xml:space="preserve"> tam wskazanych</w:t>
      </w:r>
      <w:r w:rsidR="00A8393C">
        <w:rPr>
          <w:rFonts w:cs="Arial"/>
        </w:rPr>
        <w:t>, w tym z uwzględnieniem procedur naprawczych, o których mowa w Rozdziale IV ust. 8 – 12 Instrukcji)</w:t>
      </w:r>
      <w:r w:rsidR="002A3258">
        <w:rPr>
          <w:rFonts w:cs="Arial"/>
        </w:rPr>
        <w:t xml:space="preserve"> oraz ustalenie, że Oferta tego wykonawcy nie podlega odrzuceniu z przyczyn wskazanych w Rozdziale IX ust. 1 Instrukcji (z przeprowadzeniem w razie potrzeby </w:t>
      </w:r>
      <w:r w:rsidR="002A3258" w:rsidRPr="00BD23FF">
        <w:rPr>
          <w:rFonts w:ascii="Calibri" w:hAnsi="Calibri" w:cs="Arial"/>
        </w:rPr>
        <w:t>p</w:t>
      </w:r>
      <w:r w:rsidR="002A3258">
        <w:rPr>
          <w:rFonts w:ascii="Calibri" w:hAnsi="Calibri" w:cs="Arial"/>
        </w:rPr>
        <w:t>roced</w:t>
      </w:r>
      <w:r w:rsidR="00A8393C">
        <w:rPr>
          <w:rFonts w:ascii="Calibri" w:hAnsi="Calibri" w:cs="Arial"/>
        </w:rPr>
        <w:t xml:space="preserve">ur naprawczych, o których mowa </w:t>
      </w:r>
      <w:r w:rsidR="002A3258">
        <w:rPr>
          <w:rFonts w:ascii="Calibri" w:hAnsi="Calibri" w:cs="Arial"/>
        </w:rPr>
        <w:t>w Rozdziale IX ust. 2</w:t>
      </w:r>
      <w:r w:rsidR="002A3258" w:rsidRPr="00BD23FF">
        <w:rPr>
          <w:rFonts w:ascii="Calibri" w:hAnsi="Calibri" w:cs="Arial"/>
        </w:rPr>
        <w:t xml:space="preserve"> – </w:t>
      </w:r>
      <w:r w:rsidR="002A3258">
        <w:rPr>
          <w:rFonts w:ascii="Calibri" w:hAnsi="Calibri" w:cs="Arial"/>
        </w:rPr>
        <w:t>8</w:t>
      </w:r>
      <w:r w:rsidR="00E86827">
        <w:rPr>
          <w:rFonts w:ascii="Calibri" w:hAnsi="Calibri" w:cs="Arial"/>
        </w:rPr>
        <w:t xml:space="preserve">, 10 </w:t>
      </w:r>
      <w:r w:rsidR="0086421A">
        <w:rPr>
          <w:rFonts w:ascii="Calibri" w:hAnsi="Calibri" w:cs="Arial"/>
        </w:rPr>
        <w:t>lub</w:t>
      </w:r>
      <w:r w:rsidR="00E86827">
        <w:rPr>
          <w:rFonts w:ascii="Calibri" w:hAnsi="Calibri" w:cs="Arial"/>
        </w:rPr>
        <w:t xml:space="preserve"> 11</w:t>
      </w:r>
      <w:r w:rsidR="002A3258" w:rsidRPr="00BD23FF">
        <w:rPr>
          <w:rFonts w:ascii="Calibri" w:hAnsi="Calibri" w:cs="Arial"/>
        </w:rPr>
        <w:t xml:space="preserve"> </w:t>
      </w:r>
      <w:r w:rsidR="002A3258">
        <w:rPr>
          <w:rFonts w:ascii="Calibri" w:hAnsi="Calibri" w:cs="Arial"/>
        </w:rPr>
        <w:t>Instrukcji</w:t>
      </w:r>
      <w:r w:rsidR="002A3258" w:rsidRPr="00BD23FF">
        <w:rPr>
          <w:rFonts w:ascii="Calibri" w:hAnsi="Calibri" w:cs="Arial"/>
        </w:rPr>
        <w:t>)</w:t>
      </w:r>
      <w:r w:rsidRPr="00D54489">
        <w:rPr>
          <w:rFonts w:cs="Arial"/>
        </w:rPr>
        <w:t>.</w:t>
      </w:r>
      <w:r w:rsidR="00A8393C">
        <w:rPr>
          <w:rFonts w:cs="Arial"/>
        </w:rPr>
        <w:t xml:space="preserve"> J</w:t>
      </w:r>
      <w:r w:rsidRPr="00A8393C">
        <w:rPr>
          <w:rFonts w:cs="Arial"/>
        </w:rPr>
        <w:t>eżeli i ten Wykonawca (który złożył Ofertę drugą w kolejności) nie wyka</w:t>
      </w:r>
      <w:r w:rsidR="00A8393C">
        <w:rPr>
          <w:rFonts w:cs="Arial"/>
        </w:rPr>
        <w:t xml:space="preserve">że spełnienia określonych w Rozdziale IV Instrukcji warunków udziału </w:t>
      </w:r>
      <w:r w:rsidRPr="00A8393C">
        <w:rPr>
          <w:rFonts w:cs="Arial"/>
        </w:rPr>
        <w:t>w postępowaniu</w:t>
      </w:r>
      <w:r w:rsidR="0086421A" w:rsidRPr="0086421A">
        <w:rPr>
          <w:rFonts w:cstheme="minorHAnsi"/>
        </w:rPr>
        <w:t xml:space="preserve"> </w:t>
      </w:r>
      <w:r w:rsidR="0086421A">
        <w:rPr>
          <w:rFonts w:cs="Arial"/>
        </w:rPr>
        <w:t>(stosownie do postanowień tam wskazanych, w tym z uwzględnieniem procedur naprawczych, o których mowa w Rozdziale IV ust. 8 – 12 Instrukcji)</w:t>
      </w:r>
      <w:r w:rsidR="00A8393C">
        <w:rPr>
          <w:rFonts w:cs="Arial"/>
        </w:rPr>
        <w:t xml:space="preserve">, jego Oferta podlegać będzie odrzuceniu z przyczyn wskazanych w Rozdziale IX ust. 1 Instrukcji </w:t>
      </w:r>
      <w:r w:rsidR="00A8393C">
        <w:rPr>
          <w:rFonts w:ascii="Calibri" w:hAnsi="Calibri" w:cs="Arial"/>
        </w:rPr>
        <w:t>(</w:t>
      </w:r>
      <w:r w:rsidR="00A8393C" w:rsidRPr="00BD23FF">
        <w:rPr>
          <w:rFonts w:ascii="Calibri" w:hAnsi="Calibri" w:cs="Arial"/>
        </w:rPr>
        <w:t>z uwzględnieniem p</w:t>
      </w:r>
      <w:r w:rsidR="00A8393C">
        <w:rPr>
          <w:rFonts w:ascii="Calibri" w:hAnsi="Calibri" w:cs="Arial"/>
        </w:rPr>
        <w:t>rocedur naprawczych, o których mowa w Rozdziale IX ust. 2</w:t>
      </w:r>
      <w:r w:rsidR="00A8393C" w:rsidRPr="00BD23FF">
        <w:rPr>
          <w:rFonts w:ascii="Calibri" w:hAnsi="Calibri" w:cs="Arial"/>
        </w:rPr>
        <w:t xml:space="preserve"> – </w:t>
      </w:r>
      <w:r w:rsidR="0086421A">
        <w:rPr>
          <w:rFonts w:ascii="Calibri" w:hAnsi="Calibri" w:cs="Arial"/>
        </w:rPr>
        <w:t>8, 10 lub</w:t>
      </w:r>
      <w:r w:rsidR="00A8393C">
        <w:rPr>
          <w:rFonts w:ascii="Calibri" w:hAnsi="Calibri" w:cs="Arial"/>
        </w:rPr>
        <w:t xml:space="preserve"> 11</w:t>
      </w:r>
      <w:r w:rsidR="00A8393C" w:rsidRPr="00BD23FF">
        <w:rPr>
          <w:rFonts w:ascii="Calibri" w:hAnsi="Calibri" w:cs="Arial"/>
        </w:rPr>
        <w:t xml:space="preserve"> </w:t>
      </w:r>
      <w:r w:rsidR="00A8393C">
        <w:rPr>
          <w:rFonts w:ascii="Calibri" w:hAnsi="Calibri" w:cs="Arial"/>
        </w:rPr>
        <w:t>Instrukcji</w:t>
      </w:r>
      <w:r w:rsidR="00A8393C" w:rsidRPr="00BD23FF">
        <w:rPr>
          <w:rFonts w:ascii="Calibri" w:hAnsi="Calibri" w:cs="Arial"/>
        </w:rPr>
        <w:t>)</w:t>
      </w:r>
      <w:r w:rsidRPr="00A8393C">
        <w:rPr>
          <w:rFonts w:cs="Arial"/>
        </w:rPr>
        <w:t xml:space="preserve"> lub </w:t>
      </w:r>
      <w:r w:rsidR="00A8393C">
        <w:rPr>
          <w:rFonts w:cs="Arial"/>
        </w:rPr>
        <w:t xml:space="preserve">Wykonawca ten </w:t>
      </w:r>
      <w:r w:rsidRPr="00A8393C">
        <w:rPr>
          <w:rFonts w:cs="Arial"/>
        </w:rPr>
        <w:t xml:space="preserve">będzie się uchylał od zawarcia Umowy </w:t>
      </w:r>
      <w:r w:rsidR="00A8393C">
        <w:rPr>
          <w:rFonts w:cs="Arial"/>
        </w:rPr>
        <w:t>-</w:t>
      </w:r>
      <w:r w:rsidRPr="00A8393C">
        <w:rPr>
          <w:rFonts w:cstheme="minorHAnsi"/>
        </w:rPr>
        <w:t xml:space="preserve"> Zamawiający będzie uprawniony zaproponować zawarcie Umowy temu Wykonawcy, który złożył Ofertę Ważną będącą w trzeciej (a potem następnej, a po niej ewentualnie dalszej następnej) w kolejności </w:t>
      </w:r>
      <w:r w:rsidR="009F2C2E">
        <w:rPr>
          <w:rFonts w:cstheme="minorHAnsi"/>
        </w:rPr>
        <w:br/>
      </w:r>
      <w:r w:rsidRPr="00A8393C">
        <w:rPr>
          <w:rFonts w:cstheme="minorHAnsi"/>
        </w:rPr>
        <w:t>o najwyższej liczbie punktów po Ofer</w:t>
      </w:r>
      <w:r w:rsidR="00B432FE">
        <w:rPr>
          <w:rFonts w:cstheme="minorHAnsi"/>
        </w:rPr>
        <w:t xml:space="preserve">cie Najkorzystniejszej - </w:t>
      </w:r>
      <w:r w:rsidRPr="00A8393C">
        <w:rPr>
          <w:rFonts w:cstheme="minorHAnsi"/>
        </w:rPr>
        <w:t>jeżeli Wykonawca Oferty Ważnej poprzedzającej</w:t>
      </w:r>
      <w:r w:rsidR="00FD5697">
        <w:rPr>
          <w:rFonts w:cstheme="minorHAnsi"/>
        </w:rPr>
        <w:t xml:space="preserve"> </w:t>
      </w:r>
      <w:r w:rsidRPr="00A8393C">
        <w:rPr>
          <w:rFonts w:cstheme="minorHAnsi"/>
        </w:rPr>
        <w:t xml:space="preserve">ją w kolejności nie wykaże spełniania </w:t>
      </w:r>
      <w:r w:rsidR="00FD5697">
        <w:rPr>
          <w:rFonts w:cstheme="minorHAnsi"/>
        </w:rPr>
        <w:t xml:space="preserve">określonych w Rozdziale IV Instrukcji </w:t>
      </w:r>
      <w:r w:rsidRPr="00A8393C">
        <w:rPr>
          <w:rFonts w:cstheme="minorHAnsi"/>
        </w:rPr>
        <w:t>warunków udziału w niniejszym postępowaniu</w:t>
      </w:r>
      <w:r w:rsidR="00FD5697">
        <w:rPr>
          <w:rFonts w:cstheme="minorHAnsi"/>
        </w:rPr>
        <w:t xml:space="preserve"> </w:t>
      </w:r>
      <w:r w:rsidR="00FD5697">
        <w:rPr>
          <w:rFonts w:cs="Arial"/>
        </w:rPr>
        <w:t>(stosownie do postanowień tam wskazanych, w tym z uwzględnieniem procedur naprawczych, o których mowa w Rozdziale IV ust. 8 – 12 Instrukcji</w:t>
      </w:r>
      <w:r w:rsidR="0086421A">
        <w:rPr>
          <w:rFonts w:cs="Arial"/>
        </w:rPr>
        <w:t>)</w:t>
      </w:r>
      <w:r w:rsidR="00FD5697">
        <w:rPr>
          <w:rFonts w:cs="Arial"/>
        </w:rPr>
        <w:t xml:space="preserve">, </w:t>
      </w:r>
      <w:r w:rsidR="0086421A">
        <w:rPr>
          <w:rFonts w:cs="Arial"/>
        </w:rPr>
        <w:t xml:space="preserve">lub </w:t>
      </w:r>
      <w:r w:rsidR="00FD5697">
        <w:rPr>
          <w:rFonts w:cs="Arial"/>
        </w:rPr>
        <w:t xml:space="preserve">jego Oferta </w:t>
      </w:r>
      <w:r w:rsidR="00FD5697" w:rsidRPr="00FD5697">
        <w:rPr>
          <w:rFonts w:cstheme="minorHAnsi"/>
        </w:rPr>
        <w:t>podlegać będzie odrzuceniu z</w:t>
      </w:r>
      <w:r w:rsidR="00FD5697" w:rsidRPr="00FD5697">
        <w:rPr>
          <w:rFonts w:ascii="Calibri" w:hAnsi="Calibri" w:cs="Arial"/>
        </w:rPr>
        <w:t xml:space="preserve"> przyczyn wskazanych w </w:t>
      </w:r>
      <w:r w:rsidR="00FD5697">
        <w:rPr>
          <w:rFonts w:ascii="Calibri" w:hAnsi="Calibri" w:cs="Arial"/>
        </w:rPr>
        <w:t xml:space="preserve">Rozdziale IX </w:t>
      </w:r>
      <w:r w:rsidR="00FD5697" w:rsidRPr="00FD5697">
        <w:rPr>
          <w:rFonts w:ascii="Calibri" w:hAnsi="Calibri" w:cs="Arial"/>
        </w:rPr>
        <w:t xml:space="preserve">ust. 1 </w:t>
      </w:r>
      <w:r w:rsidR="00FD5697">
        <w:rPr>
          <w:rFonts w:ascii="Calibri" w:hAnsi="Calibri" w:cs="Arial"/>
        </w:rPr>
        <w:t xml:space="preserve">Instrukcji </w:t>
      </w:r>
      <w:r w:rsidR="00FD5697" w:rsidRPr="00FD5697">
        <w:rPr>
          <w:rFonts w:ascii="Calibri" w:hAnsi="Calibri" w:cs="Arial"/>
        </w:rPr>
        <w:t xml:space="preserve">(z uwzględnieniem procedur naprawczych, o których mowa w ust. 2 – 8, 10 </w:t>
      </w:r>
      <w:r w:rsidR="009F2C2E">
        <w:rPr>
          <w:rFonts w:ascii="Calibri" w:hAnsi="Calibri" w:cs="Arial"/>
        </w:rPr>
        <w:t>lub</w:t>
      </w:r>
      <w:r w:rsidR="00FD5697" w:rsidRPr="00FD5697">
        <w:rPr>
          <w:rFonts w:ascii="Calibri" w:hAnsi="Calibri" w:cs="Arial"/>
        </w:rPr>
        <w:t xml:space="preserve"> 11 powyżej)</w:t>
      </w:r>
      <w:r w:rsidR="00FD5697">
        <w:rPr>
          <w:rFonts w:ascii="Calibri" w:hAnsi="Calibri" w:cs="Arial"/>
        </w:rPr>
        <w:t>,</w:t>
      </w:r>
      <w:r w:rsidR="00FD5697" w:rsidRPr="00FD5697">
        <w:rPr>
          <w:rFonts w:cstheme="minorHAnsi"/>
          <w:color w:val="FF0000"/>
        </w:rPr>
        <w:t xml:space="preserve"> </w:t>
      </w:r>
      <w:r w:rsidR="00FD5697" w:rsidRPr="00FD5697">
        <w:rPr>
          <w:rFonts w:cstheme="minorHAnsi"/>
        </w:rPr>
        <w:t xml:space="preserve">lub </w:t>
      </w:r>
      <w:r w:rsidR="00FD5697">
        <w:rPr>
          <w:rFonts w:cstheme="minorHAnsi"/>
        </w:rPr>
        <w:t xml:space="preserve">Wykonawca ten </w:t>
      </w:r>
      <w:r w:rsidR="00FD5697" w:rsidRPr="00FD5697">
        <w:rPr>
          <w:rFonts w:cstheme="minorHAnsi"/>
        </w:rPr>
        <w:t xml:space="preserve">będzie się uchylał o zawarcia Umowy o zamówienie (i nie będą zachodzić podstawy do unieważnienia niniejszego postępowania na podstawie Rozdziału X Instrukcji, w tym stosownie do Rozdziale X ust. 2 Instrukcji Zamawiający </w:t>
      </w:r>
      <w:r w:rsidR="009F2C2E">
        <w:rPr>
          <w:rFonts w:cstheme="minorHAnsi"/>
        </w:rPr>
        <w:t xml:space="preserve">nie </w:t>
      </w:r>
      <w:r w:rsidR="00FD5697" w:rsidRPr="00FD5697">
        <w:rPr>
          <w:rFonts w:cstheme="minorHAnsi"/>
        </w:rPr>
        <w:t xml:space="preserve">skorzysta z prawa do unieważnienia postępowania).   </w:t>
      </w:r>
      <w:r w:rsidR="00FD5697" w:rsidRPr="00FD5697">
        <w:rPr>
          <w:rFonts w:cs="Arial"/>
        </w:rPr>
        <w:t xml:space="preserve"> </w:t>
      </w:r>
      <w:r w:rsidR="00FD5697" w:rsidRPr="00FD5697">
        <w:rPr>
          <w:rFonts w:ascii="Calibri" w:hAnsi="Calibri" w:cs="Arial"/>
        </w:rPr>
        <w:t xml:space="preserve">       </w:t>
      </w:r>
    </w:p>
    <w:p w:rsidR="007E263F" w:rsidRDefault="007E263F" w:rsidP="00244634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Żadnemu z Wykonawców, innych niż wskazany w ust. 1 powyżej Wykonawca Oferty uznanej (wybranej) za Ofertę Najkorzystniejszą, nie przysługuje roszczenie o zawarcie Umowy, a tym samym wykonanie czynności, o których mowa w ust. 2 powyżej. </w:t>
      </w:r>
    </w:p>
    <w:p w:rsidR="007E263F" w:rsidRPr="009E429A" w:rsidRDefault="007E263F" w:rsidP="00244634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433E0A">
        <w:rPr>
          <w:rFonts w:ascii="Calibri" w:hAnsi="Calibri" w:cs="Arial"/>
          <w:bCs/>
        </w:rPr>
        <w:t xml:space="preserve">Umowa o zamówienie zostanie przygotowana w j. polskim przez Zamawiającego w oparciu </w:t>
      </w:r>
      <w:r w:rsidRPr="00433E0A">
        <w:rPr>
          <w:rFonts w:ascii="Calibri" w:hAnsi="Calibri" w:cs="Arial"/>
          <w:bCs/>
        </w:rPr>
        <w:br/>
        <w:t xml:space="preserve">o Ofertę Wykonawcy wezwanego do zawarcia Umowy w wykonaniu postanowień ust. 1 – 3 powyżej oraz postanowienia Wzoru Umowy (z uwzględnieniem ewentualnych modyfikacji wzoru w przypadkach i w </w:t>
      </w:r>
      <w:r w:rsidR="00A1078C">
        <w:rPr>
          <w:rFonts w:ascii="Calibri" w:hAnsi="Calibri" w:cs="Arial"/>
          <w:bCs/>
        </w:rPr>
        <w:t>zakresie podanym ust. 6, 8 i 9</w:t>
      </w:r>
      <w:r w:rsidRPr="009E429A">
        <w:rPr>
          <w:rFonts w:ascii="Calibri" w:hAnsi="Calibri" w:cs="Arial"/>
          <w:bCs/>
        </w:rPr>
        <w:t xml:space="preserve"> poniżej). </w:t>
      </w:r>
    </w:p>
    <w:p w:rsidR="007E263F" w:rsidRPr="00D329A4" w:rsidRDefault="007E263F" w:rsidP="00244634">
      <w:pPr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D329A4">
        <w:rPr>
          <w:rFonts w:ascii="Calibri" w:hAnsi="Calibri" w:cs="Calibri"/>
        </w:rPr>
        <w:t>U</w:t>
      </w:r>
      <w:r w:rsidRPr="00D329A4">
        <w:rPr>
          <w:rFonts w:ascii="Calibri" w:hAnsi="Calibri" w:cs="Arial"/>
        </w:rPr>
        <w:t>żywane we Wzorze Umowy</w:t>
      </w:r>
      <w:r w:rsidRPr="00D329A4">
        <w:rPr>
          <w:rFonts w:ascii="Calibri" w:hAnsi="Calibri" w:cs="Arial"/>
          <w:b/>
        </w:rPr>
        <w:t xml:space="preserve"> </w:t>
      </w:r>
      <w:r w:rsidRPr="00D329A4">
        <w:rPr>
          <w:rFonts w:ascii="Calibri" w:hAnsi="Calibri" w:cs="Arial"/>
        </w:rPr>
        <w:t>określenia:</w:t>
      </w:r>
    </w:p>
    <w:p w:rsidR="007E263F" w:rsidRPr="006720AB" w:rsidRDefault="007E263F" w:rsidP="00244634">
      <w:pPr>
        <w:numPr>
          <w:ilvl w:val="0"/>
          <w:numId w:val="25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Zleceniobiorca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- oznacza Wykonawcę;</w:t>
      </w:r>
    </w:p>
    <w:p w:rsidR="007E263F" w:rsidRPr="003556B8" w:rsidRDefault="007E263F" w:rsidP="00244634">
      <w:pPr>
        <w:numPr>
          <w:ilvl w:val="0"/>
          <w:numId w:val="25"/>
        </w:numPr>
        <w:tabs>
          <w:tab w:val="clear" w:pos="3696"/>
          <w:tab w:val="num" w:pos="1134"/>
          <w:tab w:val="num" w:pos="2160"/>
        </w:tabs>
        <w:spacing w:before="120" w:after="0" w:line="240" w:lineRule="auto"/>
        <w:ind w:left="1134" w:hanging="567"/>
        <w:rPr>
          <w:rFonts w:ascii="Calibri" w:hAnsi="Calibri" w:cs="Arial"/>
          <w:b/>
        </w:rPr>
      </w:pPr>
      <w:r w:rsidRPr="003556B8">
        <w:rPr>
          <w:rFonts w:ascii="Calibri" w:hAnsi="Calibri" w:cs="Arial"/>
          <w:b/>
          <w:i/>
        </w:rPr>
        <w:t>„</w:t>
      </w:r>
      <w:r>
        <w:rPr>
          <w:rFonts w:ascii="Calibri" w:hAnsi="Calibri" w:cs="Arial"/>
          <w:b/>
          <w:i/>
        </w:rPr>
        <w:t>Zleceniodawca</w:t>
      </w:r>
      <w:r w:rsidRPr="003556B8">
        <w:rPr>
          <w:rFonts w:ascii="Calibri" w:hAnsi="Calibri" w:cs="Arial"/>
          <w:b/>
          <w:i/>
        </w:rPr>
        <w:t>”</w:t>
      </w:r>
      <w:r w:rsidRPr="003556B8">
        <w:rPr>
          <w:rFonts w:ascii="Calibri" w:hAnsi="Calibri" w:cs="Arial"/>
        </w:rPr>
        <w:t xml:space="preserve"> – oznacza Zamawiającego. </w:t>
      </w:r>
    </w:p>
    <w:p w:rsidR="00A1078C" w:rsidRDefault="007E263F" w:rsidP="00A1078C">
      <w:pPr>
        <w:pStyle w:val="Akapitzlist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Calibri" w:hAnsi="Calibri" w:cs="Calibri"/>
        </w:rPr>
      </w:pPr>
      <w:r w:rsidRPr="00D329A4">
        <w:rPr>
          <w:rFonts w:ascii="Calibri" w:hAnsi="Calibri" w:cs="Calibri"/>
        </w:rPr>
        <w:t xml:space="preserve">Części we Wzorze Umowy wykropkowane zostaną uzupełnione na etapie przygotowywania  Umowy  o zamówienie na podstawie danych z </w:t>
      </w:r>
      <w:r>
        <w:rPr>
          <w:rFonts w:ascii="Calibri" w:hAnsi="Calibri" w:cs="Calibri"/>
        </w:rPr>
        <w:t>O</w:t>
      </w:r>
      <w:r w:rsidRPr="00D329A4">
        <w:rPr>
          <w:rFonts w:ascii="Calibri" w:hAnsi="Calibri" w:cs="Calibri"/>
        </w:rPr>
        <w:t xml:space="preserve">ferty Wykonawcy, z którym Umowa ta będzie zawierana [a w zakresie w jakim dane te nie wynikają z tej </w:t>
      </w:r>
      <w:r>
        <w:rPr>
          <w:rFonts w:ascii="Calibri" w:hAnsi="Calibri" w:cs="Calibri"/>
        </w:rPr>
        <w:t>O</w:t>
      </w:r>
      <w:r w:rsidRPr="00D329A4">
        <w:rPr>
          <w:rFonts w:ascii="Calibri" w:hAnsi="Calibri" w:cs="Calibri"/>
        </w:rPr>
        <w:t xml:space="preserve">ferty - w sposób określony </w:t>
      </w:r>
      <w:r w:rsidRPr="00D329A4">
        <w:rPr>
          <w:rFonts w:ascii="Calibri" w:hAnsi="Calibri" w:cs="Calibri"/>
        </w:rPr>
        <w:br/>
        <w:t>w komentarzach podanych w przypisach (zamieszczonych u dołu stron Wzoru Umowy) do tych jednostek redakcyjnych Wzoru Umowy.</w:t>
      </w:r>
      <w:r w:rsidRPr="00163931">
        <w:rPr>
          <w:vertAlign w:val="superscript"/>
        </w:rPr>
        <w:footnoteReference w:id="8"/>
      </w:r>
      <w:r w:rsidRPr="00D329A4">
        <w:rPr>
          <w:rFonts w:ascii="Calibri" w:hAnsi="Calibri" w:cs="Calibri"/>
        </w:rPr>
        <w:t xml:space="preserve"> </w:t>
      </w:r>
    </w:p>
    <w:p w:rsidR="00B432FE" w:rsidRDefault="00B432FE" w:rsidP="00A1078C">
      <w:pPr>
        <w:pStyle w:val="Akapitzlist"/>
        <w:numPr>
          <w:ilvl w:val="0"/>
          <w:numId w:val="14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Ilekroć Wzór Umowy wskazuje na:</w:t>
      </w:r>
    </w:p>
    <w:p w:rsidR="00B432FE" w:rsidRPr="00691297" w:rsidRDefault="00691297" w:rsidP="00A1078C">
      <w:pPr>
        <w:pStyle w:val="Akapitzlist"/>
        <w:numPr>
          <w:ilvl w:val="1"/>
          <w:numId w:val="14"/>
        </w:numPr>
        <w:suppressAutoHyphens/>
        <w:spacing w:before="120" w:after="0" w:line="240" w:lineRule="auto"/>
        <w:ind w:left="1134" w:hanging="567"/>
        <w:contextualSpacing w:val="0"/>
        <w:jc w:val="both"/>
        <w:rPr>
          <w:rFonts w:ascii="Calibri" w:hAnsi="Calibri" w:cs="Calibri"/>
        </w:rPr>
      </w:pPr>
      <w:r w:rsidRPr="00691297">
        <w:rPr>
          <w:rFonts w:ascii="Calibri" w:hAnsi="Calibri" w:cs="Calibri"/>
          <w:b/>
          <w:i/>
        </w:rPr>
        <w:t>„</w:t>
      </w:r>
      <w:r w:rsidR="00B432FE" w:rsidRPr="00691297">
        <w:rPr>
          <w:rFonts w:ascii="Calibri" w:hAnsi="Calibri" w:cs="Calibri"/>
          <w:b/>
          <w:i/>
        </w:rPr>
        <w:t>załącznik nr 1 Umowy</w:t>
      </w:r>
      <w:r w:rsidRPr="00691297">
        <w:rPr>
          <w:rFonts w:ascii="Calibri" w:hAnsi="Calibri" w:cs="Calibri"/>
          <w:b/>
          <w:i/>
        </w:rPr>
        <w:t>”</w:t>
      </w:r>
      <w:r w:rsidR="00B432FE">
        <w:rPr>
          <w:rFonts w:ascii="Calibri" w:hAnsi="Calibri" w:cs="Calibri"/>
        </w:rPr>
        <w:t xml:space="preserve"> </w:t>
      </w:r>
      <w:r w:rsidR="00B432FE" w:rsidRPr="00691297">
        <w:rPr>
          <w:rFonts w:ascii="Calibri" w:hAnsi="Calibri" w:cs="Calibri"/>
        </w:rPr>
        <w:t xml:space="preserve">- </w:t>
      </w:r>
      <w:r w:rsidR="00B432FE" w:rsidRPr="00691297">
        <w:rPr>
          <w:rFonts w:ascii="Calibri" w:hAnsi="Calibri"/>
        </w:rPr>
        <w:t xml:space="preserve">chodzić będzie o załącznik, który odpowiada załącznikowi </w:t>
      </w:r>
      <w:r>
        <w:rPr>
          <w:rFonts w:ascii="Calibri" w:hAnsi="Calibri"/>
        </w:rPr>
        <w:br/>
      </w:r>
      <w:r w:rsidR="00B432FE" w:rsidRPr="00691297">
        <w:rPr>
          <w:rFonts w:ascii="Calibri" w:hAnsi="Calibri"/>
        </w:rPr>
        <w:t>nr 1 do Instrukcji,</w:t>
      </w:r>
    </w:p>
    <w:p w:rsidR="00B432FE" w:rsidRPr="00691297" w:rsidRDefault="00691297" w:rsidP="00A1078C">
      <w:pPr>
        <w:pStyle w:val="Akapitzlist"/>
        <w:numPr>
          <w:ilvl w:val="1"/>
          <w:numId w:val="14"/>
        </w:numPr>
        <w:suppressAutoHyphens/>
        <w:spacing w:before="120" w:after="0" w:line="240" w:lineRule="auto"/>
        <w:ind w:left="1134" w:hanging="567"/>
        <w:contextualSpacing w:val="0"/>
        <w:jc w:val="both"/>
        <w:rPr>
          <w:rFonts w:ascii="Calibri" w:hAnsi="Calibri" w:cs="Calibri"/>
        </w:rPr>
      </w:pPr>
      <w:r w:rsidRPr="00691297">
        <w:rPr>
          <w:rFonts w:ascii="Calibri" w:hAnsi="Calibri"/>
          <w:b/>
          <w:i/>
        </w:rPr>
        <w:t>„z</w:t>
      </w:r>
      <w:r w:rsidR="00B432FE" w:rsidRPr="00691297">
        <w:rPr>
          <w:rFonts w:ascii="Calibri" w:hAnsi="Calibri"/>
          <w:b/>
          <w:i/>
        </w:rPr>
        <w:t>ałącznik nr 2 Umowy</w:t>
      </w:r>
      <w:r w:rsidRPr="00691297">
        <w:rPr>
          <w:rFonts w:ascii="Calibri" w:hAnsi="Calibri"/>
          <w:b/>
          <w:i/>
        </w:rPr>
        <w:t>”</w:t>
      </w:r>
      <w:r w:rsidR="00B432FE" w:rsidRPr="00691297">
        <w:rPr>
          <w:rFonts w:ascii="Calibri" w:hAnsi="Calibri"/>
        </w:rPr>
        <w:t xml:space="preserve"> – chodzić będzie o załącznik, który odpowiada załącznikowi </w:t>
      </w:r>
      <w:r>
        <w:rPr>
          <w:rFonts w:ascii="Calibri" w:hAnsi="Calibri"/>
        </w:rPr>
        <w:br/>
      </w:r>
      <w:r w:rsidR="00B432FE" w:rsidRPr="00691297">
        <w:rPr>
          <w:rFonts w:ascii="Calibri" w:hAnsi="Calibri"/>
        </w:rPr>
        <w:t>nr 2 do Instrukcji</w:t>
      </w:r>
    </w:p>
    <w:p w:rsidR="007E263F" w:rsidRPr="00691297" w:rsidRDefault="00B432FE" w:rsidP="00691297">
      <w:pPr>
        <w:suppressAutoHyphens/>
        <w:spacing w:before="120" w:after="0" w:line="240" w:lineRule="auto"/>
        <w:ind w:left="426"/>
        <w:jc w:val="both"/>
        <w:rPr>
          <w:rFonts w:ascii="Calibri" w:hAnsi="Calibri" w:cs="Calibri"/>
        </w:rPr>
      </w:pPr>
      <w:r w:rsidRPr="00691297">
        <w:rPr>
          <w:rFonts w:ascii="Calibri" w:hAnsi="Calibri"/>
        </w:rPr>
        <w:lastRenderedPageBreak/>
        <w:t xml:space="preserve">przy czym obu przypadkach, jeżeli w toku postępowania dojdzie do zmian w załączniku nr 1 </w:t>
      </w:r>
      <w:r w:rsidR="00691297">
        <w:rPr>
          <w:rFonts w:ascii="Calibri" w:hAnsi="Calibri"/>
        </w:rPr>
        <w:br/>
      </w:r>
      <w:r w:rsidRPr="00691297">
        <w:rPr>
          <w:rFonts w:ascii="Calibri" w:hAnsi="Calibri"/>
        </w:rPr>
        <w:t xml:space="preserve">do Instrukcji lub załączniku nr 2 do Instrukcji (w wykonaniu postanowień Rozdziału I ust. 7 i 9 Instrukcji) </w:t>
      </w:r>
      <w:r w:rsidR="009F2C2E">
        <w:rPr>
          <w:rFonts w:ascii="Calibri" w:hAnsi="Calibri"/>
        </w:rPr>
        <w:t xml:space="preserve">- </w:t>
      </w:r>
      <w:r w:rsidRPr="00691297">
        <w:rPr>
          <w:rFonts w:ascii="Calibri" w:hAnsi="Calibri"/>
        </w:rPr>
        <w:t>będzie to odpowiednio załącznik 1/ załącznik nr 2 do Instrukcji  w b</w:t>
      </w:r>
      <w:r w:rsidR="00691297" w:rsidRPr="00691297">
        <w:rPr>
          <w:rFonts w:ascii="Calibri" w:hAnsi="Calibri"/>
        </w:rPr>
        <w:t xml:space="preserve">rzmieniu ustalonym </w:t>
      </w:r>
      <w:r w:rsidRPr="00691297">
        <w:rPr>
          <w:rFonts w:ascii="Calibri" w:hAnsi="Calibri"/>
        </w:rPr>
        <w:t xml:space="preserve">na ostatecznie wyznaczony Termin Składania Ofert. Na etapie zawierania Umowy Zamawiający dokona stosownych zmian w oznaczeniu załącznika nr 1 </w:t>
      </w:r>
      <w:r w:rsidR="00691297" w:rsidRPr="00691297">
        <w:rPr>
          <w:rFonts w:ascii="Calibri" w:hAnsi="Calibri"/>
        </w:rPr>
        <w:t xml:space="preserve">i załącznika nr 2 </w:t>
      </w:r>
      <w:r w:rsidRPr="00691297">
        <w:rPr>
          <w:rFonts w:ascii="Calibri" w:hAnsi="Calibri"/>
        </w:rPr>
        <w:t xml:space="preserve">do Instrukcji </w:t>
      </w:r>
      <w:r w:rsidR="00691297">
        <w:rPr>
          <w:rFonts w:ascii="Calibri" w:hAnsi="Calibri"/>
        </w:rPr>
        <w:br/>
      </w:r>
      <w:r w:rsidRPr="00691297">
        <w:rPr>
          <w:rFonts w:ascii="Calibri" w:hAnsi="Calibri"/>
        </w:rPr>
        <w:t>(w brzmieniu ustalonym na ostatecznie wyznaczony Termin Składania Ofert</w:t>
      </w:r>
      <w:r w:rsidR="00691297" w:rsidRPr="00691297">
        <w:rPr>
          <w:rFonts w:ascii="Calibri" w:hAnsi="Calibri"/>
        </w:rPr>
        <w:t>)</w:t>
      </w:r>
      <w:r w:rsidRPr="00691297">
        <w:rPr>
          <w:rFonts w:ascii="Calibri" w:hAnsi="Calibri"/>
        </w:rPr>
        <w:t xml:space="preserve"> tak, aby</w:t>
      </w:r>
      <w:r w:rsidR="00691297" w:rsidRPr="00691297">
        <w:rPr>
          <w:rFonts w:ascii="Calibri" w:hAnsi="Calibri"/>
        </w:rPr>
        <w:t xml:space="preserve"> ich</w:t>
      </w:r>
      <w:r w:rsidRPr="00691297">
        <w:rPr>
          <w:rFonts w:ascii="Calibri" w:hAnsi="Calibri"/>
        </w:rPr>
        <w:t xml:space="preserve"> nazwa (tytuł) brzmiała</w:t>
      </w:r>
      <w:r w:rsidR="00691297" w:rsidRPr="00691297">
        <w:rPr>
          <w:rFonts w:ascii="Calibri" w:hAnsi="Calibri"/>
        </w:rPr>
        <w:t xml:space="preserve"> odpowiednio</w:t>
      </w:r>
      <w:r w:rsidRPr="00691297">
        <w:rPr>
          <w:rFonts w:ascii="Calibri" w:hAnsi="Calibri"/>
        </w:rPr>
        <w:t xml:space="preserve"> jako załącznik nr 1</w:t>
      </w:r>
      <w:r w:rsidR="00691297" w:rsidRPr="00691297">
        <w:rPr>
          <w:rFonts w:ascii="Calibri" w:hAnsi="Calibri"/>
        </w:rPr>
        <w:t xml:space="preserve">/załącznik nr 2 </w:t>
      </w:r>
      <w:r w:rsidRPr="00691297">
        <w:rPr>
          <w:rFonts w:ascii="Calibri" w:hAnsi="Calibri"/>
        </w:rPr>
        <w:t xml:space="preserve">Umowy i/lub nawiązywała </w:t>
      </w:r>
      <w:r w:rsidR="00691297">
        <w:rPr>
          <w:rFonts w:ascii="Calibri" w:hAnsi="Calibri"/>
        </w:rPr>
        <w:br/>
      </w:r>
      <w:r w:rsidRPr="00691297">
        <w:rPr>
          <w:rFonts w:ascii="Calibri" w:hAnsi="Calibri"/>
        </w:rPr>
        <w:t>do Umowy</w:t>
      </w:r>
    </w:p>
    <w:p w:rsidR="007E263F" w:rsidRPr="00D329A4" w:rsidRDefault="007E263F" w:rsidP="00A1078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D329A4">
        <w:rPr>
          <w:rFonts w:ascii="Calibri" w:hAnsi="Calibri" w:cs="Calibri"/>
        </w:rPr>
        <w:t xml:space="preserve">Na etapie sporządzania Umowy o zamówienie dopuszczone będą uzupełnienia </w:t>
      </w:r>
      <w:r w:rsidRPr="00D329A4">
        <w:rPr>
          <w:rFonts w:ascii="Calibri" w:hAnsi="Calibri" w:cs="Calibri"/>
        </w:rPr>
        <w:br/>
        <w:t xml:space="preserve">i korekty w stosunku do treści Wzoru Umowy (w tym również odstępstwo w całości lub części </w:t>
      </w:r>
      <w:r w:rsidRPr="00D329A4">
        <w:rPr>
          <w:rFonts w:ascii="Calibri" w:hAnsi="Calibri" w:cs="Calibri"/>
        </w:rPr>
        <w:br/>
        <w:t>od instrukcji zawartych w przypisach tam podanych) w przypadkach:</w:t>
      </w:r>
    </w:p>
    <w:p w:rsidR="007E263F" w:rsidRPr="003556B8" w:rsidRDefault="007E263F" w:rsidP="00244634">
      <w:pPr>
        <w:numPr>
          <w:ilvl w:val="0"/>
          <w:numId w:val="2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>Wskazanych we Wzorze Umowy (części we Wzorze Umowy wykropkowane i zamknięte nawiasami zostaną uzupełnione na podstawie danych z oferty lub uzgodnień dokonanych przez Zamawiającego i Wykonawcę);</w:t>
      </w:r>
    </w:p>
    <w:p w:rsidR="007E263F" w:rsidRPr="003556B8" w:rsidRDefault="007E263F" w:rsidP="00244634">
      <w:pPr>
        <w:numPr>
          <w:ilvl w:val="0"/>
          <w:numId w:val="2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 w:rsidRPr="003556B8">
        <w:rPr>
          <w:rFonts w:ascii="Calibri" w:hAnsi="Calibri" w:cs="Calibri"/>
        </w:rPr>
        <w:t xml:space="preserve">Mających na celu poprawienie ewentualnych omyłek językowych, np. błędne oznaczenia umowy, błędne odwołania się do poszczególnych jednostek redakcyjnych umowy, </w:t>
      </w:r>
      <w:proofErr w:type="spellStart"/>
      <w:r w:rsidRPr="003556B8">
        <w:rPr>
          <w:rFonts w:ascii="Calibri" w:hAnsi="Calibri" w:cs="Calibri"/>
        </w:rPr>
        <w:t>itp</w:t>
      </w:r>
      <w:proofErr w:type="spellEnd"/>
      <w:r w:rsidRPr="003556B8">
        <w:rPr>
          <w:rFonts w:ascii="Calibri" w:hAnsi="Calibri" w:cs="Calibri"/>
        </w:rPr>
        <w:t>);</w:t>
      </w:r>
    </w:p>
    <w:p w:rsidR="007E263F" w:rsidRPr="00D329A4" w:rsidRDefault="007E263F" w:rsidP="00244634">
      <w:pPr>
        <w:numPr>
          <w:ilvl w:val="0"/>
          <w:numId w:val="24"/>
        </w:numPr>
        <w:tabs>
          <w:tab w:val="left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Mających na celu </w:t>
      </w:r>
      <w:r w:rsidRPr="003556B8">
        <w:rPr>
          <w:rFonts w:ascii="Calibri" w:hAnsi="Calibri" w:cs="Arial"/>
        </w:rPr>
        <w:t xml:space="preserve">uwzględnienie </w:t>
      </w:r>
      <w:r>
        <w:rPr>
          <w:rFonts w:ascii="Calibri" w:hAnsi="Calibri" w:cs="Arial"/>
        </w:rPr>
        <w:t xml:space="preserve">wskazanych w </w:t>
      </w:r>
      <w:r w:rsidRPr="003556B8">
        <w:rPr>
          <w:rFonts w:ascii="Calibri" w:hAnsi="Calibri" w:cs="Arial"/>
        </w:rPr>
        <w:t xml:space="preserve">treści </w:t>
      </w:r>
      <w:r>
        <w:rPr>
          <w:rFonts w:ascii="Calibri" w:hAnsi="Calibri" w:cs="Arial"/>
        </w:rPr>
        <w:t>O</w:t>
      </w:r>
      <w:r w:rsidRPr="003556B8">
        <w:rPr>
          <w:rFonts w:ascii="Calibri" w:hAnsi="Calibri" w:cs="Arial"/>
        </w:rPr>
        <w:t xml:space="preserve">ferty Wykonawcy, z którym Umowa </w:t>
      </w:r>
      <w:r>
        <w:rPr>
          <w:rFonts w:ascii="Calibri" w:hAnsi="Calibri" w:cs="Arial"/>
        </w:rPr>
        <w:t>o zamówienie ma być zawarta aspektów realizacji niniejszego zamówienia wykraczających ponad zakres minimum wynikający z Instrukcji i/lub Wzoru Umowy</w:t>
      </w:r>
      <w:r>
        <w:rPr>
          <w:rStyle w:val="Odwoanieprzypisudolnego"/>
          <w:rFonts w:ascii="Calibri" w:hAnsi="Calibri" w:cs="Arial"/>
        </w:rPr>
        <w:footnoteReference w:id="9"/>
      </w:r>
      <w:r>
        <w:rPr>
          <w:rFonts w:ascii="Calibri" w:hAnsi="Calibri" w:cs="Arial"/>
        </w:rPr>
        <w:t xml:space="preserve">; </w:t>
      </w:r>
    </w:p>
    <w:p w:rsidR="007E263F" w:rsidRDefault="007E263F" w:rsidP="00244634">
      <w:pPr>
        <w:numPr>
          <w:ilvl w:val="0"/>
          <w:numId w:val="24"/>
        </w:numPr>
        <w:tabs>
          <w:tab w:val="clear" w:pos="1440"/>
          <w:tab w:val="num" w:pos="1134"/>
        </w:tabs>
        <w:suppressAutoHyphens/>
        <w:spacing w:before="120" w:after="0" w:line="240" w:lineRule="auto"/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Mających na celu uwzględnienie w Umowie okoliczności, że</w:t>
      </w:r>
      <w:r w:rsidRPr="005363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jej </w:t>
      </w:r>
      <w:r w:rsidRPr="003556B8">
        <w:rPr>
          <w:rFonts w:ascii="Calibri" w:hAnsi="Calibri" w:cs="Calibri"/>
        </w:rPr>
        <w:t xml:space="preserve">stroną </w:t>
      </w:r>
      <w:r>
        <w:rPr>
          <w:rFonts w:ascii="Calibri" w:hAnsi="Calibri" w:cs="Calibri"/>
        </w:rPr>
        <w:t xml:space="preserve">będą Wykonawcy wspólnie ubiegający się o zamówienia (którzy złożyli Ofertę Wspólną), </w:t>
      </w:r>
      <w:r>
        <w:rPr>
          <w:rFonts w:ascii="Calibri" w:hAnsi="Calibri" w:cs="Calibri"/>
        </w:rPr>
        <w:br/>
        <w:t>w tym w szczególności poprzez:</w:t>
      </w:r>
    </w:p>
    <w:p w:rsidR="007E263F" w:rsidRDefault="007E263F" w:rsidP="00244634">
      <w:pPr>
        <w:pStyle w:val="Akapitzlist"/>
        <w:numPr>
          <w:ilvl w:val="1"/>
          <w:numId w:val="8"/>
        </w:numPr>
        <w:tabs>
          <w:tab w:val="clear" w:pos="1353"/>
          <w:tab w:val="num" w:pos="1701"/>
        </w:tabs>
        <w:suppressAutoHyphens/>
        <w:spacing w:before="120" w:after="0" w:line="240" w:lineRule="auto"/>
        <w:ind w:left="170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Zapisanie w Umowie, że wszyscy Wykonawcy, którzy złożyli Ofertę Wspólną odpowiadają solidarnie niewykonanie lub nienależyte wykonanie Umowy;</w:t>
      </w:r>
    </w:p>
    <w:p w:rsidR="007E263F" w:rsidRDefault="007E263F" w:rsidP="00244634">
      <w:pPr>
        <w:pStyle w:val="Akapitzlist"/>
        <w:numPr>
          <w:ilvl w:val="1"/>
          <w:numId w:val="8"/>
        </w:numPr>
        <w:tabs>
          <w:tab w:val="clear" w:pos="1353"/>
          <w:tab w:val="num" w:pos="1701"/>
        </w:tabs>
        <w:suppressAutoHyphens/>
        <w:spacing w:before="120" w:after="0" w:line="240" w:lineRule="auto"/>
        <w:ind w:left="1701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AE1B2E">
        <w:rPr>
          <w:rFonts w:ascii="Calibri" w:hAnsi="Calibri" w:cs="Calibri"/>
        </w:rPr>
        <w:t xml:space="preserve">kreślenie w Umowie, które usługi ochrony </w:t>
      </w:r>
      <w:r>
        <w:rPr>
          <w:rFonts w:ascii="Calibri" w:hAnsi="Calibri" w:cs="Calibri"/>
        </w:rPr>
        <w:t xml:space="preserve">stanowiące jej przedmiot </w:t>
      </w:r>
      <w:r w:rsidRPr="00AE1B2E">
        <w:rPr>
          <w:rFonts w:ascii="Calibri" w:hAnsi="Calibri" w:cs="Calibri"/>
        </w:rPr>
        <w:t xml:space="preserve">podlegają realizacji przez danego Wykonawcę (jeżeli taki podział wynika z Oferty Wspólnej </w:t>
      </w:r>
      <w:r>
        <w:rPr>
          <w:rFonts w:ascii="Calibri" w:hAnsi="Calibri" w:cs="Calibri"/>
        </w:rPr>
        <w:br/>
      </w:r>
      <w:r w:rsidRPr="00AE1B2E">
        <w:rPr>
          <w:rFonts w:ascii="Calibri" w:hAnsi="Calibri" w:cs="Calibri"/>
        </w:rPr>
        <w:t>lub przyszłe strony Umowy na etapie jej zawarcia zdecydują o takim wyodrębnieniu w Umowie</w:t>
      </w:r>
      <w:r>
        <w:rPr>
          <w:rFonts w:ascii="Calibri" w:hAnsi="Calibri" w:cs="Calibri"/>
        </w:rPr>
        <w:t>);</w:t>
      </w:r>
    </w:p>
    <w:p w:rsidR="007E263F" w:rsidRPr="00AE1B2E" w:rsidRDefault="007E263F" w:rsidP="00244634">
      <w:pPr>
        <w:pStyle w:val="Akapitzlist"/>
        <w:numPr>
          <w:ilvl w:val="1"/>
          <w:numId w:val="8"/>
        </w:numPr>
        <w:tabs>
          <w:tab w:val="clear" w:pos="1353"/>
          <w:tab w:val="num" w:pos="1701"/>
        </w:tabs>
        <w:suppressAutoHyphens/>
        <w:spacing w:before="120" w:after="0" w:line="240" w:lineRule="auto"/>
        <w:ind w:left="1701" w:hanging="425"/>
        <w:contextualSpacing w:val="0"/>
        <w:jc w:val="both"/>
        <w:rPr>
          <w:rFonts w:ascii="Calibri" w:hAnsi="Calibri" w:cs="Calibri"/>
        </w:rPr>
      </w:pPr>
      <w:r w:rsidRPr="007A0158">
        <w:rPr>
          <w:rFonts w:ascii="Calibri" w:hAnsi="Calibri" w:cs="Calibri"/>
        </w:rPr>
        <w:t xml:space="preserve">Wskazanie nie więcej niż jednego z Wykonawców (tzw. Lidera), wobec, którego Zamawiający składać będzie oświadczenia ze skutkiem wobec wszystkich pozostałych Wykonawców Oferty wspólnej </w:t>
      </w:r>
      <w:r>
        <w:rPr>
          <w:rFonts w:ascii="Calibri" w:hAnsi="Calibri" w:cs="Calibri"/>
        </w:rPr>
        <w:t xml:space="preserve">oraz wprowadzenie do Umowy </w:t>
      </w:r>
      <w:r w:rsidRPr="00AE1B2E">
        <w:rPr>
          <w:rFonts w:ascii="Calibri" w:hAnsi="Calibri" w:cs="Calibri"/>
        </w:rPr>
        <w:t>postanowie</w:t>
      </w:r>
      <w:r>
        <w:rPr>
          <w:rFonts w:ascii="Calibri" w:hAnsi="Calibri" w:cs="Calibri"/>
        </w:rPr>
        <w:t>nia</w:t>
      </w:r>
      <w:r w:rsidRPr="00AE1B2E">
        <w:rPr>
          <w:rFonts w:ascii="Calibri" w:hAnsi="Calibri" w:cs="Calibri"/>
        </w:rPr>
        <w:t xml:space="preserve"> przewidujące</w:t>
      </w:r>
      <w:r>
        <w:rPr>
          <w:rFonts w:ascii="Calibri" w:hAnsi="Calibri" w:cs="Calibri"/>
        </w:rPr>
        <w:t>go</w:t>
      </w:r>
      <w:r w:rsidRPr="00AE1B2E">
        <w:rPr>
          <w:rFonts w:ascii="Calibri" w:hAnsi="Calibri" w:cs="Calibri"/>
        </w:rPr>
        <w:t xml:space="preserve">, iż całość wynagrodzenia z tytułu wykonania Umowy Zamawiający będzie uprawniony przekazać wyłącznie na rachunek </w:t>
      </w:r>
      <w:r>
        <w:rPr>
          <w:rFonts w:ascii="Calibri" w:hAnsi="Calibri" w:cs="Calibri"/>
        </w:rPr>
        <w:t xml:space="preserve">ww. </w:t>
      </w:r>
      <w:r w:rsidRPr="00AE1B2E">
        <w:rPr>
          <w:rFonts w:ascii="Calibri" w:hAnsi="Calibri" w:cs="Calibri"/>
        </w:rPr>
        <w:t xml:space="preserve">Lidera, a rozdysponowanie wynagrodzenia między Wykonawców, którzy złożyli Ofertę </w:t>
      </w:r>
      <w:r>
        <w:rPr>
          <w:rFonts w:ascii="Calibri" w:hAnsi="Calibri" w:cs="Calibri"/>
        </w:rPr>
        <w:t>W</w:t>
      </w:r>
      <w:r w:rsidRPr="00AE1B2E">
        <w:rPr>
          <w:rFonts w:ascii="Calibri" w:hAnsi="Calibri" w:cs="Calibri"/>
        </w:rPr>
        <w:t xml:space="preserve">spólną będzie sprawą wewnętrzną Wykonawców i nie będzie obciążać Zamawiającego   </w:t>
      </w:r>
    </w:p>
    <w:p w:rsidR="007E263F" w:rsidRPr="00936F2B" w:rsidRDefault="007E263F" w:rsidP="00244634">
      <w:pPr>
        <w:pStyle w:val="Akapitzlist"/>
        <w:numPr>
          <w:ilvl w:val="0"/>
          <w:numId w:val="24"/>
        </w:numPr>
        <w:tabs>
          <w:tab w:val="clear" w:pos="1440"/>
          <w:tab w:val="left" w:pos="567"/>
          <w:tab w:val="num" w:pos="1134"/>
        </w:tabs>
        <w:suppressAutoHyphens/>
        <w:spacing w:before="120" w:after="0" w:line="240" w:lineRule="auto"/>
        <w:ind w:left="1134" w:hanging="567"/>
        <w:contextualSpacing w:val="0"/>
        <w:jc w:val="both"/>
        <w:rPr>
          <w:rFonts w:ascii="Calibri" w:hAnsi="Calibri" w:cs="Calibri"/>
        </w:rPr>
      </w:pPr>
      <w:r w:rsidRPr="00AE1B2E">
        <w:rPr>
          <w:rFonts w:ascii="Calibri" w:hAnsi="Calibri" w:cs="Arial"/>
        </w:rPr>
        <w:t xml:space="preserve">Kiedy Zamawiający i Wykonawca zdecydują o uzupełnieniu Wzoru Umowy o dodatkowe postanowienia, które mogą przyczynić się do uniknięcia ewentualnych wątpliwości interpretacyjnych Umowy, w szczególności poprzez dodatkowe wyeksponowanie </w:t>
      </w:r>
      <w:r w:rsidRPr="00AE1B2E">
        <w:rPr>
          <w:rFonts w:ascii="Calibri" w:hAnsi="Calibri" w:cs="Arial"/>
        </w:rPr>
        <w:br/>
        <w:t xml:space="preserve">w Umowie pewnych kluczowych informacji składających </w:t>
      </w:r>
      <w:r w:rsidRPr="00936F2B">
        <w:rPr>
          <w:rFonts w:ascii="Calibri" w:hAnsi="Calibri" w:cs="Arial"/>
        </w:rPr>
        <w:t>się na wyjaśnienia i modyfikacje Instrukcji dokonane w trybie postanowień Rozdziału I ust. 7 i 9 Instrukcji</w:t>
      </w:r>
      <w:r w:rsidRPr="00936F2B">
        <w:rPr>
          <w:rFonts w:ascii="Calibri" w:hAnsi="Calibri" w:cs="Arial"/>
          <w:bCs/>
        </w:rPr>
        <w:t>.</w:t>
      </w:r>
    </w:p>
    <w:p w:rsidR="007E263F" w:rsidRPr="00446E54" w:rsidRDefault="007E263F" w:rsidP="00A1078C">
      <w:pPr>
        <w:pStyle w:val="Akapitzlist"/>
        <w:numPr>
          <w:ilvl w:val="0"/>
          <w:numId w:val="14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F37806">
        <w:rPr>
          <w:rFonts w:ascii="Calibri" w:hAnsi="Calibri" w:cs="Arial"/>
          <w:bCs/>
        </w:rPr>
        <w:lastRenderedPageBreak/>
        <w:t xml:space="preserve">Za zgodą Zamawiającego i Wykonawcy (stron Umowy o zamówienie) </w:t>
      </w:r>
      <w:r>
        <w:rPr>
          <w:rFonts w:ascii="Calibri" w:hAnsi="Calibri" w:cs="Arial"/>
          <w:bCs/>
        </w:rPr>
        <w:t xml:space="preserve">postanowienia Wzoru Umowy </w:t>
      </w:r>
      <w:r w:rsidRPr="00F37806">
        <w:rPr>
          <w:rFonts w:ascii="Calibri" w:hAnsi="Calibri" w:cs="Arial"/>
        </w:rPr>
        <w:t xml:space="preserve">mogą – </w:t>
      </w:r>
      <w:r>
        <w:rPr>
          <w:rFonts w:ascii="Calibri" w:hAnsi="Calibri" w:cs="Arial"/>
        </w:rPr>
        <w:t xml:space="preserve">już </w:t>
      </w:r>
      <w:r w:rsidRPr="00F37806">
        <w:rPr>
          <w:rFonts w:ascii="Calibri" w:hAnsi="Calibri" w:cs="Arial"/>
        </w:rPr>
        <w:t xml:space="preserve">na etapie przygotowywania Umowy o zamówienie - zostać zmienione (zmodyfikowane) tak, aby podlegająca zawarciu </w:t>
      </w:r>
      <w:r w:rsidRPr="00F37806">
        <w:rPr>
          <w:rFonts w:ascii="Calibri" w:hAnsi="Calibri" w:cs="Arial"/>
          <w:bCs/>
        </w:rPr>
        <w:t xml:space="preserve">Umowa o zamówienie uwzględniała wszystkie </w:t>
      </w:r>
      <w:r>
        <w:rPr>
          <w:rFonts w:ascii="Calibri" w:hAnsi="Calibri" w:cs="Arial"/>
          <w:bCs/>
        </w:rPr>
        <w:br/>
      </w:r>
      <w:r w:rsidRPr="00F37806">
        <w:rPr>
          <w:rFonts w:ascii="Calibri" w:hAnsi="Calibri" w:cs="Arial"/>
          <w:bCs/>
        </w:rPr>
        <w:t xml:space="preserve">lub niektóre zmiany dopuszczalne na podstawie </w:t>
      </w:r>
      <w:r>
        <w:rPr>
          <w:rFonts w:ascii="Calibri" w:hAnsi="Calibri" w:cs="Arial"/>
          <w:bCs/>
        </w:rPr>
        <w:t>Roz</w:t>
      </w:r>
      <w:r w:rsidRPr="00F37806">
        <w:rPr>
          <w:rFonts w:ascii="Calibri" w:hAnsi="Calibri" w:cs="Arial"/>
          <w:bCs/>
        </w:rPr>
        <w:t xml:space="preserve">działu </w:t>
      </w:r>
      <w:r>
        <w:rPr>
          <w:rFonts w:ascii="Calibri" w:hAnsi="Calibri" w:cs="Arial"/>
          <w:bCs/>
        </w:rPr>
        <w:t>XIII Instrukcji</w:t>
      </w:r>
      <w:r w:rsidRPr="00F37806">
        <w:rPr>
          <w:rFonts w:ascii="Calibri" w:hAnsi="Calibri" w:cs="Arial"/>
          <w:bCs/>
        </w:rPr>
        <w:t xml:space="preserve">  (bez konieczności zawierania odrębnie aneksu).</w:t>
      </w:r>
    </w:p>
    <w:p w:rsidR="007E263F" w:rsidRPr="009E429A" w:rsidRDefault="007E263F" w:rsidP="00A1078C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Calibri" w:hAnsi="Calibri" w:cs="Arial"/>
        </w:rPr>
      </w:pPr>
      <w:r w:rsidRPr="009E429A">
        <w:rPr>
          <w:rFonts w:ascii="Calibri" w:hAnsi="Calibri" w:cs="Arial"/>
          <w:bCs/>
        </w:rPr>
        <w:t>Zawarcie Umowy o zamówienie nastąpi w zachowaniem formy pisemnej</w:t>
      </w:r>
      <w:r>
        <w:rPr>
          <w:rFonts w:ascii="Calibri" w:hAnsi="Calibri" w:cs="Arial"/>
          <w:bCs/>
        </w:rPr>
        <w:t xml:space="preserve"> (pod rygorem nieważności)</w:t>
      </w:r>
      <w:r w:rsidRPr="009E429A">
        <w:rPr>
          <w:rFonts w:ascii="Calibri" w:hAnsi="Calibri" w:cs="Arial"/>
          <w:bCs/>
        </w:rPr>
        <w:t xml:space="preserve"> poprzez złożenie na nośniku papierowym z treścią Umowy podpisów przez osoby reprezentujące Wykonawcę oraz Zamawiającego. </w:t>
      </w:r>
      <w:r w:rsidRPr="003A5BEE">
        <w:rPr>
          <w:rFonts w:ascii="Calibri" w:hAnsi="Calibri" w:cs="Arial"/>
          <w:color w:val="FF0000"/>
        </w:rPr>
        <w:t xml:space="preserve"> </w:t>
      </w:r>
    </w:p>
    <w:p w:rsidR="007E263F" w:rsidRDefault="007E263F" w:rsidP="00A1078C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A62E9">
        <w:rPr>
          <w:rFonts w:ascii="Calibri" w:hAnsi="Calibri" w:cs="Arial"/>
        </w:rPr>
        <w:t xml:space="preserve">Jeżeli </w:t>
      </w:r>
      <w:r>
        <w:rPr>
          <w:rFonts w:ascii="Calibri" w:hAnsi="Calibri" w:cs="Arial"/>
        </w:rPr>
        <w:t xml:space="preserve">ze strony Wykonawcy </w:t>
      </w:r>
      <w:r w:rsidRPr="000A62E9">
        <w:rPr>
          <w:rFonts w:ascii="Calibri" w:hAnsi="Calibri" w:cs="Arial"/>
        </w:rPr>
        <w:t xml:space="preserve">Umowę o zamówienie ma </w:t>
      </w:r>
      <w:r>
        <w:rPr>
          <w:rFonts w:ascii="Calibri" w:hAnsi="Calibri" w:cs="Arial"/>
        </w:rPr>
        <w:t>zawrzeć (</w:t>
      </w:r>
      <w:r w:rsidRPr="000A62E9">
        <w:rPr>
          <w:rFonts w:ascii="Calibri" w:hAnsi="Calibri" w:cs="Arial"/>
        </w:rPr>
        <w:t>podpisać</w:t>
      </w:r>
      <w:r>
        <w:rPr>
          <w:rFonts w:ascii="Calibri" w:hAnsi="Calibri" w:cs="Arial"/>
        </w:rPr>
        <w:t>)</w:t>
      </w:r>
      <w:r w:rsidRPr="000A62E9">
        <w:rPr>
          <w:rFonts w:ascii="Calibri" w:hAnsi="Calibri" w:cs="Arial"/>
        </w:rPr>
        <w:t xml:space="preserve"> osoba lub osoby, których upoważnienie do zawarcia Umowy wynika z udzielonego pełnomocnictwa, </w:t>
      </w:r>
      <w:r>
        <w:rPr>
          <w:rFonts w:ascii="Calibri" w:hAnsi="Calibri" w:cs="Arial"/>
        </w:rPr>
        <w:br/>
      </w:r>
      <w:r w:rsidRPr="000A62E9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pełnomocnictwo to nie znajduje się w posiadaniu Zamawiającego (</w:t>
      </w:r>
      <w:r w:rsidRPr="000A62E9">
        <w:rPr>
          <w:rFonts w:ascii="Calibri" w:hAnsi="Calibri" w:cs="Arial"/>
        </w:rPr>
        <w:t xml:space="preserve">w szczególności jako pełnomocnictwo przedłożone </w:t>
      </w:r>
      <w:r>
        <w:rPr>
          <w:rFonts w:ascii="Calibri" w:hAnsi="Calibri" w:cs="Arial"/>
        </w:rPr>
        <w:t xml:space="preserve">wraz z Ofertą lub </w:t>
      </w:r>
      <w:r w:rsidRPr="000A62E9">
        <w:rPr>
          <w:rFonts w:ascii="Calibri" w:hAnsi="Calibri" w:cs="Arial"/>
        </w:rPr>
        <w:t>na etapie badania i oceny oferty w niniejszym post</w:t>
      </w:r>
      <w:r>
        <w:rPr>
          <w:rFonts w:ascii="Calibri" w:hAnsi="Calibri" w:cs="Arial"/>
        </w:rPr>
        <w:t>ę</w:t>
      </w:r>
      <w:r w:rsidRPr="000A62E9">
        <w:rPr>
          <w:rFonts w:ascii="Calibri" w:hAnsi="Calibri" w:cs="Arial"/>
        </w:rPr>
        <w:t>powaniu</w:t>
      </w:r>
      <w:r>
        <w:rPr>
          <w:rFonts w:ascii="Calibri" w:hAnsi="Calibri" w:cs="Arial"/>
        </w:rPr>
        <w:t>)</w:t>
      </w:r>
      <w:r w:rsidRPr="000A62E9">
        <w:rPr>
          <w:rFonts w:ascii="Calibri" w:hAnsi="Calibri" w:cs="Arial"/>
        </w:rPr>
        <w:t xml:space="preserve">, Wykonawca, najpóźniej w dniu wyznaczonym zawarcie z nim Umowy, </w:t>
      </w:r>
      <w:r>
        <w:rPr>
          <w:rFonts w:ascii="Calibri" w:hAnsi="Calibri" w:cs="Arial"/>
        </w:rPr>
        <w:br/>
      </w:r>
      <w:r w:rsidRPr="000A62E9">
        <w:rPr>
          <w:rFonts w:ascii="Calibri" w:hAnsi="Calibri" w:cs="Arial"/>
        </w:rPr>
        <w:t>przed jej podpi</w:t>
      </w:r>
      <w:r>
        <w:rPr>
          <w:rFonts w:ascii="Calibri" w:hAnsi="Calibri" w:cs="Arial"/>
        </w:rPr>
        <w:t xml:space="preserve">saniem, przekaże Zamawiającemu </w:t>
      </w:r>
      <w:r w:rsidRPr="000A62E9">
        <w:rPr>
          <w:rFonts w:ascii="Calibri" w:hAnsi="Calibri" w:cs="Arial"/>
        </w:rPr>
        <w:t>stosowne pełnomocnictwo do zawarcia Umowy.</w:t>
      </w:r>
    </w:p>
    <w:p w:rsidR="007E263F" w:rsidRPr="000C5382" w:rsidRDefault="007E263F" w:rsidP="00A1078C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Calibri" w:hAnsi="Calibri" w:cs="Arial"/>
        </w:rPr>
      </w:pPr>
      <w:r w:rsidRPr="000C5382">
        <w:rPr>
          <w:rFonts w:ascii="Calibri" w:hAnsi="Calibri" w:cs="Arial"/>
        </w:rPr>
        <w:t xml:space="preserve">W razie wątpliwości przyjmuje się, iż za wskazane ust. 2 „uchylanie się od zawarcia Umowy” </w:t>
      </w:r>
      <w:r w:rsidRPr="000C5382">
        <w:rPr>
          <w:rFonts w:ascii="Calibri" w:hAnsi="Calibri" w:cs="Arial"/>
        </w:rPr>
        <w:br/>
        <w:t xml:space="preserve">Zamawiający może uznać działanie lub zaniechanie </w:t>
      </w:r>
      <w:r w:rsidRPr="000C5382">
        <w:rPr>
          <w:rFonts w:ascii="Calibri" w:hAnsi="Calibri" w:cs="Arial"/>
          <w:snapToGrid w:val="0"/>
        </w:rPr>
        <w:t>Wykonawcy, któremu Zamawiający zaproponuje zawarcie Umowy w wykonaniu ust. 1 i 2 powyżej (z uwzględnieniem kolejności tam wskazanej) polegające na:</w:t>
      </w:r>
    </w:p>
    <w:p w:rsidR="007E263F" w:rsidRPr="000C5382" w:rsidRDefault="007E263F" w:rsidP="00A1078C">
      <w:pPr>
        <w:widowControl w:val="0"/>
        <w:numPr>
          <w:ilvl w:val="1"/>
          <w:numId w:val="14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Zakomunikowaniu Zamawiającemu wprost odmowy zwarcia Umowy lub u</w:t>
      </w:r>
      <w:r w:rsidRPr="000C5382">
        <w:rPr>
          <w:rFonts w:ascii="Calibri" w:hAnsi="Calibri" w:cs="Arial"/>
        </w:rPr>
        <w:t xml:space="preserve">zależnienie zawarcia Umowy od zmiany warunków jej wykonania określonych we Wzorze Umowy </w:t>
      </w:r>
      <w:r w:rsidRPr="000C5382">
        <w:rPr>
          <w:rFonts w:ascii="Calibri" w:hAnsi="Calibri" w:cs="Arial"/>
        </w:rPr>
        <w:br/>
        <w:t>(z wyłączenie modyfikacji wzoru dopuszczonych na podstawie 6</w:t>
      </w:r>
      <w:r w:rsidR="00A1078C">
        <w:rPr>
          <w:rFonts w:ascii="Calibri" w:hAnsi="Calibri" w:cs="Arial"/>
        </w:rPr>
        <w:t>, 8 i 9</w:t>
      </w:r>
      <w:r w:rsidRPr="000C5382">
        <w:rPr>
          <w:rFonts w:ascii="Calibri" w:hAnsi="Calibri" w:cs="Arial"/>
        </w:rPr>
        <w:t xml:space="preserve"> powyżej) lub Ofercie Wykonawcy, z którym Umowa ma być zawarta</w:t>
      </w:r>
      <w:r w:rsidRPr="000C5382">
        <w:rPr>
          <w:rFonts w:ascii="Calibri" w:hAnsi="Calibri" w:cs="Arial"/>
          <w:snapToGrid w:val="0"/>
        </w:rPr>
        <w:t>;</w:t>
      </w:r>
    </w:p>
    <w:p w:rsidR="007E263F" w:rsidRPr="000C5382" w:rsidRDefault="007E263F" w:rsidP="00A1078C">
      <w:pPr>
        <w:widowControl w:val="0"/>
        <w:numPr>
          <w:ilvl w:val="1"/>
          <w:numId w:val="14"/>
        </w:numPr>
        <w:spacing w:before="120" w:after="0" w:line="240" w:lineRule="auto"/>
        <w:ind w:left="993" w:hanging="426"/>
        <w:jc w:val="both"/>
        <w:rPr>
          <w:rFonts w:ascii="Calibri" w:hAnsi="Calibri" w:cs="Arial"/>
          <w:snapToGrid w:val="0"/>
        </w:rPr>
      </w:pPr>
      <w:r w:rsidRPr="000C5382">
        <w:rPr>
          <w:rFonts w:ascii="Calibri" w:hAnsi="Calibri" w:cs="Arial"/>
          <w:snapToGrid w:val="0"/>
        </w:rPr>
        <w:t>Zwlekaniu z zawarciem Umowy, przy czym za stan owego zwlekania Zamawiający ma prawo w szczególności uznać sytuację, kiedy:</w:t>
      </w:r>
    </w:p>
    <w:p w:rsidR="007E263F" w:rsidRPr="00A1078C" w:rsidRDefault="007E263F" w:rsidP="00A1078C">
      <w:pPr>
        <w:pStyle w:val="Akapitzlist"/>
        <w:widowControl w:val="0"/>
        <w:numPr>
          <w:ilvl w:val="2"/>
          <w:numId w:val="14"/>
        </w:numPr>
        <w:tabs>
          <w:tab w:val="clear" w:pos="2340"/>
          <w:tab w:val="num" w:pos="1560"/>
        </w:tabs>
        <w:spacing w:before="120" w:after="0" w:line="240" w:lineRule="auto"/>
        <w:ind w:left="1560" w:hanging="426"/>
        <w:jc w:val="both"/>
        <w:rPr>
          <w:rFonts w:ascii="Calibri" w:hAnsi="Calibri" w:cs="Arial"/>
          <w:snapToGrid w:val="0"/>
          <w:color w:val="FF6600"/>
        </w:rPr>
      </w:pPr>
      <w:r w:rsidRPr="00FD5697">
        <w:rPr>
          <w:snapToGrid w:val="0"/>
        </w:rPr>
        <w:t xml:space="preserve">Opóźnienie w złożeniu na Umowie w siedzibie Zamawiającego podpisu osoby/osób upoważnionych do zawarcia Umowy ze strony Wykonawcy, z którym Umowa ma być zawarta przekroczy o </w:t>
      </w:r>
      <w:r w:rsidR="00FD5697">
        <w:rPr>
          <w:snapToGrid w:val="0"/>
        </w:rPr>
        <w:t>3</w:t>
      </w:r>
      <w:r w:rsidRPr="00FD5697">
        <w:rPr>
          <w:snapToGrid w:val="0"/>
        </w:rPr>
        <w:t xml:space="preserve"> dni termin dokonanego </w:t>
      </w:r>
      <w:r w:rsidR="00FD5697">
        <w:rPr>
          <w:snapToGrid w:val="0"/>
        </w:rPr>
        <w:t xml:space="preserve">przez Zamawiającego w stosunku </w:t>
      </w:r>
      <w:r w:rsidRPr="00FD5697">
        <w:rPr>
          <w:snapToGrid w:val="0"/>
        </w:rPr>
        <w:t>do Wykonawcy, z którym Umowa ma być zawarta wezwania do wykonania tej czynności;</w:t>
      </w:r>
    </w:p>
    <w:p w:rsidR="007E263F" w:rsidRPr="00A1078C" w:rsidRDefault="007E263F" w:rsidP="00A1078C">
      <w:pPr>
        <w:pStyle w:val="Akapitzlist"/>
        <w:widowControl w:val="0"/>
        <w:numPr>
          <w:ilvl w:val="2"/>
          <w:numId w:val="14"/>
        </w:numPr>
        <w:tabs>
          <w:tab w:val="clear" w:pos="2340"/>
          <w:tab w:val="num" w:pos="1560"/>
        </w:tabs>
        <w:spacing w:before="120" w:after="0" w:line="240" w:lineRule="auto"/>
        <w:ind w:left="1559" w:hanging="425"/>
        <w:contextualSpacing w:val="0"/>
        <w:jc w:val="both"/>
        <w:rPr>
          <w:rFonts w:ascii="Calibri" w:hAnsi="Calibri" w:cs="Arial"/>
          <w:snapToGrid w:val="0"/>
          <w:color w:val="FF6600"/>
        </w:rPr>
      </w:pPr>
      <w:r w:rsidRPr="00A1078C">
        <w:rPr>
          <w:rFonts w:ascii="Calibri" w:hAnsi="Calibri" w:cs="Arial"/>
          <w:snapToGrid w:val="0"/>
        </w:rPr>
        <w:t xml:space="preserve">Nie będzie możliwa identyfikacja osoby/osób reprezentujących Wykonawcę </w:t>
      </w:r>
      <w:r w:rsidRPr="00A1078C">
        <w:rPr>
          <w:rFonts w:ascii="Calibri" w:hAnsi="Calibri" w:cs="Arial"/>
          <w:snapToGrid w:val="0"/>
        </w:rPr>
        <w:br/>
        <w:t>przy zawarciu Umowy (w szczególności osoba/osoby te odmówią okazania dokumentu potwierdzającego ich tożsamość)</w:t>
      </w:r>
      <w:r w:rsidR="00FD5697" w:rsidRPr="00A1078C">
        <w:rPr>
          <w:rFonts w:ascii="Calibri" w:hAnsi="Calibri" w:cs="Arial"/>
          <w:snapToGrid w:val="0"/>
        </w:rPr>
        <w:t xml:space="preserve"> lub nie zostanie przedłożone Zamawiającemu umocowanie do zawarcia Umowy przez osobę/osób mające zawrzeć umowę ze strony Wykonawcy (w przypadkach wskazanych </w:t>
      </w:r>
      <w:r w:rsidR="00FD5697" w:rsidRPr="00A1078C">
        <w:rPr>
          <w:rFonts w:ascii="Calibri" w:hAnsi="Calibri" w:cs="Arial"/>
          <w:snapToGrid w:val="0"/>
        </w:rPr>
        <w:br/>
        <w:t>w ust. 9 powyżej</w:t>
      </w:r>
      <w:r w:rsidRPr="00A1078C">
        <w:rPr>
          <w:rFonts w:ascii="Calibri" w:hAnsi="Calibri" w:cs="Arial"/>
          <w:snapToGrid w:val="0"/>
        </w:rPr>
        <w:t>;</w:t>
      </w:r>
    </w:p>
    <w:p w:rsidR="007E263F" w:rsidRPr="007D297D" w:rsidRDefault="007E263F" w:rsidP="00A1078C">
      <w:pPr>
        <w:pStyle w:val="Akapitzlist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cs="Arial"/>
        </w:rPr>
      </w:pPr>
      <w:r>
        <w:rPr>
          <w:rFonts w:ascii="Calibri" w:hAnsi="Calibri" w:cs="Arial"/>
          <w:snapToGrid w:val="0"/>
        </w:rPr>
        <w:t xml:space="preserve">Przekazywanie – w wykonaniu postanowień ust. 1 lub 2 powyżej - informacji związanych </w:t>
      </w:r>
      <w:r>
        <w:rPr>
          <w:rFonts w:ascii="Calibri" w:hAnsi="Calibri" w:cs="Arial"/>
          <w:snapToGrid w:val="0"/>
        </w:rPr>
        <w:br/>
        <w:t>z propozycją zawarcia Umowy lub w</w:t>
      </w:r>
      <w:r w:rsidRPr="000C5382">
        <w:rPr>
          <w:rFonts w:ascii="Calibri" w:hAnsi="Calibri" w:cs="Arial"/>
          <w:snapToGrid w:val="0"/>
        </w:rPr>
        <w:t>e</w:t>
      </w:r>
      <w:r w:rsidR="00A1078C">
        <w:rPr>
          <w:rFonts w:ascii="Calibri" w:hAnsi="Calibri" w:cs="Arial"/>
          <w:snapToGrid w:val="0"/>
        </w:rPr>
        <w:t>zwania, o których mowa w ust. 12</w:t>
      </w:r>
      <w:r w:rsidRPr="000C5382">
        <w:rPr>
          <w:rFonts w:ascii="Calibri" w:hAnsi="Calibri" w:cs="Arial"/>
          <w:snapToGrid w:val="0"/>
        </w:rPr>
        <w:t xml:space="preserve"> pkt 2 lit a) i c) powyżej będą </w:t>
      </w:r>
      <w:r>
        <w:rPr>
          <w:rFonts w:ascii="Calibri" w:hAnsi="Calibri" w:cs="Arial"/>
        </w:rPr>
        <w:t xml:space="preserve">pocztą e-mail stosownie do Rozdziału I ust. 8 Instrukcji. Postanowienie nie narusza uprawnień wynikających z Rozdziału I ust. 10 Instrukcji [w tym również przesłania </w:t>
      </w:r>
      <w:r>
        <w:rPr>
          <w:rFonts w:ascii="Calibri" w:hAnsi="Calibri" w:cs="Arial"/>
          <w:snapToGrid w:val="0"/>
        </w:rPr>
        <w:t>w</w:t>
      </w:r>
      <w:r w:rsidRPr="000C5382">
        <w:rPr>
          <w:rFonts w:ascii="Calibri" w:hAnsi="Calibri" w:cs="Arial"/>
          <w:snapToGrid w:val="0"/>
        </w:rPr>
        <w:t>e</w:t>
      </w:r>
      <w:r>
        <w:rPr>
          <w:rFonts w:ascii="Calibri" w:hAnsi="Calibri" w:cs="Arial"/>
          <w:snapToGrid w:val="0"/>
        </w:rPr>
        <w:t>z</w:t>
      </w:r>
      <w:r w:rsidR="00A1078C">
        <w:rPr>
          <w:rFonts w:ascii="Calibri" w:hAnsi="Calibri" w:cs="Arial"/>
          <w:snapToGrid w:val="0"/>
        </w:rPr>
        <w:t xml:space="preserve">wania, </w:t>
      </w:r>
      <w:r w:rsidR="00A1078C">
        <w:rPr>
          <w:rFonts w:ascii="Calibri" w:hAnsi="Calibri" w:cs="Arial"/>
          <w:snapToGrid w:val="0"/>
        </w:rPr>
        <w:br/>
        <w:t>o których mowa w ust. 12</w:t>
      </w:r>
      <w:r w:rsidRPr="000C5382">
        <w:rPr>
          <w:rFonts w:ascii="Calibri" w:hAnsi="Calibri" w:cs="Arial"/>
          <w:snapToGrid w:val="0"/>
        </w:rPr>
        <w:t xml:space="preserve"> pkt 2 lit a) powyżej</w:t>
      </w:r>
      <w:r>
        <w:rPr>
          <w:rFonts w:ascii="Calibri" w:hAnsi="Calibri" w:cs="Arial"/>
          <w:snapToGrid w:val="0"/>
        </w:rPr>
        <w:t>].</w:t>
      </w:r>
      <w:r>
        <w:rPr>
          <w:rFonts w:ascii="Calibri" w:hAnsi="Calibri" w:cs="Arial"/>
        </w:rPr>
        <w:t xml:space="preserve"> </w:t>
      </w:r>
      <w:r w:rsidRPr="007D297D">
        <w:rPr>
          <w:rFonts w:ascii="Calibri" w:hAnsi="Calibri" w:cs="Arial"/>
        </w:rPr>
        <w:t xml:space="preserve"> </w:t>
      </w:r>
    </w:p>
    <w:p w:rsidR="007E263F" w:rsidRPr="000C5382" w:rsidRDefault="007E263F" w:rsidP="00A1078C">
      <w:pPr>
        <w:pStyle w:val="Akapitzlist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cs="Arial"/>
        </w:rPr>
      </w:pPr>
      <w:r w:rsidRPr="000C5382">
        <w:rPr>
          <w:rFonts w:cs="Arial"/>
        </w:rPr>
        <w:t xml:space="preserve">O zawarciu Umowy o zamówienie Zamawiający poinformuje stosownie do art. 138o ust. 4 </w:t>
      </w:r>
      <w:r w:rsidRPr="000C5382">
        <w:rPr>
          <w:rFonts w:cs="Arial"/>
        </w:rPr>
        <w:br/>
        <w:t>ustawy PZP.</w:t>
      </w:r>
      <w:r>
        <w:rPr>
          <w:rFonts w:cs="Arial"/>
        </w:rPr>
        <w:t xml:space="preserve"> </w:t>
      </w:r>
    </w:p>
    <w:p w:rsidR="007E263F" w:rsidRDefault="007E263F" w:rsidP="007E263F">
      <w:pPr>
        <w:pStyle w:val="Standard"/>
        <w:spacing w:before="2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Rozdział XIII. Przypadki i warunki ewentualnych </w:t>
      </w:r>
      <w:r>
        <w:rPr>
          <w:rFonts w:ascii="Calibri" w:hAnsi="Calibri" w:cs="Arial"/>
          <w:b/>
          <w:sz w:val="22"/>
          <w:szCs w:val="22"/>
        </w:rPr>
        <w:br/>
        <w:t>zmian zawartej Umowy o zamówienie</w:t>
      </w:r>
    </w:p>
    <w:p w:rsidR="007E263F" w:rsidRDefault="007E263F" w:rsidP="007E263F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Poza zmianą wynagrodzenia Umownego w przypadkach i na wa</w:t>
      </w:r>
      <w:r w:rsidR="009F2C2E">
        <w:rPr>
          <w:rFonts w:ascii="Calibri" w:hAnsi="Calibri" w:cs="Arial"/>
          <w:bCs/>
          <w:sz w:val="22"/>
          <w:szCs w:val="22"/>
        </w:rPr>
        <w:t>runkach wskazanych w § 20</w:t>
      </w:r>
      <w:r>
        <w:rPr>
          <w:rFonts w:ascii="Calibri" w:hAnsi="Calibri" w:cs="Arial"/>
          <w:bCs/>
          <w:sz w:val="22"/>
          <w:szCs w:val="22"/>
        </w:rPr>
        <w:t xml:space="preserve"> Wzoru Umowy </w:t>
      </w:r>
      <w:r w:rsidRPr="002A1821">
        <w:rPr>
          <w:rFonts w:ascii="Calibri" w:hAnsi="Calibri" w:cs="Arial"/>
          <w:bCs/>
          <w:sz w:val="22"/>
          <w:szCs w:val="22"/>
        </w:rPr>
        <w:t>Zamaw</w:t>
      </w:r>
      <w:r>
        <w:rPr>
          <w:rFonts w:ascii="Calibri" w:hAnsi="Calibri" w:cs="Arial"/>
          <w:bCs/>
          <w:sz w:val="22"/>
          <w:szCs w:val="22"/>
        </w:rPr>
        <w:t xml:space="preserve">iający dopuści również możliwość dokonania innych </w:t>
      </w:r>
      <w:r w:rsidRPr="002A1821">
        <w:rPr>
          <w:rFonts w:ascii="Calibri" w:hAnsi="Calibri" w:cs="Arial"/>
          <w:bCs/>
          <w:sz w:val="22"/>
          <w:szCs w:val="22"/>
        </w:rPr>
        <w:t>zmian</w:t>
      </w:r>
      <w:r>
        <w:rPr>
          <w:rFonts w:ascii="Calibri" w:hAnsi="Calibri" w:cs="Arial"/>
          <w:bCs/>
          <w:sz w:val="22"/>
          <w:szCs w:val="22"/>
        </w:rPr>
        <w:t xml:space="preserve"> w odniesieniu do </w:t>
      </w:r>
      <w:r w:rsidRPr="002A1821">
        <w:rPr>
          <w:rFonts w:ascii="Calibri" w:hAnsi="Calibri" w:cs="Arial"/>
          <w:bCs/>
          <w:sz w:val="22"/>
          <w:szCs w:val="22"/>
        </w:rPr>
        <w:t>zawartej</w:t>
      </w:r>
      <w:r>
        <w:rPr>
          <w:rFonts w:ascii="Calibri" w:hAnsi="Calibri" w:cs="Arial"/>
          <w:bCs/>
          <w:sz w:val="22"/>
          <w:szCs w:val="22"/>
        </w:rPr>
        <w:t xml:space="preserve"> Umowy o zamówienie (w tym zmian wynagrodzenia), których rodzaj i zakres określają postanowienia </w:t>
      </w:r>
      <w:r>
        <w:rPr>
          <w:rFonts w:ascii="Calibri" w:hAnsi="Calibri" w:cs="Arial"/>
          <w:bCs/>
          <w:sz w:val="22"/>
          <w:szCs w:val="22"/>
        </w:rPr>
        <w:lastRenderedPageBreak/>
        <w:t xml:space="preserve">poniższe niniejszego Rozdziału (Klauzule Zmian), przy czym realizacja wskazanych Klauzul skutkować będzie zmianą Umowy dopiero </w:t>
      </w:r>
      <w:r w:rsidRPr="007A0158">
        <w:rPr>
          <w:rFonts w:ascii="Calibri" w:hAnsi="Calibri" w:cs="Arial"/>
          <w:bCs/>
          <w:sz w:val="22"/>
          <w:szCs w:val="22"/>
        </w:rPr>
        <w:t xml:space="preserve">wtedy, jeżeli zostanie każdorazowo dokonana w sposób </w:t>
      </w:r>
      <w:r w:rsidR="009F2C2E">
        <w:rPr>
          <w:rFonts w:ascii="Calibri" w:hAnsi="Calibri" w:cs="Arial"/>
          <w:bCs/>
          <w:sz w:val="22"/>
          <w:szCs w:val="22"/>
        </w:rPr>
        <w:br/>
      </w:r>
      <w:r w:rsidRPr="007A0158">
        <w:rPr>
          <w:rFonts w:ascii="Calibri" w:hAnsi="Calibri" w:cs="Arial"/>
          <w:bCs/>
          <w:sz w:val="22"/>
          <w:szCs w:val="22"/>
        </w:rPr>
        <w:t>i z zachowaniem warunków określonych w § 2</w:t>
      </w:r>
      <w:r w:rsidR="009F2C2E">
        <w:rPr>
          <w:rFonts w:ascii="Calibri" w:hAnsi="Calibri" w:cs="Arial"/>
          <w:bCs/>
          <w:sz w:val="22"/>
          <w:szCs w:val="22"/>
        </w:rPr>
        <w:t>1</w:t>
      </w:r>
      <w:r w:rsidRPr="007A0158">
        <w:rPr>
          <w:rFonts w:ascii="Calibri" w:hAnsi="Calibri" w:cs="Arial"/>
          <w:bCs/>
          <w:sz w:val="22"/>
          <w:szCs w:val="22"/>
        </w:rPr>
        <w:t xml:space="preserve"> Wzoru Umowy (w szczególności </w:t>
      </w:r>
      <w:r>
        <w:rPr>
          <w:rFonts w:ascii="Calibri" w:hAnsi="Calibri" w:cs="Arial"/>
          <w:bCs/>
          <w:sz w:val="22"/>
          <w:szCs w:val="22"/>
        </w:rPr>
        <w:t xml:space="preserve">dopiero za zgodą obu Zamawiającego i Wykonawcy - jako Stron Umowy - wyrażoną poprzez zawarcie pisemnego aneksu </w:t>
      </w:r>
      <w:r>
        <w:rPr>
          <w:rFonts w:ascii="Calibri" w:hAnsi="Calibri" w:cs="Arial"/>
          <w:bCs/>
          <w:sz w:val="22"/>
          <w:szCs w:val="22"/>
        </w:rPr>
        <w:br/>
        <w:t xml:space="preserve">do Umowy, pod rygorem nieważności). Postanowienie poprzedzające nie narusza postanowienia Rozdziału XII ust. </w:t>
      </w:r>
      <w:r w:rsidR="009F2C2E">
        <w:rPr>
          <w:rFonts w:ascii="Calibri" w:hAnsi="Calibri" w:cs="Arial"/>
          <w:bCs/>
          <w:sz w:val="22"/>
          <w:szCs w:val="22"/>
        </w:rPr>
        <w:t>9</w:t>
      </w:r>
      <w:r>
        <w:rPr>
          <w:rFonts w:ascii="Calibri" w:hAnsi="Calibri" w:cs="Arial"/>
          <w:bCs/>
          <w:sz w:val="22"/>
          <w:szCs w:val="22"/>
        </w:rPr>
        <w:t xml:space="preserve"> Instrukcji.</w:t>
      </w:r>
    </w:p>
    <w:p w:rsidR="007E263F" w:rsidRDefault="007E263F" w:rsidP="007E263F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3A7F22">
        <w:rPr>
          <w:rFonts w:ascii="Calibri" w:hAnsi="Calibri" w:cs="Arial"/>
          <w:b/>
          <w:bCs/>
          <w:sz w:val="22"/>
          <w:szCs w:val="22"/>
        </w:rPr>
        <w:t xml:space="preserve">[Klauzula </w:t>
      </w:r>
      <w:r>
        <w:rPr>
          <w:rFonts w:ascii="Calibri" w:hAnsi="Calibri" w:cs="Arial"/>
          <w:b/>
          <w:bCs/>
          <w:sz w:val="22"/>
          <w:szCs w:val="22"/>
        </w:rPr>
        <w:t>przedłużenia Okresu Umowy]</w:t>
      </w:r>
    </w:p>
    <w:p w:rsidR="007E263F" w:rsidRPr="00FD5697" w:rsidRDefault="007E263F" w:rsidP="00383D01">
      <w:pPr>
        <w:pStyle w:val="Standard"/>
        <w:numPr>
          <w:ilvl w:val="5"/>
          <w:numId w:val="4"/>
        </w:numPr>
        <w:tabs>
          <w:tab w:val="clear" w:pos="4320"/>
          <w:tab w:val="num" w:pos="426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E3FBD">
        <w:rPr>
          <w:rFonts w:asciiTheme="minorHAnsi" w:hAnsiTheme="minorHAnsi" w:cs="Arial"/>
          <w:bCs/>
          <w:sz w:val="22"/>
          <w:szCs w:val="22"/>
        </w:rPr>
        <w:t xml:space="preserve">Zmiana Umowy może polegać </w:t>
      </w:r>
      <w:r>
        <w:rPr>
          <w:rFonts w:asciiTheme="minorHAnsi" w:hAnsiTheme="minorHAnsi" w:cs="Arial"/>
          <w:bCs/>
          <w:sz w:val="22"/>
          <w:szCs w:val="22"/>
        </w:rPr>
        <w:t xml:space="preserve">zmianie czasu trwania Okresu Umowy poprzez </w:t>
      </w:r>
      <w:r>
        <w:rPr>
          <w:rFonts w:asciiTheme="minorHAnsi" w:hAnsiTheme="minorHAnsi" w:cs="Arial"/>
          <w:sz w:val="22"/>
          <w:szCs w:val="22"/>
        </w:rPr>
        <w:t>wydłużenie</w:t>
      </w:r>
      <w:r w:rsidRPr="00DE3FBD">
        <w:rPr>
          <w:rFonts w:asciiTheme="minorHAnsi" w:hAnsiTheme="minorHAnsi" w:cs="Arial"/>
          <w:sz w:val="22"/>
          <w:szCs w:val="22"/>
        </w:rPr>
        <w:t xml:space="preserve"> terminu </w:t>
      </w:r>
      <w:r>
        <w:rPr>
          <w:rFonts w:asciiTheme="minorHAnsi" w:hAnsiTheme="minorHAnsi" w:cs="Arial"/>
          <w:sz w:val="22"/>
          <w:szCs w:val="22"/>
        </w:rPr>
        <w:t xml:space="preserve">(okresu) </w:t>
      </w:r>
      <w:r w:rsidRPr="00DE3FBD">
        <w:rPr>
          <w:rFonts w:asciiTheme="minorHAnsi" w:hAnsiTheme="minorHAnsi" w:cs="Arial"/>
          <w:sz w:val="22"/>
          <w:szCs w:val="22"/>
        </w:rPr>
        <w:t>wykonywania Usług Ochrony ponad termin końcowy ws</w:t>
      </w:r>
      <w:r w:rsidR="00C85E7A">
        <w:rPr>
          <w:rFonts w:asciiTheme="minorHAnsi" w:hAnsiTheme="minorHAnsi" w:cs="Arial"/>
          <w:sz w:val="22"/>
          <w:szCs w:val="22"/>
        </w:rPr>
        <w:t>kazany w § 3 ust. 1 Wzoru Umowy</w:t>
      </w:r>
      <w:r>
        <w:rPr>
          <w:rFonts w:asciiTheme="minorHAnsi" w:hAnsiTheme="minorHAnsi" w:cs="Arial"/>
          <w:sz w:val="22"/>
          <w:szCs w:val="22"/>
        </w:rPr>
        <w:t>, przy czym w wyniku wskazanej zmiany/ zmian maksymalny okres wydłużenia będzie nie dłuższy niż 3 miesiące</w:t>
      </w:r>
      <w:r w:rsidR="00C85E7A">
        <w:rPr>
          <w:rFonts w:asciiTheme="minorHAnsi" w:hAnsiTheme="minorHAnsi" w:cs="Arial"/>
          <w:sz w:val="22"/>
          <w:szCs w:val="22"/>
        </w:rPr>
        <w:t xml:space="preserve"> w stosunku do terminu końcowego wskazanego w Rozdziale III Instrukcji</w:t>
      </w:r>
      <w:r>
        <w:rPr>
          <w:rFonts w:asciiTheme="minorHAnsi" w:hAnsiTheme="minorHAnsi" w:cs="Arial"/>
          <w:sz w:val="22"/>
          <w:szCs w:val="22"/>
        </w:rPr>
        <w:t xml:space="preserve">. W wydłużonym – w wyniku wykonania postanowienia powyższego – okresie wykonywania Usług Ochrony podlegają one wykonywaniu na warunkach (w </w:t>
      </w:r>
      <w:r w:rsidRPr="007A0158">
        <w:rPr>
          <w:rFonts w:asciiTheme="minorHAnsi" w:hAnsiTheme="minorHAnsi" w:cs="Arial"/>
          <w:sz w:val="22"/>
          <w:szCs w:val="22"/>
        </w:rPr>
        <w:t xml:space="preserve">tym wynagrodzeniu) ustalonych </w:t>
      </w:r>
      <w:r w:rsidR="00FD5697">
        <w:rPr>
          <w:rFonts w:asciiTheme="minorHAnsi" w:hAnsiTheme="minorHAnsi" w:cs="Arial"/>
          <w:sz w:val="22"/>
          <w:szCs w:val="22"/>
        </w:rPr>
        <w:br/>
      </w:r>
      <w:r w:rsidRPr="007A0158">
        <w:rPr>
          <w:rFonts w:asciiTheme="minorHAnsi" w:hAnsiTheme="minorHAnsi" w:cs="Arial"/>
          <w:sz w:val="22"/>
          <w:szCs w:val="22"/>
        </w:rPr>
        <w:t xml:space="preserve">w Umowie o treści obowiązującej przed dokonaniem </w:t>
      </w:r>
      <w:r w:rsidRPr="00FD5697">
        <w:rPr>
          <w:rFonts w:asciiTheme="minorHAnsi" w:hAnsiTheme="minorHAnsi" w:cs="Arial"/>
          <w:sz w:val="22"/>
          <w:szCs w:val="22"/>
        </w:rPr>
        <w:t>wskazanej zmiany Umowy, chyba, że wraz ze wskazaną zmianą dokonane będą również zmiany z Klauzul wskazanych poniżej w niniejszym Rozdziale</w:t>
      </w:r>
      <w:r w:rsidRPr="00FD5697">
        <w:rPr>
          <w:rFonts w:ascii="Calibri" w:hAnsi="Calibri" w:cs="Arial"/>
          <w:bCs/>
          <w:sz w:val="22"/>
          <w:szCs w:val="22"/>
        </w:rPr>
        <w:t xml:space="preserve">. Postanowienie powyższe nie narusza postanowień </w:t>
      </w:r>
      <w:r w:rsidR="00FD5697" w:rsidRPr="00FD5697">
        <w:rPr>
          <w:rFonts w:ascii="Calibri" w:hAnsi="Calibri" w:cs="Arial"/>
          <w:bCs/>
          <w:sz w:val="22"/>
          <w:szCs w:val="22"/>
        </w:rPr>
        <w:t>§ 20</w:t>
      </w:r>
      <w:r w:rsidRPr="00FD5697">
        <w:rPr>
          <w:rFonts w:ascii="Calibri" w:hAnsi="Calibri" w:cs="Arial"/>
          <w:bCs/>
          <w:sz w:val="22"/>
          <w:szCs w:val="22"/>
        </w:rPr>
        <w:t xml:space="preserve"> Wzoru Umowy. </w:t>
      </w:r>
    </w:p>
    <w:p w:rsidR="007E263F" w:rsidRPr="003A7F22" w:rsidRDefault="007E263F" w:rsidP="007E263F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[Klauzula </w:t>
      </w:r>
      <w:r w:rsidRPr="003A7F22">
        <w:rPr>
          <w:rFonts w:ascii="Calibri" w:hAnsi="Calibri" w:cs="Arial"/>
          <w:b/>
          <w:bCs/>
          <w:sz w:val="22"/>
          <w:szCs w:val="22"/>
        </w:rPr>
        <w:t xml:space="preserve">zmiany rozmiaru świadczenia </w:t>
      </w:r>
      <w:r w:rsidR="00C85E7A">
        <w:rPr>
          <w:rFonts w:ascii="Calibri" w:hAnsi="Calibri" w:cs="Arial"/>
          <w:b/>
          <w:bCs/>
          <w:sz w:val="22"/>
          <w:szCs w:val="22"/>
        </w:rPr>
        <w:t>bezpośredniej ochrony fizycznej stałej</w:t>
      </w:r>
      <w:r w:rsidR="00383D01">
        <w:rPr>
          <w:rFonts w:ascii="Calibri" w:hAnsi="Calibri" w:cs="Arial"/>
          <w:b/>
          <w:bCs/>
          <w:sz w:val="22"/>
          <w:szCs w:val="22"/>
        </w:rPr>
        <w:t xml:space="preserve"> oraz/lub Usług Monitorowania</w:t>
      </w:r>
      <w:r w:rsidRPr="003A7F22">
        <w:rPr>
          <w:rFonts w:ascii="Calibri" w:hAnsi="Calibri" w:cs="Arial"/>
          <w:b/>
          <w:bCs/>
          <w:sz w:val="22"/>
          <w:szCs w:val="22"/>
        </w:rPr>
        <w:t>]</w:t>
      </w:r>
    </w:p>
    <w:p w:rsidR="006960C0" w:rsidRPr="006960C0" w:rsidRDefault="007E263F" w:rsidP="00A1078C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Zmiana Umowy może polegać na modyfikacji określonego postanowieniami </w:t>
      </w:r>
      <w:r w:rsidR="00A1078C">
        <w:rPr>
          <w:rFonts w:ascii="Calibri" w:hAnsi="Calibri" w:cs="Arial"/>
          <w:bCs/>
          <w:sz w:val="22"/>
          <w:szCs w:val="22"/>
        </w:rPr>
        <w:t>z</w:t>
      </w:r>
      <w:r w:rsidR="00C85E7A">
        <w:rPr>
          <w:rFonts w:ascii="Calibri" w:hAnsi="Calibri" w:cs="Arial"/>
          <w:bCs/>
          <w:sz w:val="22"/>
          <w:szCs w:val="22"/>
        </w:rPr>
        <w:t xml:space="preserve">ałącznika </w:t>
      </w:r>
      <w:r w:rsidR="006960C0">
        <w:rPr>
          <w:rFonts w:ascii="Calibri" w:hAnsi="Calibri" w:cs="Arial"/>
          <w:bCs/>
          <w:sz w:val="22"/>
          <w:szCs w:val="22"/>
        </w:rPr>
        <w:br/>
        <w:t xml:space="preserve">nr 1 </w:t>
      </w:r>
      <w:r w:rsidR="00A1078C">
        <w:rPr>
          <w:rFonts w:ascii="Calibri" w:hAnsi="Calibri" w:cs="Arial"/>
          <w:bCs/>
          <w:sz w:val="22"/>
          <w:szCs w:val="22"/>
        </w:rPr>
        <w:t xml:space="preserve">Umowy </w:t>
      </w:r>
      <w:r w:rsidR="00C85E7A">
        <w:rPr>
          <w:rFonts w:ascii="Calibri" w:hAnsi="Calibri" w:cs="Arial"/>
          <w:bCs/>
          <w:sz w:val="22"/>
          <w:szCs w:val="22"/>
        </w:rPr>
        <w:t>(</w:t>
      </w:r>
      <w:r w:rsidR="00A1078C">
        <w:rPr>
          <w:rFonts w:ascii="Calibri" w:hAnsi="Calibri" w:cs="Arial"/>
          <w:bCs/>
          <w:sz w:val="22"/>
          <w:szCs w:val="22"/>
        </w:rPr>
        <w:t>z uwzględnieniem postanowień Rozdziału XII ust. 7 Instrukcji odpowiednik załącznika nr 1 do Instrukcji</w:t>
      </w:r>
      <w:r w:rsidR="00C85E7A">
        <w:rPr>
          <w:rFonts w:ascii="Calibri" w:hAnsi="Calibri" w:cs="Arial"/>
          <w:bCs/>
          <w:sz w:val="22"/>
          <w:szCs w:val="22"/>
        </w:rPr>
        <w:t xml:space="preserve">) </w:t>
      </w:r>
      <w:r>
        <w:rPr>
          <w:rFonts w:ascii="Calibri" w:hAnsi="Calibri" w:cs="Arial"/>
          <w:bCs/>
          <w:sz w:val="22"/>
          <w:szCs w:val="22"/>
        </w:rPr>
        <w:t xml:space="preserve">rozmiaru wykonywania </w:t>
      </w:r>
      <w:r w:rsidR="006960C0">
        <w:rPr>
          <w:rFonts w:ascii="Calibri" w:hAnsi="Calibri" w:cs="Arial"/>
          <w:bCs/>
          <w:sz w:val="22"/>
          <w:szCs w:val="22"/>
        </w:rPr>
        <w:t xml:space="preserve">Ochrony Stałej Regularnej </w:t>
      </w:r>
      <w:r>
        <w:rPr>
          <w:rFonts w:ascii="Calibri" w:hAnsi="Calibri" w:cs="Arial"/>
          <w:bCs/>
          <w:sz w:val="22"/>
          <w:szCs w:val="22"/>
        </w:rPr>
        <w:t xml:space="preserve">poprzez zmiany w czasie </w:t>
      </w:r>
      <w:r w:rsidR="00A1078C">
        <w:rPr>
          <w:rFonts w:ascii="Calibri" w:hAnsi="Calibri" w:cs="Arial"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jej wykonywania polegające na</w:t>
      </w:r>
      <w:r w:rsidR="006960C0">
        <w:rPr>
          <w:rFonts w:ascii="Calibri" w:hAnsi="Calibri" w:cs="Arial"/>
          <w:bCs/>
          <w:sz w:val="22"/>
          <w:szCs w:val="22"/>
        </w:rPr>
        <w:t xml:space="preserve"> p</w:t>
      </w:r>
      <w:r w:rsidRPr="006960C0">
        <w:rPr>
          <w:rFonts w:ascii="Calibri" w:hAnsi="Calibri" w:cs="Arial"/>
          <w:bCs/>
          <w:sz w:val="22"/>
          <w:szCs w:val="22"/>
        </w:rPr>
        <w:t xml:space="preserve">rzesunięciu czasu rozpoczęcia lub zakończenia </w:t>
      </w:r>
      <w:r w:rsidR="00C85E7A" w:rsidRPr="006960C0">
        <w:rPr>
          <w:rFonts w:ascii="Calibri" w:hAnsi="Calibri" w:cs="Arial"/>
          <w:bCs/>
          <w:sz w:val="22"/>
          <w:szCs w:val="22"/>
        </w:rPr>
        <w:t>dyżuru/dyżurów</w:t>
      </w:r>
      <w:r w:rsidR="006960C0">
        <w:rPr>
          <w:rFonts w:ascii="Calibri" w:hAnsi="Calibri" w:cs="Arial"/>
          <w:bCs/>
          <w:sz w:val="22"/>
          <w:szCs w:val="22"/>
        </w:rPr>
        <w:t xml:space="preserve">, skróceniu czasu trwania dyżuru/dyżurów, czasowej lub stałej rezygnacji Ochrony Stałej Regularnej dla </w:t>
      </w:r>
      <w:r w:rsidR="006960C0" w:rsidRPr="006960C0">
        <w:rPr>
          <w:rFonts w:ascii="Calibri" w:hAnsi="Calibri" w:cs="Arial"/>
          <w:bCs/>
          <w:sz w:val="22"/>
          <w:szCs w:val="22"/>
        </w:rPr>
        <w:t>danego Obszaru/Obszarów Ochrony - ponad limity zmian wynikające z postanowień § 7 ust. 4 lub 5 Wzoru Umowy</w:t>
      </w:r>
    </w:p>
    <w:p w:rsidR="007E263F" w:rsidRPr="007B7DE5" w:rsidRDefault="007E263F" w:rsidP="00691297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leader="dot" w:pos="8222"/>
        </w:tabs>
        <w:spacing w:before="120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7A0158">
        <w:rPr>
          <w:rFonts w:ascii="Calibri" w:hAnsi="Calibri" w:cs="Arial"/>
          <w:bCs/>
          <w:sz w:val="22"/>
          <w:szCs w:val="22"/>
        </w:rPr>
        <w:t xml:space="preserve">Zmiana Umowy może polegać również na modyfikacji </w:t>
      </w:r>
      <w:r w:rsidR="00A1078C">
        <w:rPr>
          <w:rFonts w:ascii="Calibri" w:hAnsi="Calibri" w:cs="Arial"/>
          <w:bCs/>
          <w:sz w:val="22"/>
          <w:szCs w:val="22"/>
        </w:rPr>
        <w:t>z</w:t>
      </w:r>
      <w:r w:rsidR="00691297">
        <w:rPr>
          <w:rFonts w:ascii="Calibri" w:hAnsi="Calibri" w:cs="Arial"/>
          <w:bCs/>
          <w:sz w:val="22"/>
          <w:szCs w:val="22"/>
        </w:rPr>
        <w:t xml:space="preserve">ałącznika nr 1 Umowy </w:t>
      </w:r>
      <w:r w:rsidR="00D55D89">
        <w:rPr>
          <w:rFonts w:ascii="Calibri" w:hAnsi="Calibri" w:cs="Arial"/>
          <w:bCs/>
          <w:sz w:val="22"/>
          <w:szCs w:val="22"/>
        </w:rPr>
        <w:t>(</w:t>
      </w:r>
      <w:r w:rsidR="00A1078C">
        <w:rPr>
          <w:rFonts w:ascii="Calibri" w:hAnsi="Calibri" w:cs="Arial"/>
          <w:bCs/>
          <w:sz w:val="22"/>
          <w:szCs w:val="22"/>
        </w:rPr>
        <w:t>z uwzględnieniem postanowień Rozdziału XII ust. 7 Instrukcji odpowiednik załącznika nr 1 do Instrukcji</w:t>
      </w:r>
      <w:r w:rsidR="00D55D89">
        <w:rPr>
          <w:rFonts w:ascii="Calibri" w:hAnsi="Calibri" w:cs="Arial"/>
          <w:bCs/>
          <w:sz w:val="22"/>
          <w:szCs w:val="22"/>
        </w:rPr>
        <w:t xml:space="preserve">) </w:t>
      </w:r>
      <w:r w:rsidRPr="007A0158">
        <w:rPr>
          <w:rFonts w:ascii="Calibri" w:hAnsi="Calibri" w:cs="Arial"/>
          <w:bCs/>
          <w:sz w:val="22"/>
          <w:szCs w:val="22"/>
        </w:rPr>
        <w:t>rozmiaru wykonywania Ochrony S</w:t>
      </w:r>
      <w:r w:rsidR="00B92174">
        <w:rPr>
          <w:rFonts w:ascii="Calibri" w:hAnsi="Calibri" w:cs="Arial"/>
          <w:bCs/>
          <w:sz w:val="22"/>
          <w:szCs w:val="22"/>
        </w:rPr>
        <w:t>tałej</w:t>
      </w:r>
      <w:r w:rsidRPr="007A0158">
        <w:rPr>
          <w:rFonts w:ascii="Calibri" w:hAnsi="Calibri" w:cs="Arial"/>
          <w:bCs/>
          <w:sz w:val="22"/>
          <w:szCs w:val="22"/>
        </w:rPr>
        <w:t xml:space="preserve"> poprzez wprowadzeni</w:t>
      </w:r>
      <w:r w:rsidR="00D55D89">
        <w:rPr>
          <w:rFonts w:ascii="Calibri" w:hAnsi="Calibri" w:cs="Arial"/>
          <w:bCs/>
          <w:sz w:val="22"/>
          <w:szCs w:val="22"/>
        </w:rPr>
        <w:t>e</w:t>
      </w:r>
      <w:r w:rsidRPr="007A0158">
        <w:rPr>
          <w:rFonts w:ascii="Calibri" w:hAnsi="Calibri" w:cs="Arial"/>
          <w:bCs/>
          <w:sz w:val="22"/>
          <w:szCs w:val="22"/>
        </w:rPr>
        <w:t xml:space="preserve"> na </w:t>
      </w:r>
      <w:r w:rsidR="00D55D89">
        <w:rPr>
          <w:rFonts w:ascii="Calibri" w:hAnsi="Calibri" w:cs="Arial"/>
          <w:bCs/>
          <w:sz w:val="22"/>
          <w:szCs w:val="22"/>
        </w:rPr>
        <w:t xml:space="preserve">dany </w:t>
      </w:r>
      <w:r w:rsidRPr="007A0158">
        <w:rPr>
          <w:rFonts w:ascii="Calibri" w:hAnsi="Calibri" w:cs="Arial"/>
          <w:bCs/>
          <w:sz w:val="22"/>
          <w:szCs w:val="22"/>
        </w:rPr>
        <w:t>Obszar</w:t>
      </w:r>
      <w:r w:rsidR="00D55D89">
        <w:rPr>
          <w:rFonts w:ascii="Calibri" w:hAnsi="Calibri" w:cs="Arial"/>
          <w:bCs/>
          <w:sz w:val="22"/>
          <w:szCs w:val="22"/>
        </w:rPr>
        <w:t>/Obszary</w:t>
      </w:r>
      <w:r w:rsidRPr="007A0158">
        <w:rPr>
          <w:rFonts w:ascii="Calibri" w:hAnsi="Calibri" w:cs="Arial"/>
          <w:bCs/>
          <w:sz w:val="22"/>
          <w:szCs w:val="22"/>
        </w:rPr>
        <w:t xml:space="preserve"> Ochrony (czasowo lub na stałe) dodatkowego Pracownika/</w:t>
      </w:r>
      <w:r w:rsidR="00691297">
        <w:rPr>
          <w:rFonts w:ascii="Calibri" w:hAnsi="Calibri" w:cs="Arial"/>
          <w:bCs/>
          <w:sz w:val="22"/>
          <w:szCs w:val="22"/>
        </w:rPr>
        <w:t xml:space="preserve"> </w:t>
      </w:r>
      <w:r w:rsidRPr="007A0158">
        <w:rPr>
          <w:rFonts w:ascii="Calibri" w:hAnsi="Calibri" w:cs="Arial"/>
          <w:bCs/>
          <w:sz w:val="22"/>
          <w:szCs w:val="22"/>
        </w:rPr>
        <w:t xml:space="preserve">Pracowników, tak aby </w:t>
      </w:r>
      <w:r>
        <w:rPr>
          <w:rFonts w:ascii="Calibri" w:hAnsi="Calibri" w:cs="Arial"/>
          <w:bCs/>
          <w:sz w:val="22"/>
          <w:szCs w:val="22"/>
        </w:rPr>
        <w:t>w tym samym czasie Ochrona Strażnicza była tam wykonywana przez więcej niż jednego Pracownika.</w:t>
      </w:r>
    </w:p>
    <w:p w:rsidR="00D55D89" w:rsidRPr="00383D01" w:rsidRDefault="00E962DA" w:rsidP="00894FD0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leader="dot" w:pos="8222"/>
        </w:tabs>
        <w:spacing w:before="120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Zmiana Umowy może także polegać na objęciu wykonywanie</w:t>
      </w:r>
      <w:r w:rsidR="00383D01">
        <w:rPr>
          <w:rFonts w:asciiTheme="minorHAnsi" w:hAnsiTheme="minorHAnsi" w:cs="Arial"/>
          <w:bCs/>
          <w:sz w:val="22"/>
          <w:szCs w:val="22"/>
        </w:rPr>
        <w:t>m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94FD0">
        <w:rPr>
          <w:rFonts w:asciiTheme="minorHAnsi" w:hAnsiTheme="minorHAnsi" w:cs="Arial"/>
          <w:bCs/>
          <w:sz w:val="22"/>
          <w:szCs w:val="22"/>
        </w:rPr>
        <w:t xml:space="preserve">Ochrony Stałej </w:t>
      </w:r>
      <w:r>
        <w:rPr>
          <w:rFonts w:asciiTheme="minorHAnsi" w:hAnsiTheme="minorHAnsi" w:cs="Arial"/>
          <w:bCs/>
          <w:sz w:val="22"/>
          <w:szCs w:val="22"/>
        </w:rPr>
        <w:t>o</w:t>
      </w:r>
      <w:r w:rsidRPr="00863BB2">
        <w:rPr>
          <w:rFonts w:ascii="Calibri" w:hAnsi="Calibri" w:cs="Arial"/>
          <w:sz w:val="22"/>
          <w:szCs w:val="22"/>
        </w:rPr>
        <w:t xml:space="preserve">biektów </w:t>
      </w:r>
      <w:r w:rsidR="00691297">
        <w:rPr>
          <w:rFonts w:ascii="Calibri" w:hAnsi="Calibri" w:cs="Arial"/>
          <w:sz w:val="22"/>
          <w:szCs w:val="22"/>
        </w:rPr>
        <w:br/>
      </w:r>
      <w:r w:rsidRPr="00863BB2">
        <w:rPr>
          <w:rFonts w:ascii="Calibri" w:hAnsi="Calibri" w:cs="Arial"/>
          <w:sz w:val="22"/>
          <w:szCs w:val="22"/>
        </w:rPr>
        <w:t xml:space="preserve">czy innego rodzaju obszarów ochrony </w:t>
      </w:r>
      <w:r>
        <w:rPr>
          <w:rFonts w:ascii="Calibri" w:hAnsi="Calibri" w:cs="Arial"/>
          <w:sz w:val="22"/>
          <w:szCs w:val="22"/>
        </w:rPr>
        <w:t>nie wymienionych</w:t>
      </w:r>
      <w:r w:rsidRPr="00863BB2">
        <w:rPr>
          <w:rFonts w:ascii="Calibri" w:hAnsi="Calibri" w:cs="Arial"/>
          <w:sz w:val="22"/>
          <w:szCs w:val="22"/>
        </w:rPr>
        <w:t xml:space="preserve"> w załącznik</w:t>
      </w:r>
      <w:r>
        <w:rPr>
          <w:rFonts w:ascii="Calibri" w:hAnsi="Calibri" w:cs="Arial"/>
          <w:sz w:val="22"/>
          <w:szCs w:val="22"/>
        </w:rPr>
        <w:t>u</w:t>
      </w:r>
      <w:r w:rsidR="00894FD0">
        <w:rPr>
          <w:rFonts w:ascii="Calibri" w:hAnsi="Calibri" w:cs="Arial"/>
          <w:sz w:val="22"/>
          <w:szCs w:val="22"/>
        </w:rPr>
        <w:t xml:space="preserve"> </w:t>
      </w:r>
      <w:r w:rsidRPr="00863BB2">
        <w:rPr>
          <w:rFonts w:ascii="Calibri" w:hAnsi="Calibri" w:cs="Arial"/>
          <w:sz w:val="22"/>
          <w:szCs w:val="22"/>
        </w:rPr>
        <w:t xml:space="preserve">nr 1 </w:t>
      </w:r>
      <w:r w:rsidR="00691297">
        <w:rPr>
          <w:rFonts w:ascii="Calibri" w:hAnsi="Calibri" w:cs="Arial"/>
          <w:sz w:val="22"/>
          <w:szCs w:val="22"/>
        </w:rPr>
        <w:t>Umowy</w:t>
      </w:r>
      <w:r>
        <w:rPr>
          <w:rFonts w:ascii="Calibri" w:hAnsi="Calibri" w:cs="Arial"/>
          <w:sz w:val="22"/>
          <w:szCs w:val="22"/>
        </w:rPr>
        <w:t xml:space="preserve"> </w:t>
      </w:r>
      <w:r w:rsidR="005C2E6C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(</w:t>
      </w:r>
      <w:r w:rsidR="00A1078C">
        <w:rPr>
          <w:rFonts w:ascii="Calibri" w:hAnsi="Calibri" w:cs="Arial"/>
          <w:bCs/>
          <w:sz w:val="22"/>
          <w:szCs w:val="22"/>
        </w:rPr>
        <w:t xml:space="preserve">z uwzględnieniem postanowień Rozdziału XII ust. 7 Instrukcji odpowiednik załącznika nr 1 </w:t>
      </w:r>
      <w:r w:rsidR="00A1078C">
        <w:rPr>
          <w:rFonts w:ascii="Calibri" w:hAnsi="Calibri" w:cs="Arial"/>
          <w:bCs/>
          <w:sz w:val="22"/>
          <w:szCs w:val="22"/>
        </w:rPr>
        <w:br/>
        <w:t>do Instrukcji</w:t>
      </w:r>
      <w:r>
        <w:rPr>
          <w:rFonts w:ascii="Calibri" w:hAnsi="Calibri" w:cs="Arial"/>
          <w:sz w:val="22"/>
          <w:szCs w:val="22"/>
        </w:rPr>
        <w:t>)</w:t>
      </w:r>
      <w:r w:rsidRPr="00863BB2">
        <w:rPr>
          <w:rFonts w:ascii="Calibri" w:hAnsi="Calibri" w:cs="Arial"/>
          <w:sz w:val="22"/>
          <w:szCs w:val="22"/>
        </w:rPr>
        <w:t xml:space="preserve">, w tym </w:t>
      </w:r>
      <w:r>
        <w:rPr>
          <w:rFonts w:ascii="Calibri" w:hAnsi="Calibri" w:cs="Arial"/>
          <w:sz w:val="22"/>
          <w:szCs w:val="22"/>
        </w:rPr>
        <w:t>również znajdujących się poza Szczecinem</w:t>
      </w:r>
      <w:r w:rsidR="00383D01">
        <w:rPr>
          <w:rFonts w:ascii="Calibri" w:hAnsi="Calibri" w:cs="Arial"/>
          <w:sz w:val="22"/>
          <w:szCs w:val="22"/>
        </w:rPr>
        <w:t>.</w:t>
      </w:r>
    </w:p>
    <w:p w:rsidR="007E263F" w:rsidRPr="00383D01" w:rsidRDefault="007E263F" w:rsidP="005C2E6C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leader="dot" w:pos="8222"/>
        </w:tabs>
        <w:spacing w:before="120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83D01">
        <w:rPr>
          <w:rFonts w:ascii="Calibri" w:hAnsi="Calibri" w:cs="Arial"/>
          <w:bCs/>
          <w:sz w:val="22"/>
          <w:szCs w:val="22"/>
        </w:rPr>
        <w:t xml:space="preserve">W odniesieniu do </w:t>
      </w:r>
      <w:r w:rsidR="00E962DA" w:rsidRPr="00383D01">
        <w:rPr>
          <w:rFonts w:ascii="Calibri" w:hAnsi="Calibri" w:cs="Arial"/>
          <w:bCs/>
          <w:sz w:val="22"/>
          <w:szCs w:val="22"/>
        </w:rPr>
        <w:t xml:space="preserve">zmodyfikowanego stosownie do ust. 2 – 4 powyżej rozmiaru </w:t>
      </w:r>
      <w:r w:rsidR="005C2E6C">
        <w:rPr>
          <w:rFonts w:ascii="Calibri" w:hAnsi="Calibri" w:cs="Arial"/>
          <w:bCs/>
          <w:sz w:val="22"/>
          <w:szCs w:val="22"/>
        </w:rPr>
        <w:t xml:space="preserve">Ochrony </w:t>
      </w:r>
      <w:r w:rsidR="009F2C2E">
        <w:rPr>
          <w:rFonts w:ascii="Calibri" w:hAnsi="Calibri" w:cs="Arial"/>
          <w:bCs/>
          <w:sz w:val="22"/>
          <w:szCs w:val="22"/>
        </w:rPr>
        <w:t xml:space="preserve">Stałej </w:t>
      </w:r>
      <w:r w:rsidR="00E962DA" w:rsidRPr="00383D01">
        <w:rPr>
          <w:rFonts w:ascii="Calibri" w:hAnsi="Calibri" w:cs="Arial"/>
          <w:bCs/>
          <w:sz w:val="22"/>
          <w:szCs w:val="22"/>
        </w:rPr>
        <w:t xml:space="preserve">przyjęte zostanie to samo wynagrodzenie </w:t>
      </w:r>
      <w:r w:rsidRPr="00383D01">
        <w:rPr>
          <w:rFonts w:ascii="Calibri" w:hAnsi="Calibri" w:cs="Arial"/>
          <w:bCs/>
          <w:sz w:val="22"/>
          <w:szCs w:val="22"/>
        </w:rPr>
        <w:t xml:space="preserve">w zakresie stawki godzinowej, o którym mowa w </w:t>
      </w:r>
      <w:r w:rsidRPr="00894FD0">
        <w:rPr>
          <w:rFonts w:ascii="Calibri" w:hAnsi="Calibri" w:cs="Arial"/>
          <w:bCs/>
          <w:sz w:val="22"/>
          <w:szCs w:val="22"/>
        </w:rPr>
        <w:t>§ 1</w:t>
      </w:r>
      <w:r w:rsidR="00894FD0" w:rsidRPr="00894FD0">
        <w:rPr>
          <w:rFonts w:ascii="Calibri" w:hAnsi="Calibri" w:cs="Arial"/>
          <w:bCs/>
          <w:sz w:val="22"/>
          <w:szCs w:val="22"/>
        </w:rPr>
        <w:t>4</w:t>
      </w:r>
      <w:r w:rsidRPr="00894FD0">
        <w:rPr>
          <w:rFonts w:ascii="Calibri" w:hAnsi="Calibri" w:cs="Arial"/>
          <w:bCs/>
          <w:sz w:val="22"/>
          <w:szCs w:val="22"/>
        </w:rPr>
        <w:t xml:space="preserve"> ust. 2 Wzoru Umowy, obowiązujące przed tą zmianą Umowy. W odniesieniu do dodatkowego Pracownika/Pracowni</w:t>
      </w:r>
      <w:r w:rsidR="00E962DA" w:rsidRPr="00894FD0">
        <w:rPr>
          <w:rFonts w:ascii="Calibri" w:hAnsi="Calibri" w:cs="Arial"/>
          <w:bCs/>
          <w:sz w:val="22"/>
          <w:szCs w:val="22"/>
        </w:rPr>
        <w:t xml:space="preserve">ków wprowadzanych </w:t>
      </w:r>
      <w:r w:rsidRPr="00894FD0">
        <w:rPr>
          <w:rFonts w:ascii="Calibri" w:hAnsi="Calibri" w:cs="Arial"/>
          <w:bCs/>
          <w:sz w:val="22"/>
          <w:szCs w:val="22"/>
        </w:rPr>
        <w:t xml:space="preserve">na Obszar Ochrony (czasowo lub na stałe) </w:t>
      </w:r>
      <w:r w:rsidR="005C2E6C">
        <w:rPr>
          <w:rFonts w:ascii="Calibri" w:hAnsi="Calibri" w:cs="Arial"/>
          <w:bCs/>
          <w:sz w:val="22"/>
          <w:szCs w:val="22"/>
        </w:rPr>
        <w:br/>
      </w:r>
      <w:r w:rsidRPr="00894FD0">
        <w:rPr>
          <w:rFonts w:ascii="Calibri" w:hAnsi="Calibri" w:cs="Arial"/>
          <w:bCs/>
          <w:sz w:val="22"/>
          <w:szCs w:val="22"/>
        </w:rPr>
        <w:t>- w wykonaniu postanowień ust. 3 powyżej – kwota wynagrodzenia w zakresie stawki godzinowej, o której mowa w § 1</w:t>
      </w:r>
      <w:r w:rsidR="00894FD0" w:rsidRPr="00894FD0">
        <w:rPr>
          <w:rFonts w:ascii="Calibri" w:hAnsi="Calibri" w:cs="Arial"/>
          <w:bCs/>
          <w:sz w:val="22"/>
          <w:szCs w:val="22"/>
        </w:rPr>
        <w:t>4</w:t>
      </w:r>
      <w:r w:rsidRPr="00894FD0">
        <w:rPr>
          <w:rFonts w:ascii="Calibri" w:hAnsi="Calibri" w:cs="Arial"/>
          <w:bCs/>
          <w:sz w:val="22"/>
          <w:szCs w:val="22"/>
        </w:rPr>
        <w:t xml:space="preserve"> ust. </w:t>
      </w:r>
      <w:r w:rsidR="00894FD0" w:rsidRPr="00894FD0">
        <w:rPr>
          <w:rFonts w:ascii="Calibri" w:hAnsi="Calibri" w:cs="Arial"/>
          <w:bCs/>
          <w:sz w:val="22"/>
          <w:szCs w:val="22"/>
        </w:rPr>
        <w:t>2</w:t>
      </w:r>
      <w:r w:rsidRPr="00894FD0">
        <w:rPr>
          <w:rFonts w:ascii="Calibri" w:hAnsi="Calibri" w:cs="Arial"/>
          <w:bCs/>
          <w:sz w:val="22"/>
          <w:szCs w:val="22"/>
        </w:rPr>
        <w:t xml:space="preserve"> Wzoru Umowy, obowiązująca </w:t>
      </w:r>
      <w:r w:rsidRPr="00383D01">
        <w:rPr>
          <w:rFonts w:ascii="Calibri" w:hAnsi="Calibri" w:cs="Arial"/>
          <w:bCs/>
          <w:sz w:val="22"/>
          <w:szCs w:val="22"/>
        </w:rPr>
        <w:t xml:space="preserve">przed tą zmianą Umowy będzie przysługiwała na każdego </w:t>
      </w:r>
      <w:r w:rsidRPr="00383D01">
        <w:rPr>
          <w:rFonts w:ascii="Calibri" w:hAnsi="Calibri" w:cs="Arial"/>
          <w:sz w:val="22"/>
          <w:szCs w:val="22"/>
        </w:rPr>
        <w:t>Pracownika/</w:t>
      </w:r>
      <w:r w:rsidR="00E962DA" w:rsidRPr="00383D01">
        <w:rPr>
          <w:rFonts w:ascii="Calibri" w:hAnsi="Calibri" w:cs="Arial"/>
          <w:sz w:val="22"/>
          <w:szCs w:val="22"/>
        </w:rPr>
        <w:t xml:space="preserve"> </w:t>
      </w:r>
      <w:r w:rsidRPr="00383D01">
        <w:rPr>
          <w:rFonts w:ascii="Calibri" w:hAnsi="Calibri" w:cs="Arial"/>
          <w:sz w:val="22"/>
          <w:szCs w:val="22"/>
        </w:rPr>
        <w:t xml:space="preserve"> Pracowników przebywających w tym samym czasie na Obszarze Ochrony, chyba, że </w:t>
      </w:r>
      <w:r w:rsidR="00E962DA" w:rsidRPr="00383D01">
        <w:rPr>
          <w:rFonts w:ascii="Calibri" w:hAnsi="Calibri" w:cs="Arial"/>
          <w:sz w:val="22"/>
          <w:szCs w:val="22"/>
        </w:rPr>
        <w:t xml:space="preserve">Zamawiający </w:t>
      </w:r>
      <w:r w:rsidRPr="00383D01">
        <w:rPr>
          <w:rFonts w:ascii="Calibri" w:hAnsi="Calibri" w:cs="Arial"/>
          <w:sz w:val="22"/>
          <w:szCs w:val="22"/>
        </w:rPr>
        <w:t>i Wykonawca - Strony Umowy - ustalą niższą stawkę godzinową za dodatkowego Pracownika/Pracowników.</w:t>
      </w:r>
      <w:r w:rsidR="00E962DA" w:rsidRPr="00383D0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A1505" w:rsidRDefault="00383D01" w:rsidP="00383D01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leader="dot" w:pos="8222"/>
        </w:tabs>
        <w:spacing w:before="120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83D01">
        <w:rPr>
          <w:rFonts w:asciiTheme="minorHAnsi" w:hAnsiTheme="minorHAnsi" w:cs="Arial"/>
          <w:bCs/>
          <w:sz w:val="22"/>
          <w:szCs w:val="22"/>
        </w:rPr>
        <w:t xml:space="preserve">Zmiana Umowy może także polegać </w:t>
      </w:r>
      <w:r w:rsidR="00DA1505">
        <w:rPr>
          <w:rFonts w:asciiTheme="minorHAnsi" w:hAnsiTheme="minorHAnsi" w:cs="Arial"/>
          <w:bCs/>
          <w:sz w:val="22"/>
          <w:szCs w:val="22"/>
        </w:rPr>
        <w:t>na:</w:t>
      </w:r>
    </w:p>
    <w:p w:rsidR="00DA1505" w:rsidRDefault="00DA1505" w:rsidP="00691297">
      <w:pPr>
        <w:pStyle w:val="Standard"/>
        <w:numPr>
          <w:ilvl w:val="1"/>
          <w:numId w:val="4"/>
        </w:numPr>
        <w:tabs>
          <w:tab w:val="clear" w:pos="1440"/>
          <w:tab w:val="num" w:pos="1134"/>
          <w:tab w:val="left" w:leader="dot" w:pos="8222"/>
        </w:tabs>
        <w:spacing w:before="120"/>
        <w:ind w:left="1134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Rezygnacji (czasowo lub n</w:t>
      </w:r>
      <w:r w:rsidR="00691297">
        <w:rPr>
          <w:rFonts w:asciiTheme="minorHAnsi" w:hAnsiTheme="minorHAnsi" w:cs="Arial"/>
          <w:bCs/>
          <w:sz w:val="22"/>
          <w:szCs w:val="22"/>
        </w:rPr>
        <w:t xml:space="preserve">a stałe) z Usług Monitorowania </w:t>
      </w:r>
      <w:r w:rsidRPr="00383D01">
        <w:rPr>
          <w:rFonts w:asciiTheme="minorHAnsi" w:hAnsiTheme="minorHAnsi" w:cs="Arial"/>
          <w:bCs/>
          <w:sz w:val="22"/>
          <w:szCs w:val="22"/>
        </w:rPr>
        <w:t xml:space="preserve">(a w konsekwencji również Ochrony Interwencyjnej) </w:t>
      </w:r>
      <w:r>
        <w:rPr>
          <w:rFonts w:asciiTheme="minorHAnsi" w:hAnsiTheme="minorHAnsi" w:cs="Arial"/>
          <w:bCs/>
          <w:sz w:val="22"/>
          <w:szCs w:val="22"/>
        </w:rPr>
        <w:t xml:space="preserve">na danym Obszarze/Obszarach Ochrony, spośród wskazanych </w:t>
      </w:r>
      <w:r w:rsidR="00691297">
        <w:rPr>
          <w:rFonts w:asciiTheme="minorHAnsi" w:hAnsiTheme="minorHAnsi" w:cs="Arial"/>
          <w:bCs/>
          <w:sz w:val="22"/>
          <w:szCs w:val="22"/>
        </w:rPr>
        <w:br/>
      </w:r>
      <w:r>
        <w:rPr>
          <w:rFonts w:asciiTheme="minorHAnsi" w:hAnsiTheme="minorHAnsi" w:cs="Arial"/>
          <w:bCs/>
          <w:sz w:val="22"/>
          <w:szCs w:val="22"/>
        </w:rPr>
        <w:t xml:space="preserve">w </w:t>
      </w:r>
      <w:r w:rsidRPr="00383D01">
        <w:rPr>
          <w:rFonts w:ascii="Calibri" w:hAnsi="Calibri" w:cs="Arial"/>
          <w:sz w:val="22"/>
          <w:szCs w:val="22"/>
        </w:rPr>
        <w:t>załączniku</w:t>
      </w:r>
      <w:r>
        <w:rPr>
          <w:rFonts w:ascii="Calibri" w:hAnsi="Calibri" w:cs="Arial"/>
          <w:sz w:val="22"/>
          <w:szCs w:val="22"/>
        </w:rPr>
        <w:t xml:space="preserve"> </w:t>
      </w:r>
      <w:r w:rsidRPr="00383D01">
        <w:rPr>
          <w:rFonts w:ascii="Calibri" w:hAnsi="Calibri" w:cs="Arial"/>
          <w:sz w:val="22"/>
          <w:szCs w:val="22"/>
        </w:rPr>
        <w:t xml:space="preserve">nr 2 </w:t>
      </w:r>
      <w:r w:rsidR="00A1078C">
        <w:rPr>
          <w:rFonts w:ascii="Calibri" w:hAnsi="Calibri" w:cs="Arial"/>
          <w:sz w:val="22"/>
          <w:szCs w:val="22"/>
        </w:rPr>
        <w:t xml:space="preserve">Umowy </w:t>
      </w:r>
      <w:r w:rsidRPr="00383D01">
        <w:rPr>
          <w:rFonts w:ascii="Calibri" w:hAnsi="Calibri" w:cs="Arial"/>
          <w:sz w:val="22"/>
          <w:szCs w:val="22"/>
        </w:rPr>
        <w:t>(</w:t>
      </w:r>
      <w:r w:rsidR="005C2E6C">
        <w:rPr>
          <w:rFonts w:ascii="Calibri" w:hAnsi="Calibri" w:cs="Arial"/>
          <w:bCs/>
          <w:sz w:val="22"/>
          <w:szCs w:val="22"/>
        </w:rPr>
        <w:t xml:space="preserve">z uwzględnieniem postanowień Rozdziału XII ust. 7 Instrukcji </w:t>
      </w:r>
      <w:r w:rsidR="005C2E6C">
        <w:rPr>
          <w:rFonts w:ascii="Calibri" w:hAnsi="Calibri" w:cs="Arial"/>
          <w:bCs/>
          <w:sz w:val="22"/>
          <w:szCs w:val="22"/>
        </w:rPr>
        <w:lastRenderedPageBreak/>
        <w:t>odpowiednik załącznika nr 2 do Instrukcji</w:t>
      </w:r>
      <w:r w:rsidRPr="00383D01">
        <w:rPr>
          <w:rFonts w:ascii="Calibri" w:hAnsi="Calibri" w:cs="Arial"/>
          <w:sz w:val="22"/>
          <w:szCs w:val="22"/>
        </w:rPr>
        <w:t>)</w:t>
      </w:r>
      <w:r w:rsidR="00894FD0">
        <w:rPr>
          <w:rFonts w:ascii="Calibri" w:hAnsi="Calibri" w:cs="Arial"/>
          <w:sz w:val="22"/>
          <w:szCs w:val="22"/>
        </w:rPr>
        <w:t xml:space="preserve"> ponad limit określony w § 9 ust. 8 Wzoru Umowy</w:t>
      </w:r>
      <w:r>
        <w:rPr>
          <w:rFonts w:asciiTheme="minorHAnsi" w:hAnsiTheme="minorHAnsi" w:cs="Arial"/>
          <w:bCs/>
          <w:sz w:val="22"/>
          <w:szCs w:val="22"/>
        </w:rPr>
        <w:t xml:space="preserve">; lub </w:t>
      </w:r>
    </w:p>
    <w:p w:rsidR="00383D01" w:rsidRPr="00894FD0" w:rsidRDefault="00DA1505" w:rsidP="00DA1505">
      <w:pPr>
        <w:pStyle w:val="Standard"/>
        <w:numPr>
          <w:ilvl w:val="1"/>
          <w:numId w:val="4"/>
        </w:numPr>
        <w:tabs>
          <w:tab w:val="clear" w:pos="1440"/>
          <w:tab w:val="num" w:pos="1134"/>
          <w:tab w:val="left" w:leader="dot" w:pos="8222"/>
        </w:tabs>
        <w:spacing w:before="120"/>
        <w:ind w:left="1134" w:hanging="425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</w:t>
      </w:r>
      <w:r w:rsidR="00383D01" w:rsidRPr="00383D01">
        <w:rPr>
          <w:rFonts w:asciiTheme="minorHAnsi" w:hAnsiTheme="minorHAnsi" w:cs="Arial"/>
          <w:bCs/>
          <w:sz w:val="22"/>
          <w:szCs w:val="22"/>
        </w:rPr>
        <w:t xml:space="preserve">bjęciu wykonywaniem Usług Monitorowania (a w konsekwencji również Ochrony Interwencyjnej) w odniesieniu do obiektów </w:t>
      </w:r>
      <w:r w:rsidR="00383D01" w:rsidRPr="00383D01">
        <w:rPr>
          <w:rFonts w:ascii="Calibri" w:hAnsi="Calibri" w:cs="Arial"/>
          <w:sz w:val="22"/>
          <w:szCs w:val="22"/>
        </w:rPr>
        <w:t xml:space="preserve">czy innego rodzaju Obszarów Ochrony nie wymienionych w </w:t>
      </w:r>
      <w:r w:rsidR="00383D01" w:rsidRPr="00894FD0">
        <w:rPr>
          <w:rFonts w:ascii="Calibri" w:hAnsi="Calibri" w:cs="Arial"/>
          <w:sz w:val="22"/>
          <w:szCs w:val="22"/>
        </w:rPr>
        <w:t xml:space="preserve">załączniku nr 2 </w:t>
      </w:r>
      <w:r w:rsidR="005C2E6C">
        <w:rPr>
          <w:rFonts w:ascii="Calibri" w:hAnsi="Calibri" w:cs="Arial"/>
          <w:sz w:val="22"/>
          <w:szCs w:val="22"/>
        </w:rPr>
        <w:t xml:space="preserve">Umowy </w:t>
      </w:r>
      <w:r w:rsidR="00383D01" w:rsidRPr="00894FD0">
        <w:rPr>
          <w:rFonts w:ascii="Calibri" w:hAnsi="Calibri" w:cs="Arial"/>
          <w:sz w:val="22"/>
          <w:szCs w:val="22"/>
        </w:rPr>
        <w:t>(</w:t>
      </w:r>
      <w:r w:rsidR="005C2E6C">
        <w:rPr>
          <w:rFonts w:ascii="Calibri" w:hAnsi="Calibri" w:cs="Arial"/>
          <w:bCs/>
          <w:sz w:val="22"/>
          <w:szCs w:val="22"/>
        </w:rPr>
        <w:t>z uwzględnieniem postanowień Rozdziału XII ust. 7 Instrukcji odpowiednik załącznika nr 2 do Instrukcji)</w:t>
      </w:r>
      <w:r w:rsidR="00383D01" w:rsidRPr="00894FD0">
        <w:rPr>
          <w:rFonts w:ascii="Calibri" w:hAnsi="Calibri" w:cs="Arial"/>
          <w:sz w:val="22"/>
          <w:szCs w:val="22"/>
        </w:rPr>
        <w:t xml:space="preserve">, w tym również znajdujących się poza Szczecinem. </w:t>
      </w:r>
      <w:r w:rsidRPr="00894FD0">
        <w:rPr>
          <w:rFonts w:ascii="Calibri" w:hAnsi="Calibri" w:cs="Arial"/>
          <w:sz w:val="22"/>
          <w:szCs w:val="22"/>
        </w:rPr>
        <w:t xml:space="preserve">W odniesieniu do „nowych” obiektów/obszarów objętych zakresem wykonywania Usług Ochrony w wykonaniu zmiany Umowy, o której mowa powyżej </w:t>
      </w:r>
      <w:r w:rsidR="005C2E6C">
        <w:rPr>
          <w:rFonts w:ascii="Calibri" w:hAnsi="Calibri" w:cs="Arial"/>
          <w:sz w:val="22"/>
          <w:szCs w:val="22"/>
        </w:rPr>
        <w:br/>
      </w:r>
      <w:r w:rsidRPr="00894FD0">
        <w:rPr>
          <w:rFonts w:ascii="Calibri" w:hAnsi="Calibri" w:cs="Arial"/>
          <w:sz w:val="22"/>
          <w:szCs w:val="22"/>
        </w:rPr>
        <w:t xml:space="preserve">w postanowieniach niniejszego punktu przyjęta w aneksie wynagrodzenie za każdy taki „nowy” obiekt/obszar będzie nie wyższe niż kwota wynagrodzenia, o której mowa </w:t>
      </w:r>
      <w:r w:rsidR="005C2E6C">
        <w:rPr>
          <w:rFonts w:ascii="Calibri" w:hAnsi="Calibri" w:cs="Arial"/>
          <w:sz w:val="22"/>
          <w:szCs w:val="22"/>
        </w:rPr>
        <w:br/>
      </w:r>
      <w:r w:rsidRPr="00894FD0">
        <w:rPr>
          <w:rFonts w:ascii="Calibri" w:hAnsi="Calibri" w:cs="Arial"/>
          <w:sz w:val="22"/>
          <w:szCs w:val="22"/>
        </w:rPr>
        <w:t xml:space="preserve">w § </w:t>
      </w:r>
      <w:r w:rsidR="00894FD0" w:rsidRPr="00894FD0">
        <w:rPr>
          <w:rFonts w:ascii="Calibri" w:hAnsi="Calibri" w:cs="Arial"/>
          <w:sz w:val="22"/>
          <w:szCs w:val="22"/>
        </w:rPr>
        <w:t>15 ust. 5</w:t>
      </w:r>
      <w:r w:rsidRPr="00894FD0">
        <w:rPr>
          <w:rFonts w:ascii="Calibri" w:hAnsi="Calibri" w:cs="Arial"/>
          <w:sz w:val="22"/>
          <w:szCs w:val="22"/>
        </w:rPr>
        <w:t xml:space="preserve"> Wzoru Umowy.   </w:t>
      </w:r>
    </w:p>
    <w:p w:rsidR="00383D01" w:rsidRPr="00894FD0" w:rsidRDefault="00383D01" w:rsidP="00DA1505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leader="dot" w:pos="8222"/>
        </w:tabs>
        <w:spacing w:before="120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894FD0">
        <w:rPr>
          <w:rFonts w:ascii="Calibri" w:hAnsi="Calibri" w:cs="Arial"/>
          <w:bCs/>
          <w:sz w:val="22"/>
          <w:szCs w:val="22"/>
        </w:rPr>
        <w:t xml:space="preserve">Postanowienia </w:t>
      </w:r>
      <w:r w:rsidR="00894FD0" w:rsidRPr="00894FD0">
        <w:rPr>
          <w:rFonts w:ascii="Calibri" w:hAnsi="Calibri" w:cs="Arial"/>
          <w:bCs/>
          <w:sz w:val="22"/>
          <w:szCs w:val="22"/>
        </w:rPr>
        <w:t xml:space="preserve">ust. </w:t>
      </w:r>
      <w:r w:rsidR="005C2E6C">
        <w:rPr>
          <w:rFonts w:ascii="Calibri" w:hAnsi="Calibri" w:cs="Arial"/>
          <w:bCs/>
          <w:sz w:val="22"/>
          <w:szCs w:val="22"/>
        </w:rPr>
        <w:t>5</w:t>
      </w:r>
      <w:r w:rsidR="00DA1505" w:rsidRPr="00894FD0">
        <w:rPr>
          <w:rFonts w:ascii="Calibri" w:hAnsi="Calibri" w:cs="Arial"/>
          <w:bCs/>
          <w:sz w:val="22"/>
          <w:szCs w:val="22"/>
        </w:rPr>
        <w:t xml:space="preserve"> oraz ust. </w:t>
      </w:r>
      <w:r w:rsidR="005C2E6C">
        <w:rPr>
          <w:rFonts w:ascii="Calibri" w:hAnsi="Calibri" w:cs="Arial"/>
          <w:bCs/>
          <w:sz w:val="22"/>
          <w:szCs w:val="22"/>
        </w:rPr>
        <w:t>6</w:t>
      </w:r>
      <w:r w:rsidR="00DA1505" w:rsidRPr="00894FD0">
        <w:rPr>
          <w:rFonts w:ascii="Calibri" w:hAnsi="Calibri" w:cs="Arial"/>
          <w:bCs/>
          <w:sz w:val="22"/>
          <w:szCs w:val="22"/>
        </w:rPr>
        <w:t xml:space="preserve"> pkt 2 (zadanie ostatnie) powyżej w niniejszym Rozdziale </w:t>
      </w:r>
      <w:r w:rsidR="00DA1505" w:rsidRPr="00894FD0">
        <w:rPr>
          <w:rFonts w:ascii="Calibri" w:hAnsi="Calibri" w:cs="Arial"/>
          <w:bCs/>
          <w:sz w:val="22"/>
          <w:szCs w:val="22"/>
        </w:rPr>
        <w:br/>
      </w:r>
      <w:r w:rsidRPr="00894FD0">
        <w:rPr>
          <w:rFonts w:ascii="Calibri" w:hAnsi="Calibri" w:cs="Arial"/>
          <w:bCs/>
          <w:sz w:val="22"/>
          <w:szCs w:val="22"/>
        </w:rPr>
        <w:t xml:space="preserve">nie naruszają postanowień </w:t>
      </w:r>
      <w:r w:rsidR="00894FD0" w:rsidRPr="00894FD0">
        <w:rPr>
          <w:rFonts w:ascii="Calibri" w:hAnsi="Calibri" w:cs="Arial"/>
          <w:bCs/>
          <w:sz w:val="22"/>
          <w:szCs w:val="22"/>
        </w:rPr>
        <w:t>§ 20</w:t>
      </w:r>
      <w:r w:rsidRPr="00894FD0">
        <w:rPr>
          <w:rFonts w:ascii="Calibri" w:hAnsi="Calibri" w:cs="Arial"/>
          <w:bCs/>
          <w:sz w:val="22"/>
          <w:szCs w:val="22"/>
        </w:rPr>
        <w:t xml:space="preserve"> Wzoru Umowy.</w:t>
      </w:r>
    </w:p>
    <w:p w:rsidR="007E263F" w:rsidRPr="00664EB8" w:rsidRDefault="007E263F" w:rsidP="007E263F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664EB8">
        <w:rPr>
          <w:rFonts w:ascii="Calibri" w:hAnsi="Calibri" w:cs="Arial"/>
          <w:b/>
          <w:bCs/>
          <w:sz w:val="22"/>
          <w:szCs w:val="22"/>
        </w:rPr>
        <w:t xml:space="preserve">[Klauzula dotycząca </w:t>
      </w:r>
      <w:r>
        <w:rPr>
          <w:rFonts w:ascii="Calibri" w:hAnsi="Calibri" w:cs="Arial"/>
          <w:b/>
          <w:bCs/>
          <w:sz w:val="22"/>
          <w:szCs w:val="22"/>
        </w:rPr>
        <w:t xml:space="preserve">rozbudowy </w:t>
      </w:r>
      <w:r w:rsidRPr="00664EB8">
        <w:rPr>
          <w:rFonts w:ascii="Calibri" w:hAnsi="Calibri" w:cs="Arial"/>
          <w:b/>
          <w:bCs/>
          <w:sz w:val="22"/>
          <w:szCs w:val="22"/>
        </w:rPr>
        <w:t>Lokalnego Systemu Alarmowego]</w:t>
      </w:r>
    </w:p>
    <w:p w:rsidR="007E263F" w:rsidRPr="00C118B8" w:rsidRDefault="007E263F" w:rsidP="005C2E6C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Zmiana Umowy może polegać </w:t>
      </w:r>
      <w:r w:rsidRPr="00C118B8">
        <w:rPr>
          <w:rFonts w:ascii="Calibri" w:hAnsi="Calibri" w:cs="Arial"/>
          <w:bCs/>
          <w:sz w:val="22"/>
          <w:szCs w:val="22"/>
        </w:rPr>
        <w:t>na wydaniu Zamawiającemu dodatk</w:t>
      </w:r>
      <w:r w:rsidR="00C118B8">
        <w:rPr>
          <w:rFonts w:ascii="Calibri" w:hAnsi="Calibri" w:cs="Arial"/>
          <w:bCs/>
          <w:sz w:val="22"/>
          <w:szCs w:val="22"/>
        </w:rPr>
        <w:t>owego/dodatkowych - ponad liczby</w:t>
      </w:r>
      <w:r w:rsidRPr="00C118B8">
        <w:rPr>
          <w:rFonts w:ascii="Calibri" w:hAnsi="Calibri" w:cs="Arial"/>
          <w:bCs/>
          <w:sz w:val="22"/>
          <w:szCs w:val="22"/>
        </w:rPr>
        <w:t xml:space="preserve"> </w:t>
      </w:r>
      <w:r w:rsidR="005C2E6C">
        <w:rPr>
          <w:rFonts w:ascii="Calibri" w:hAnsi="Calibri" w:cs="Arial"/>
          <w:bCs/>
          <w:sz w:val="22"/>
          <w:szCs w:val="22"/>
        </w:rPr>
        <w:t>wynikające z  z</w:t>
      </w:r>
      <w:r w:rsidR="00C118B8">
        <w:rPr>
          <w:rFonts w:ascii="Calibri" w:hAnsi="Calibri" w:cs="Arial"/>
          <w:bCs/>
          <w:sz w:val="22"/>
          <w:szCs w:val="22"/>
        </w:rPr>
        <w:t xml:space="preserve">ałącznika nr </w:t>
      </w:r>
      <w:r w:rsidR="005C2E6C">
        <w:rPr>
          <w:rFonts w:ascii="Calibri" w:hAnsi="Calibri" w:cs="Arial"/>
          <w:bCs/>
          <w:sz w:val="22"/>
          <w:szCs w:val="22"/>
        </w:rPr>
        <w:t>2</w:t>
      </w:r>
      <w:r w:rsidR="00C118B8">
        <w:rPr>
          <w:rFonts w:ascii="Calibri" w:hAnsi="Calibri" w:cs="Arial"/>
          <w:bCs/>
          <w:sz w:val="22"/>
          <w:szCs w:val="22"/>
        </w:rPr>
        <w:t xml:space="preserve"> </w:t>
      </w:r>
      <w:r w:rsidR="005C2E6C">
        <w:rPr>
          <w:rFonts w:ascii="Calibri" w:hAnsi="Calibri" w:cs="Arial"/>
          <w:bCs/>
          <w:sz w:val="22"/>
          <w:szCs w:val="22"/>
        </w:rPr>
        <w:t xml:space="preserve">Umowy </w:t>
      </w:r>
      <w:r w:rsidR="00C118B8">
        <w:rPr>
          <w:rFonts w:ascii="Calibri" w:hAnsi="Calibri" w:cs="Arial"/>
          <w:bCs/>
          <w:sz w:val="22"/>
          <w:szCs w:val="22"/>
        </w:rPr>
        <w:t>(</w:t>
      </w:r>
      <w:r w:rsidR="005C2E6C">
        <w:rPr>
          <w:rFonts w:ascii="Calibri" w:hAnsi="Calibri" w:cs="Arial"/>
          <w:bCs/>
          <w:sz w:val="22"/>
          <w:szCs w:val="22"/>
        </w:rPr>
        <w:t xml:space="preserve">z uwzględnieniem postanowień Rozdziału </w:t>
      </w:r>
      <w:r w:rsidR="005C2E6C">
        <w:rPr>
          <w:rFonts w:ascii="Calibri" w:hAnsi="Calibri" w:cs="Arial"/>
          <w:bCs/>
          <w:sz w:val="22"/>
          <w:szCs w:val="22"/>
        </w:rPr>
        <w:br/>
        <w:t>XII ust. 7 Instrukcji odpowiednik załącznika nr 2 do Instrukcji</w:t>
      </w:r>
      <w:r w:rsidR="00C118B8" w:rsidRPr="00894FD0">
        <w:rPr>
          <w:rFonts w:ascii="Calibri" w:hAnsi="Calibri" w:cs="Arial"/>
          <w:bCs/>
          <w:sz w:val="22"/>
          <w:szCs w:val="22"/>
        </w:rPr>
        <w:t xml:space="preserve">) </w:t>
      </w:r>
      <w:r w:rsidRPr="00894FD0">
        <w:rPr>
          <w:rFonts w:ascii="Calibri" w:hAnsi="Calibri" w:cs="Arial"/>
          <w:bCs/>
          <w:sz w:val="22"/>
          <w:szCs w:val="22"/>
        </w:rPr>
        <w:t xml:space="preserve">- pilotów antynapadowych </w:t>
      </w:r>
      <w:r w:rsidR="005C2E6C">
        <w:rPr>
          <w:rFonts w:ascii="Calibri" w:hAnsi="Calibri" w:cs="Arial"/>
          <w:bCs/>
          <w:sz w:val="22"/>
          <w:szCs w:val="22"/>
        </w:rPr>
        <w:br/>
      </w:r>
      <w:r w:rsidRPr="00894FD0">
        <w:rPr>
          <w:rFonts w:ascii="Calibri" w:hAnsi="Calibri" w:cs="Arial"/>
          <w:bCs/>
          <w:sz w:val="22"/>
          <w:szCs w:val="22"/>
        </w:rPr>
        <w:t>[</w:t>
      </w:r>
      <w:r w:rsidRPr="00C118B8">
        <w:rPr>
          <w:rFonts w:ascii="Calibri" w:hAnsi="Calibri" w:cs="Arial"/>
          <w:bCs/>
          <w:sz w:val="22"/>
          <w:szCs w:val="22"/>
        </w:rPr>
        <w:t xml:space="preserve">w szczególności dla </w:t>
      </w:r>
      <w:r w:rsidR="00C118B8">
        <w:rPr>
          <w:rFonts w:ascii="Calibri" w:hAnsi="Calibri" w:cs="Arial"/>
          <w:bCs/>
          <w:sz w:val="22"/>
          <w:szCs w:val="22"/>
        </w:rPr>
        <w:t>„nowych” Obszarów Ochrony włączonych do Umowy</w:t>
      </w:r>
      <w:r w:rsidR="00894FD0">
        <w:rPr>
          <w:rFonts w:ascii="Calibri" w:hAnsi="Calibri" w:cs="Arial"/>
          <w:bCs/>
          <w:sz w:val="22"/>
          <w:szCs w:val="22"/>
        </w:rPr>
        <w:t xml:space="preserve"> w wykonaniu postanowień ust. 3</w:t>
      </w:r>
      <w:r w:rsidR="00C118B8">
        <w:rPr>
          <w:rFonts w:ascii="Calibri" w:hAnsi="Calibri" w:cs="Arial"/>
          <w:bCs/>
          <w:sz w:val="22"/>
          <w:szCs w:val="22"/>
        </w:rPr>
        <w:t xml:space="preserve"> </w:t>
      </w:r>
      <w:r w:rsidR="00894FD0">
        <w:rPr>
          <w:rFonts w:ascii="Calibri" w:hAnsi="Calibri" w:cs="Arial"/>
          <w:bCs/>
          <w:sz w:val="22"/>
          <w:szCs w:val="22"/>
        </w:rPr>
        <w:t xml:space="preserve">lub </w:t>
      </w:r>
      <w:r w:rsidR="005C2E6C">
        <w:rPr>
          <w:rFonts w:ascii="Calibri" w:hAnsi="Calibri" w:cs="Arial"/>
          <w:bCs/>
          <w:sz w:val="22"/>
          <w:szCs w:val="22"/>
        </w:rPr>
        <w:t>6</w:t>
      </w:r>
      <w:r w:rsidR="00C118B8">
        <w:rPr>
          <w:rFonts w:ascii="Calibri" w:hAnsi="Calibri" w:cs="Arial"/>
          <w:bCs/>
          <w:sz w:val="22"/>
          <w:szCs w:val="22"/>
        </w:rPr>
        <w:t xml:space="preserve"> pkt 2) powyżej</w:t>
      </w:r>
      <w:r w:rsidRPr="00C118B8">
        <w:rPr>
          <w:rFonts w:ascii="Calibri" w:hAnsi="Calibri" w:cs="Arial"/>
          <w:bCs/>
          <w:sz w:val="22"/>
          <w:szCs w:val="22"/>
        </w:rPr>
        <w:t xml:space="preserve">] lub wymiany (zastąpienia) istniejących (wszystkich </w:t>
      </w:r>
      <w:r w:rsidR="005C2E6C">
        <w:rPr>
          <w:rFonts w:ascii="Calibri" w:hAnsi="Calibri" w:cs="Arial"/>
          <w:bCs/>
          <w:sz w:val="22"/>
          <w:szCs w:val="22"/>
        </w:rPr>
        <w:br/>
      </w:r>
      <w:r w:rsidRPr="00C118B8">
        <w:rPr>
          <w:rFonts w:ascii="Calibri" w:hAnsi="Calibri" w:cs="Arial"/>
          <w:bCs/>
          <w:sz w:val="22"/>
          <w:szCs w:val="22"/>
        </w:rPr>
        <w:t xml:space="preserve">lub niektórych z pierwotnie wydanych Zamawiającemu przed wskazaną zmianą Umowy) pilotów antynapadowych na piloty o większym zasięgu lub lepszych parametrach pracy. Powyższe będzie połączone z obowiązkiem  </w:t>
      </w:r>
      <w:r w:rsidRPr="00C118B8">
        <w:rPr>
          <w:rFonts w:ascii="Calibri" w:hAnsi="Calibri" w:cs="Arial"/>
          <w:sz w:val="22"/>
          <w:szCs w:val="22"/>
        </w:rPr>
        <w:t xml:space="preserve">odpowiedniego zaprogramowania nowo wydanych (użyczonych) pilotów antynapadowych i włączenia do odpowiedniego, zarządzanego po stronie Wykonawcy systemu monitorowania i odbioru pochodzących z nich sygnałów alarmowych w Centrum Monitoringu. </w:t>
      </w:r>
    </w:p>
    <w:p w:rsidR="007E263F" w:rsidRPr="00C118B8" w:rsidRDefault="007E263F" w:rsidP="00C118B8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118B8">
        <w:rPr>
          <w:rFonts w:ascii="Calibri" w:hAnsi="Calibri" w:cs="Arial"/>
          <w:sz w:val="22"/>
          <w:szCs w:val="22"/>
        </w:rPr>
        <w:t xml:space="preserve">Zmiana Umowy może również polegać na jej rozszerzeniu zakresu Umowy o dodatkowe prace </w:t>
      </w:r>
      <w:r w:rsidR="00C118B8">
        <w:rPr>
          <w:rFonts w:ascii="Calibri" w:hAnsi="Calibri" w:cs="Arial"/>
          <w:sz w:val="22"/>
          <w:szCs w:val="22"/>
        </w:rPr>
        <w:br/>
      </w:r>
      <w:r w:rsidRPr="00C118B8">
        <w:rPr>
          <w:rFonts w:ascii="Calibri" w:hAnsi="Calibri" w:cs="Arial"/>
          <w:sz w:val="22"/>
          <w:szCs w:val="22"/>
        </w:rPr>
        <w:t xml:space="preserve">w zakresie zabezpieczenia technicznego polegające </w:t>
      </w:r>
      <w:r w:rsidR="00C118B8">
        <w:rPr>
          <w:rFonts w:ascii="Calibri" w:hAnsi="Calibri" w:cs="Arial"/>
          <w:sz w:val="22"/>
          <w:szCs w:val="22"/>
        </w:rPr>
        <w:t>włączeniu</w:t>
      </w:r>
      <w:r w:rsidRPr="00C118B8">
        <w:rPr>
          <w:rFonts w:ascii="Calibri" w:hAnsi="Calibri" w:cs="Arial"/>
          <w:sz w:val="22"/>
          <w:szCs w:val="22"/>
        </w:rPr>
        <w:t xml:space="preserve"> w skład Lokalnego Systemu Alarmowego (a tym samym włączenia do odpowiedniego, zarządzanego po stronie Wykonawcy systemu monitorowania i odbioru pochodzących z Obszaru Ochrony sygnałów alarmowych </w:t>
      </w:r>
      <w:r w:rsidR="00C118B8">
        <w:rPr>
          <w:rFonts w:ascii="Calibri" w:hAnsi="Calibri" w:cs="Arial"/>
          <w:sz w:val="22"/>
          <w:szCs w:val="22"/>
        </w:rPr>
        <w:br/>
      </w:r>
      <w:r w:rsidRPr="00C118B8">
        <w:rPr>
          <w:rFonts w:ascii="Calibri" w:hAnsi="Calibri" w:cs="Arial"/>
          <w:sz w:val="22"/>
          <w:szCs w:val="22"/>
        </w:rPr>
        <w:t xml:space="preserve">w Centrum Monitoringu czy w stosunku do Patroli Interwencyjnych) </w:t>
      </w:r>
      <w:r w:rsidR="00C118B8">
        <w:rPr>
          <w:rFonts w:ascii="Calibri" w:hAnsi="Calibri" w:cs="Arial"/>
          <w:sz w:val="22"/>
          <w:szCs w:val="22"/>
        </w:rPr>
        <w:t xml:space="preserve">dodatkowych </w:t>
      </w:r>
      <w:r w:rsidRPr="00C118B8">
        <w:rPr>
          <w:rFonts w:ascii="Calibri" w:hAnsi="Calibri" w:cs="Arial"/>
          <w:sz w:val="22"/>
          <w:szCs w:val="22"/>
        </w:rPr>
        <w:t>czujek dźwiękowych (alarmowych)</w:t>
      </w:r>
      <w:r w:rsidR="00C118B8">
        <w:rPr>
          <w:rFonts w:ascii="Calibri" w:hAnsi="Calibri" w:cs="Arial"/>
          <w:sz w:val="22"/>
          <w:szCs w:val="22"/>
        </w:rPr>
        <w:t xml:space="preserve"> czy innego rodzaju infrastruktury alarmowej nabytej przez Zamawiającego dla danego Obszaru/Obszarów Ochrony, w tym w szczególności stosownych </w:t>
      </w:r>
      <w:r w:rsidRPr="00C118B8">
        <w:rPr>
          <w:rFonts w:ascii="Calibri" w:hAnsi="Calibri" w:cs="Arial"/>
          <w:sz w:val="22"/>
          <w:szCs w:val="22"/>
        </w:rPr>
        <w:t xml:space="preserve">kamer wizyjnych. </w:t>
      </w:r>
    </w:p>
    <w:p w:rsidR="007E263F" w:rsidRDefault="00BB1684" w:rsidP="00C118B8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Aneks/aneksy </w:t>
      </w:r>
      <w:r w:rsidR="007E263F" w:rsidRPr="00C118B8">
        <w:rPr>
          <w:rFonts w:ascii="Calibri" w:hAnsi="Calibri" w:cs="Arial"/>
          <w:bCs/>
          <w:sz w:val="22"/>
          <w:szCs w:val="22"/>
        </w:rPr>
        <w:t>wprowadzając</w:t>
      </w:r>
      <w:r>
        <w:rPr>
          <w:rFonts w:ascii="Calibri" w:hAnsi="Calibri" w:cs="Arial"/>
          <w:bCs/>
          <w:sz w:val="22"/>
          <w:szCs w:val="22"/>
        </w:rPr>
        <w:t>e</w:t>
      </w:r>
      <w:r w:rsidR="007E263F" w:rsidRPr="00C118B8">
        <w:rPr>
          <w:rFonts w:ascii="Calibri" w:hAnsi="Calibri" w:cs="Arial"/>
          <w:bCs/>
          <w:sz w:val="22"/>
          <w:szCs w:val="22"/>
        </w:rPr>
        <w:t xml:space="preserve"> zmiany do Umowy, o których mowa w ust. </w:t>
      </w:r>
      <w:r w:rsidR="005C2E6C">
        <w:rPr>
          <w:rFonts w:ascii="Calibri" w:hAnsi="Calibri" w:cs="Arial"/>
          <w:bCs/>
          <w:sz w:val="22"/>
          <w:szCs w:val="22"/>
        </w:rPr>
        <w:t>8</w:t>
      </w:r>
      <w:r w:rsidR="007E263F" w:rsidRPr="00C118B8">
        <w:rPr>
          <w:rFonts w:ascii="Calibri" w:hAnsi="Calibri" w:cs="Arial"/>
          <w:bCs/>
          <w:sz w:val="22"/>
          <w:szCs w:val="22"/>
        </w:rPr>
        <w:t xml:space="preserve"> </w:t>
      </w:r>
      <w:r w:rsidR="00C118B8">
        <w:rPr>
          <w:rFonts w:ascii="Calibri" w:hAnsi="Calibri" w:cs="Arial"/>
          <w:bCs/>
          <w:sz w:val="22"/>
          <w:szCs w:val="22"/>
        </w:rPr>
        <w:t xml:space="preserve">i </w:t>
      </w:r>
      <w:r w:rsidR="005C2E6C">
        <w:rPr>
          <w:rFonts w:ascii="Calibri" w:hAnsi="Calibri" w:cs="Arial"/>
          <w:bCs/>
          <w:sz w:val="22"/>
          <w:szCs w:val="22"/>
        </w:rPr>
        <w:t>9</w:t>
      </w:r>
      <w:r w:rsidR="007E263F" w:rsidRPr="00C118B8">
        <w:rPr>
          <w:rFonts w:ascii="Calibri" w:hAnsi="Calibri" w:cs="Arial"/>
          <w:bCs/>
          <w:sz w:val="22"/>
          <w:szCs w:val="22"/>
        </w:rPr>
        <w:t xml:space="preserve"> powyżej będzie zawierał również potwierdzenie, że czynności stanowiące jego przedmiot stanowić będą część Lokalnego Systemu Alarmowego (LSA) w związku z czym </w:t>
      </w:r>
      <w:r w:rsidR="007E263F" w:rsidRPr="00894FD0">
        <w:rPr>
          <w:rFonts w:ascii="Calibri" w:hAnsi="Calibri" w:cs="Arial"/>
          <w:bCs/>
          <w:sz w:val="22"/>
          <w:szCs w:val="22"/>
        </w:rPr>
        <w:t xml:space="preserve">zastosowanie będą miały do nich </w:t>
      </w:r>
      <w:r w:rsidR="007E263F" w:rsidRPr="00894FD0">
        <w:rPr>
          <w:rFonts w:ascii="Calibri" w:hAnsi="Calibri" w:cs="Arial"/>
          <w:bCs/>
          <w:sz w:val="22"/>
          <w:szCs w:val="22"/>
        </w:rPr>
        <w:br/>
        <w:t>w szczególności obowiązki Umowne Wykonawcy, o których mowa w § 9 Wzoru Umowy.</w:t>
      </w:r>
    </w:p>
    <w:p w:rsidR="007E263F" w:rsidRPr="005C2E6C" w:rsidRDefault="007E263F" w:rsidP="00BB1684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BB1684">
        <w:rPr>
          <w:rFonts w:ascii="Calibri" w:hAnsi="Calibri" w:cs="Arial"/>
          <w:bCs/>
          <w:sz w:val="22"/>
          <w:szCs w:val="22"/>
        </w:rPr>
        <w:t>Aneks</w:t>
      </w:r>
      <w:r w:rsidR="00BB1684">
        <w:rPr>
          <w:rFonts w:ascii="Calibri" w:hAnsi="Calibri" w:cs="Arial"/>
          <w:bCs/>
          <w:sz w:val="22"/>
          <w:szCs w:val="22"/>
        </w:rPr>
        <w:t>/aneksy wprowadzające</w:t>
      </w:r>
      <w:r w:rsidRPr="00BB1684">
        <w:rPr>
          <w:rFonts w:ascii="Calibri" w:hAnsi="Calibri" w:cs="Arial"/>
          <w:bCs/>
          <w:sz w:val="22"/>
          <w:szCs w:val="22"/>
        </w:rPr>
        <w:t xml:space="preserve"> zmiany do Umowy, o których mowa w ust. </w:t>
      </w:r>
      <w:r w:rsidR="005C2E6C">
        <w:rPr>
          <w:rFonts w:ascii="Calibri" w:hAnsi="Calibri" w:cs="Arial"/>
          <w:bCs/>
          <w:sz w:val="22"/>
          <w:szCs w:val="22"/>
        </w:rPr>
        <w:t>8</w:t>
      </w:r>
      <w:r w:rsidR="00BB1684">
        <w:rPr>
          <w:rFonts w:ascii="Calibri" w:hAnsi="Calibri" w:cs="Arial"/>
          <w:bCs/>
          <w:sz w:val="22"/>
          <w:szCs w:val="22"/>
        </w:rPr>
        <w:t xml:space="preserve"> - </w:t>
      </w:r>
      <w:r w:rsidR="005C2E6C">
        <w:rPr>
          <w:rFonts w:ascii="Calibri" w:hAnsi="Calibri" w:cs="Arial"/>
          <w:bCs/>
          <w:sz w:val="22"/>
          <w:szCs w:val="22"/>
        </w:rPr>
        <w:t>10</w:t>
      </w:r>
      <w:r w:rsidRPr="00BB1684">
        <w:rPr>
          <w:rFonts w:ascii="Calibri" w:hAnsi="Calibri" w:cs="Arial"/>
          <w:bCs/>
          <w:sz w:val="22"/>
          <w:szCs w:val="22"/>
        </w:rPr>
        <w:t xml:space="preserve"> powyżej może również przewidywać dodatkowe wynagrodzenie z tytułu wykonania tych czynności. Kwotę tego wynagrodzenia ustalą Strony (Zamawiający i Wykonawca) w wyniku negocjacji poprzedzających zawarcie wskazanego aneksu, przy czym maksymalna łączna kwota takiego dodatkowego wynagrodzenia nie będzie jednak większa niż 10% </w:t>
      </w:r>
      <w:r w:rsidRPr="005C2E6C">
        <w:rPr>
          <w:rFonts w:ascii="Calibri" w:hAnsi="Calibri" w:cs="Arial"/>
          <w:bCs/>
          <w:sz w:val="22"/>
          <w:szCs w:val="22"/>
        </w:rPr>
        <w:t xml:space="preserve">CENY ZA ZAMÓWIENIE (w stanie po jej ewentualnym poprawieniu w trybie, o którym mowa w Rozdziale IX ust. </w:t>
      </w:r>
      <w:r w:rsidR="009F2C2E">
        <w:rPr>
          <w:rFonts w:ascii="Calibri" w:hAnsi="Calibri" w:cs="Arial"/>
          <w:bCs/>
          <w:sz w:val="22"/>
          <w:szCs w:val="22"/>
        </w:rPr>
        <w:t>4 – 8, 10 lub</w:t>
      </w:r>
      <w:r w:rsidR="005C2E6C" w:rsidRPr="005C2E6C">
        <w:rPr>
          <w:rFonts w:ascii="Calibri" w:hAnsi="Calibri" w:cs="Arial"/>
          <w:bCs/>
          <w:sz w:val="22"/>
          <w:szCs w:val="22"/>
        </w:rPr>
        <w:t xml:space="preserve"> 11 </w:t>
      </w:r>
      <w:r w:rsidRPr="005C2E6C">
        <w:rPr>
          <w:rFonts w:ascii="Calibri" w:hAnsi="Calibri" w:cs="Arial"/>
          <w:bCs/>
          <w:sz w:val="22"/>
          <w:szCs w:val="22"/>
        </w:rPr>
        <w:t>Instrukcji) podanej w ofercie Wykonawcy, z którym Umowa została zawarta.</w:t>
      </w:r>
    </w:p>
    <w:p w:rsidR="007E263F" w:rsidRPr="005564C3" w:rsidRDefault="007E263F" w:rsidP="007E263F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5564C3">
        <w:rPr>
          <w:rFonts w:ascii="Calibri" w:hAnsi="Calibri" w:cs="Arial"/>
          <w:b/>
          <w:bCs/>
          <w:sz w:val="22"/>
          <w:szCs w:val="22"/>
        </w:rPr>
        <w:t>[Klauzula zmian terminów Umowy</w:t>
      </w:r>
      <w:r>
        <w:rPr>
          <w:rFonts w:ascii="Calibri" w:hAnsi="Calibri" w:cs="Arial"/>
          <w:b/>
          <w:bCs/>
          <w:sz w:val="22"/>
          <w:szCs w:val="22"/>
        </w:rPr>
        <w:t xml:space="preserve"> nie stanowiących przedłużenia Okresu Umowy</w:t>
      </w:r>
      <w:r w:rsidRPr="005564C3">
        <w:rPr>
          <w:rFonts w:ascii="Calibri" w:hAnsi="Calibri" w:cs="Arial"/>
          <w:b/>
          <w:bCs/>
          <w:sz w:val="22"/>
          <w:szCs w:val="22"/>
        </w:rPr>
        <w:t xml:space="preserve">] </w:t>
      </w:r>
    </w:p>
    <w:p w:rsidR="007E263F" w:rsidRPr="000165D0" w:rsidRDefault="007E263F" w:rsidP="00BB1684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num" w:pos="4320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0165D0">
        <w:rPr>
          <w:rFonts w:ascii="Calibri" w:hAnsi="Calibri" w:cs="Arial"/>
          <w:sz w:val="22"/>
          <w:szCs w:val="22"/>
        </w:rPr>
        <w:t xml:space="preserve">Ustalone w Umowie terminy wykonania określonych obowiązków stron (Zamawiającego, Wykonawcy) </w:t>
      </w:r>
      <w:r>
        <w:rPr>
          <w:rFonts w:ascii="Calibri" w:hAnsi="Calibri" w:cs="Arial"/>
          <w:sz w:val="22"/>
          <w:szCs w:val="22"/>
        </w:rPr>
        <w:t xml:space="preserve">– inne niż termin (Okres Umowy), o którym mowa w </w:t>
      </w:r>
      <w:r w:rsidR="00BB1684">
        <w:rPr>
          <w:rFonts w:ascii="Calibri" w:hAnsi="Calibri" w:cs="Arial"/>
          <w:sz w:val="22"/>
          <w:szCs w:val="22"/>
        </w:rPr>
        <w:t xml:space="preserve">§ 3 Wzoru Umowy </w:t>
      </w:r>
      <w:r w:rsidRPr="000165D0">
        <w:rPr>
          <w:rFonts w:ascii="Calibri" w:hAnsi="Calibri" w:cs="Arial"/>
          <w:sz w:val="22"/>
          <w:szCs w:val="22"/>
        </w:rPr>
        <w:t xml:space="preserve">mogą ulec </w:t>
      </w:r>
      <w:r w:rsidRPr="000165D0">
        <w:rPr>
          <w:rFonts w:ascii="Calibri" w:hAnsi="Calibri" w:cs="Arial"/>
          <w:sz w:val="22"/>
          <w:szCs w:val="22"/>
        </w:rPr>
        <w:lastRenderedPageBreak/>
        <w:t>zmianie (w tym wydłużeniu) w następujących przypadkach:</w:t>
      </w:r>
    </w:p>
    <w:p w:rsidR="007E263F" w:rsidRPr="000165D0" w:rsidRDefault="007E263F" w:rsidP="00244634">
      <w:pPr>
        <w:pStyle w:val="Standard"/>
        <w:numPr>
          <w:ilvl w:val="0"/>
          <w:numId w:val="26"/>
        </w:numPr>
        <w:tabs>
          <w:tab w:val="clear" w:pos="1506"/>
          <w:tab w:val="num" w:pos="1134"/>
          <w:tab w:val="left" w:pos="5103"/>
          <w:tab w:val="left" w:leader="dot" w:pos="8222"/>
        </w:tabs>
        <w:spacing w:before="120"/>
        <w:ind w:left="1134" w:hanging="425"/>
        <w:jc w:val="both"/>
        <w:rPr>
          <w:rFonts w:ascii="Calibri" w:hAnsi="Calibri" w:cs="Arial"/>
          <w:bCs/>
          <w:sz w:val="22"/>
          <w:szCs w:val="22"/>
        </w:rPr>
      </w:pPr>
      <w:r w:rsidRPr="000165D0">
        <w:rPr>
          <w:rFonts w:ascii="Calibri" w:hAnsi="Calibri" w:cs="Arial"/>
          <w:sz w:val="22"/>
          <w:szCs w:val="22"/>
        </w:rPr>
        <w:t>Leżących po stronie Zamawiającego opóźnień w wykonaniu czynności, od których uzależniona jest możliwość wykonania obowiązków nałożonych Umową na Wykonawcę;</w:t>
      </w:r>
    </w:p>
    <w:p w:rsidR="007E263F" w:rsidRPr="000165D0" w:rsidRDefault="007E263F" w:rsidP="00244634">
      <w:pPr>
        <w:pStyle w:val="Standard"/>
        <w:numPr>
          <w:ilvl w:val="0"/>
          <w:numId w:val="26"/>
        </w:numPr>
        <w:tabs>
          <w:tab w:val="clear" w:pos="1506"/>
          <w:tab w:val="num" w:pos="1134"/>
          <w:tab w:val="left" w:pos="5103"/>
          <w:tab w:val="left" w:leader="dot" w:pos="8222"/>
        </w:tabs>
        <w:spacing w:before="120"/>
        <w:ind w:left="1134" w:hanging="425"/>
        <w:jc w:val="both"/>
        <w:rPr>
          <w:rFonts w:ascii="Calibri" w:hAnsi="Calibri" w:cs="Arial"/>
          <w:bCs/>
          <w:sz w:val="22"/>
          <w:szCs w:val="22"/>
        </w:rPr>
      </w:pPr>
      <w:r w:rsidRPr="000165D0">
        <w:rPr>
          <w:rFonts w:ascii="Calibri" w:hAnsi="Calibri" w:cs="Arial"/>
          <w:spacing w:val="-2"/>
          <w:sz w:val="22"/>
          <w:szCs w:val="22"/>
        </w:rPr>
        <w:t xml:space="preserve">Z powodu zmian do Umowy wprowadzanych na podstawie postanowień niniejszego </w:t>
      </w:r>
      <w:r>
        <w:rPr>
          <w:rFonts w:ascii="Calibri" w:hAnsi="Calibri" w:cs="Arial"/>
          <w:spacing w:val="-2"/>
          <w:sz w:val="22"/>
          <w:szCs w:val="22"/>
        </w:rPr>
        <w:t>Roz</w:t>
      </w:r>
      <w:r w:rsidRPr="000165D0">
        <w:rPr>
          <w:rFonts w:ascii="Calibri" w:hAnsi="Calibri" w:cs="Arial"/>
          <w:spacing w:val="-2"/>
          <w:sz w:val="22"/>
          <w:szCs w:val="22"/>
        </w:rPr>
        <w:t>działu, jeżeli ze względu na czas potrzebny na wprowadzenie zmian lub w skutek wprowadzonych zmian zachowanie pierwotnie ustalonych terminów w Umowie będzie niemożliwe lub poważnie utrudnione dla Wykonawcy</w:t>
      </w:r>
    </w:p>
    <w:p w:rsidR="007E263F" w:rsidRDefault="007E263F" w:rsidP="007E263F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[Klauzula wartości zmian Umowy]</w:t>
      </w:r>
    </w:p>
    <w:p w:rsidR="007E263F" w:rsidRPr="00313628" w:rsidRDefault="007E263F" w:rsidP="00BB1684">
      <w:pPr>
        <w:pStyle w:val="Standard"/>
        <w:numPr>
          <w:ilvl w:val="0"/>
          <w:numId w:val="4"/>
        </w:numPr>
        <w:tabs>
          <w:tab w:val="clear" w:pos="720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313628">
        <w:rPr>
          <w:rFonts w:ascii="Calibri" w:hAnsi="Calibri"/>
          <w:sz w:val="22"/>
          <w:szCs w:val="22"/>
        </w:rPr>
        <w:t>Niezależnie od przypadków i warunków zmiany Umowy dopuszczonych klauzulami opisany</w:t>
      </w:r>
      <w:r>
        <w:rPr>
          <w:rFonts w:ascii="Calibri" w:hAnsi="Calibri"/>
          <w:sz w:val="22"/>
          <w:szCs w:val="22"/>
        </w:rPr>
        <w:t xml:space="preserve">mi </w:t>
      </w:r>
      <w:r>
        <w:rPr>
          <w:rFonts w:ascii="Calibri" w:hAnsi="Calibri"/>
          <w:sz w:val="22"/>
          <w:szCs w:val="22"/>
        </w:rPr>
        <w:br/>
        <w:t>w postanowieniach ust. 1 – 1</w:t>
      </w:r>
      <w:r w:rsidR="005C2E6C">
        <w:rPr>
          <w:rFonts w:ascii="Calibri" w:hAnsi="Calibri"/>
          <w:sz w:val="22"/>
          <w:szCs w:val="22"/>
        </w:rPr>
        <w:t>2</w:t>
      </w:r>
      <w:r w:rsidRPr="00313628">
        <w:rPr>
          <w:rFonts w:ascii="Calibri" w:hAnsi="Calibri"/>
          <w:sz w:val="22"/>
          <w:szCs w:val="22"/>
        </w:rPr>
        <w:t xml:space="preserve"> powyżej dopuszczalna będzie </w:t>
      </w:r>
      <w:r>
        <w:rPr>
          <w:rFonts w:ascii="Calibri" w:hAnsi="Calibri"/>
          <w:sz w:val="22"/>
          <w:szCs w:val="22"/>
        </w:rPr>
        <w:t xml:space="preserve">również </w:t>
      </w:r>
      <w:r w:rsidRPr="00313628">
        <w:rPr>
          <w:rFonts w:ascii="Calibri" w:hAnsi="Calibri"/>
          <w:sz w:val="22"/>
          <w:szCs w:val="22"/>
        </w:rPr>
        <w:t xml:space="preserve">każda zmiana/zmiany Umowy, pod </w:t>
      </w:r>
      <w:r w:rsidRPr="005C2E6C">
        <w:rPr>
          <w:rFonts w:ascii="Calibri" w:hAnsi="Calibri"/>
          <w:sz w:val="22"/>
          <w:szCs w:val="22"/>
        </w:rPr>
        <w:t xml:space="preserve">warunkiem, że zmiana/zmiany takie nie będą prowadzić do zmiany charakteru Umowy oraz łączna wartość wszystkich takich zmian nie przekroczy 10% </w:t>
      </w:r>
      <w:r w:rsidRPr="005C2E6C">
        <w:rPr>
          <w:rFonts w:ascii="Calibri" w:hAnsi="Calibri" w:cs="Arial"/>
          <w:bCs/>
          <w:sz w:val="22"/>
          <w:szCs w:val="22"/>
        </w:rPr>
        <w:t xml:space="preserve">CENY ZA ZAMÓWIENIE (w stanie po jej ewentualnym poprawieniu w trybie, o którym mowa w Rozdziale IX ust. </w:t>
      </w:r>
      <w:r w:rsidR="005C2E6C" w:rsidRPr="005C2E6C">
        <w:rPr>
          <w:rFonts w:ascii="Calibri" w:hAnsi="Calibri" w:cs="Arial"/>
          <w:bCs/>
          <w:sz w:val="22"/>
          <w:szCs w:val="22"/>
        </w:rPr>
        <w:t>4</w:t>
      </w:r>
      <w:r w:rsidR="005C2E6C">
        <w:rPr>
          <w:rFonts w:ascii="Calibri" w:hAnsi="Calibri" w:cs="Arial"/>
          <w:bCs/>
          <w:sz w:val="22"/>
          <w:szCs w:val="22"/>
        </w:rPr>
        <w:t xml:space="preserve"> </w:t>
      </w:r>
      <w:r w:rsidR="005C2E6C" w:rsidRPr="005C2E6C">
        <w:rPr>
          <w:rFonts w:ascii="Calibri" w:hAnsi="Calibri" w:cs="Arial"/>
          <w:bCs/>
          <w:sz w:val="22"/>
          <w:szCs w:val="22"/>
        </w:rPr>
        <w:t xml:space="preserve">- 8, 10 </w:t>
      </w:r>
      <w:r w:rsidR="005C2E6C">
        <w:rPr>
          <w:rFonts w:ascii="Calibri" w:hAnsi="Calibri" w:cs="Arial"/>
          <w:bCs/>
          <w:sz w:val="22"/>
          <w:szCs w:val="22"/>
        </w:rPr>
        <w:br/>
      </w:r>
      <w:r w:rsidR="009F2C2E">
        <w:rPr>
          <w:rFonts w:ascii="Calibri" w:hAnsi="Calibri" w:cs="Arial"/>
          <w:bCs/>
          <w:sz w:val="22"/>
          <w:szCs w:val="22"/>
        </w:rPr>
        <w:t>lub</w:t>
      </w:r>
      <w:r w:rsidR="005C2E6C" w:rsidRPr="005C2E6C">
        <w:rPr>
          <w:rFonts w:ascii="Calibri" w:hAnsi="Calibri" w:cs="Arial"/>
          <w:bCs/>
          <w:sz w:val="22"/>
          <w:szCs w:val="22"/>
        </w:rPr>
        <w:t xml:space="preserve"> 11</w:t>
      </w:r>
      <w:r w:rsidRPr="005C2E6C">
        <w:rPr>
          <w:rFonts w:ascii="Calibri" w:hAnsi="Calibri" w:cs="Arial"/>
          <w:bCs/>
          <w:sz w:val="22"/>
          <w:szCs w:val="22"/>
        </w:rPr>
        <w:t xml:space="preserve"> Instrukcji) podanej </w:t>
      </w:r>
      <w:r w:rsidR="005C2E6C">
        <w:rPr>
          <w:rFonts w:ascii="Calibri" w:hAnsi="Calibri" w:cs="Arial"/>
          <w:bCs/>
          <w:sz w:val="22"/>
          <w:szCs w:val="22"/>
        </w:rPr>
        <w:t>w O</w:t>
      </w:r>
      <w:r w:rsidRPr="00443AAC">
        <w:rPr>
          <w:rFonts w:ascii="Calibri" w:hAnsi="Calibri" w:cs="Arial"/>
          <w:bCs/>
          <w:sz w:val="22"/>
          <w:szCs w:val="22"/>
        </w:rPr>
        <w:t>fercie Wykonawcy, z którym Umowa zo</w:t>
      </w:r>
      <w:r>
        <w:rPr>
          <w:rFonts w:ascii="Calibri" w:hAnsi="Calibri" w:cs="Arial"/>
          <w:bCs/>
          <w:sz w:val="22"/>
          <w:szCs w:val="22"/>
        </w:rPr>
        <w:t>stała</w:t>
      </w:r>
      <w:r w:rsidRPr="00313628">
        <w:rPr>
          <w:rFonts w:ascii="Calibri" w:hAnsi="Calibri" w:cs="Arial"/>
          <w:bCs/>
          <w:sz w:val="22"/>
          <w:szCs w:val="22"/>
        </w:rPr>
        <w:t xml:space="preserve"> zawarta.</w:t>
      </w:r>
      <w:r>
        <w:rPr>
          <w:rFonts w:ascii="Calibri" w:hAnsi="Calibri" w:cs="Arial"/>
          <w:bCs/>
          <w:sz w:val="22"/>
          <w:szCs w:val="22"/>
        </w:rPr>
        <w:t xml:space="preserve"> Wskazana klauzula zmiany Umowy może być także stosowana w pierwszej kolejności lub zamiast Klauzuli/Klauzul Zmian przewidzianych postanowieniami ust. 1 – 1</w:t>
      </w:r>
      <w:r w:rsidR="005C2E6C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powyżej lub postanowieniami ust. 1</w:t>
      </w:r>
      <w:r w:rsidR="005C2E6C">
        <w:rPr>
          <w:rFonts w:ascii="Calibri" w:hAnsi="Calibri" w:cs="Arial"/>
          <w:bCs/>
          <w:sz w:val="22"/>
          <w:szCs w:val="22"/>
        </w:rPr>
        <w:t>4</w:t>
      </w:r>
      <w:r>
        <w:rPr>
          <w:rFonts w:ascii="Calibri" w:hAnsi="Calibri" w:cs="Arial"/>
          <w:bCs/>
          <w:sz w:val="22"/>
          <w:szCs w:val="22"/>
        </w:rPr>
        <w:t xml:space="preserve"> – 1</w:t>
      </w:r>
      <w:r w:rsidR="005C2E6C">
        <w:rPr>
          <w:rFonts w:ascii="Calibri" w:hAnsi="Calibri" w:cs="Arial"/>
          <w:bCs/>
          <w:sz w:val="22"/>
          <w:szCs w:val="22"/>
        </w:rPr>
        <w:t>5</w:t>
      </w:r>
      <w:r>
        <w:rPr>
          <w:rFonts w:ascii="Calibri" w:hAnsi="Calibri" w:cs="Arial"/>
          <w:bCs/>
          <w:sz w:val="22"/>
          <w:szCs w:val="22"/>
        </w:rPr>
        <w:t xml:space="preserve"> poniżej, w szczególności w sytuacji, gdy podejmowana przez Strony zmiana Umowy danego rodzaju nie będzie odpowiadać (lub Zamawiający będzie miał wątpliwości czy podejmowana zmiana odpowiada) wszystkim warunkom przewidzianym dla danej Klauzuli/Klauzul zmiany, spośród wskazanych w ust. 1 – 1</w:t>
      </w:r>
      <w:r w:rsidR="00BB1684">
        <w:rPr>
          <w:rFonts w:ascii="Calibri" w:hAnsi="Calibri" w:cs="Arial"/>
          <w:bCs/>
          <w:sz w:val="22"/>
          <w:szCs w:val="22"/>
        </w:rPr>
        <w:t>2</w:t>
      </w:r>
      <w:r>
        <w:rPr>
          <w:rFonts w:ascii="Calibri" w:hAnsi="Calibri" w:cs="Arial"/>
          <w:bCs/>
          <w:sz w:val="22"/>
          <w:szCs w:val="22"/>
        </w:rPr>
        <w:t xml:space="preserve"> powyżej oraz</w:t>
      </w:r>
      <w:r w:rsidR="00BB1684">
        <w:rPr>
          <w:rFonts w:ascii="Calibri" w:hAnsi="Calibri" w:cs="Arial"/>
          <w:bCs/>
          <w:sz w:val="22"/>
          <w:szCs w:val="22"/>
        </w:rPr>
        <w:t>/lub</w:t>
      </w:r>
      <w:r>
        <w:rPr>
          <w:rFonts w:ascii="Calibri" w:hAnsi="Calibri" w:cs="Arial"/>
          <w:bCs/>
          <w:sz w:val="22"/>
          <w:szCs w:val="22"/>
        </w:rPr>
        <w:t xml:space="preserve"> ust. 1</w:t>
      </w:r>
      <w:r w:rsidR="00BB1684">
        <w:rPr>
          <w:rFonts w:ascii="Calibri" w:hAnsi="Calibri" w:cs="Arial"/>
          <w:bCs/>
          <w:sz w:val="22"/>
          <w:szCs w:val="22"/>
        </w:rPr>
        <w:t>4</w:t>
      </w:r>
      <w:r>
        <w:rPr>
          <w:rFonts w:ascii="Calibri" w:hAnsi="Calibri" w:cs="Arial"/>
          <w:bCs/>
          <w:sz w:val="22"/>
          <w:szCs w:val="22"/>
        </w:rPr>
        <w:t xml:space="preserve"> – 1</w:t>
      </w:r>
      <w:r w:rsidR="00BB1684">
        <w:rPr>
          <w:rFonts w:ascii="Calibri" w:hAnsi="Calibri" w:cs="Arial"/>
          <w:bCs/>
          <w:sz w:val="22"/>
          <w:szCs w:val="22"/>
        </w:rPr>
        <w:t>5</w:t>
      </w:r>
      <w:r>
        <w:rPr>
          <w:rFonts w:ascii="Calibri" w:hAnsi="Calibri" w:cs="Arial"/>
          <w:bCs/>
          <w:sz w:val="22"/>
          <w:szCs w:val="22"/>
        </w:rPr>
        <w:t xml:space="preserve"> poniżej.   </w:t>
      </w:r>
    </w:p>
    <w:p w:rsidR="007E263F" w:rsidRDefault="007E263F" w:rsidP="007E263F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[Klauzula zmian nieistotnych Umowy lub potrzeby dostosowania Umowy]</w:t>
      </w:r>
    </w:p>
    <w:p w:rsidR="007E263F" w:rsidRPr="005108D8" w:rsidRDefault="007E263F" w:rsidP="00BB1684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Dopuszczalna będzie każda zmiana Umowy, która – niezależnie od jej wartości - nie będzie zmianą istotną w rozumieniu art. 144 ust. 1e ustawy PZP. </w:t>
      </w:r>
    </w:p>
    <w:p w:rsidR="007E263F" w:rsidRPr="005108D8" w:rsidRDefault="007E263F" w:rsidP="007E263F">
      <w:pPr>
        <w:spacing w:before="120" w:after="0" w:line="240" w:lineRule="auto"/>
        <w:jc w:val="both"/>
        <w:rPr>
          <w:rFonts w:ascii="Calibri" w:hAnsi="Calibri"/>
          <w:b/>
        </w:rPr>
      </w:pPr>
      <w:r w:rsidRPr="005108D8">
        <w:rPr>
          <w:rFonts w:ascii="Calibri" w:hAnsi="Calibri" w:cs="Arial"/>
          <w:b/>
          <w:bCs/>
        </w:rPr>
        <w:t xml:space="preserve">[Klauzula dostosowania Umowy]         </w:t>
      </w:r>
    </w:p>
    <w:p w:rsidR="00565C73" w:rsidRDefault="007E263F" w:rsidP="00565C73">
      <w:pPr>
        <w:pStyle w:val="Standard"/>
        <w:numPr>
          <w:ilvl w:val="0"/>
          <w:numId w:val="4"/>
        </w:numPr>
        <w:tabs>
          <w:tab w:val="clear" w:pos="720"/>
          <w:tab w:val="num" w:pos="426"/>
          <w:tab w:val="left" w:pos="5103"/>
          <w:tab w:val="left" w:leader="dot" w:pos="8222"/>
        </w:tabs>
        <w:spacing w:before="120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5C2E6C">
        <w:rPr>
          <w:rFonts w:ascii="Calibri" w:hAnsi="Calibri" w:cs="Arial"/>
          <w:sz w:val="22"/>
          <w:szCs w:val="22"/>
        </w:rPr>
        <w:t xml:space="preserve">Przedmiot zmian w Umowie stanowić mogą również tego rodzaju modyfikacje dotychczasowych postanowień Umowy, które, na skutek zmian Umowy wprowadzanych lub wcześniej wprowadzonych do Umowy w przypadkach i stosownie do warunków wskazanych </w:t>
      </w:r>
      <w:r w:rsidRPr="005C2E6C">
        <w:rPr>
          <w:rFonts w:ascii="Calibri" w:hAnsi="Calibri" w:cs="Arial"/>
          <w:sz w:val="22"/>
          <w:szCs w:val="22"/>
        </w:rPr>
        <w:br/>
        <w:t>w ust. 1 – 1</w:t>
      </w:r>
      <w:r w:rsidR="005C2E6C" w:rsidRPr="005C2E6C">
        <w:rPr>
          <w:rFonts w:ascii="Calibri" w:hAnsi="Calibri" w:cs="Arial"/>
          <w:sz w:val="22"/>
          <w:szCs w:val="22"/>
        </w:rPr>
        <w:t>2</w:t>
      </w:r>
      <w:r w:rsidRPr="005C2E6C">
        <w:rPr>
          <w:rFonts w:ascii="Calibri" w:hAnsi="Calibri" w:cs="Arial"/>
          <w:sz w:val="22"/>
          <w:szCs w:val="22"/>
        </w:rPr>
        <w:t xml:space="preserve"> powyżej w niniejszym Rozdziale, stały się niespójne, sprzeczne lub niezgodne </w:t>
      </w:r>
      <w:r w:rsidRPr="005C2E6C">
        <w:rPr>
          <w:rFonts w:ascii="Calibri" w:hAnsi="Calibri" w:cs="Arial"/>
          <w:sz w:val="22"/>
          <w:szCs w:val="22"/>
        </w:rPr>
        <w:br/>
        <w:t>ze sobą lub z obowi</w:t>
      </w:r>
      <w:bookmarkStart w:id="0" w:name="_GoBack"/>
      <w:bookmarkEnd w:id="0"/>
      <w:r w:rsidRPr="005C2E6C">
        <w:rPr>
          <w:rFonts w:ascii="Calibri" w:hAnsi="Calibri" w:cs="Arial"/>
          <w:sz w:val="22"/>
          <w:szCs w:val="22"/>
        </w:rPr>
        <w:t xml:space="preserve">ązującymi przepisami prawa. W takim przypadku zmiana Umowy, o której mowa w niniejszym ustępie będzie dokonywana tak, aby jej wynik doprowadził do uzyskania spójności całej Umowy, usunięcia wewnętrznych sprzeczności czy innego rodzaju niezgodności </w:t>
      </w:r>
      <w:r w:rsidR="00BB1684" w:rsidRPr="005C2E6C">
        <w:rPr>
          <w:rFonts w:ascii="Calibri" w:hAnsi="Calibri" w:cs="Arial"/>
          <w:sz w:val="22"/>
          <w:szCs w:val="22"/>
        </w:rPr>
        <w:br/>
      </w:r>
      <w:r w:rsidRPr="005C2E6C">
        <w:rPr>
          <w:rFonts w:ascii="Calibri" w:hAnsi="Calibri" w:cs="Arial"/>
          <w:sz w:val="22"/>
          <w:szCs w:val="22"/>
        </w:rPr>
        <w:t xml:space="preserve">z postanowieniami Umowy lub przepisami prawa. </w:t>
      </w:r>
      <w:r w:rsidRPr="005C2E6C">
        <w:rPr>
          <w:rFonts w:ascii="Calibri" w:hAnsi="Calibri" w:cs="Arial"/>
          <w:bCs/>
          <w:sz w:val="22"/>
          <w:szCs w:val="22"/>
        </w:rPr>
        <w:t xml:space="preserve">        </w:t>
      </w:r>
    </w:p>
    <w:p w:rsidR="00565C73" w:rsidRDefault="00565C73" w:rsidP="00565C73">
      <w:pPr>
        <w:pStyle w:val="Standard"/>
        <w:tabs>
          <w:tab w:val="left" w:pos="5103"/>
          <w:tab w:val="left" w:leader="dot" w:pos="8222"/>
        </w:tabs>
        <w:spacing w:before="120"/>
        <w:jc w:val="both"/>
        <w:rPr>
          <w:rFonts w:ascii="Calibri" w:hAnsi="Calibri" w:cs="Arial"/>
          <w:bCs/>
          <w:sz w:val="22"/>
          <w:szCs w:val="22"/>
        </w:rPr>
      </w:pPr>
    </w:p>
    <w:p w:rsidR="007E263F" w:rsidRPr="003137BA" w:rsidRDefault="007E263F" w:rsidP="007E263F">
      <w:pPr>
        <w:widowControl w:val="0"/>
        <w:spacing w:before="120"/>
        <w:jc w:val="both"/>
      </w:pPr>
      <w:r w:rsidRPr="008E7CD1">
        <w:rPr>
          <w:rFonts w:ascii="Calibri" w:hAnsi="Calibri" w:cs="Arial"/>
          <w:i/>
        </w:rPr>
        <w:t>- na oryginale właściwy podpis</w:t>
      </w:r>
    </w:p>
    <w:p w:rsidR="007E263F" w:rsidRPr="00333583" w:rsidRDefault="007E263F" w:rsidP="007E263F">
      <w:pPr>
        <w:spacing w:before="960"/>
        <w:jc w:val="center"/>
        <w:rPr>
          <w:rFonts w:ascii="Calibri" w:hAnsi="Calibri" w:cs="Arial"/>
          <w:b/>
          <w:sz w:val="24"/>
          <w:szCs w:val="24"/>
        </w:rPr>
      </w:pPr>
    </w:p>
    <w:p w:rsidR="00484133" w:rsidRDefault="00484133"/>
    <w:sectPr w:rsidR="00484133" w:rsidSect="005C2E6C">
      <w:headerReference w:type="default" r:id="rId12"/>
      <w:footerReference w:type="default" r:id="rId13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75" w:rsidRDefault="00BB0575" w:rsidP="00484133">
      <w:pPr>
        <w:spacing w:after="0" w:line="240" w:lineRule="auto"/>
      </w:pPr>
      <w:r>
        <w:separator/>
      </w:r>
    </w:p>
  </w:endnote>
  <w:endnote w:type="continuationSeparator" w:id="0">
    <w:p w:rsidR="00BB0575" w:rsidRDefault="00BB0575" w:rsidP="004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604524"/>
      <w:docPartObj>
        <w:docPartGallery w:val="Page Numbers (Bottom of Page)"/>
        <w:docPartUnique/>
      </w:docPartObj>
    </w:sdtPr>
    <w:sdtEndPr/>
    <w:sdtContent>
      <w:p w:rsidR="00BB0575" w:rsidRDefault="00BB0575" w:rsidP="00EF6AB1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D8">
          <w:rPr>
            <w:noProof/>
          </w:rPr>
          <w:t>28</w:t>
        </w:r>
        <w:r>
          <w:fldChar w:fldCharType="end"/>
        </w:r>
      </w:p>
    </w:sdtContent>
  </w:sdt>
  <w:p w:rsidR="00BB0575" w:rsidRDefault="00BB0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75" w:rsidRDefault="00BB0575" w:rsidP="00484133">
      <w:pPr>
        <w:spacing w:after="0" w:line="240" w:lineRule="auto"/>
      </w:pPr>
      <w:r>
        <w:separator/>
      </w:r>
    </w:p>
  </w:footnote>
  <w:footnote w:type="continuationSeparator" w:id="0">
    <w:p w:rsidR="00BB0575" w:rsidRDefault="00BB0575" w:rsidP="00484133">
      <w:pPr>
        <w:spacing w:after="0" w:line="240" w:lineRule="auto"/>
      </w:pPr>
      <w:r>
        <w:continuationSeparator/>
      </w:r>
    </w:p>
  </w:footnote>
  <w:footnote w:id="1">
    <w:p w:rsidR="00BB0575" w:rsidRPr="00A279DC" w:rsidRDefault="00BB0575" w:rsidP="007E263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279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279DC">
        <w:rPr>
          <w:rFonts w:asciiTheme="minorHAnsi" w:hAnsiTheme="minorHAnsi" w:cstheme="minorHAnsi"/>
          <w:sz w:val="16"/>
          <w:szCs w:val="16"/>
        </w:rPr>
        <w:t xml:space="preserve"> </w:t>
      </w:r>
      <w:r w:rsidRPr="00A279DC">
        <w:rPr>
          <w:rFonts w:asciiTheme="minorHAnsi" w:hAnsiTheme="minorHAnsi" w:cs="Arial"/>
          <w:sz w:val="16"/>
          <w:szCs w:val="16"/>
        </w:rPr>
        <w:t xml:space="preserve">Termin </w:t>
      </w:r>
      <w:r>
        <w:rPr>
          <w:rFonts w:asciiTheme="minorHAnsi" w:hAnsiTheme="minorHAnsi" w:cs="Arial"/>
          <w:sz w:val="16"/>
          <w:szCs w:val="16"/>
        </w:rPr>
        <w:t xml:space="preserve">Składania </w:t>
      </w:r>
      <w:r w:rsidRPr="00A279DC">
        <w:rPr>
          <w:rFonts w:asciiTheme="minorHAnsi" w:hAnsiTheme="minorHAnsi" w:cs="Arial"/>
          <w:sz w:val="16"/>
          <w:szCs w:val="16"/>
        </w:rPr>
        <w:t xml:space="preserve">Ofert w rozumieniu </w:t>
      </w:r>
      <w:r>
        <w:rPr>
          <w:rFonts w:asciiTheme="minorHAnsi" w:hAnsiTheme="minorHAnsi" w:cs="Arial"/>
          <w:sz w:val="16"/>
          <w:szCs w:val="16"/>
        </w:rPr>
        <w:t xml:space="preserve">tego określenia podanym w </w:t>
      </w:r>
      <w:r w:rsidRPr="00A279DC">
        <w:rPr>
          <w:rFonts w:asciiTheme="minorHAnsi" w:hAnsiTheme="minorHAnsi" w:cs="Arial"/>
          <w:sz w:val="16"/>
          <w:szCs w:val="16"/>
        </w:rPr>
        <w:t>Rozdzia</w:t>
      </w:r>
      <w:r>
        <w:rPr>
          <w:rFonts w:asciiTheme="minorHAnsi" w:hAnsiTheme="minorHAnsi" w:cs="Arial"/>
          <w:sz w:val="16"/>
          <w:szCs w:val="16"/>
        </w:rPr>
        <w:t>le I ust. 3 pkt 7)</w:t>
      </w:r>
      <w:r w:rsidRPr="00A279DC">
        <w:rPr>
          <w:rFonts w:asciiTheme="minorHAnsi" w:hAnsiTheme="minorHAnsi" w:cs="Arial"/>
          <w:sz w:val="16"/>
          <w:szCs w:val="16"/>
        </w:rPr>
        <w:t xml:space="preserve"> Instrukcji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2">
    <w:p w:rsidR="00BB0575" w:rsidRPr="00A51C13" w:rsidRDefault="00BB0575" w:rsidP="007E263F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A51C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51C1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51C13">
        <w:rPr>
          <w:rFonts w:ascii="Calibri" w:hAnsi="Calibri" w:cs="Calibri"/>
          <w:sz w:val="16"/>
          <w:szCs w:val="16"/>
          <w:lang w:eastAsia="zh-CN"/>
        </w:rPr>
        <w:t xml:space="preserve"> przypadku przedsiębiorców mających siedzibę lub miejsce zamieszkania na terenie Rzeczpospolitej Polskiej będzie to zaświadczenie </w:t>
      </w:r>
      <w:r>
        <w:rPr>
          <w:rFonts w:ascii="Calibri" w:hAnsi="Calibri" w:cs="Calibri"/>
          <w:sz w:val="16"/>
          <w:szCs w:val="16"/>
          <w:lang w:eastAsia="zh-CN"/>
        </w:rPr>
        <w:br/>
      </w:r>
      <w:r w:rsidRPr="00A51C13">
        <w:rPr>
          <w:rFonts w:ascii="Calibri" w:hAnsi="Calibri" w:cs="Calibri"/>
          <w:sz w:val="16"/>
          <w:szCs w:val="16"/>
          <w:lang w:eastAsia="zh-CN"/>
        </w:rPr>
        <w:t>o wpisie Wykonawcy do ewidencji działalności gospodarczej albo odpis z właściwego Krajowego Rejestru Sądowego – Rejestr Przedsiębiorców</w:t>
      </w:r>
    </w:p>
  </w:footnote>
  <w:footnote w:id="3">
    <w:p w:rsidR="00BB0575" w:rsidRPr="00037715" w:rsidRDefault="00BB0575" w:rsidP="007E263F">
      <w:pPr>
        <w:pStyle w:val="Tekstprzypisudolnego"/>
        <w:spacing w:before="120"/>
        <w:rPr>
          <w:rFonts w:asciiTheme="minorHAnsi" w:hAnsiTheme="minorHAnsi"/>
          <w:sz w:val="16"/>
          <w:szCs w:val="16"/>
        </w:rPr>
      </w:pPr>
      <w:r w:rsidRPr="0003771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37715">
        <w:rPr>
          <w:rFonts w:asciiTheme="minorHAnsi" w:hAnsiTheme="minorHAnsi"/>
          <w:sz w:val="16"/>
          <w:szCs w:val="16"/>
        </w:rPr>
        <w:t xml:space="preserve"> Tym samym Zamawiający nie zezwala na </w:t>
      </w:r>
      <w:r>
        <w:rPr>
          <w:rFonts w:asciiTheme="minorHAnsi" w:hAnsiTheme="minorHAnsi"/>
          <w:sz w:val="16"/>
          <w:szCs w:val="16"/>
        </w:rPr>
        <w:t>z</w:t>
      </w:r>
      <w:r w:rsidRPr="00037715">
        <w:rPr>
          <w:rFonts w:asciiTheme="minorHAnsi" w:hAnsiTheme="minorHAnsi"/>
          <w:sz w:val="16"/>
          <w:szCs w:val="16"/>
        </w:rPr>
        <w:t xml:space="preserve">łożenie oferty </w:t>
      </w:r>
      <w:r w:rsidRPr="00037715">
        <w:rPr>
          <w:rFonts w:asciiTheme="minorHAnsi" w:hAnsiTheme="minorHAnsi" w:cs="Arial"/>
          <w:sz w:val="16"/>
          <w:szCs w:val="16"/>
        </w:rPr>
        <w:t>częściowej w rozumieniu art. 2 pkt 6 ustawy PZP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BB0575" w:rsidRPr="004D4C55" w:rsidRDefault="00BB0575" w:rsidP="007E263F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4D4C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D4C5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Tym samym, w niniejszym postępowaniu składanie ofert nie jest dopuszczalne, ani faksem, ani za pomocą środków komunikacji elektronicznej, w tym z podpisem elektronicznym.</w:t>
      </w:r>
    </w:p>
  </w:footnote>
  <w:footnote w:id="5">
    <w:p w:rsidR="00BB0575" w:rsidRPr="00D5268B" w:rsidRDefault="00BB0575" w:rsidP="00264CCC">
      <w:pPr>
        <w:spacing w:before="120"/>
        <w:jc w:val="both"/>
        <w:rPr>
          <w:rFonts w:ascii="Arial" w:hAnsi="Arial" w:cs="Arial"/>
          <w:color w:val="FF0000"/>
          <w:sz w:val="16"/>
          <w:szCs w:val="16"/>
        </w:rPr>
      </w:pPr>
      <w:r w:rsidRPr="006F7B62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F7B62">
        <w:rPr>
          <w:rFonts w:ascii="Calibri" w:hAnsi="Calibri" w:cs="Arial"/>
          <w:sz w:val="16"/>
          <w:szCs w:val="16"/>
        </w:rPr>
        <w:t xml:space="preserve"> Wskazana liczba </w:t>
      </w:r>
      <w:r w:rsidRPr="00437E02">
        <w:rPr>
          <w:rFonts w:ascii="Calibri" w:hAnsi="Calibri" w:cs="Arial"/>
          <w:b/>
          <w:sz w:val="16"/>
          <w:szCs w:val="16"/>
        </w:rPr>
        <w:t>62 000</w:t>
      </w:r>
      <w:r w:rsidRPr="00437E02">
        <w:rPr>
          <w:rFonts w:ascii="Calibri" w:hAnsi="Calibri" w:cs="Arial"/>
          <w:sz w:val="16"/>
          <w:szCs w:val="16"/>
        </w:rPr>
        <w:t xml:space="preserve"> godzin jest przyjęta jedynie na potrzeby obliczenia CENY ZA ZAMÓWIENIE i wynika z prostego dodania łącznej szacunkowej liczby pięćdziesięciu ośmiu tysięcy</w:t>
      </w:r>
      <w:r w:rsidRPr="00437E02">
        <w:rPr>
          <w:rFonts w:ascii="Calibri" w:eastAsia="Times New Roman" w:hAnsi="Calibri" w:cs="Arial"/>
          <w:b/>
          <w:bCs/>
          <w:sz w:val="16"/>
          <w:szCs w:val="16"/>
        </w:rPr>
        <w:t xml:space="preserve"> </w:t>
      </w:r>
      <w:r w:rsidRPr="00437E02">
        <w:rPr>
          <w:rFonts w:ascii="Calibri" w:hAnsi="Calibri" w:cs="Arial"/>
          <w:sz w:val="16"/>
          <w:szCs w:val="16"/>
        </w:rPr>
        <w:t xml:space="preserve">godzin wykonywania Ochrony Stałej (Regularnej) podanej załączniku nr 1 do Instrukcji oraz maksymalnej, podanej w Rozdziale II ust. 2 Instrukcji (oraz § 7 ust. 8 Wzoru Umowy) liczby czterech tysięcy godzin ewentualnego wykonywania Ochrony Stałej Uzupełniającej w całym okresie realizacji zamówienia. Podstawą rozliczeń w Umowie o zamówienie będzie jednak faktyczny czas (liczba godzin) wykonywania bezpośredniej ochrony fizycznej stałej  (Ochrony </w:t>
      </w:r>
      <w:r>
        <w:rPr>
          <w:rFonts w:ascii="Calibri" w:hAnsi="Calibri" w:cs="Arial"/>
          <w:sz w:val="16"/>
          <w:szCs w:val="16"/>
        </w:rPr>
        <w:t xml:space="preserve">Stałej) </w:t>
      </w:r>
      <w:r w:rsidRPr="003D2549">
        <w:rPr>
          <w:rFonts w:ascii="Calibri" w:hAnsi="Calibri" w:cs="Arial"/>
          <w:sz w:val="16"/>
          <w:szCs w:val="16"/>
        </w:rPr>
        <w:t>pomno</w:t>
      </w:r>
      <w:r>
        <w:rPr>
          <w:rFonts w:ascii="Calibri" w:hAnsi="Calibri" w:cs="Arial"/>
          <w:sz w:val="16"/>
          <w:szCs w:val="16"/>
        </w:rPr>
        <w:t xml:space="preserve">żony przez podane </w:t>
      </w:r>
      <w:r>
        <w:rPr>
          <w:rFonts w:ascii="Calibri" w:hAnsi="Calibri" w:cs="Arial"/>
          <w:sz w:val="16"/>
          <w:szCs w:val="16"/>
        </w:rPr>
        <w:br/>
        <w:t>w Umowie w miejscu, o którym mowa w § 14 ust. 2 Wzoru Umowy w</w:t>
      </w:r>
      <w:r w:rsidRPr="003D2549">
        <w:rPr>
          <w:rFonts w:ascii="Calibri" w:hAnsi="Calibri" w:cs="Arial"/>
          <w:sz w:val="16"/>
          <w:szCs w:val="16"/>
        </w:rPr>
        <w:t xml:space="preserve">ynagrodzenie za jedną godzinę </w:t>
      </w:r>
      <w:r>
        <w:rPr>
          <w:rFonts w:ascii="Calibri" w:hAnsi="Calibri" w:cs="Arial"/>
          <w:sz w:val="16"/>
          <w:szCs w:val="16"/>
        </w:rPr>
        <w:t>takiej ochrony (</w:t>
      </w:r>
      <w:r w:rsidRPr="00264CCC">
        <w:rPr>
          <w:rFonts w:ascii="Calibri" w:hAnsi="Calibri" w:cs="Arial"/>
          <w:sz w:val="16"/>
          <w:szCs w:val="16"/>
        </w:rPr>
        <w:t xml:space="preserve">zob. też § 15 ust. </w:t>
      </w:r>
      <w:r>
        <w:rPr>
          <w:rFonts w:ascii="Calibri" w:hAnsi="Calibri" w:cs="Arial"/>
          <w:sz w:val="16"/>
          <w:szCs w:val="16"/>
        </w:rPr>
        <w:t>7 Wzoru Umowy).</w:t>
      </w:r>
      <w:r w:rsidRPr="00D5268B">
        <w:rPr>
          <w:rFonts w:ascii="Arial" w:hAnsi="Arial" w:cs="Arial"/>
          <w:color w:val="FF0000"/>
          <w:sz w:val="16"/>
          <w:szCs w:val="16"/>
        </w:rPr>
        <w:t xml:space="preserve"> </w:t>
      </w:r>
    </w:p>
  </w:footnote>
  <w:footnote w:id="6">
    <w:p w:rsidR="00BB0575" w:rsidRPr="00264CCC" w:rsidRDefault="00BB0575" w:rsidP="00293A9E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503C54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6F7B62">
        <w:rPr>
          <w:rFonts w:ascii="Calibri" w:hAnsi="Calibri" w:cs="Arial"/>
          <w:sz w:val="16"/>
          <w:szCs w:val="16"/>
        </w:rPr>
        <w:t xml:space="preserve">Wskazana liczba </w:t>
      </w:r>
      <w:r>
        <w:rPr>
          <w:rFonts w:ascii="Calibri" w:hAnsi="Calibri" w:cs="Arial"/>
          <w:sz w:val="16"/>
          <w:szCs w:val="16"/>
        </w:rPr>
        <w:t xml:space="preserve">22 jest przyjęta jedynie na cele obliczenia CENY ZA ZAMÓWIENIE i wynika z prognozowanej liczby pełnych miesięcy trwania Umowy, przy złażeniu, że jej zawarcie miałoby miejsce 30 marca 2018 r (godz. 17.00) i jej termin końcowy przypadałby, stosownie </w:t>
      </w:r>
      <w:r>
        <w:rPr>
          <w:rFonts w:ascii="Calibri" w:hAnsi="Calibri" w:cs="Arial"/>
          <w:sz w:val="16"/>
          <w:szCs w:val="16"/>
        </w:rPr>
        <w:br/>
        <w:t>do § 3 ust. 1 Wzoru Umowy</w:t>
      </w:r>
      <w:r w:rsidRPr="00264CCC">
        <w:rPr>
          <w:rFonts w:ascii="Calibri" w:hAnsi="Calibri" w:cs="Arial"/>
          <w:sz w:val="16"/>
          <w:szCs w:val="16"/>
        </w:rPr>
        <w:t xml:space="preserve">, na dzień 31.01.2020 r. </w:t>
      </w:r>
      <w:r>
        <w:rPr>
          <w:rFonts w:ascii="Calibri" w:hAnsi="Calibri" w:cs="Arial"/>
          <w:sz w:val="16"/>
          <w:szCs w:val="16"/>
        </w:rPr>
        <w:t>(godz. 17.00).</w:t>
      </w:r>
      <w:r w:rsidRPr="00264CCC">
        <w:rPr>
          <w:rFonts w:ascii="Calibri" w:hAnsi="Calibri" w:cs="Arial"/>
          <w:sz w:val="16"/>
          <w:szCs w:val="16"/>
        </w:rPr>
        <w:t xml:space="preserve">  Podstawą rozliczeń w Umowie o zamówienie będzie faktyczny czas (liczba miesięcy) wykonywania Umowy  (i tym samym usług Monitorowania). Przy zakończeniu Umowy w trakcie danego miesiąca, przy rozliczeniach zastosowanie będzie miała zasada wskazana w § 15 ust. 6 Wzoru Umowy .   </w:t>
      </w:r>
    </w:p>
  </w:footnote>
  <w:footnote w:id="7">
    <w:p w:rsidR="00BB0575" w:rsidRPr="00503C54" w:rsidRDefault="00BB0575" w:rsidP="008950E2">
      <w:pPr>
        <w:pStyle w:val="Tekstprzypisudolnego"/>
        <w:spacing w:before="120"/>
        <w:jc w:val="both"/>
        <w:rPr>
          <w:rFonts w:ascii="Calibri" w:hAnsi="Calibri"/>
          <w:sz w:val="16"/>
          <w:szCs w:val="16"/>
        </w:rPr>
      </w:pPr>
      <w:r w:rsidRPr="00503C54">
        <w:rPr>
          <w:rStyle w:val="Odwoanieprzypisudolnego"/>
          <w:rFonts w:ascii="Calibri" w:hAnsi="Calibri"/>
          <w:sz w:val="16"/>
          <w:szCs w:val="16"/>
        </w:rPr>
        <w:footnoteRef/>
      </w:r>
      <w:r w:rsidRPr="00503C54">
        <w:rPr>
          <w:rFonts w:ascii="Calibri" w:hAnsi="Calibri"/>
          <w:sz w:val="16"/>
          <w:szCs w:val="16"/>
        </w:rPr>
        <w:t xml:space="preserve"> </w:t>
      </w:r>
      <w:r w:rsidRPr="006F7B62">
        <w:rPr>
          <w:rFonts w:ascii="Calibri" w:hAnsi="Calibri" w:cs="Arial"/>
          <w:sz w:val="16"/>
          <w:szCs w:val="16"/>
        </w:rPr>
        <w:t xml:space="preserve">Wskazana liczba </w:t>
      </w:r>
      <w:r>
        <w:rPr>
          <w:rFonts w:ascii="Calibri" w:hAnsi="Calibri" w:cs="Arial"/>
          <w:sz w:val="16"/>
          <w:szCs w:val="16"/>
        </w:rPr>
        <w:t>22 jest przyjęta jedynie na cele obliczenia CENY ZA ZAMÓWIENIE i wynika z prognozowania, że w każdym miesiącu całego okresu trwania Umowy (uwagi co do okresu trwania Umowy jak w przypisie poprzedzającym) wykonywany będzie przynajmniej jedna Usługa Konwojowania. P</w:t>
      </w:r>
      <w:r w:rsidRPr="00C85813">
        <w:rPr>
          <w:rFonts w:ascii="Calibri" w:hAnsi="Calibri" w:cs="Arial"/>
          <w:sz w:val="16"/>
          <w:szCs w:val="16"/>
        </w:rPr>
        <w:t>odstawą rozliczeń w Umowie o zamówienie będzie</w:t>
      </w:r>
      <w:r>
        <w:rPr>
          <w:rFonts w:ascii="Calibri" w:hAnsi="Calibri" w:cs="Arial"/>
          <w:sz w:val="16"/>
          <w:szCs w:val="16"/>
        </w:rPr>
        <w:t xml:space="preserve"> jednak</w:t>
      </w:r>
      <w:r w:rsidRPr="00C85813">
        <w:rPr>
          <w:rFonts w:ascii="Calibri" w:hAnsi="Calibri" w:cs="Arial"/>
          <w:sz w:val="16"/>
          <w:szCs w:val="16"/>
        </w:rPr>
        <w:t xml:space="preserve"> liczba </w:t>
      </w:r>
      <w:r>
        <w:rPr>
          <w:rFonts w:ascii="Calibri" w:hAnsi="Calibri" w:cs="Arial"/>
          <w:sz w:val="16"/>
          <w:szCs w:val="16"/>
        </w:rPr>
        <w:t>faktycznie wykonanych (na wezwanie Zamawiającego) konwojów wartości pieniężnych w okresie trwania Umowy.</w:t>
      </w:r>
      <w:r w:rsidRPr="00C85813">
        <w:rPr>
          <w:rFonts w:ascii="Calibri" w:hAnsi="Calibri" w:cs="Arial"/>
          <w:sz w:val="16"/>
          <w:szCs w:val="16"/>
        </w:rPr>
        <w:t xml:space="preserve"> </w:t>
      </w:r>
      <w:r w:rsidRPr="00503C54">
        <w:rPr>
          <w:rFonts w:ascii="Calibri" w:hAnsi="Calibri"/>
          <w:sz w:val="16"/>
          <w:szCs w:val="16"/>
        </w:rPr>
        <w:t xml:space="preserve">Zob. </w:t>
      </w:r>
      <w:r>
        <w:rPr>
          <w:rFonts w:ascii="Calibri" w:hAnsi="Calibri"/>
          <w:sz w:val="16"/>
          <w:szCs w:val="16"/>
        </w:rPr>
        <w:t xml:space="preserve">również </w:t>
      </w:r>
      <w:r w:rsidRPr="00D45892">
        <w:rPr>
          <w:rFonts w:ascii="Calibri" w:hAnsi="Calibri"/>
          <w:sz w:val="16"/>
          <w:szCs w:val="16"/>
        </w:rPr>
        <w:t>postanowienia § 12 ust. 3 i 4 Wzoru Umowy.</w:t>
      </w:r>
    </w:p>
  </w:footnote>
  <w:footnote w:id="8">
    <w:p w:rsidR="00BB0575" w:rsidRPr="00393984" w:rsidRDefault="00BB0575" w:rsidP="007E263F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9398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93984">
        <w:rPr>
          <w:rFonts w:ascii="Calibri" w:hAnsi="Calibri" w:cs="Calibri"/>
          <w:sz w:val="16"/>
          <w:szCs w:val="16"/>
        </w:rPr>
        <w:t xml:space="preserve"> W przygotowanej w celu zawarcia Umowie o zamówienie </w:t>
      </w:r>
      <w:r>
        <w:rPr>
          <w:rFonts w:ascii="Calibri" w:hAnsi="Calibri" w:cs="Calibri"/>
          <w:sz w:val="16"/>
          <w:szCs w:val="16"/>
        </w:rPr>
        <w:t xml:space="preserve">na dane Zadanie </w:t>
      </w:r>
      <w:r w:rsidRPr="00393984">
        <w:rPr>
          <w:rFonts w:ascii="Calibri" w:hAnsi="Calibri" w:cs="Calibri"/>
          <w:sz w:val="16"/>
          <w:szCs w:val="16"/>
        </w:rPr>
        <w:t xml:space="preserve">przypisy z Wzoru Umowy zostaną usunięte (są to bowiem części wyjaśniające SIWZ, a tym samym Wzór Umowy).   </w:t>
      </w:r>
    </w:p>
  </w:footnote>
  <w:footnote w:id="9">
    <w:p w:rsidR="00BB0575" w:rsidRPr="0009374C" w:rsidRDefault="00BB0575" w:rsidP="007E263F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Przy czym wskazane „aspekty” nie będą tego rodzaju, że skutkowałoby to koniecznością uznania Oferty za niespełniającą wymogu Oferty Ważnej w </w:t>
      </w:r>
      <w:r w:rsidRPr="00936F2B">
        <w:rPr>
          <w:rFonts w:asciiTheme="minorHAnsi" w:hAnsiTheme="minorHAnsi"/>
          <w:sz w:val="16"/>
          <w:szCs w:val="16"/>
        </w:rPr>
        <w:t xml:space="preserve">rozumieniu Rozdziału IX Instrukcji.  W </w:t>
      </w:r>
      <w:r>
        <w:rPr>
          <w:rFonts w:asciiTheme="minorHAnsi" w:hAnsiTheme="minorHAnsi"/>
          <w:sz w:val="16"/>
          <w:szCs w:val="16"/>
        </w:rPr>
        <w:t xml:space="preserve">takim bowiem przypadku Oferta taka – zgodnie z Rozdziałem VIII Instrukcji -  nie podlegałaby ocenie punktowej, o której tam mowa (a w konsekwencji, stosownie do postanowień Rozdziału XII  ust. 1 lub 2 Instrukcji, składający taka ofertę Wykonawca nie mógłby zostać wezwany do zawarcia Umowy).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75" w:rsidRDefault="00BB0575">
    <w:pPr>
      <w:pStyle w:val="Nagwek"/>
    </w:pPr>
    <w:r>
      <w:t>Znak (numer referencyjny) przetargu: ZP/A/ATG/77/2018/US</w:t>
    </w:r>
  </w:p>
  <w:p w:rsidR="00BB0575" w:rsidRDefault="00BB0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211ED5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sz w:val="22"/>
        <w:szCs w:val="22"/>
      </w:rPr>
    </w:lvl>
  </w:abstractNum>
  <w:abstractNum w:abstractNumId="1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404DDC"/>
    <w:multiLevelType w:val="hybridMultilevel"/>
    <w:tmpl w:val="934C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C4B94"/>
    <w:multiLevelType w:val="hybridMultilevel"/>
    <w:tmpl w:val="03B4688A"/>
    <w:lvl w:ilvl="0" w:tplc="8F808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20021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C643D"/>
    <w:multiLevelType w:val="hybridMultilevel"/>
    <w:tmpl w:val="B69E670A"/>
    <w:lvl w:ilvl="0" w:tplc="62362B22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6" w15:restartNumberingAfterBreak="0">
    <w:nsid w:val="0E940244"/>
    <w:multiLevelType w:val="hybridMultilevel"/>
    <w:tmpl w:val="4F000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28A6"/>
    <w:multiLevelType w:val="hybridMultilevel"/>
    <w:tmpl w:val="A95A668A"/>
    <w:lvl w:ilvl="0" w:tplc="C2DAA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045A34"/>
    <w:multiLevelType w:val="hybridMultilevel"/>
    <w:tmpl w:val="F16AF17A"/>
    <w:lvl w:ilvl="0" w:tplc="612689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C4BC5"/>
    <w:multiLevelType w:val="hybridMultilevel"/>
    <w:tmpl w:val="74A45386"/>
    <w:lvl w:ilvl="0" w:tplc="DD8839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8E04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126C1"/>
    <w:multiLevelType w:val="hybridMultilevel"/>
    <w:tmpl w:val="3EE8B3D2"/>
    <w:lvl w:ilvl="0" w:tplc="02EEC404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3E07AF"/>
    <w:multiLevelType w:val="hybridMultilevel"/>
    <w:tmpl w:val="14C4ED34"/>
    <w:lvl w:ilvl="0" w:tplc="65B08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A2006A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A198BD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45ABC"/>
    <w:multiLevelType w:val="hybridMultilevel"/>
    <w:tmpl w:val="9ADA1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4C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59DE20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030D1"/>
    <w:multiLevelType w:val="hybridMultilevel"/>
    <w:tmpl w:val="0B70392C"/>
    <w:lvl w:ilvl="0" w:tplc="3D28A4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 w:val="0"/>
        <w:strike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54C7EE4">
      <w:start w:val="1"/>
      <w:numFmt w:val="decimal"/>
      <w:lvlText w:val="%6)"/>
      <w:lvlJc w:val="left"/>
      <w:pPr>
        <w:ind w:left="4566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51547E7"/>
    <w:multiLevelType w:val="hybridMultilevel"/>
    <w:tmpl w:val="91840A74"/>
    <w:lvl w:ilvl="0" w:tplc="5FFCA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 w:val="0"/>
        <w:color w:val="auto"/>
      </w:rPr>
    </w:lvl>
    <w:lvl w:ilvl="1" w:tplc="21F4E28A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000000"/>
        <w:sz w:val="22"/>
        <w:szCs w:val="22"/>
      </w:rPr>
    </w:lvl>
    <w:lvl w:ilvl="2" w:tplc="6534DB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A2CF1"/>
    <w:multiLevelType w:val="hybridMultilevel"/>
    <w:tmpl w:val="883831E4"/>
    <w:lvl w:ilvl="0" w:tplc="3D9E35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4EAB"/>
    <w:multiLevelType w:val="hybridMultilevel"/>
    <w:tmpl w:val="1EB4290A"/>
    <w:lvl w:ilvl="0" w:tplc="CB66A7C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EED05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14E04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Bidi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A73DB"/>
    <w:multiLevelType w:val="hybridMultilevel"/>
    <w:tmpl w:val="EB98A338"/>
    <w:lvl w:ilvl="0" w:tplc="03BEF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248F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C125F"/>
    <w:multiLevelType w:val="hybridMultilevel"/>
    <w:tmpl w:val="F496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429DA"/>
    <w:multiLevelType w:val="hybridMultilevel"/>
    <w:tmpl w:val="B6DEFB4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40CC1669"/>
    <w:multiLevelType w:val="hybridMultilevel"/>
    <w:tmpl w:val="4F3AD1B0"/>
    <w:lvl w:ilvl="0" w:tplc="4712D5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BE4674"/>
    <w:multiLevelType w:val="hybridMultilevel"/>
    <w:tmpl w:val="7AD254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1B90CA5E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550A4D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A7F63"/>
    <w:multiLevelType w:val="hybridMultilevel"/>
    <w:tmpl w:val="AB405D9E"/>
    <w:lvl w:ilvl="0" w:tplc="DF08D3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8C3F28"/>
    <w:multiLevelType w:val="hybridMultilevel"/>
    <w:tmpl w:val="4CD0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630A9"/>
    <w:multiLevelType w:val="hybridMultilevel"/>
    <w:tmpl w:val="22E04626"/>
    <w:lvl w:ilvl="0" w:tplc="D5662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7F074E"/>
    <w:multiLevelType w:val="hybridMultilevel"/>
    <w:tmpl w:val="3ED4D78A"/>
    <w:lvl w:ilvl="0" w:tplc="B14EB0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4760BA2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Arial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E5968"/>
    <w:multiLevelType w:val="hybridMultilevel"/>
    <w:tmpl w:val="5D38B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45B32"/>
    <w:multiLevelType w:val="hybridMultilevel"/>
    <w:tmpl w:val="1DCC6D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A804A4"/>
    <w:multiLevelType w:val="hybridMultilevel"/>
    <w:tmpl w:val="05481E86"/>
    <w:lvl w:ilvl="0" w:tplc="FFFFFFFF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b w:val="0"/>
        <w:strike w:val="0"/>
        <w:color w:val="000000"/>
      </w:rPr>
    </w:lvl>
    <w:lvl w:ilvl="1" w:tplc="4E38455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44618"/>
    <w:multiLevelType w:val="hybridMultilevel"/>
    <w:tmpl w:val="1BCA748A"/>
    <w:lvl w:ilvl="0" w:tplc="1E12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color w:val="auto"/>
      </w:rPr>
    </w:lvl>
    <w:lvl w:ilvl="1" w:tplc="33049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82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DA9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93024"/>
    <w:multiLevelType w:val="hybridMultilevel"/>
    <w:tmpl w:val="8982A68C"/>
    <w:lvl w:ilvl="0" w:tplc="F69097F8">
      <w:start w:val="1"/>
      <w:numFmt w:val="decimal"/>
      <w:lvlText w:val="%1)"/>
      <w:lvlJc w:val="left"/>
      <w:pPr>
        <w:tabs>
          <w:tab w:val="num" w:pos="3696"/>
        </w:tabs>
        <w:ind w:left="3696" w:hanging="39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86"/>
        </w:tabs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06"/>
        </w:tabs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826"/>
        </w:tabs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6"/>
        </w:tabs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66"/>
        </w:tabs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86"/>
        </w:tabs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06"/>
        </w:tabs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26"/>
        </w:tabs>
        <w:ind w:left="9426" w:hanging="180"/>
      </w:pPr>
    </w:lvl>
  </w:abstractNum>
  <w:abstractNum w:abstractNumId="32" w15:restartNumberingAfterBreak="0">
    <w:nsid w:val="7AB542BD"/>
    <w:multiLevelType w:val="hybridMultilevel"/>
    <w:tmpl w:val="FC0019A0"/>
    <w:lvl w:ilvl="0" w:tplc="2AD8E75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A0D6AF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E1AABB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30"/>
  </w:num>
  <w:num w:numId="5">
    <w:abstractNumId w:val="15"/>
  </w:num>
  <w:num w:numId="6">
    <w:abstractNumId w:val="21"/>
  </w:num>
  <w:num w:numId="7">
    <w:abstractNumId w:val="4"/>
  </w:num>
  <w:num w:numId="8">
    <w:abstractNumId w:val="27"/>
  </w:num>
  <w:num w:numId="9">
    <w:abstractNumId w:val="13"/>
  </w:num>
  <w:num w:numId="10">
    <w:abstractNumId w:val="28"/>
  </w:num>
  <w:num w:numId="11">
    <w:abstractNumId w:val="6"/>
  </w:num>
  <w:num w:numId="12">
    <w:abstractNumId w:val="29"/>
  </w:num>
  <w:num w:numId="13">
    <w:abstractNumId w:val="19"/>
  </w:num>
  <w:num w:numId="14">
    <w:abstractNumId w:val="11"/>
  </w:num>
  <w:num w:numId="15">
    <w:abstractNumId w:val="16"/>
  </w:num>
  <w:num w:numId="16">
    <w:abstractNumId w:val="8"/>
  </w:num>
  <w:num w:numId="17">
    <w:abstractNumId w:val="20"/>
  </w:num>
  <w:num w:numId="18">
    <w:abstractNumId w:val="14"/>
  </w:num>
  <w:num w:numId="19">
    <w:abstractNumId w:val="22"/>
  </w:num>
  <w:num w:numId="20">
    <w:abstractNumId w:val="0"/>
  </w:num>
  <w:num w:numId="21">
    <w:abstractNumId w:val="12"/>
  </w:num>
  <w:num w:numId="22">
    <w:abstractNumId w:val="9"/>
  </w:num>
  <w:num w:numId="23">
    <w:abstractNumId w:val="26"/>
  </w:num>
  <w:num w:numId="24">
    <w:abstractNumId w:val="2"/>
  </w:num>
  <w:num w:numId="25">
    <w:abstractNumId w:val="31"/>
  </w:num>
  <w:num w:numId="26">
    <w:abstractNumId w:val="5"/>
  </w:num>
  <w:num w:numId="27">
    <w:abstractNumId w:val="7"/>
  </w:num>
  <w:num w:numId="28">
    <w:abstractNumId w:val="25"/>
  </w:num>
  <w:num w:numId="29">
    <w:abstractNumId w:val="17"/>
  </w:num>
  <w:num w:numId="30">
    <w:abstractNumId w:val="3"/>
  </w:num>
  <w:num w:numId="31">
    <w:abstractNumId w:val="32"/>
  </w:num>
  <w:num w:numId="32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4"/>
    <w:rsid w:val="00003F3F"/>
    <w:rsid w:val="000072B8"/>
    <w:rsid w:val="00011D01"/>
    <w:rsid w:val="00014A15"/>
    <w:rsid w:val="00015389"/>
    <w:rsid w:val="00025C64"/>
    <w:rsid w:val="00037715"/>
    <w:rsid w:val="00041A21"/>
    <w:rsid w:val="00044EB3"/>
    <w:rsid w:val="000467E2"/>
    <w:rsid w:val="000614BB"/>
    <w:rsid w:val="000644A3"/>
    <w:rsid w:val="00065838"/>
    <w:rsid w:val="00073B1F"/>
    <w:rsid w:val="00077E07"/>
    <w:rsid w:val="000A3F22"/>
    <w:rsid w:val="000A7DCC"/>
    <w:rsid w:val="000B0A51"/>
    <w:rsid w:val="000C73BD"/>
    <w:rsid w:val="000E5425"/>
    <w:rsid w:val="000E63C9"/>
    <w:rsid w:val="000E6A2D"/>
    <w:rsid w:val="000F0063"/>
    <w:rsid w:val="000F66B6"/>
    <w:rsid w:val="00104810"/>
    <w:rsid w:val="001166CE"/>
    <w:rsid w:val="001266F4"/>
    <w:rsid w:val="00155AB9"/>
    <w:rsid w:val="00165896"/>
    <w:rsid w:val="001810F6"/>
    <w:rsid w:val="001874C5"/>
    <w:rsid w:val="00187EF6"/>
    <w:rsid w:val="001B2005"/>
    <w:rsid w:val="001E281B"/>
    <w:rsid w:val="001E7DE7"/>
    <w:rsid w:val="00210968"/>
    <w:rsid w:val="00244634"/>
    <w:rsid w:val="00244EE3"/>
    <w:rsid w:val="00264CCC"/>
    <w:rsid w:val="002849A7"/>
    <w:rsid w:val="00293A9E"/>
    <w:rsid w:val="0029692F"/>
    <w:rsid w:val="002A1197"/>
    <w:rsid w:val="002A18CC"/>
    <w:rsid w:val="002A3258"/>
    <w:rsid w:val="002B561C"/>
    <w:rsid w:val="002B61EC"/>
    <w:rsid w:val="002D7667"/>
    <w:rsid w:val="002F493C"/>
    <w:rsid w:val="002F6DD5"/>
    <w:rsid w:val="00300748"/>
    <w:rsid w:val="00321376"/>
    <w:rsid w:val="00326D44"/>
    <w:rsid w:val="00330F56"/>
    <w:rsid w:val="00333583"/>
    <w:rsid w:val="00335117"/>
    <w:rsid w:val="00350F31"/>
    <w:rsid w:val="00350FB1"/>
    <w:rsid w:val="00366102"/>
    <w:rsid w:val="00383D01"/>
    <w:rsid w:val="003840D1"/>
    <w:rsid w:val="003901B2"/>
    <w:rsid w:val="00390871"/>
    <w:rsid w:val="003B503A"/>
    <w:rsid w:val="003B5D4F"/>
    <w:rsid w:val="003D349C"/>
    <w:rsid w:val="003D5F8C"/>
    <w:rsid w:val="003E0AC9"/>
    <w:rsid w:val="003E2E3C"/>
    <w:rsid w:val="003E48FF"/>
    <w:rsid w:val="003F23F9"/>
    <w:rsid w:val="004226F4"/>
    <w:rsid w:val="00425A05"/>
    <w:rsid w:val="00425AF2"/>
    <w:rsid w:val="00426AC6"/>
    <w:rsid w:val="00427B24"/>
    <w:rsid w:val="00431956"/>
    <w:rsid w:val="00437E02"/>
    <w:rsid w:val="00444649"/>
    <w:rsid w:val="00457C86"/>
    <w:rsid w:val="00463E0B"/>
    <w:rsid w:val="00467FDB"/>
    <w:rsid w:val="0047321A"/>
    <w:rsid w:val="004746E7"/>
    <w:rsid w:val="00484133"/>
    <w:rsid w:val="00493743"/>
    <w:rsid w:val="00497B08"/>
    <w:rsid w:val="004A473B"/>
    <w:rsid w:val="004C487A"/>
    <w:rsid w:val="004C70F4"/>
    <w:rsid w:val="004D2A37"/>
    <w:rsid w:val="004D36F4"/>
    <w:rsid w:val="004D4613"/>
    <w:rsid w:val="004D7758"/>
    <w:rsid w:val="004E1984"/>
    <w:rsid w:val="005032A4"/>
    <w:rsid w:val="00513B87"/>
    <w:rsid w:val="005249E3"/>
    <w:rsid w:val="00525EF3"/>
    <w:rsid w:val="00532C57"/>
    <w:rsid w:val="00545DFF"/>
    <w:rsid w:val="005471CA"/>
    <w:rsid w:val="0055275A"/>
    <w:rsid w:val="0055342D"/>
    <w:rsid w:val="00565C73"/>
    <w:rsid w:val="00587CCE"/>
    <w:rsid w:val="005C2E6C"/>
    <w:rsid w:val="005C58DD"/>
    <w:rsid w:val="005E419A"/>
    <w:rsid w:val="0061294F"/>
    <w:rsid w:val="00617AC2"/>
    <w:rsid w:val="00624D47"/>
    <w:rsid w:val="006358AA"/>
    <w:rsid w:val="0068257B"/>
    <w:rsid w:val="0068393C"/>
    <w:rsid w:val="00685231"/>
    <w:rsid w:val="00690C28"/>
    <w:rsid w:val="00691297"/>
    <w:rsid w:val="00694F7F"/>
    <w:rsid w:val="006960C0"/>
    <w:rsid w:val="006B1FA9"/>
    <w:rsid w:val="006B714E"/>
    <w:rsid w:val="006C3922"/>
    <w:rsid w:val="006C43D5"/>
    <w:rsid w:val="006D6E15"/>
    <w:rsid w:val="006F1B3B"/>
    <w:rsid w:val="006F6127"/>
    <w:rsid w:val="00703C3B"/>
    <w:rsid w:val="00705B44"/>
    <w:rsid w:val="00712E54"/>
    <w:rsid w:val="00741ABC"/>
    <w:rsid w:val="00750C4E"/>
    <w:rsid w:val="00755B36"/>
    <w:rsid w:val="00760DCB"/>
    <w:rsid w:val="00773542"/>
    <w:rsid w:val="00786D9D"/>
    <w:rsid w:val="0079054B"/>
    <w:rsid w:val="007B622F"/>
    <w:rsid w:val="007B7DC6"/>
    <w:rsid w:val="007D3511"/>
    <w:rsid w:val="007D77D2"/>
    <w:rsid w:val="007E263F"/>
    <w:rsid w:val="007F5038"/>
    <w:rsid w:val="0084147D"/>
    <w:rsid w:val="00845C2C"/>
    <w:rsid w:val="00846EA4"/>
    <w:rsid w:val="0086421A"/>
    <w:rsid w:val="00874F7B"/>
    <w:rsid w:val="0087523F"/>
    <w:rsid w:val="008815CA"/>
    <w:rsid w:val="00894FD0"/>
    <w:rsid w:val="008950E2"/>
    <w:rsid w:val="00896CD7"/>
    <w:rsid w:val="00896DD5"/>
    <w:rsid w:val="008B1008"/>
    <w:rsid w:val="008D1480"/>
    <w:rsid w:val="008D559A"/>
    <w:rsid w:val="008D5D8A"/>
    <w:rsid w:val="008E49F1"/>
    <w:rsid w:val="008E7CD1"/>
    <w:rsid w:val="00904C92"/>
    <w:rsid w:val="0091511C"/>
    <w:rsid w:val="00915386"/>
    <w:rsid w:val="00960846"/>
    <w:rsid w:val="009638B7"/>
    <w:rsid w:val="0096780B"/>
    <w:rsid w:val="00970A19"/>
    <w:rsid w:val="009713D3"/>
    <w:rsid w:val="00982C53"/>
    <w:rsid w:val="00995D7B"/>
    <w:rsid w:val="009A1A3C"/>
    <w:rsid w:val="009A3933"/>
    <w:rsid w:val="009B2454"/>
    <w:rsid w:val="009B6A0D"/>
    <w:rsid w:val="009D5036"/>
    <w:rsid w:val="009E3273"/>
    <w:rsid w:val="009F2C2E"/>
    <w:rsid w:val="00A1078C"/>
    <w:rsid w:val="00A444D5"/>
    <w:rsid w:val="00A5293B"/>
    <w:rsid w:val="00A54476"/>
    <w:rsid w:val="00A5547A"/>
    <w:rsid w:val="00A65C25"/>
    <w:rsid w:val="00A66908"/>
    <w:rsid w:val="00A71403"/>
    <w:rsid w:val="00A73CAB"/>
    <w:rsid w:val="00A8393C"/>
    <w:rsid w:val="00A97338"/>
    <w:rsid w:val="00AA75D2"/>
    <w:rsid w:val="00AE0B72"/>
    <w:rsid w:val="00B17501"/>
    <w:rsid w:val="00B244C9"/>
    <w:rsid w:val="00B27674"/>
    <w:rsid w:val="00B40038"/>
    <w:rsid w:val="00B4093E"/>
    <w:rsid w:val="00B432FE"/>
    <w:rsid w:val="00B470CF"/>
    <w:rsid w:val="00B54B5E"/>
    <w:rsid w:val="00B569F8"/>
    <w:rsid w:val="00B642BF"/>
    <w:rsid w:val="00B655DC"/>
    <w:rsid w:val="00B67374"/>
    <w:rsid w:val="00B70910"/>
    <w:rsid w:val="00B86B0B"/>
    <w:rsid w:val="00B873D8"/>
    <w:rsid w:val="00B92174"/>
    <w:rsid w:val="00B94E92"/>
    <w:rsid w:val="00B96E31"/>
    <w:rsid w:val="00B975E9"/>
    <w:rsid w:val="00BA02F0"/>
    <w:rsid w:val="00BA2FFF"/>
    <w:rsid w:val="00BA40FD"/>
    <w:rsid w:val="00BB0575"/>
    <w:rsid w:val="00BB1684"/>
    <w:rsid w:val="00BB6F08"/>
    <w:rsid w:val="00BB7848"/>
    <w:rsid w:val="00BD40BB"/>
    <w:rsid w:val="00BD539C"/>
    <w:rsid w:val="00BD5BB7"/>
    <w:rsid w:val="00BE7ECB"/>
    <w:rsid w:val="00BF6317"/>
    <w:rsid w:val="00BF65F8"/>
    <w:rsid w:val="00BF6BF2"/>
    <w:rsid w:val="00C06F08"/>
    <w:rsid w:val="00C078F6"/>
    <w:rsid w:val="00C118B8"/>
    <w:rsid w:val="00C14D15"/>
    <w:rsid w:val="00C153C3"/>
    <w:rsid w:val="00C225D0"/>
    <w:rsid w:val="00C375FE"/>
    <w:rsid w:val="00C37E17"/>
    <w:rsid w:val="00C422BC"/>
    <w:rsid w:val="00C53D77"/>
    <w:rsid w:val="00C75049"/>
    <w:rsid w:val="00C85273"/>
    <w:rsid w:val="00C85E7A"/>
    <w:rsid w:val="00C91303"/>
    <w:rsid w:val="00C9346D"/>
    <w:rsid w:val="00C97CAE"/>
    <w:rsid w:val="00CA1CB4"/>
    <w:rsid w:val="00CA3201"/>
    <w:rsid w:val="00CA516D"/>
    <w:rsid w:val="00CB1EF8"/>
    <w:rsid w:val="00CB5800"/>
    <w:rsid w:val="00CC29BC"/>
    <w:rsid w:val="00CC2DF1"/>
    <w:rsid w:val="00CD239B"/>
    <w:rsid w:val="00CD2CAE"/>
    <w:rsid w:val="00CE3C10"/>
    <w:rsid w:val="00CE47B3"/>
    <w:rsid w:val="00CE5D36"/>
    <w:rsid w:val="00CF55BB"/>
    <w:rsid w:val="00CF6B56"/>
    <w:rsid w:val="00D205B4"/>
    <w:rsid w:val="00D209ED"/>
    <w:rsid w:val="00D233BC"/>
    <w:rsid w:val="00D2493E"/>
    <w:rsid w:val="00D45892"/>
    <w:rsid w:val="00D54916"/>
    <w:rsid w:val="00D556AE"/>
    <w:rsid w:val="00D55D89"/>
    <w:rsid w:val="00D67626"/>
    <w:rsid w:val="00D96A08"/>
    <w:rsid w:val="00DA1505"/>
    <w:rsid w:val="00DA256C"/>
    <w:rsid w:val="00DA3E08"/>
    <w:rsid w:val="00DA63A4"/>
    <w:rsid w:val="00DB2056"/>
    <w:rsid w:val="00DB70A2"/>
    <w:rsid w:val="00DD27F1"/>
    <w:rsid w:val="00DE6096"/>
    <w:rsid w:val="00DF108A"/>
    <w:rsid w:val="00DF3B5A"/>
    <w:rsid w:val="00DF5CBF"/>
    <w:rsid w:val="00E0792C"/>
    <w:rsid w:val="00E13104"/>
    <w:rsid w:val="00E27DE3"/>
    <w:rsid w:val="00E32136"/>
    <w:rsid w:val="00E376FF"/>
    <w:rsid w:val="00E5070A"/>
    <w:rsid w:val="00E522E0"/>
    <w:rsid w:val="00E53378"/>
    <w:rsid w:val="00E5342B"/>
    <w:rsid w:val="00E5563E"/>
    <w:rsid w:val="00E60E5B"/>
    <w:rsid w:val="00E75B56"/>
    <w:rsid w:val="00E8104C"/>
    <w:rsid w:val="00E8359F"/>
    <w:rsid w:val="00E85ABB"/>
    <w:rsid w:val="00E86827"/>
    <w:rsid w:val="00E90135"/>
    <w:rsid w:val="00E962DA"/>
    <w:rsid w:val="00EA0E24"/>
    <w:rsid w:val="00ED326E"/>
    <w:rsid w:val="00EE240B"/>
    <w:rsid w:val="00EE3ABA"/>
    <w:rsid w:val="00EF47D7"/>
    <w:rsid w:val="00EF6AB1"/>
    <w:rsid w:val="00F31EAD"/>
    <w:rsid w:val="00F36935"/>
    <w:rsid w:val="00F427EF"/>
    <w:rsid w:val="00F50DCA"/>
    <w:rsid w:val="00F52A60"/>
    <w:rsid w:val="00F544D2"/>
    <w:rsid w:val="00F57159"/>
    <w:rsid w:val="00F6057C"/>
    <w:rsid w:val="00F77FB3"/>
    <w:rsid w:val="00FB14DC"/>
    <w:rsid w:val="00FB2097"/>
    <w:rsid w:val="00FB4D5F"/>
    <w:rsid w:val="00FD03CD"/>
    <w:rsid w:val="00FD1D86"/>
    <w:rsid w:val="00FD5697"/>
    <w:rsid w:val="00FD5F1C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3495E4-1B59-40F1-A146-8DA27BC0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133"/>
  </w:style>
  <w:style w:type="paragraph" w:styleId="Stopka">
    <w:name w:val="footer"/>
    <w:basedOn w:val="Normalny"/>
    <w:link w:val="StopkaZnak"/>
    <w:unhideWhenUsed/>
    <w:rsid w:val="0048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4133"/>
  </w:style>
  <w:style w:type="paragraph" w:customStyle="1" w:styleId="Standard">
    <w:name w:val="Standard"/>
    <w:link w:val="StandardZnak"/>
    <w:rsid w:val="00D209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20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2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4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49E3"/>
    <w:rPr>
      <w:vertAlign w:val="superscript"/>
    </w:rPr>
  </w:style>
  <w:style w:type="character" w:styleId="Hipercze">
    <w:name w:val="Hyperlink"/>
    <w:rsid w:val="00760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3F3F"/>
    <w:pPr>
      <w:ind w:left="720"/>
      <w:contextualSpacing/>
    </w:pPr>
  </w:style>
  <w:style w:type="paragraph" w:customStyle="1" w:styleId="Obszartekstu">
    <w:name w:val="Obszar tekstu"/>
    <w:basedOn w:val="Standard"/>
    <w:rsid w:val="003E0AC9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63F"/>
    <w:pPr>
      <w:spacing w:after="0" w:line="240" w:lineRule="auto"/>
    </w:pPr>
  </w:style>
  <w:style w:type="character" w:styleId="UyteHipercze">
    <w:name w:val="FollowedHyperlink"/>
    <w:rsid w:val="007E263F"/>
    <w:rPr>
      <w:color w:val="800080"/>
      <w:u w:val="single"/>
    </w:rPr>
  </w:style>
  <w:style w:type="character" w:customStyle="1" w:styleId="WW8Num21z2">
    <w:name w:val="WW8Num21z2"/>
    <w:rsid w:val="007E263F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7E263F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7E26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zut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m.spychala@zut.edu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zut.edu.pl/fileadmin/pliki/bp/logo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77A9-E666-4281-8D48-B1870C5F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28</Pages>
  <Words>13944</Words>
  <Characters>83665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Adam Spychała</cp:lastModifiedBy>
  <cp:revision>27</cp:revision>
  <cp:lastPrinted>2018-03-05T22:02:00Z</cp:lastPrinted>
  <dcterms:created xsi:type="dcterms:W3CDTF">2018-02-23T10:13:00Z</dcterms:created>
  <dcterms:modified xsi:type="dcterms:W3CDTF">2018-03-05T22:03:00Z</dcterms:modified>
</cp:coreProperties>
</file>