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6233" w14:textId="77777777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DE5F5C">
        <w:rPr>
          <w:color w:val="0070C0"/>
        </w:rPr>
        <w:t>22</w:t>
      </w:r>
      <w:r w:rsidR="0034090A" w:rsidRPr="000B7EEE">
        <w:t>.06.2021</w:t>
      </w:r>
    </w:p>
    <w:p w14:paraId="027B3BF6" w14:textId="77777777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4CB80264" w14:textId="77777777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A408EBF" w14:textId="77777777" w:rsidR="00DB6187" w:rsidRPr="00E656BA" w:rsidRDefault="00703CB1" w:rsidP="00DB6187">
      <w:r w:rsidRPr="00E656BA">
        <w:t xml:space="preserve">Znak sprawy: </w:t>
      </w:r>
      <w:r w:rsidR="0034090A" w:rsidRPr="00E656BA">
        <w:t>KR/CZMIPW/</w:t>
      </w:r>
      <w:r w:rsidR="00B04EC2" w:rsidRPr="00E656BA">
        <w:t>4</w:t>
      </w:r>
      <w:r w:rsidR="0034090A" w:rsidRPr="00E656BA">
        <w:t>/2021</w:t>
      </w:r>
    </w:p>
    <w:p w14:paraId="29B10CC1" w14:textId="77777777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08431A03" w14:textId="77777777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1149AD06" w14:textId="77777777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527F810A" w14:textId="213EF077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E656BA">
        <w:rPr>
          <w:shd w:val="clear" w:color="auto" w:fill="FFFFFF"/>
        </w:rPr>
        <w:t>urządzenia</w:t>
      </w:r>
      <w:r w:rsidR="000C2444" w:rsidRPr="00E656BA">
        <w:rPr>
          <w:shd w:val="clear" w:color="auto" w:fill="FFFFFF"/>
        </w:rPr>
        <w:t xml:space="preserve"> </w:t>
      </w:r>
      <w:r w:rsidR="00A939C2" w:rsidRPr="00404806">
        <w:rPr>
          <w:b/>
          <w:bCs/>
          <w:shd w:val="clear" w:color="auto" w:fill="FFFFFF"/>
        </w:rPr>
        <w:t>wysokosprawny chromatograf cieczowy sprzężony ze spektrometrem mas o wysokiej rozdzielczości</w:t>
      </w:r>
      <w:r w:rsidR="0072115E" w:rsidRPr="00404806">
        <w:rPr>
          <w:b/>
          <w:bCs/>
          <w:shd w:val="clear" w:color="auto" w:fill="FFFFFF"/>
        </w:rPr>
        <w:t xml:space="preserve"> </w:t>
      </w:r>
      <w:r w:rsidR="00755DE5" w:rsidRPr="00E656BA">
        <w:rPr>
          <w:shd w:val="clear" w:color="auto" w:fill="FFFFFF"/>
        </w:rPr>
        <w:t xml:space="preserve">(dalej </w:t>
      </w:r>
      <w:r w:rsidRPr="00E656BA">
        <w:rPr>
          <w:shd w:val="clear" w:color="auto" w:fill="FFFFFF"/>
        </w:rPr>
        <w:t xml:space="preserve">całość zwana </w:t>
      </w:r>
      <w:r>
        <w:rPr>
          <w:color w:val="000000"/>
          <w:shd w:val="clear" w:color="auto" w:fill="FFFFFF"/>
        </w:rPr>
        <w:t xml:space="preserve">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3BB305CA" w14:textId="77777777" w:rsidTr="006F731D">
        <w:tc>
          <w:tcPr>
            <w:tcW w:w="8641" w:type="dxa"/>
          </w:tcPr>
          <w:p w14:paraId="00864FE0" w14:textId="38836EEB" w:rsidR="005B1626" w:rsidRPr="005B1626" w:rsidRDefault="00A939C2" w:rsidP="0072115E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A939C2">
              <w:rPr>
                <w:shd w:val="clear" w:color="auto" w:fill="FFFFFF"/>
              </w:rPr>
              <w:t>Wysokosprawny chromatograf cieczowy sprzężony ze spektrometrem mas o wysokiej rozdzielczości</w:t>
            </w:r>
            <w:r>
              <w:rPr>
                <w:shd w:val="clear" w:color="auto" w:fill="FFFFFF"/>
              </w:rPr>
              <w:t xml:space="preserve"> </w:t>
            </w:r>
            <w:r w:rsidR="0009194D" w:rsidRPr="00E656BA">
              <w:rPr>
                <w:shd w:val="clear" w:color="auto" w:fill="FFFFFF"/>
              </w:rPr>
              <w:t xml:space="preserve">powinien umożliwiać analizę jakościową związków organicznych, zarówno mało- jak i wielkocząsteczkowych, w skomplikowanych matrycach, takich jak wody naturalne, ścieki, mieszaniny reakcyjne z różnych procesów technologicznych czy biotechnologicznych, itp. </w:t>
            </w:r>
            <w:r w:rsidR="001124B2">
              <w:rPr>
                <w:shd w:val="clear" w:color="auto" w:fill="FFFFFF"/>
              </w:rPr>
              <w:t xml:space="preserve"> </w:t>
            </w:r>
          </w:p>
        </w:tc>
      </w:tr>
    </w:tbl>
    <w:p w14:paraId="5DF1DFD0" w14:textId="77777777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756F2CE9" w14:textId="77777777" w:rsidTr="006F731D">
        <w:tc>
          <w:tcPr>
            <w:tcW w:w="8641" w:type="dxa"/>
          </w:tcPr>
          <w:p w14:paraId="2324142B" w14:textId="772C4775" w:rsidR="002E03A6" w:rsidRPr="00404806" w:rsidRDefault="002E03A6" w:rsidP="0009194D">
            <w:pPr>
              <w:spacing w:before="120" w:after="160" w:line="259" w:lineRule="auto"/>
              <w:jc w:val="both"/>
              <w:rPr>
                <w:shd w:val="clear" w:color="auto" w:fill="FFFFFF"/>
              </w:rPr>
            </w:pPr>
            <w:r w:rsidRPr="00A939C2">
              <w:rPr>
                <w:shd w:val="clear" w:color="auto" w:fill="FFFFFF"/>
              </w:rPr>
              <w:t xml:space="preserve">A.  </w:t>
            </w:r>
            <w:r w:rsidR="00A939C2">
              <w:rPr>
                <w:shd w:val="clear" w:color="auto" w:fill="FFFFFF"/>
              </w:rPr>
              <w:t>S</w:t>
            </w:r>
            <w:r w:rsidR="00D67D1E" w:rsidRPr="00A939C2">
              <w:rPr>
                <w:shd w:val="clear" w:color="auto" w:fill="FFFFFF"/>
              </w:rPr>
              <w:t>pektrometr mas</w:t>
            </w:r>
            <w:r w:rsidR="00A939C2">
              <w:rPr>
                <w:shd w:val="clear" w:color="auto" w:fill="FFFFFF"/>
              </w:rPr>
              <w:t xml:space="preserve"> o </w:t>
            </w:r>
            <w:r w:rsidR="00D67D1E" w:rsidRPr="00404806">
              <w:rPr>
                <w:shd w:val="clear" w:color="auto" w:fill="FFFFFF"/>
              </w:rPr>
              <w:t>wysokiej rozdzielczości:</w:t>
            </w:r>
          </w:p>
          <w:p w14:paraId="3A2674C9" w14:textId="23FCC9F5" w:rsidR="0009194D" w:rsidRPr="008541B4" w:rsidRDefault="00D67D1E" w:rsidP="00A06646">
            <w:pPr>
              <w:pStyle w:val="Akapitzlist"/>
              <w:numPr>
                <w:ilvl w:val="0"/>
                <w:numId w:val="23"/>
              </w:numPr>
              <w:spacing w:before="120" w:after="160" w:line="259" w:lineRule="auto"/>
              <w:ind w:left="714" w:hanging="357"/>
              <w:jc w:val="both"/>
              <w:rPr>
                <w:shd w:val="clear" w:color="auto" w:fill="FFFFFF"/>
              </w:rPr>
            </w:pPr>
            <w:r w:rsidRPr="008541B4">
              <w:rPr>
                <w:shd w:val="clear" w:color="auto" w:fill="FFFFFF"/>
              </w:rPr>
              <w:t xml:space="preserve">możliwość wykonania fragmentacji </w:t>
            </w:r>
            <w:r w:rsidR="001124B2" w:rsidRPr="008541B4">
              <w:rPr>
                <w:shd w:val="clear" w:color="auto" w:fill="FFFFFF"/>
              </w:rPr>
              <w:t>MS/MS</w:t>
            </w:r>
            <w:r w:rsidRPr="008541B4">
              <w:rPr>
                <w:shd w:val="clear" w:color="auto" w:fill="FFFFFF"/>
              </w:rPr>
              <w:t>;</w:t>
            </w:r>
          </w:p>
          <w:p w14:paraId="705B2194" w14:textId="2DA19158" w:rsidR="0009194D" w:rsidRPr="008541B4" w:rsidRDefault="00D67D1E" w:rsidP="00A06646">
            <w:pPr>
              <w:pStyle w:val="Akapitzlist"/>
              <w:numPr>
                <w:ilvl w:val="0"/>
                <w:numId w:val="23"/>
              </w:numPr>
              <w:spacing w:before="120" w:after="160" w:line="259" w:lineRule="auto"/>
              <w:ind w:left="714" w:hanging="357"/>
              <w:jc w:val="both"/>
              <w:rPr>
                <w:shd w:val="clear" w:color="auto" w:fill="FFFFFF"/>
              </w:rPr>
            </w:pPr>
            <w:r w:rsidRPr="008541B4">
              <w:rPr>
                <w:shd w:val="clear" w:color="auto" w:fill="FFFFFF"/>
              </w:rPr>
              <w:t xml:space="preserve">zakres mas w trybie MS: co najmniej m/z </w:t>
            </w:r>
            <w:r w:rsidR="00F617BD" w:rsidRPr="008541B4">
              <w:rPr>
                <w:shd w:val="clear" w:color="auto" w:fill="FFFFFF"/>
              </w:rPr>
              <w:t>4</w:t>
            </w:r>
            <w:r w:rsidRPr="008541B4">
              <w:rPr>
                <w:shd w:val="clear" w:color="auto" w:fill="FFFFFF"/>
              </w:rPr>
              <w:t xml:space="preserve">0 do </w:t>
            </w:r>
            <w:r w:rsidR="00F617BD" w:rsidRPr="008541B4">
              <w:rPr>
                <w:shd w:val="clear" w:color="auto" w:fill="FFFFFF"/>
              </w:rPr>
              <w:t>3</w:t>
            </w:r>
            <w:r w:rsidRPr="008541B4">
              <w:rPr>
                <w:shd w:val="clear" w:color="auto" w:fill="FFFFFF"/>
              </w:rPr>
              <w:t>000;</w:t>
            </w:r>
          </w:p>
          <w:p w14:paraId="4924B0CB" w14:textId="2C43112A" w:rsidR="0009194D" w:rsidRDefault="0009194D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rozdzielczość co najmniej 10</w:t>
            </w:r>
            <w:r w:rsidR="00C50194">
              <w:rPr>
                <w:shd w:val="clear" w:color="auto" w:fill="FFFFFF"/>
              </w:rPr>
              <w:t xml:space="preserve">0 </w:t>
            </w:r>
            <w:r w:rsidRPr="00E656BA">
              <w:rPr>
                <w:shd w:val="clear" w:color="auto" w:fill="FFFFFF"/>
              </w:rPr>
              <w:t xml:space="preserve">000 dla m/z </w:t>
            </w:r>
            <w:proofErr w:type="gramStart"/>
            <w:r w:rsidR="00C50194">
              <w:rPr>
                <w:shd w:val="clear" w:color="auto" w:fill="FFFFFF"/>
              </w:rPr>
              <w:t>2</w:t>
            </w:r>
            <w:r w:rsidR="00C50194" w:rsidRPr="00E656BA">
              <w:rPr>
                <w:shd w:val="clear" w:color="auto" w:fill="FFFFFF"/>
              </w:rPr>
              <w:t xml:space="preserve">00 </w:t>
            </w:r>
            <w:r w:rsidR="001124B2">
              <w:rPr>
                <w:shd w:val="clear" w:color="auto" w:fill="FFFFFF"/>
              </w:rPr>
              <w:t>;</w:t>
            </w:r>
            <w:proofErr w:type="gramEnd"/>
          </w:p>
          <w:p w14:paraId="1F9F489F" w14:textId="77777777" w:rsidR="001124B2" w:rsidRPr="00E656BA" w:rsidRDefault="001124B2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źródła jonów do jonizacji dodatniej i ujemnej;</w:t>
            </w:r>
          </w:p>
          <w:p w14:paraId="3CB1AC51" w14:textId="77777777" w:rsidR="008004D0" w:rsidRDefault="005B162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oprogramowanie do zbierania i analizy danych</w:t>
            </w:r>
            <w:r w:rsidR="0009194D" w:rsidRPr="00E656BA">
              <w:rPr>
                <w:shd w:val="clear" w:color="auto" w:fill="FFFFFF"/>
              </w:rPr>
              <w:t xml:space="preserve"> (w tym narzędzia do identyfikacji związków i analizy strukturalnej)</w:t>
            </w:r>
            <w:r w:rsidR="002E03A6" w:rsidRPr="00E656BA">
              <w:rPr>
                <w:shd w:val="clear" w:color="auto" w:fill="FFFFFF"/>
              </w:rPr>
              <w:t>;</w:t>
            </w:r>
          </w:p>
          <w:p w14:paraId="072C6DE1" w14:textId="77777777" w:rsidR="00F617BD" w:rsidRPr="00E656BA" w:rsidRDefault="00F617BD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filtr chroniący wnętrze spektrometru masowego przed zabrudzeniem;</w:t>
            </w:r>
          </w:p>
          <w:p w14:paraId="4E800B08" w14:textId="77777777" w:rsidR="00606985" w:rsidRDefault="002E03A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biblioteka</w:t>
            </w:r>
            <w:r w:rsidR="001124B2">
              <w:rPr>
                <w:shd w:val="clear" w:color="auto" w:fill="FFFFFF"/>
              </w:rPr>
              <w:t>/biblioteki</w:t>
            </w:r>
            <w:r w:rsidRPr="00E656BA">
              <w:rPr>
                <w:shd w:val="clear" w:color="auto" w:fill="FFFFFF"/>
              </w:rPr>
              <w:t xml:space="preserve"> widm</w:t>
            </w:r>
            <w:r w:rsidR="00606985">
              <w:rPr>
                <w:shd w:val="clear" w:color="auto" w:fill="FFFFFF"/>
              </w:rPr>
              <w:t>;</w:t>
            </w:r>
          </w:p>
          <w:p w14:paraId="213417E3" w14:textId="77777777" w:rsidR="00F617BD" w:rsidRDefault="00F617BD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generator azotu z wbudowanym kompresorem, umieszczony w zabudowie wyciszającej i tłumiącej drgania (minimalizacja emisji hałasu i wibracji);</w:t>
            </w:r>
          </w:p>
          <w:p w14:paraId="1B6DCB21" w14:textId="26A52A23" w:rsidR="002E03A6" w:rsidRPr="00404806" w:rsidRDefault="009B03D5" w:rsidP="0040480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zasilacz awaryjny</w:t>
            </w:r>
            <w:r w:rsidR="00F617BD">
              <w:rPr>
                <w:shd w:val="clear" w:color="auto" w:fill="FFFFFF"/>
              </w:rPr>
              <w:t xml:space="preserve"> UPS;</w:t>
            </w:r>
          </w:p>
          <w:p w14:paraId="5E166F2D" w14:textId="382643E1" w:rsidR="002E03A6" w:rsidRPr="00E656BA" w:rsidRDefault="002E03A6" w:rsidP="002E03A6">
            <w:p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lastRenderedPageBreak/>
              <w:t>B. Chromatograf cieczowy</w:t>
            </w:r>
            <w:r w:rsidR="00A06646" w:rsidRPr="00E656BA">
              <w:rPr>
                <w:shd w:val="clear" w:color="auto" w:fill="FFFFFF"/>
              </w:rPr>
              <w:t xml:space="preserve"> </w:t>
            </w:r>
            <w:r w:rsidR="00606985" w:rsidRPr="00E656BA">
              <w:rPr>
                <w:shd w:val="clear" w:color="auto" w:fill="FFFFFF"/>
              </w:rPr>
              <w:t>U</w:t>
            </w:r>
            <w:r w:rsidR="00606985">
              <w:rPr>
                <w:shd w:val="clear" w:color="auto" w:fill="FFFFFF"/>
              </w:rPr>
              <w:t>HPLC</w:t>
            </w:r>
            <w:r w:rsidR="00A06646" w:rsidRPr="00E656BA">
              <w:rPr>
                <w:shd w:val="clear" w:color="auto" w:fill="FFFFFF"/>
              </w:rPr>
              <w:t>:</w:t>
            </w:r>
          </w:p>
          <w:p w14:paraId="1DB40869" w14:textId="77777777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pompa gradientowa;</w:t>
            </w:r>
          </w:p>
          <w:p w14:paraId="1EB36FAD" w14:textId="77777777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E656BA">
              <w:rPr>
                <w:shd w:val="clear" w:color="auto" w:fill="FFFFFF"/>
              </w:rPr>
              <w:t>degazer</w:t>
            </w:r>
            <w:proofErr w:type="spellEnd"/>
            <w:r w:rsidRPr="00E656BA">
              <w:rPr>
                <w:shd w:val="clear" w:color="auto" w:fill="FFFFFF"/>
              </w:rPr>
              <w:t xml:space="preserve"> rozpuszczalników;</w:t>
            </w:r>
          </w:p>
          <w:p w14:paraId="64CFF6EB" w14:textId="77777777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taca na rozpuszczalniki;</w:t>
            </w:r>
          </w:p>
          <w:p w14:paraId="1940829F" w14:textId="77777777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E656BA">
              <w:rPr>
                <w:shd w:val="clear" w:color="auto" w:fill="FFFFFF"/>
              </w:rPr>
              <w:t>autosampler</w:t>
            </w:r>
            <w:proofErr w:type="spellEnd"/>
            <w:r w:rsidRPr="00E656BA">
              <w:rPr>
                <w:shd w:val="clear" w:color="auto" w:fill="FFFFFF"/>
              </w:rPr>
              <w:t xml:space="preserve"> z termostatowaniem;</w:t>
            </w:r>
          </w:p>
          <w:p w14:paraId="5ADFBACB" w14:textId="77777777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termostat do kolumn</w:t>
            </w:r>
            <w:r w:rsidR="00606985">
              <w:rPr>
                <w:shd w:val="clear" w:color="auto" w:fill="FFFFFF"/>
              </w:rPr>
              <w:t xml:space="preserve"> (min. na 2 kolumny)</w:t>
            </w:r>
            <w:r w:rsidRPr="00E656BA">
              <w:rPr>
                <w:shd w:val="clear" w:color="auto" w:fill="FFFFFF"/>
              </w:rPr>
              <w:t>;</w:t>
            </w:r>
          </w:p>
          <w:p w14:paraId="540DDDF4" w14:textId="4452EC79" w:rsidR="00A06646" w:rsidRPr="008541B4" w:rsidRDefault="00D67D1E" w:rsidP="00A06646">
            <w:pPr>
              <w:pStyle w:val="Akapitzlist"/>
              <w:numPr>
                <w:ilvl w:val="0"/>
                <w:numId w:val="25"/>
              </w:numPr>
              <w:spacing w:before="240" w:after="160" w:line="259" w:lineRule="auto"/>
              <w:jc w:val="both"/>
              <w:rPr>
                <w:shd w:val="clear" w:color="auto" w:fill="FFFFFF"/>
              </w:rPr>
            </w:pPr>
            <w:r w:rsidRPr="008541B4">
              <w:rPr>
                <w:shd w:val="clear" w:color="auto" w:fill="FFFFFF"/>
              </w:rPr>
              <w:t>detektor diodowy</w:t>
            </w:r>
            <w:r w:rsidR="008541B4" w:rsidRPr="008541B4">
              <w:rPr>
                <w:shd w:val="clear" w:color="auto" w:fill="FFFFFF"/>
              </w:rPr>
              <w:t xml:space="preserve"> DAD</w:t>
            </w:r>
            <w:r w:rsidRPr="008541B4">
              <w:rPr>
                <w:shd w:val="clear" w:color="auto" w:fill="FFFFFF"/>
              </w:rPr>
              <w:t>;</w:t>
            </w:r>
          </w:p>
          <w:p w14:paraId="7127B85A" w14:textId="0349DCC5" w:rsidR="00A06646" w:rsidRDefault="00606985" w:rsidP="002E03A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osprzęt i </w:t>
            </w:r>
            <w:r w:rsidR="00A06646" w:rsidRPr="00E656BA">
              <w:rPr>
                <w:shd w:val="clear" w:color="auto" w:fill="FFFFFF"/>
              </w:rPr>
              <w:t>oprogramowanie do zbierania i analizy danych</w:t>
            </w:r>
            <w:r w:rsidR="00F617BD">
              <w:rPr>
                <w:shd w:val="clear" w:color="auto" w:fill="FFFFFF"/>
              </w:rPr>
              <w:t>;</w:t>
            </w:r>
          </w:p>
          <w:p w14:paraId="0069C9CB" w14:textId="2A8A9D43" w:rsidR="00A06646" w:rsidRPr="00404806" w:rsidRDefault="009B03D5" w:rsidP="0040480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zasilacz awaryjny UPS (dopuszcza się zastosowanie urządzenia obsługującego jednocześnie chromatograf cieczowy i spektrometr mas) </w:t>
            </w:r>
          </w:p>
        </w:tc>
      </w:tr>
    </w:tbl>
    <w:p w14:paraId="451AE161" w14:textId="43A735E7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33451C55" w14:textId="77777777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8F4D20B" w14:textId="77777777" w:rsidTr="006F731D">
        <w:tc>
          <w:tcPr>
            <w:tcW w:w="8641" w:type="dxa"/>
          </w:tcPr>
          <w:p w14:paraId="7D5CB766" w14:textId="00CBAB93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 w:rsidR="00606985">
              <w:t>)</w:t>
            </w:r>
          </w:p>
        </w:tc>
      </w:tr>
    </w:tbl>
    <w:p w14:paraId="132AD1EE" w14:textId="77777777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7F15EC21" w14:textId="77777777" w:rsidTr="006F731D">
        <w:tc>
          <w:tcPr>
            <w:tcW w:w="8641" w:type="dxa"/>
          </w:tcPr>
          <w:p w14:paraId="6CC45A72" w14:textId="77777777" w:rsidR="00755DE5" w:rsidRPr="00E656BA" w:rsidRDefault="00755DE5" w:rsidP="00755DE5">
            <w:pPr>
              <w:spacing w:before="240"/>
              <w:jc w:val="both"/>
            </w:pPr>
            <w:r w:rsidRPr="00E656BA">
              <w:t xml:space="preserve">Urządzenie będzie użytkowane w pomieszczeniu zlokalizowanym </w:t>
            </w:r>
            <w:r w:rsidR="001617A1" w:rsidRPr="00E656BA">
              <w:t xml:space="preserve">w </w:t>
            </w:r>
            <w:r w:rsidR="004873FA" w:rsidRPr="00E656BA">
              <w:t>Centrum Dydaktyczno-Badawczym Nanotechnologii ZUT</w:t>
            </w:r>
            <w:r w:rsidR="0034090A" w:rsidRPr="00E656BA">
              <w:t xml:space="preserve"> w Szczecinie</w:t>
            </w:r>
            <w:r w:rsidR="004873FA" w:rsidRPr="00E656BA">
              <w:t xml:space="preserve">. </w:t>
            </w:r>
          </w:p>
          <w:p w14:paraId="43CEB017" w14:textId="77777777" w:rsidR="00C45F91" w:rsidRPr="00E656BA" w:rsidRDefault="001617A1" w:rsidP="00755DE5">
            <w:pPr>
              <w:spacing w:before="240"/>
              <w:jc w:val="both"/>
            </w:pPr>
            <w:r w:rsidRPr="00E656BA">
              <w:t xml:space="preserve">Wyżej wskazane pomieszczenie znajduje się </w:t>
            </w:r>
            <w:r w:rsidR="009E5E90" w:rsidRPr="00E656BA">
              <w:t>na III piętrze</w:t>
            </w:r>
            <w:r w:rsidRPr="00E656BA">
              <w:t xml:space="preserve"> budynku (budynek </w:t>
            </w:r>
            <w:r w:rsidRPr="00E656BA">
              <w:br/>
            </w:r>
            <w:r w:rsidR="00C45F91" w:rsidRPr="00E656BA">
              <w:t>posiada</w:t>
            </w:r>
            <w:r w:rsidRPr="00E656BA">
              <w:t xml:space="preserve"> wind</w:t>
            </w:r>
            <w:r w:rsidR="004873FA" w:rsidRPr="00E656BA">
              <w:t>ę</w:t>
            </w:r>
            <w:r w:rsidRPr="00E656BA">
              <w:t>)</w:t>
            </w:r>
            <w:r w:rsidR="004873FA" w:rsidRPr="00E656BA">
              <w:t>.</w:t>
            </w:r>
          </w:p>
          <w:p w14:paraId="6B4632C0" w14:textId="77777777" w:rsidR="004873FA" w:rsidRDefault="005B1626" w:rsidP="00FC44DF">
            <w:pPr>
              <w:spacing w:before="240"/>
              <w:jc w:val="both"/>
            </w:pPr>
            <w:r w:rsidRPr="00E656BA">
              <w:t>W ww. pomieszczeniu użytkowane są inne aparaty i urządzenia.</w:t>
            </w:r>
          </w:p>
        </w:tc>
      </w:tr>
    </w:tbl>
    <w:p w14:paraId="07109BE9" w14:textId="77777777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339FF1B" w14:textId="2081E9EA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 xml:space="preserve">Zachodniopomorski Uniwersytet Technologiczny w </w:t>
      </w:r>
      <w:r w:rsidR="008541B4">
        <w:t>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02FC70E6" w14:textId="77777777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2983E2F9" w14:textId="77777777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3A745DF" w14:textId="77777777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03305D93" w14:textId="4EE58C89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 xml:space="preserve">Pozyskane w ramach konsultacji </w:t>
      </w:r>
      <w:r w:rsidR="008541B4">
        <w:t xml:space="preserve">informacje </w:t>
      </w:r>
      <w:r>
        <w:t xml:space="preserve">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7182708B" w14:textId="77777777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lastRenderedPageBreak/>
        <w:t>W</w:t>
      </w:r>
      <w:r w:rsidR="00B66D49">
        <w:t>artości zamówienia</w:t>
      </w:r>
      <w:r>
        <w:t xml:space="preserve"> na Urządzenie</w:t>
      </w:r>
    </w:p>
    <w:p w14:paraId="342481C8" w14:textId="77777777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779394D1" w14:textId="77777777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73C11AD9" w14:textId="77777777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522FD9A9" w14:textId="77777777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10BE18B7" w14:textId="77777777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  <w:bookmarkStart w:id="0" w:name="_GoBack"/>
      <w:bookmarkEnd w:id="0"/>
    </w:p>
    <w:p w14:paraId="67C6E2AB" w14:textId="595BB031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E656BA">
        <w:t xml:space="preserve">powyżej (poprzez złożenie formularza tam wskazanego) winno być złożone pocztą elektroniczną e-mail na adres: </w:t>
      </w:r>
      <w:r w:rsidR="005E785E" w:rsidRPr="00E656BA">
        <w:t>Ewelina.Kusiak@zut.edu.pl</w:t>
      </w:r>
      <w:r w:rsidRPr="00E656BA">
        <w:t xml:space="preserve">, nie później </w:t>
      </w:r>
      <w:r w:rsidRPr="00E656BA">
        <w:br/>
        <w:t xml:space="preserve">niż w </w:t>
      </w:r>
      <w:r w:rsidRPr="00E656BA">
        <w:rPr>
          <w:b/>
          <w:bCs/>
        </w:rPr>
        <w:t xml:space="preserve">terminie do dnia </w:t>
      </w:r>
      <w:r w:rsidR="00404806">
        <w:rPr>
          <w:b/>
          <w:bCs/>
        </w:rPr>
        <w:t>17</w:t>
      </w:r>
      <w:r w:rsidR="00FC15EF" w:rsidRPr="00E656BA">
        <w:rPr>
          <w:b/>
          <w:bCs/>
        </w:rPr>
        <w:t>.</w:t>
      </w:r>
      <w:r w:rsidR="00404806">
        <w:rPr>
          <w:b/>
          <w:bCs/>
        </w:rPr>
        <w:t>10</w:t>
      </w:r>
      <w:r w:rsidR="00C44DEC" w:rsidRPr="00E656BA">
        <w:rPr>
          <w:b/>
          <w:bCs/>
        </w:rPr>
        <w:t>.202</w:t>
      </w:r>
      <w:r w:rsidR="00404806">
        <w:rPr>
          <w:b/>
          <w:bCs/>
        </w:rPr>
        <w:t>2</w:t>
      </w:r>
      <w:r w:rsidR="00C01169" w:rsidRPr="00E656BA">
        <w:rPr>
          <w:b/>
          <w:bCs/>
        </w:rPr>
        <w:t xml:space="preserve"> </w:t>
      </w:r>
      <w:r w:rsidR="00C01169" w:rsidRPr="00E656BA">
        <w:t xml:space="preserve">(decyduje </w:t>
      </w:r>
      <w:r w:rsidR="00C01169">
        <w:t>data odbioru wi</w:t>
      </w:r>
      <w:r w:rsidR="00C44DEC">
        <w:t>a</w:t>
      </w:r>
      <w:r w:rsidR="00C01169">
        <w:t>domości przez serwer pocztowy Organizatora).</w:t>
      </w:r>
    </w:p>
    <w:p w14:paraId="53F2B12E" w14:textId="77777777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084239B" w14:textId="77777777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0856A862" w14:textId="77777777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7F867E7B" w14:textId="77777777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65AF2E71" w14:textId="7777777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0C958556" w14:textId="77777777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lastRenderedPageBreak/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5F28F760" w14:textId="7777777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1A7147D" w14:textId="77777777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41C9C77E" w14:textId="77777777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74F6FC92" w14:textId="77777777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42445809" w14:textId="77777777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52F239CB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31A0097F" w14:textId="77777777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6399246D" w14:textId="77777777" w:rsidR="002858DA" w:rsidRPr="00E656BA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 xml:space="preserve">każdym </w:t>
      </w:r>
      <w:r w:rsidRPr="00E656BA">
        <w:rPr>
          <w:rFonts w:cs="OpenSans-Regular"/>
        </w:rPr>
        <w:t>Uczestnikiem</w:t>
      </w:r>
      <w:r w:rsidRPr="00E656BA">
        <w:rPr>
          <w:rFonts w:cs="OpenSans-Regular"/>
          <w:b/>
        </w:rPr>
        <w:t xml:space="preserve"> z osobna.</w:t>
      </w:r>
    </w:p>
    <w:p w14:paraId="05175AE5" w14:textId="77777777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E656BA">
        <w:t>Osobą uprawnion</w:t>
      </w:r>
      <w:r w:rsidR="00404FCC" w:rsidRPr="00E656BA">
        <w:t>ą</w:t>
      </w:r>
      <w:r w:rsidRPr="00E656BA">
        <w:t xml:space="preserve"> do prowadzenia konsultacji z ramienia Organizatora, w tym komunikacji </w:t>
      </w:r>
      <w:r w:rsidR="004720D2" w:rsidRPr="00E656BA">
        <w:br/>
      </w:r>
      <w:r w:rsidRPr="00E656BA">
        <w:t>w sprawach, o których mowa pkt 5.</w:t>
      </w:r>
      <w:r w:rsidR="00404FCC" w:rsidRPr="00E656BA">
        <w:t>2 – 5.4</w:t>
      </w:r>
      <w:r w:rsidRPr="00E656BA">
        <w:t xml:space="preserve"> jest </w:t>
      </w:r>
      <w:r w:rsidR="00A06646" w:rsidRPr="00E656BA">
        <w:t>dr</w:t>
      </w:r>
      <w:r w:rsidR="00A42DC6" w:rsidRPr="00E656BA">
        <w:t xml:space="preserve"> </w:t>
      </w:r>
      <w:r w:rsidR="005E785E" w:rsidRPr="00E656BA">
        <w:t xml:space="preserve">hab. </w:t>
      </w:r>
      <w:r w:rsidR="00A42DC6" w:rsidRPr="00E656BA">
        <w:t xml:space="preserve">inż. </w:t>
      </w:r>
      <w:r w:rsidR="005E785E" w:rsidRPr="00E656BA">
        <w:t>Ewelina Kusiak-Nejman, prof. ZUT</w:t>
      </w:r>
      <w:r w:rsidR="00FC15EF" w:rsidRPr="00E656BA">
        <w:t xml:space="preserve">, </w:t>
      </w:r>
      <w:r w:rsidRPr="00E656BA">
        <w:t xml:space="preserve">tel. </w:t>
      </w:r>
      <w:r w:rsidR="00A42DC6" w:rsidRPr="00E656BA">
        <w:t xml:space="preserve">(91) 449 </w:t>
      </w:r>
      <w:r w:rsidR="00A06646" w:rsidRPr="00E656BA">
        <w:t>4</w:t>
      </w:r>
      <w:r w:rsidR="005E785E" w:rsidRPr="00E656BA">
        <w:t>2</w:t>
      </w:r>
      <w:r w:rsidR="00A06646" w:rsidRPr="00E656BA">
        <w:t>44</w:t>
      </w:r>
      <w:r w:rsidRPr="00E656BA">
        <w:t xml:space="preserve">, e-mail </w:t>
      </w:r>
      <w:r w:rsidR="005E785E" w:rsidRPr="00E656BA">
        <w:t>Ewelina.Kusiak@zut.edu.pl</w:t>
      </w:r>
      <w:r w:rsidR="00A42DC6" w:rsidRPr="00E656BA">
        <w:t>.</w:t>
      </w:r>
      <w:r w:rsidR="005E785E" w:rsidRPr="00E656BA">
        <w:t xml:space="preserve"> </w:t>
      </w:r>
      <w:r w:rsidR="00404FCC" w:rsidRPr="00E656BA">
        <w:t xml:space="preserve">Organizator </w:t>
      </w:r>
      <w:r w:rsidR="00404FCC">
        <w:t>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6C06A8E1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5689A796" w14:textId="77777777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79EF1C66" w14:textId="77777777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65217F5F" w14:textId="77777777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</w:t>
      </w:r>
      <w:r w:rsidRPr="004720D2">
        <w:rPr>
          <w:rFonts w:ascii="Calibri" w:eastAsia="Times New Roman" w:hAnsi="Calibri" w:cs="Arial"/>
          <w:bCs/>
          <w:lang w:eastAsia="pl-PL"/>
        </w:rPr>
        <w:lastRenderedPageBreak/>
        <w:t xml:space="preserve">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1204557" w14:textId="7777777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5E10EEAC" w14:textId="77777777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4AA1350B" w14:textId="77777777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257CCACD" w14:textId="77777777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3F7CF237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3764F65B" w14:textId="77777777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74BDAC0" w14:textId="77777777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7413BB7B" w14:textId="77777777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lastRenderedPageBreak/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340C65AE" w14:textId="77777777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5AA591C3" w14:textId="77777777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CD5BF9B" w14:textId="77777777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4F246803" w14:textId="77777777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42B7189A" w14:textId="77777777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053799CD" w14:textId="77777777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113F662" w14:textId="77777777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35DFEE2F" w14:textId="77777777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6AC16015" w14:textId="77777777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178FEBC2" w14:textId="77777777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34EE94FF">
        <w:rPr>
          <w:rFonts w:ascii="Calibri" w:hAnsi="Calibri" w:cs="Calibri"/>
        </w:rPr>
        <w:t xml:space="preserve">Jeżeli powstaną wątpliwości odnośnie daty przekazania </w:t>
      </w:r>
      <w:r w:rsidR="00A04918" w:rsidRPr="34EE94FF">
        <w:rPr>
          <w:rFonts w:ascii="Calibri" w:hAnsi="Calibri" w:cs="Calibri"/>
        </w:rPr>
        <w:t>Organizatorowi</w:t>
      </w:r>
      <w:r w:rsidRPr="34EE94FF">
        <w:rPr>
          <w:rFonts w:ascii="Calibri" w:hAnsi="Calibri" w:cs="Calibri"/>
        </w:rPr>
        <w:t xml:space="preserve"> Utworu </w:t>
      </w:r>
      <w:r>
        <w:br/>
      </w:r>
      <w:r w:rsidRPr="34EE94FF">
        <w:rPr>
          <w:rFonts w:ascii="Calibri" w:hAnsi="Calibri" w:cs="Calibri"/>
        </w:rPr>
        <w:t>(lub jego dowolnej części</w:t>
      </w:r>
      <w:r w:rsidR="00A04918" w:rsidRPr="34EE94FF">
        <w:rPr>
          <w:rFonts w:ascii="Calibri" w:hAnsi="Calibri" w:cs="Calibri"/>
        </w:rPr>
        <w:t>) Uczestnik przyjmie</w:t>
      </w:r>
      <w:r w:rsidRPr="34EE94FF">
        <w:rPr>
          <w:rFonts w:ascii="Calibri" w:hAnsi="Calibri" w:cs="Calibri"/>
          <w:color w:val="000000" w:themeColor="text1"/>
        </w:rPr>
        <w:t xml:space="preserve">, iż przeniesienie </w:t>
      </w:r>
      <w:r w:rsidR="00A81594" w:rsidRPr="34EE94FF">
        <w:rPr>
          <w:rFonts w:ascii="Calibri" w:hAnsi="Calibri" w:cs="Calibri"/>
        </w:rPr>
        <w:t>na Organizatora</w:t>
      </w:r>
      <w:r w:rsidRPr="34EE94FF">
        <w:rPr>
          <w:rFonts w:ascii="Calibri" w:hAnsi="Calibri" w:cs="Calibri"/>
        </w:rPr>
        <w:t xml:space="preserve"> autorskich praw </w:t>
      </w:r>
      <w:r w:rsidRPr="34EE94FF">
        <w:rPr>
          <w:rFonts w:ascii="Calibri" w:hAnsi="Calibri" w:cs="Calibri"/>
        </w:rPr>
        <w:lastRenderedPageBreak/>
        <w:t>maj</w:t>
      </w:r>
      <w:r w:rsidRPr="34EE94FF">
        <w:rPr>
          <w:rFonts w:ascii="Calibri" w:eastAsia="TimesNewRoman" w:hAnsi="Calibri" w:cs="Calibri"/>
        </w:rPr>
        <w:t>ą</w:t>
      </w:r>
      <w:r w:rsidRPr="34EE94FF">
        <w:rPr>
          <w:rFonts w:ascii="Calibri" w:hAnsi="Calibri" w:cs="Calibri"/>
        </w:rPr>
        <w:t xml:space="preserve">tkowych do Utworu w zakresie wskazanym w </w:t>
      </w:r>
      <w:r w:rsidR="006E5B8F" w:rsidRPr="34EE94FF">
        <w:rPr>
          <w:rFonts w:ascii="Calibri" w:hAnsi="Calibri" w:cs="Calibri"/>
        </w:rPr>
        <w:t>pkt 8.1. i 8</w:t>
      </w:r>
      <w:r w:rsidR="00A81594" w:rsidRPr="34EE94FF">
        <w:rPr>
          <w:rFonts w:ascii="Calibri" w:hAnsi="Calibri" w:cs="Calibri"/>
        </w:rPr>
        <w:t xml:space="preserve">.2 </w:t>
      </w:r>
      <w:r w:rsidRPr="34EE94FF">
        <w:rPr>
          <w:rFonts w:ascii="Calibri" w:hAnsi="Calibri" w:cs="Calibri"/>
        </w:rPr>
        <w:t xml:space="preserve">powyżej </w:t>
      </w:r>
      <w:r w:rsidRPr="34EE94FF">
        <w:rPr>
          <w:rFonts w:ascii="Calibri" w:hAnsi="Calibri" w:cs="Calibri"/>
          <w:color w:val="000000" w:themeColor="text1"/>
        </w:rPr>
        <w:t xml:space="preserve">nastąpiło poprzez sam fakt dysponowania przez Zamawiającego lub upoważniony przez niego podmiot materiałami zawierającymi Utwór </w:t>
      </w:r>
      <w:r w:rsidR="00A81594" w:rsidRPr="34EE94FF">
        <w:rPr>
          <w:rFonts w:ascii="Calibri" w:hAnsi="Calibri" w:cs="Calibri"/>
          <w:color w:val="000000" w:themeColor="text1"/>
        </w:rPr>
        <w:t xml:space="preserve">lub jego część </w:t>
      </w:r>
      <w:r w:rsidRPr="34EE94FF">
        <w:rPr>
          <w:rFonts w:ascii="Calibri" w:hAnsi="Calibri" w:cs="Calibri"/>
          <w:color w:val="000000" w:themeColor="text1"/>
        </w:rPr>
        <w:t xml:space="preserve">(w również w wyniku umieszczenia Utworu lub dowolnej jego części w dokumentach lub innego rodzaju nośnikach wytworzonych </w:t>
      </w:r>
      <w:r>
        <w:br/>
      </w:r>
      <w:r w:rsidRPr="34EE94FF">
        <w:rPr>
          <w:rFonts w:ascii="Calibri" w:hAnsi="Calibri" w:cs="Calibri"/>
          <w:color w:val="000000" w:themeColor="text1"/>
        </w:rPr>
        <w:t xml:space="preserve">po stronie </w:t>
      </w:r>
      <w:r w:rsidR="00A81594" w:rsidRPr="34EE94FF">
        <w:rPr>
          <w:rFonts w:ascii="Calibri" w:hAnsi="Calibri" w:cs="Calibri"/>
          <w:color w:val="000000" w:themeColor="text1"/>
        </w:rPr>
        <w:t>Organizatora</w:t>
      </w:r>
      <w:r w:rsidRPr="34EE94FF">
        <w:rPr>
          <w:rFonts w:ascii="Calibri" w:hAnsi="Calibri" w:cs="Calibri"/>
          <w:color w:val="000000" w:themeColor="text1"/>
        </w:rPr>
        <w:t xml:space="preserve">, w szczególności </w:t>
      </w:r>
      <w:r w:rsidR="00A81594" w:rsidRPr="34EE94FF">
        <w:rPr>
          <w:rFonts w:ascii="Calibri" w:hAnsi="Calibri" w:cs="Calibri"/>
          <w:color w:val="000000" w:themeColor="text1"/>
        </w:rPr>
        <w:t xml:space="preserve">dokumentach zamówienia </w:t>
      </w:r>
      <w:r w:rsidR="00A81594" w:rsidRPr="34EE94FF">
        <w:rPr>
          <w:rFonts w:cs="ArialMT"/>
        </w:rPr>
        <w:t xml:space="preserve">o udzielenie zamówienia publicznego, o którym mowa w pkt 3.2, jak też ewentualnych innych postępowań </w:t>
      </w:r>
      <w:r>
        <w:br/>
      </w:r>
      <w:r w:rsidR="00A81594" w:rsidRPr="34EE94FF">
        <w:rPr>
          <w:rFonts w:cs="ArialMT"/>
        </w:rPr>
        <w:t>o zamówienie publiczne dotyczących Utworu</w:t>
      </w:r>
      <w:r w:rsidRPr="34EE94FF">
        <w:rPr>
          <w:rFonts w:ascii="Calibri" w:hAnsi="Calibri" w:cs="Calibri"/>
          <w:color w:val="000000" w:themeColor="text1"/>
        </w:rPr>
        <w:t>.</w:t>
      </w:r>
    </w:p>
    <w:p w14:paraId="07543B0F" w14:textId="77777777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456A7029" w14:textId="77777777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F5DBA33" w14:textId="77777777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69BD002E" w14:textId="77777777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12BCD3C2" w14:textId="77777777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7114744B" w14:textId="77777777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1F62" w16cex:dateUtc="2022-09-22T15:52:00Z"/>
  <w16cex:commentExtensible w16cex:durableId="26D720B7" w16cex:dateUtc="2022-09-22T15:58:00Z"/>
  <w16cex:commentExtensible w16cex:durableId="26D720C6" w16cex:dateUtc="2022-09-22T15:58:00Z"/>
  <w16cex:commentExtensible w16cex:durableId="26D72147" w16cex:dateUtc="2022-09-22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BD3F" w14:textId="77777777" w:rsidR="002B5726" w:rsidRDefault="002B5726" w:rsidP="008E29B5">
      <w:pPr>
        <w:spacing w:after="0" w:line="240" w:lineRule="auto"/>
      </w:pPr>
      <w:r>
        <w:separator/>
      </w:r>
    </w:p>
  </w:endnote>
  <w:endnote w:type="continuationSeparator" w:id="0">
    <w:p w14:paraId="54C8FD5C" w14:textId="77777777" w:rsidR="002B5726" w:rsidRDefault="002B5726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65334"/>
      <w:docPartObj>
        <w:docPartGallery w:val="Page Numbers (Bottom of Page)"/>
        <w:docPartUnique/>
      </w:docPartObj>
    </w:sdtPr>
    <w:sdtEndPr/>
    <w:sdtContent>
      <w:p w14:paraId="3D458D86" w14:textId="77777777" w:rsidR="00BC5FC8" w:rsidRDefault="00D67D1E" w:rsidP="00BC5FC8">
        <w:pPr>
          <w:pStyle w:val="Stopka"/>
          <w:spacing w:before="120" w:after="120"/>
          <w:jc w:val="center"/>
        </w:pPr>
        <w:r>
          <w:fldChar w:fldCharType="begin"/>
        </w:r>
        <w:r w:rsidR="00BC5FC8">
          <w:instrText>PAGE   \* MERGEFORMAT</w:instrText>
        </w:r>
        <w:r>
          <w:fldChar w:fldCharType="separate"/>
        </w:r>
        <w:r w:rsidR="001124B2">
          <w:rPr>
            <w:noProof/>
          </w:rPr>
          <w:t>1</w:t>
        </w:r>
        <w:r>
          <w:fldChar w:fldCharType="end"/>
        </w:r>
      </w:p>
    </w:sdtContent>
  </w:sdt>
  <w:p w14:paraId="30532713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CBA0" w14:textId="77777777" w:rsidR="002B5726" w:rsidRDefault="002B5726" w:rsidP="008E29B5">
      <w:pPr>
        <w:spacing w:after="0" w:line="240" w:lineRule="auto"/>
      </w:pPr>
      <w:r>
        <w:separator/>
      </w:r>
    </w:p>
  </w:footnote>
  <w:footnote w:type="continuationSeparator" w:id="0">
    <w:p w14:paraId="28C27FF0" w14:textId="77777777" w:rsidR="002B5726" w:rsidRDefault="002B5726" w:rsidP="008E29B5">
      <w:pPr>
        <w:spacing w:after="0" w:line="240" w:lineRule="auto"/>
      </w:pPr>
      <w:r>
        <w:continuationSeparator/>
      </w:r>
    </w:p>
  </w:footnote>
  <w:footnote w:id="1">
    <w:p w14:paraId="0EF92817" w14:textId="77777777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AC47" w14:textId="77777777" w:rsidR="00DE5F5C" w:rsidRDefault="00DE5F5C">
    <w:pPr>
      <w:pStyle w:val="Nagwek"/>
    </w:pPr>
    <w:r>
      <w:rPr>
        <w:noProof/>
        <w:lang w:eastAsia="pl-PL"/>
      </w:rPr>
      <w:drawing>
        <wp:inline distT="0" distB="0" distL="0" distR="0" wp14:anchorId="37F3046B" wp14:editId="00FD42D2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tTQwNDI3szQ2MzFX0lEKTi0uzszPAykwqgUA50wxWSwAAAA="/>
  </w:docVars>
  <w:rsids>
    <w:rsidRoot w:val="005B618B"/>
    <w:rsid w:val="0009194D"/>
    <w:rsid w:val="000A50B5"/>
    <w:rsid w:val="000A66E6"/>
    <w:rsid w:val="000B2980"/>
    <w:rsid w:val="000B41E2"/>
    <w:rsid w:val="000B7EEE"/>
    <w:rsid w:val="000C2444"/>
    <w:rsid w:val="000E4290"/>
    <w:rsid w:val="000E79F8"/>
    <w:rsid w:val="001124B2"/>
    <w:rsid w:val="001617A1"/>
    <w:rsid w:val="0016699E"/>
    <w:rsid w:val="00194EF6"/>
    <w:rsid w:val="001B62A1"/>
    <w:rsid w:val="001F5DBD"/>
    <w:rsid w:val="002518ED"/>
    <w:rsid w:val="00253972"/>
    <w:rsid w:val="002669DC"/>
    <w:rsid w:val="00271117"/>
    <w:rsid w:val="002858DA"/>
    <w:rsid w:val="002B5726"/>
    <w:rsid w:val="002E03A6"/>
    <w:rsid w:val="00300E1F"/>
    <w:rsid w:val="00311920"/>
    <w:rsid w:val="0032540A"/>
    <w:rsid w:val="0034090A"/>
    <w:rsid w:val="0035264A"/>
    <w:rsid w:val="003C4417"/>
    <w:rsid w:val="003D0429"/>
    <w:rsid w:val="00404806"/>
    <w:rsid w:val="00404FCC"/>
    <w:rsid w:val="004070BF"/>
    <w:rsid w:val="004077B9"/>
    <w:rsid w:val="0045488C"/>
    <w:rsid w:val="004720D2"/>
    <w:rsid w:val="004873FA"/>
    <w:rsid w:val="004D35F5"/>
    <w:rsid w:val="004E4C37"/>
    <w:rsid w:val="004E51D7"/>
    <w:rsid w:val="00503E88"/>
    <w:rsid w:val="00503F23"/>
    <w:rsid w:val="00527709"/>
    <w:rsid w:val="0056259D"/>
    <w:rsid w:val="0059369A"/>
    <w:rsid w:val="005B1626"/>
    <w:rsid w:val="005B618B"/>
    <w:rsid w:val="005E785E"/>
    <w:rsid w:val="005F24E8"/>
    <w:rsid w:val="00606985"/>
    <w:rsid w:val="006379FE"/>
    <w:rsid w:val="00667632"/>
    <w:rsid w:val="006775B6"/>
    <w:rsid w:val="006E5B8F"/>
    <w:rsid w:val="006E785C"/>
    <w:rsid w:val="006F731D"/>
    <w:rsid w:val="00703CB1"/>
    <w:rsid w:val="00705D88"/>
    <w:rsid w:val="0072115E"/>
    <w:rsid w:val="0072435B"/>
    <w:rsid w:val="00755DE5"/>
    <w:rsid w:val="0079327A"/>
    <w:rsid w:val="007A6A8E"/>
    <w:rsid w:val="007B007E"/>
    <w:rsid w:val="007C0CEC"/>
    <w:rsid w:val="007C2AEF"/>
    <w:rsid w:val="007D395D"/>
    <w:rsid w:val="007D651B"/>
    <w:rsid w:val="008004D0"/>
    <w:rsid w:val="008068CC"/>
    <w:rsid w:val="00830807"/>
    <w:rsid w:val="00834276"/>
    <w:rsid w:val="008541B4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A2509"/>
    <w:rsid w:val="009B03D5"/>
    <w:rsid w:val="009C1591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939C2"/>
    <w:rsid w:val="00AA4657"/>
    <w:rsid w:val="00AB5A7C"/>
    <w:rsid w:val="00B04EC2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194"/>
    <w:rsid w:val="00C50EF7"/>
    <w:rsid w:val="00C51941"/>
    <w:rsid w:val="00CB4BDF"/>
    <w:rsid w:val="00CC17E9"/>
    <w:rsid w:val="00CD23E5"/>
    <w:rsid w:val="00CD6DC5"/>
    <w:rsid w:val="00CE5866"/>
    <w:rsid w:val="00D26460"/>
    <w:rsid w:val="00D36502"/>
    <w:rsid w:val="00D431AC"/>
    <w:rsid w:val="00D67D1E"/>
    <w:rsid w:val="00D933F8"/>
    <w:rsid w:val="00DB6187"/>
    <w:rsid w:val="00DC6955"/>
    <w:rsid w:val="00DE5F5C"/>
    <w:rsid w:val="00E02B1A"/>
    <w:rsid w:val="00E60351"/>
    <w:rsid w:val="00E656BA"/>
    <w:rsid w:val="00E83032"/>
    <w:rsid w:val="00EB10EA"/>
    <w:rsid w:val="00EB41F3"/>
    <w:rsid w:val="00ED04FD"/>
    <w:rsid w:val="00ED7469"/>
    <w:rsid w:val="00EF2380"/>
    <w:rsid w:val="00F05637"/>
    <w:rsid w:val="00F16C7A"/>
    <w:rsid w:val="00F318E1"/>
    <w:rsid w:val="00F324EE"/>
    <w:rsid w:val="00F32E4D"/>
    <w:rsid w:val="00F3780B"/>
    <w:rsid w:val="00F444CD"/>
    <w:rsid w:val="00F608B4"/>
    <w:rsid w:val="00F617BD"/>
    <w:rsid w:val="00FA0C42"/>
    <w:rsid w:val="00FC15EF"/>
    <w:rsid w:val="00FC44DF"/>
    <w:rsid w:val="00FF2F21"/>
    <w:rsid w:val="34EE94FF"/>
    <w:rsid w:val="416FA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555"/>
  <w15:docId w15:val="{856CBE4F-7574-4813-AED2-9D03033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2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2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6A79B-E6F9-4605-B5C0-48083522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CF582-EDB6-4F37-8669-B6160E0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Spychala</dc:creator>
  <cp:lastModifiedBy>Rafał Rakoczy</cp:lastModifiedBy>
  <cp:revision>4</cp:revision>
  <dcterms:created xsi:type="dcterms:W3CDTF">2022-09-22T15:51:00Z</dcterms:created>
  <dcterms:modified xsi:type="dcterms:W3CDTF">2022-10-03T14:54:00Z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