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8E8D" w14:textId="77777777" w:rsidR="00C36281" w:rsidRDefault="00280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Harmonogram</w:t>
      </w:r>
    </w:p>
    <w:p w14:paraId="6FE880FD" w14:textId="2CD209FB" w:rsidR="0002358A" w:rsidRDefault="00280A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postępowania komisji habilitacyjnej dr </w:t>
      </w:r>
      <w:r w:rsidR="004F57CB">
        <w:rPr>
          <w:rFonts w:ascii="Times New Roman" w:eastAsia="Times New Roman" w:hAnsi="Times New Roman" w:cs="Times New Roman"/>
          <w:sz w:val="28"/>
        </w:rPr>
        <w:t>inż. Łukasza Łopusiewicza</w:t>
      </w:r>
    </w:p>
    <w:p w14:paraId="45A96D7C" w14:textId="77777777" w:rsidR="00C36281" w:rsidRDefault="00C36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FDA0664" w14:textId="543CBC7C" w:rsidR="00C36281" w:rsidRDefault="00280AF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 </w:t>
      </w:r>
      <w:r w:rsidR="004F57CB">
        <w:rPr>
          <w:rFonts w:ascii="Times New Roman" w:eastAsia="Times New Roman" w:hAnsi="Times New Roman" w:cs="Times New Roman"/>
          <w:sz w:val="28"/>
        </w:rPr>
        <w:t>06.02.2023</w:t>
      </w:r>
      <w:r>
        <w:rPr>
          <w:rFonts w:ascii="Times New Roman" w:eastAsia="Times New Roman" w:hAnsi="Times New Roman" w:cs="Times New Roman"/>
          <w:sz w:val="28"/>
        </w:rPr>
        <w:t xml:space="preserve">r. – termin opracowania </w:t>
      </w:r>
      <w:r w:rsidR="00C71217">
        <w:rPr>
          <w:rFonts w:ascii="Times New Roman" w:eastAsia="Times New Roman" w:hAnsi="Times New Roman" w:cs="Times New Roman"/>
          <w:sz w:val="28"/>
        </w:rPr>
        <w:t xml:space="preserve">opinii lub </w:t>
      </w:r>
      <w:r>
        <w:rPr>
          <w:rFonts w:ascii="Times New Roman" w:eastAsia="Times New Roman" w:hAnsi="Times New Roman" w:cs="Times New Roman"/>
          <w:sz w:val="28"/>
        </w:rPr>
        <w:t>recenzji osiągnięcia, dorobku i aktywności naukowej</w:t>
      </w:r>
    </w:p>
    <w:p w14:paraId="3A33E3B9" w14:textId="77777777" w:rsidR="00C36281" w:rsidRDefault="00C36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3B40F4A" w14:textId="39D4634D" w:rsidR="00C36281" w:rsidRPr="00C71217" w:rsidRDefault="004F57C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280AFA" w:rsidRPr="00C712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280AFA" w:rsidRPr="00C71217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280AFA" w:rsidRPr="00C71217">
        <w:rPr>
          <w:rFonts w:ascii="Times New Roman" w:eastAsia="Times New Roman" w:hAnsi="Times New Roman" w:cs="Times New Roman"/>
          <w:b/>
          <w:sz w:val="28"/>
          <w:szCs w:val="28"/>
        </w:rPr>
        <w:t>r.</w:t>
      </w:r>
      <w:r w:rsidR="00C71217" w:rsidRPr="00C71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358A" w:rsidRPr="000235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1217" w:rsidRPr="0002358A">
        <w:rPr>
          <w:rFonts w:ascii="Times New Roman" w:eastAsia="Times New Roman" w:hAnsi="Times New Roman" w:cs="Times New Roman"/>
          <w:b/>
          <w:sz w:val="28"/>
          <w:szCs w:val="28"/>
        </w:rPr>
        <w:t>godz. 9.00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- </w:t>
      </w:r>
      <w:r w:rsidR="00280AFA" w:rsidRPr="00C71217">
        <w:rPr>
          <w:rFonts w:ascii="Times New Roman" w:eastAsia="Times New Roman" w:hAnsi="Times New Roman" w:cs="Times New Roman"/>
          <w:sz w:val="28"/>
          <w:szCs w:val="28"/>
        </w:rPr>
        <w:t xml:space="preserve"> posiedzenie komisji habilitacyjnej i podjęcie uchwały,</w:t>
      </w:r>
      <w:r w:rsidR="00AD424B">
        <w:rPr>
          <w:rFonts w:ascii="Times New Roman" w:eastAsia="Times New Roman" w:hAnsi="Times New Roman" w:cs="Times New Roman"/>
          <w:sz w:val="28"/>
          <w:szCs w:val="28"/>
        </w:rPr>
        <w:t xml:space="preserve"> zawierającej opinię wraz z uzasadnieniem w sprawie nadania stopnia doktora habilitowanego.</w:t>
      </w:r>
      <w:r w:rsidR="00C71217" w:rsidRPr="00C7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BB76FA" w14:textId="77777777" w:rsidR="00C36281" w:rsidRDefault="00C36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F4CBC06" w14:textId="3E082E15" w:rsidR="00C36281" w:rsidRPr="004F57CB" w:rsidRDefault="00280AFA" w:rsidP="004F57C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4F57CB">
        <w:rPr>
          <w:rFonts w:ascii="Times New Roman" w:eastAsia="Times New Roman" w:hAnsi="Times New Roman" w:cs="Times New Roman"/>
          <w:sz w:val="28"/>
        </w:rPr>
        <w:t xml:space="preserve">do </w:t>
      </w:r>
      <w:r w:rsidR="004F57CB" w:rsidRPr="004F57CB">
        <w:rPr>
          <w:rFonts w:ascii="Times New Roman" w:eastAsia="Times New Roman" w:hAnsi="Times New Roman" w:cs="Times New Roman"/>
          <w:sz w:val="28"/>
        </w:rPr>
        <w:t>10.03</w:t>
      </w:r>
      <w:r w:rsidRPr="004F57CB">
        <w:rPr>
          <w:rFonts w:ascii="Times New Roman" w:eastAsia="Times New Roman" w:hAnsi="Times New Roman" w:cs="Times New Roman"/>
          <w:sz w:val="28"/>
        </w:rPr>
        <w:t>.20</w:t>
      </w:r>
      <w:r w:rsidR="004F57CB" w:rsidRPr="004F57CB">
        <w:rPr>
          <w:rFonts w:ascii="Times New Roman" w:eastAsia="Times New Roman" w:hAnsi="Times New Roman" w:cs="Times New Roman"/>
          <w:sz w:val="28"/>
        </w:rPr>
        <w:t>23</w:t>
      </w:r>
      <w:r w:rsidRPr="004F57CB">
        <w:rPr>
          <w:rFonts w:ascii="Times New Roman" w:eastAsia="Times New Roman" w:hAnsi="Times New Roman" w:cs="Times New Roman"/>
          <w:sz w:val="28"/>
        </w:rPr>
        <w:t xml:space="preserve"> r. – przekazanie </w:t>
      </w:r>
      <w:r w:rsidR="004F57CB" w:rsidRPr="004F57CB">
        <w:rPr>
          <w:rFonts w:ascii="Times New Roman" w:eastAsia="Times New Roman" w:hAnsi="Times New Roman" w:cs="Times New Roman"/>
          <w:sz w:val="28"/>
        </w:rPr>
        <w:t xml:space="preserve">Przewodniczącemu rady dyscypliny naukowej uchwały, o której mowa w ust.11, wraz z uzasadnieniem i dokumentacją postepowania w sprawie nadania stopnia doktora habilitowanego. </w:t>
      </w:r>
    </w:p>
    <w:p w14:paraId="5E8E1D61" w14:textId="77777777" w:rsidR="00C36281" w:rsidRDefault="00C36281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D0A01E3" w14:textId="77777777" w:rsidR="00C36281" w:rsidRDefault="00280AFA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sectPr w:rsidR="00C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22E"/>
    <w:multiLevelType w:val="multilevel"/>
    <w:tmpl w:val="435C7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307FE4"/>
    <w:multiLevelType w:val="multilevel"/>
    <w:tmpl w:val="5F3E3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2061A1"/>
    <w:multiLevelType w:val="multilevel"/>
    <w:tmpl w:val="74E4A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02C08"/>
    <w:multiLevelType w:val="multilevel"/>
    <w:tmpl w:val="F83A6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5497640">
    <w:abstractNumId w:val="3"/>
  </w:num>
  <w:num w:numId="2" w16cid:durableId="1532647336">
    <w:abstractNumId w:val="2"/>
  </w:num>
  <w:num w:numId="3" w16cid:durableId="2017805486">
    <w:abstractNumId w:val="1"/>
  </w:num>
  <w:num w:numId="4" w16cid:durableId="7159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81"/>
    <w:rsid w:val="0002358A"/>
    <w:rsid w:val="00280AFA"/>
    <w:rsid w:val="004F57CB"/>
    <w:rsid w:val="00AD424B"/>
    <w:rsid w:val="00C36281"/>
    <w:rsid w:val="00C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0AC3"/>
  <w15:docId w15:val="{9C377529-5CE9-45F7-BA7D-5814771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Żochowska-Kujawska</cp:lastModifiedBy>
  <cp:revision>6</cp:revision>
  <dcterms:created xsi:type="dcterms:W3CDTF">2019-09-18T09:14:00Z</dcterms:created>
  <dcterms:modified xsi:type="dcterms:W3CDTF">2023-02-14T10:34:00Z</dcterms:modified>
</cp:coreProperties>
</file>