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17F2" w14:textId="77777777" w:rsidR="00FD1C71" w:rsidRPr="008B26D7" w:rsidRDefault="00FD1C71">
      <w:pPr>
        <w:spacing w:after="0" w:line="240" w:lineRule="auto"/>
        <w:rPr>
          <w:rFonts w:asciiTheme="minorHAnsi" w:hAnsiTheme="minorHAnsi" w:cstheme="minorHAnsi"/>
        </w:rPr>
      </w:pPr>
      <w:r w:rsidRPr="008B26D7">
        <w:rPr>
          <w:rFonts w:asciiTheme="minorHAnsi" w:hAnsiTheme="minorHAnsi" w:cstheme="minorHAnsi"/>
        </w:rPr>
        <w:t xml:space="preserve">dr </w:t>
      </w:r>
      <w:proofErr w:type="spellStart"/>
      <w:r w:rsidRPr="008B26D7">
        <w:rPr>
          <w:rFonts w:asciiTheme="minorHAnsi" w:hAnsiTheme="minorHAnsi" w:cstheme="minorHAnsi"/>
        </w:rPr>
        <w:t>hab.inż</w:t>
      </w:r>
      <w:proofErr w:type="spellEnd"/>
      <w:r w:rsidRPr="008B26D7">
        <w:rPr>
          <w:rFonts w:asciiTheme="minorHAnsi" w:hAnsiTheme="minorHAnsi" w:cstheme="minorHAnsi"/>
        </w:rPr>
        <w:t>. Piotr Jankowski Prof. UMG</w:t>
      </w:r>
      <w:r w:rsidRPr="008B26D7">
        <w:rPr>
          <w:rFonts w:asciiTheme="minorHAnsi" w:hAnsiTheme="minorHAnsi" w:cstheme="minorHAnsi"/>
        </w:rPr>
        <w:tab/>
      </w:r>
      <w:r w:rsidRPr="008B26D7">
        <w:rPr>
          <w:rFonts w:asciiTheme="minorHAnsi" w:hAnsiTheme="minorHAnsi" w:cstheme="minorHAnsi"/>
        </w:rPr>
        <w:tab/>
      </w:r>
      <w:r w:rsidRPr="008B26D7">
        <w:rPr>
          <w:rFonts w:asciiTheme="minorHAnsi" w:hAnsiTheme="minorHAnsi" w:cstheme="minorHAnsi"/>
        </w:rPr>
        <w:tab/>
      </w:r>
      <w:r w:rsidRPr="008B26D7">
        <w:rPr>
          <w:rFonts w:asciiTheme="minorHAnsi" w:hAnsiTheme="minorHAnsi" w:cstheme="minorHAnsi"/>
        </w:rPr>
        <w:tab/>
      </w:r>
      <w:r w:rsidRPr="008B26D7">
        <w:rPr>
          <w:rFonts w:asciiTheme="minorHAnsi" w:hAnsiTheme="minorHAnsi" w:cstheme="minorHAnsi"/>
        </w:rPr>
        <w:tab/>
      </w:r>
      <w:r w:rsidRPr="008B26D7">
        <w:rPr>
          <w:rFonts w:asciiTheme="minorHAnsi" w:hAnsiTheme="minorHAnsi" w:cstheme="minorHAnsi"/>
        </w:rPr>
        <w:tab/>
      </w:r>
      <w:r w:rsidR="00D15222" w:rsidRPr="008B26D7">
        <w:rPr>
          <w:rFonts w:asciiTheme="minorHAnsi" w:hAnsiTheme="minorHAnsi" w:cstheme="minorHAnsi"/>
        </w:rPr>
        <w:t>Gdynia 16</w:t>
      </w:r>
      <w:r w:rsidRPr="008B26D7">
        <w:rPr>
          <w:rFonts w:asciiTheme="minorHAnsi" w:hAnsiTheme="minorHAnsi" w:cstheme="minorHAnsi"/>
        </w:rPr>
        <w:t>.09.2024</w:t>
      </w:r>
    </w:p>
    <w:p w14:paraId="4F50C7C3" w14:textId="2872F5B8" w:rsidR="00FD1C71" w:rsidRPr="008B26D7" w:rsidRDefault="00FD1C71">
      <w:pPr>
        <w:spacing w:after="0" w:line="240" w:lineRule="auto"/>
        <w:rPr>
          <w:rFonts w:asciiTheme="minorHAnsi" w:hAnsiTheme="minorHAnsi" w:cstheme="minorHAnsi"/>
        </w:rPr>
      </w:pPr>
      <w:r w:rsidRPr="008B26D7">
        <w:rPr>
          <w:rFonts w:asciiTheme="minorHAnsi" w:hAnsiTheme="minorHAnsi" w:cstheme="minorHAnsi"/>
        </w:rPr>
        <w:t>Wydział Elektryczny</w:t>
      </w:r>
      <w:r w:rsidR="008B26D7">
        <w:rPr>
          <w:rFonts w:asciiTheme="minorHAnsi" w:hAnsiTheme="minorHAnsi" w:cstheme="minorHAnsi"/>
        </w:rPr>
        <w:br/>
      </w:r>
      <w:r w:rsidRPr="008B26D7">
        <w:rPr>
          <w:rFonts w:asciiTheme="minorHAnsi" w:hAnsiTheme="minorHAnsi" w:cstheme="minorHAnsi"/>
        </w:rPr>
        <w:t>Uniwersytet Morski w Gdyni</w:t>
      </w:r>
    </w:p>
    <w:p w14:paraId="690C5A9B" w14:textId="77777777" w:rsidR="00FD1C71" w:rsidRPr="008B26D7" w:rsidRDefault="00FD1C71">
      <w:pPr>
        <w:rPr>
          <w:rFonts w:asciiTheme="minorHAnsi" w:hAnsiTheme="minorHAnsi" w:cstheme="minorHAnsi"/>
        </w:rPr>
      </w:pPr>
    </w:p>
    <w:p w14:paraId="63CC27AF" w14:textId="770076B5" w:rsidR="00FD1C71" w:rsidRPr="008B26D7" w:rsidRDefault="00FD1C71" w:rsidP="008B26D7">
      <w:pPr>
        <w:spacing w:line="360" w:lineRule="auto"/>
        <w:jc w:val="center"/>
        <w:rPr>
          <w:rFonts w:asciiTheme="minorHAnsi" w:hAnsiTheme="minorHAnsi" w:cstheme="minorHAnsi"/>
          <w:b/>
          <w:sz w:val="36"/>
          <w:szCs w:val="40"/>
        </w:rPr>
      </w:pPr>
      <w:r w:rsidRPr="008B26D7">
        <w:rPr>
          <w:rFonts w:asciiTheme="minorHAnsi" w:hAnsiTheme="minorHAnsi" w:cstheme="minorHAnsi"/>
          <w:b/>
          <w:sz w:val="36"/>
          <w:szCs w:val="40"/>
        </w:rPr>
        <w:t>RECENZJA</w:t>
      </w:r>
      <w:r w:rsidR="008B26D7">
        <w:rPr>
          <w:rFonts w:asciiTheme="minorHAnsi" w:hAnsiTheme="minorHAnsi" w:cstheme="minorHAnsi"/>
          <w:b/>
          <w:sz w:val="36"/>
          <w:szCs w:val="40"/>
        </w:rPr>
        <w:br/>
      </w:r>
      <w:r w:rsidRPr="008B26D7">
        <w:rPr>
          <w:rFonts w:asciiTheme="minorHAnsi" w:hAnsiTheme="minorHAnsi" w:cstheme="minorHAnsi"/>
          <w:b/>
          <w:sz w:val="32"/>
          <w:szCs w:val="36"/>
        </w:rPr>
        <w:t xml:space="preserve">rozprawy doktorskiej </w:t>
      </w:r>
      <w:r w:rsidR="008B26D7">
        <w:rPr>
          <w:rFonts w:asciiTheme="minorHAnsi" w:hAnsiTheme="minorHAnsi" w:cstheme="minorHAnsi"/>
          <w:b/>
          <w:sz w:val="36"/>
          <w:szCs w:val="40"/>
        </w:rPr>
        <w:br/>
      </w:r>
      <w:r w:rsidRPr="008B26D7">
        <w:rPr>
          <w:rFonts w:asciiTheme="minorHAnsi" w:hAnsiTheme="minorHAnsi" w:cstheme="minorHAnsi"/>
          <w:b/>
          <w:sz w:val="32"/>
          <w:szCs w:val="36"/>
        </w:rPr>
        <w:t>mgr. inż.</w:t>
      </w:r>
      <w:r w:rsidRPr="008B26D7">
        <w:rPr>
          <w:rFonts w:asciiTheme="minorHAnsi" w:hAnsiTheme="minorHAnsi" w:cstheme="minorHAnsi"/>
          <w:b/>
          <w:bCs/>
          <w:iCs/>
          <w:sz w:val="32"/>
          <w:szCs w:val="36"/>
          <w:lang w:eastAsia="ar-SA"/>
        </w:rPr>
        <w:t xml:space="preserve"> Jacka Michała </w:t>
      </w:r>
      <w:proofErr w:type="spellStart"/>
      <w:r w:rsidRPr="008B26D7">
        <w:rPr>
          <w:rFonts w:asciiTheme="minorHAnsi" w:hAnsiTheme="minorHAnsi" w:cstheme="minorHAnsi"/>
          <w:b/>
          <w:bCs/>
          <w:iCs/>
          <w:sz w:val="32"/>
          <w:szCs w:val="36"/>
          <w:lang w:eastAsia="ar-SA"/>
        </w:rPr>
        <w:t>Grochowalskiego</w:t>
      </w:r>
      <w:proofErr w:type="spellEnd"/>
    </w:p>
    <w:p w14:paraId="2A1B4DA0" w14:textId="77777777" w:rsidR="00FD1C71" w:rsidRPr="008B26D7" w:rsidRDefault="00FD1C71">
      <w:pPr>
        <w:jc w:val="center"/>
        <w:rPr>
          <w:rFonts w:asciiTheme="minorHAnsi" w:hAnsiTheme="minorHAnsi" w:cstheme="minorHAnsi"/>
          <w:b/>
          <w:bCs/>
          <w:iCs/>
          <w:sz w:val="36"/>
          <w:szCs w:val="36"/>
          <w:lang w:eastAsia="ar-SA"/>
        </w:rPr>
      </w:pPr>
    </w:p>
    <w:p w14:paraId="1738C7E8" w14:textId="4EE679FB" w:rsidR="00FD1C71" w:rsidRPr="008B26D7" w:rsidRDefault="00FD1C71" w:rsidP="008B26D7">
      <w:pPr>
        <w:jc w:val="center"/>
        <w:rPr>
          <w:rFonts w:asciiTheme="minorHAnsi" w:hAnsiTheme="minorHAnsi" w:cstheme="minorHAnsi"/>
          <w:sz w:val="32"/>
          <w:szCs w:val="32"/>
        </w:rPr>
      </w:pPr>
      <w:r w:rsidRPr="008B26D7">
        <w:rPr>
          <w:rFonts w:asciiTheme="minorHAnsi" w:hAnsiTheme="minorHAnsi" w:cstheme="minorHAnsi"/>
          <w:bCs/>
          <w:iCs/>
          <w:sz w:val="32"/>
          <w:szCs w:val="32"/>
          <w:lang w:eastAsia="ar-SA"/>
        </w:rPr>
        <w:t>pt.:”</w:t>
      </w:r>
      <w:r w:rsidRPr="008B26D7">
        <w:rPr>
          <w:rFonts w:asciiTheme="minorHAnsi" w:hAnsiTheme="minorHAnsi" w:cstheme="minorHAnsi"/>
          <w:sz w:val="32"/>
          <w:szCs w:val="32"/>
        </w:rPr>
        <w:t xml:space="preserve"> Detekcja nieciągłości w płytach wykonanych ze stopów</w:t>
      </w:r>
      <w:r w:rsidR="008B26D7">
        <w:rPr>
          <w:rFonts w:asciiTheme="minorHAnsi" w:hAnsiTheme="minorHAnsi" w:cstheme="minorHAnsi"/>
          <w:sz w:val="32"/>
          <w:szCs w:val="32"/>
        </w:rPr>
        <w:br/>
      </w:r>
      <w:r w:rsidRPr="008B26D7">
        <w:rPr>
          <w:rFonts w:asciiTheme="minorHAnsi" w:hAnsiTheme="minorHAnsi" w:cstheme="minorHAnsi"/>
          <w:sz w:val="32"/>
          <w:szCs w:val="32"/>
        </w:rPr>
        <w:t>niklowo-chromowych i aluminiowych z wykorzystaniem metody prądów wirowych oraz algorytmów sztucznej inteligencji”</w:t>
      </w:r>
    </w:p>
    <w:p w14:paraId="7859DCD4" w14:textId="77777777" w:rsidR="00FD1C71" w:rsidRPr="008B26D7" w:rsidRDefault="00FD1C71">
      <w:pPr>
        <w:jc w:val="center"/>
        <w:rPr>
          <w:rFonts w:asciiTheme="minorHAnsi" w:hAnsiTheme="minorHAnsi" w:cstheme="minorHAnsi"/>
          <w:b/>
          <w:sz w:val="29"/>
          <w:szCs w:val="29"/>
        </w:rPr>
      </w:pPr>
    </w:p>
    <w:p w14:paraId="2A79B125" w14:textId="77777777" w:rsidR="00FD1C71" w:rsidRPr="008B26D7" w:rsidRDefault="00FD1C71">
      <w:pPr>
        <w:jc w:val="center"/>
        <w:rPr>
          <w:rFonts w:asciiTheme="minorHAnsi" w:hAnsiTheme="minorHAnsi" w:cstheme="minorHAnsi"/>
          <w:szCs w:val="20"/>
        </w:rPr>
      </w:pPr>
      <w:r w:rsidRPr="008B26D7">
        <w:rPr>
          <w:rFonts w:asciiTheme="minorHAnsi" w:hAnsiTheme="minorHAnsi" w:cstheme="minorHAnsi"/>
          <w:szCs w:val="20"/>
        </w:rPr>
        <w:t xml:space="preserve">Recenzja rozprawy mgr inż. </w:t>
      </w:r>
      <w:r w:rsidRPr="008B26D7">
        <w:rPr>
          <w:rFonts w:asciiTheme="minorHAnsi" w:hAnsiTheme="minorHAnsi" w:cstheme="minorHAnsi"/>
          <w:bCs/>
          <w:iCs/>
          <w:szCs w:val="20"/>
          <w:lang w:eastAsia="ar-SA"/>
        </w:rPr>
        <w:t xml:space="preserve">Jacka Michała </w:t>
      </w:r>
      <w:proofErr w:type="spellStart"/>
      <w:r w:rsidRPr="008B26D7">
        <w:rPr>
          <w:rFonts w:asciiTheme="minorHAnsi" w:hAnsiTheme="minorHAnsi" w:cstheme="minorHAnsi"/>
          <w:bCs/>
          <w:iCs/>
          <w:szCs w:val="20"/>
          <w:lang w:eastAsia="ar-SA"/>
        </w:rPr>
        <w:t>Grochowalskiego</w:t>
      </w:r>
      <w:proofErr w:type="spellEnd"/>
      <w:r w:rsidRPr="008B26D7">
        <w:rPr>
          <w:rFonts w:asciiTheme="minorHAnsi" w:hAnsiTheme="minorHAnsi" w:cstheme="minorHAnsi"/>
          <w:szCs w:val="20"/>
        </w:rPr>
        <w:t xml:space="preserve"> została opracowana na zlecenie Dziekana Wydziału </w:t>
      </w:r>
      <w:r w:rsidRPr="008B26D7">
        <w:rPr>
          <w:rFonts w:asciiTheme="minorHAnsi" w:hAnsiTheme="minorHAnsi" w:cstheme="minorHAnsi"/>
          <w:szCs w:val="20"/>
          <w:lang w:eastAsia="ar-SA"/>
        </w:rPr>
        <w:t xml:space="preserve"> Elektrycznego </w:t>
      </w:r>
      <w:r w:rsidRPr="008B26D7">
        <w:rPr>
          <w:rFonts w:asciiTheme="minorHAnsi" w:hAnsiTheme="minorHAnsi" w:cstheme="minorHAnsi"/>
          <w:szCs w:val="20"/>
        </w:rPr>
        <w:t>Zachodniopomorskiego Uniwersytetu Technologicznego w Szczecinie (umowa</w:t>
      </w:r>
      <w:r w:rsidR="008B3D0A" w:rsidRPr="008B26D7">
        <w:rPr>
          <w:rFonts w:asciiTheme="minorHAnsi" w:hAnsiTheme="minorHAnsi" w:cstheme="minorHAnsi"/>
          <w:szCs w:val="20"/>
        </w:rPr>
        <w:t xml:space="preserve"> o dzieło</w:t>
      </w:r>
      <w:r w:rsidRPr="008B26D7">
        <w:rPr>
          <w:rFonts w:asciiTheme="minorHAnsi" w:hAnsiTheme="minorHAnsi" w:cstheme="minorHAnsi"/>
          <w:szCs w:val="20"/>
        </w:rPr>
        <w:t>)</w:t>
      </w:r>
    </w:p>
    <w:p w14:paraId="198DA34C" w14:textId="77777777" w:rsidR="00FD1C71" w:rsidRPr="008B26D7" w:rsidRDefault="00FD1C71">
      <w:pPr>
        <w:jc w:val="center"/>
        <w:rPr>
          <w:rFonts w:asciiTheme="minorHAnsi" w:hAnsiTheme="minorHAnsi" w:cstheme="minorHAnsi"/>
          <w:szCs w:val="20"/>
        </w:rPr>
      </w:pPr>
    </w:p>
    <w:p w14:paraId="69BE5FB1" w14:textId="77777777" w:rsidR="00FD1C71" w:rsidRPr="008B26D7" w:rsidRDefault="00FD1C71" w:rsidP="005F5F79">
      <w:pPr>
        <w:numPr>
          <w:ilvl w:val="0"/>
          <w:numId w:val="8"/>
        </w:numPr>
        <w:suppressAutoHyphens w:val="0"/>
        <w:spacing w:after="195" w:line="269" w:lineRule="auto"/>
        <w:ind w:right="633"/>
        <w:rPr>
          <w:rFonts w:asciiTheme="minorHAnsi" w:hAnsiTheme="minorHAnsi" w:cstheme="minorHAnsi"/>
          <w:b/>
          <w:sz w:val="24"/>
          <w:szCs w:val="24"/>
        </w:rPr>
      </w:pPr>
      <w:r w:rsidRPr="008B26D7">
        <w:rPr>
          <w:rFonts w:asciiTheme="minorHAnsi" w:hAnsiTheme="minorHAnsi" w:cstheme="minorHAnsi"/>
          <w:b/>
          <w:sz w:val="24"/>
          <w:szCs w:val="24"/>
        </w:rPr>
        <w:t>Dane bibliograficzne rozprawy doktorskiej</w:t>
      </w:r>
    </w:p>
    <w:p w14:paraId="4769F546" w14:textId="2026D361" w:rsidR="00FD1C71" w:rsidRPr="008B26D7" w:rsidRDefault="00FD1C71" w:rsidP="008B26D7">
      <w:pPr>
        <w:spacing w:line="360" w:lineRule="auto"/>
        <w:ind w:right="141"/>
        <w:rPr>
          <w:rFonts w:asciiTheme="minorHAnsi" w:hAnsiTheme="minorHAnsi" w:cstheme="minorHAnsi"/>
        </w:rPr>
      </w:pPr>
      <w:r w:rsidRPr="008B26D7">
        <w:rPr>
          <w:rFonts w:asciiTheme="minorHAnsi" w:hAnsiTheme="minorHAnsi" w:cstheme="minorHAnsi"/>
        </w:rPr>
        <w:t xml:space="preserve">Przedstawiona do recenzji rozprawa doktorska zawiera 77 stron w części w języku polskim, która składa się z 4 zasadniczych rozdziałów z podrozdziałami. Rozdziały 5-8 to odpowiednio wnioski podsumowujące prace, bibliografia (zawierająca 61 pozycji), oświadczenia o wkładzie procentowym autorów dołączonych artykułów w języku angielskim, które stanowią rozdział 8, w którym dodatkowo zawarto certyfikat </w:t>
      </w:r>
      <w:r w:rsidR="00427462" w:rsidRPr="008B26D7">
        <w:rPr>
          <w:rFonts w:asciiTheme="minorHAnsi" w:hAnsiTheme="minorHAnsi" w:cstheme="minorHAnsi"/>
        </w:rPr>
        <w:t xml:space="preserve">i </w:t>
      </w:r>
      <w:r w:rsidRPr="008B26D7">
        <w:rPr>
          <w:rFonts w:asciiTheme="minorHAnsi" w:hAnsiTheme="minorHAnsi" w:cstheme="minorHAnsi"/>
        </w:rPr>
        <w:t xml:space="preserve">opis patentu przetwornika pomiarowego do badania materiałów przewodzących, którego współautorem wraz ze swoim promotorem był doktorant. W 4 artykułach przedstawionych jako cykl publikacji stanowiących rozprawę </w:t>
      </w:r>
      <w:r w:rsidR="002F4FC4" w:rsidRPr="008B26D7">
        <w:rPr>
          <w:rFonts w:asciiTheme="minorHAnsi" w:hAnsiTheme="minorHAnsi" w:cstheme="minorHAnsi"/>
        </w:rPr>
        <w:t>doktorską autor</w:t>
      </w:r>
      <w:r w:rsidRPr="008B26D7">
        <w:rPr>
          <w:rFonts w:asciiTheme="minorHAnsi" w:hAnsiTheme="minorHAnsi" w:cstheme="minorHAnsi"/>
        </w:rPr>
        <w:t xml:space="preserve"> tejże rozprawy doktorskiej jest współautorem w jednej publikacji z 70% udziałem natomiast w pozostałych</w:t>
      </w:r>
      <w:r w:rsidR="00262377">
        <w:rPr>
          <w:rFonts w:asciiTheme="minorHAnsi" w:hAnsiTheme="minorHAnsi" w:cstheme="minorHAnsi"/>
        </w:rPr>
        <w:br/>
      </w:r>
      <w:r w:rsidRPr="008B26D7">
        <w:rPr>
          <w:rFonts w:asciiTheme="minorHAnsi" w:hAnsiTheme="minorHAnsi" w:cstheme="minorHAnsi"/>
        </w:rPr>
        <w:t>z udziałem 50%. Obszar bibliografii to głównie artykuły i monografie. Warto podkreślić że wiele</w:t>
      </w:r>
      <w:r w:rsidR="00262377">
        <w:rPr>
          <w:rFonts w:asciiTheme="minorHAnsi" w:hAnsiTheme="minorHAnsi" w:cstheme="minorHAnsi"/>
        </w:rPr>
        <w:br/>
      </w:r>
      <w:r w:rsidRPr="008B26D7">
        <w:rPr>
          <w:rFonts w:asciiTheme="minorHAnsi" w:hAnsiTheme="minorHAnsi" w:cstheme="minorHAnsi"/>
        </w:rPr>
        <w:t>z nich to materiały aktualne tj. opublikowane w ostatnich kilku latach.</w:t>
      </w:r>
    </w:p>
    <w:p w14:paraId="46F34E74" w14:textId="77777777" w:rsidR="00FD1C71" w:rsidRPr="008B26D7" w:rsidRDefault="00FD1C71" w:rsidP="008B26D7">
      <w:pPr>
        <w:spacing w:line="360" w:lineRule="auto"/>
        <w:ind w:right="141"/>
        <w:rPr>
          <w:rFonts w:asciiTheme="minorHAnsi" w:hAnsiTheme="minorHAnsi" w:cstheme="minorHAnsi"/>
        </w:rPr>
      </w:pPr>
    </w:p>
    <w:p w14:paraId="7F1591AD" w14:textId="77777777" w:rsidR="00FD1C71" w:rsidRPr="008B26D7" w:rsidRDefault="00FD1C71" w:rsidP="008B26D7">
      <w:pPr>
        <w:pStyle w:val="Akapitzlist"/>
        <w:numPr>
          <w:ilvl w:val="0"/>
          <w:numId w:val="8"/>
        </w:numPr>
        <w:suppressAutoHyphens w:val="0"/>
        <w:spacing w:after="195" w:line="360" w:lineRule="auto"/>
        <w:ind w:right="633"/>
        <w:rPr>
          <w:rFonts w:asciiTheme="minorHAnsi" w:hAnsiTheme="minorHAnsi" w:cstheme="minorHAnsi"/>
          <w:b/>
        </w:rPr>
      </w:pPr>
      <w:r w:rsidRPr="008B26D7">
        <w:rPr>
          <w:rFonts w:asciiTheme="minorHAnsi" w:hAnsiTheme="minorHAnsi" w:cstheme="minorHAnsi"/>
          <w:b/>
          <w:sz w:val="26"/>
        </w:rPr>
        <w:t xml:space="preserve">Ocena </w:t>
      </w:r>
      <w:r w:rsidRPr="008B26D7">
        <w:rPr>
          <w:rFonts w:asciiTheme="minorHAnsi" w:hAnsiTheme="minorHAnsi" w:cstheme="minorHAnsi"/>
          <w:b/>
          <w:sz w:val="24"/>
          <w:szCs w:val="24"/>
        </w:rPr>
        <w:t>tematu</w:t>
      </w:r>
      <w:r w:rsidRPr="008B26D7">
        <w:rPr>
          <w:rFonts w:asciiTheme="minorHAnsi" w:hAnsiTheme="minorHAnsi" w:cstheme="minorHAnsi"/>
          <w:b/>
          <w:sz w:val="26"/>
        </w:rPr>
        <w:t xml:space="preserve"> rozprawy</w:t>
      </w:r>
    </w:p>
    <w:p w14:paraId="79829C5F" w14:textId="77E044FE" w:rsidR="00FD1C71" w:rsidRPr="008B26D7" w:rsidRDefault="00FD1C71" w:rsidP="008B26D7">
      <w:pPr>
        <w:spacing w:after="126" w:line="360" w:lineRule="auto"/>
        <w:rPr>
          <w:rFonts w:asciiTheme="minorHAnsi" w:hAnsiTheme="minorHAnsi" w:cstheme="minorHAnsi"/>
          <w:i/>
        </w:rPr>
      </w:pPr>
      <w:r w:rsidRPr="008B26D7">
        <w:rPr>
          <w:rFonts w:asciiTheme="minorHAnsi" w:hAnsiTheme="minorHAnsi" w:cstheme="minorHAnsi"/>
        </w:rPr>
        <w:t>Recenzowana rozprawa dotyczy problemów badawczych związanych z wciąż aktua</w:t>
      </w:r>
      <w:r w:rsidR="00427462" w:rsidRPr="008B26D7">
        <w:rPr>
          <w:rFonts w:asciiTheme="minorHAnsi" w:hAnsiTheme="minorHAnsi" w:cstheme="minorHAnsi"/>
        </w:rPr>
        <w:t>lnymi badaniami nieniszczącymi, p</w:t>
      </w:r>
      <w:r w:rsidRPr="008B26D7">
        <w:rPr>
          <w:rFonts w:asciiTheme="minorHAnsi" w:hAnsiTheme="minorHAnsi" w:cstheme="minorHAnsi"/>
        </w:rPr>
        <w:t xml:space="preserve">rzy czym autor spośród grupy </w:t>
      </w:r>
      <w:r w:rsidR="002F4FC4" w:rsidRPr="008B26D7">
        <w:rPr>
          <w:rFonts w:asciiTheme="minorHAnsi" w:hAnsiTheme="minorHAnsi" w:cstheme="minorHAnsi"/>
        </w:rPr>
        <w:t>metod elektromagnetycznych</w:t>
      </w:r>
      <w:r w:rsidRPr="008B26D7">
        <w:rPr>
          <w:rFonts w:asciiTheme="minorHAnsi" w:hAnsiTheme="minorHAnsi" w:cstheme="minorHAnsi"/>
        </w:rPr>
        <w:t xml:space="preserve"> zaprezentował metody </w:t>
      </w:r>
      <w:r w:rsidRPr="008B26D7">
        <w:rPr>
          <w:rFonts w:asciiTheme="minorHAnsi" w:hAnsiTheme="minorHAnsi" w:cstheme="minorHAnsi"/>
        </w:rPr>
        <w:lastRenderedPageBreak/>
        <w:t>defektosko</w:t>
      </w:r>
      <w:r w:rsidR="00427462" w:rsidRPr="008B26D7">
        <w:rPr>
          <w:rFonts w:asciiTheme="minorHAnsi" w:hAnsiTheme="minorHAnsi" w:cstheme="minorHAnsi"/>
        </w:rPr>
        <w:t>pii wiroprądowej.  W pracy doktorant</w:t>
      </w:r>
      <w:r w:rsidRPr="008B26D7">
        <w:rPr>
          <w:rFonts w:asciiTheme="minorHAnsi" w:hAnsiTheme="minorHAnsi" w:cstheme="minorHAnsi"/>
        </w:rPr>
        <w:t xml:space="preserve"> przedstawił wyniki badań zarówno symulacyjne jak</w:t>
      </w:r>
      <w:r w:rsidR="00262377">
        <w:rPr>
          <w:rFonts w:asciiTheme="minorHAnsi" w:hAnsiTheme="minorHAnsi" w:cstheme="minorHAnsi"/>
        </w:rPr>
        <w:br/>
      </w:r>
      <w:r w:rsidRPr="008B26D7">
        <w:rPr>
          <w:rFonts w:asciiTheme="minorHAnsi" w:hAnsiTheme="minorHAnsi" w:cstheme="minorHAnsi"/>
        </w:rPr>
        <w:t>i eksperymentalne związane z wykrywaniem uszkodzeń materiałów przewodzących przy zastosowaniu wzbudnika prądów wirowych opartego na obrotowej głowicy z magnesami trwałymi,</w:t>
      </w:r>
      <w:r w:rsidR="00262377">
        <w:rPr>
          <w:rFonts w:asciiTheme="minorHAnsi" w:hAnsiTheme="minorHAnsi" w:cstheme="minorHAnsi"/>
        </w:rPr>
        <w:br/>
      </w:r>
      <w:r w:rsidRPr="008B26D7">
        <w:rPr>
          <w:rFonts w:asciiTheme="minorHAnsi" w:hAnsiTheme="minorHAnsi" w:cstheme="minorHAnsi"/>
        </w:rPr>
        <w:t xml:space="preserve">a także przedstawił zmodyfikowaną metodę wykrywania defektów materiałowych, w których wzbudnikami są cewki zasilane prądem zmiennym. Na szczególne podkreślenie zasługuje możliwość zastosowania metody z magnesami trwałymi, które nie stanowią większego zagrożenia w obszarach zagrożonych wybuchem. W przypadku środowiska </w:t>
      </w:r>
      <w:r w:rsidR="00427462" w:rsidRPr="008B26D7">
        <w:rPr>
          <w:rFonts w:asciiTheme="minorHAnsi" w:hAnsiTheme="minorHAnsi" w:cstheme="minorHAnsi"/>
        </w:rPr>
        <w:t>morskiego (</w:t>
      </w:r>
      <w:r w:rsidRPr="008B26D7">
        <w:rPr>
          <w:rFonts w:asciiTheme="minorHAnsi" w:hAnsiTheme="minorHAnsi" w:cstheme="minorHAnsi"/>
        </w:rPr>
        <w:t xml:space="preserve">jaki reprezentuje recenzent) ma to fundamentalne znaczenie. Ponieważ istotą badań nieniszczących jest identyfikacja defektów materiałowych autor wykorzystał w tym celu znaną metodę statystyczną zwaną </w:t>
      </w:r>
      <w:proofErr w:type="spellStart"/>
      <w:r w:rsidRPr="008B26D7">
        <w:rPr>
          <w:rFonts w:asciiTheme="minorHAnsi" w:hAnsiTheme="minorHAnsi" w:cstheme="minorHAnsi"/>
        </w:rPr>
        <w:t>kNN</w:t>
      </w:r>
      <w:proofErr w:type="spellEnd"/>
      <w:r w:rsidRPr="008B26D7">
        <w:rPr>
          <w:rFonts w:asciiTheme="minorHAnsi" w:hAnsiTheme="minorHAnsi" w:cstheme="minorHAnsi"/>
        </w:rPr>
        <w:t xml:space="preserve"> (k-</w:t>
      </w:r>
      <w:proofErr w:type="spellStart"/>
      <w:r w:rsidRPr="008B26D7">
        <w:rPr>
          <w:rFonts w:asciiTheme="minorHAnsi" w:hAnsiTheme="minorHAnsi" w:cstheme="minorHAnsi"/>
        </w:rPr>
        <w:t>nearest</w:t>
      </w:r>
      <w:proofErr w:type="spellEnd"/>
      <w:r w:rsidRPr="008B26D7">
        <w:rPr>
          <w:rFonts w:asciiTheme="minorHAnsi" w:hAnsiTheme="minorHAnsi" w:cstheme="minorHAnsi"/>
        </w:rPr>
        <w:t xml:space="preserve"> </w:t>
      </w:r>
      <w:proofErr w:type="spellStart"/>
      <w:r w:rsidRPr="008B26D7">
        <w:rPr>
          <w:rFonts w:asciiTheme="minorHAnsi" w:hAnsiTheme="minorHAnsi" w:cstheme="minorHAnsi"/>
        </w:rPr>
        <w:t>neighbours</w:t>
      </w:r>
      <w:proofErr w:type="spellEnd"/>
      <w:r w:rsidRPr="008B26D7">
        <w:rPr>
          <w:rFonts w:asciiTheme="minorHAnsi" w:hAnsiTheme="minorHAnsi" w:cstheme="minorHAnsi"/>
        </w:rPr>
        <w:t xml:space="preserve">). Na tej podstawie uważam, że temat pracy sformułowany jest poprawnie, a tematyka jest ważna i aktualna. </w:t>
      </w:r>
    </w:p>
    <w:p w14:paraId="22B5D28A" w14:textId="77777777" w:rsidR="00FD1C71" w:rsidRPr="008B26D7" w:rsidRDefault="00FD1C71" w:rsidP="008B26D7">
      <w:pPr>
        <w:spacing w:after="0" w:line="360" w:lineRule="auto"/>
        <w:rPr>
          <w:rFonts w:asciiTheme="minorHAnsi" w:hAnsiTheme="minorHAnsi" w:cstheme="minorHAnsi"/>
          <w:sz w:val="20"/>
          <w:szCs w:val="20"/>
        </w:rPr>
      </w:pPr>
    </w:p>
    <w:p w14:paraId="345AAC82" w14:textId="77777777" w:rsidR="00FD1C71" w:rsidRPr="008B26D7" w:rsidRDefault="00FD1C71" w:rsidP="008B26D7">
      <w:pPr>
        <w:pStyle w:val="Akapitzlist"/>
        <w:numPr>
          <w:ilvl w:val="0"/>
          <w:numId w:val="8"/>
        </w:numPr>
        <w:spacing w:after="0" w:line="360" w:lineRule="auto"/>
        <w:rPr>
          <w:rFonts w:asciiTheme="minorHAnsi" w:hAnsiTheme="minorHAnsi" w:cstheme="minorHAnsi"/>
          <w:b/>
          <w:sz w:val="24"/>
          <w:szCs w:val="24"/>
        </w:rPr>
      </w:pPr>
      <w:r w:rsidRPr="008B26D7">
        <w:rPr>
          <w:rFonts w:asciiTheme="minorHAnsi" w:hAnsiTheme="minorHAnsi" w:cstheme="minorHAnsi"/>
          <w:b/>
          <w:sz w:val="24"/>
          <w:szCs w:val="24"/>
        </w:rPr>
        <w:t>Ogólna charakterystyka rozprawy</w:t>
      </w:r>
    </w:p>
    <w:p w14:paraId="1598CFCB" w14:textId="77777777" w:rsidR="00FD1C71" w:rsidRPr="008B26D7" w:rsidRDefault="00FD1C71" w:rsidP="008B26D7">
      <w:pPr>
        <w:spacing w:after="0" w:line="360" w:lineRule="auto"/>
        <w:rPr>
          <w:rFonts w:asciiTheme="minorHAnsi" w:hAnsiTheme="minorHAnsi" w:cstheme="minorHAnsi"/>
          <w:b/>
          <w:sz w:val="20"/>
          <w:szCs w:val="20"/>
        </w:rPr>
      </w:pPr>
    </w:p>
    <w:p w14:paraId="22686D0C" w14:textId="77777777" w:rsidR="00FD1C71" w:rsidRPr="008B26D7" w:rsidRDefault="00FD1C71" w:rsidP="008B26D7">
      <w:pPr>
        <w:spacing w:after="0" w:line="360" w:lineRule="auto"/>
        <w:rPr>
          <w:rFonts w:asciiTheme="minorHAnsi" w:hAnsiTheme="minorHAnsi" w:cstheme="minorHAnsi"/>
        </w:rPr>
      </w:pPr>
      <w:r w:rsidRPr="008B26D7">
        <w:rPr>
          <w:rFonts w:asciiTheme="minorHAnsi" w:hAnsiTheme="minorHAnsi" w:cstheme="minorHAnsi"/>
        </w:rPr>
        <w:t xml:space="preserve">Rozprawa doktorska nt.: Detekcja nieciągłości w płytach wykonanych ze stopów niklowo-chromowych i aluminiowych z wykorzystaniem metody prądów wirowych oraz algorytmów sztucznej inteligencji nie jest klasyczną monografią. Autor </w:t>
      </w:r>
      <w:r w:rsidR="002F4FC4" w:rsidRPr="008B26D7">
        <w:rPr>
          <w:rFonts w:asciiTheme="minorHAnsi" w:hAnsiTheme="minorHAnsi" w:cstheme="minorHAnsi"/>
        </w:rPr>
        <w:t>rozprawy w</w:t>
      </w:r>
      <w:r w:rsidRPr="008B26D7">
        <w:rPr>
          <w:rFonts w:asciiTheme="minorHAnsi" w:hAnsiTheme="minorHAnsi" w:cstheme="minorHAnsi"/>
        </w:rPr>
        <w:t xml:space="preserve"> celu zaprezentowania swojej pracy wykorzystał przepis z ustawy (Art. 13 ust. 2) mówiący o spójnie tematycznym zbiorze opublikowanych artykułów w czasopismach naukowych określonych przez ministra właściwego </w:t>
      </w:r>
      <w:r w:rsidR="002F4FC4" w:rsidRPr="008B26D7">
        <w:rPr>
          <w:rFonts w:asciiTheme="minorHAnsi" w:hAnsiTheme="minorHAnsi" w:cstheme="minorHAnsi"/>
        </w:rPr>
        <w:t>ds. naukowych</w:t>
      </w:r>
      <w:r w:rsidRPr="008B26D7">
        <w:rPr>
          <w:rFonts w:asciiTheme="minorHAnsi" w:hAnsiTheme="minorHAnsi" w:cstheme="minorHAnsi"/>
        </w:rPr>
        <w:t xml:space="preserve">. Jak wspomniano w punkcie 1 </w:t>
      </w:r>
      <w:r w:rsidR="008B3D0A" w:rsidRPr="008B26D7">
        <w:rPr>
          <w:rFonts w:asciiTheme="minorHAnsi" w:hAnsiTheme="minorHAnsi" w:cstheme="minorHAnsi"/>
        </w:rPr>
        <w:t xml:space="preserve">recenzji </w:t>
      </w:r>
      <w:r w:rsidRPr="008B26D7">
        <w:rPr>
          <w:rFonts w:asciiTheme="minorHAnsi" w:hAnsiTheme="minorHAnsi" w:cstheme="minorHAnsi"/>
        </w:rPr>
        <w:t>autor zamieścił w pracy 5 oryginalnyc</w:t>
      </w:r>
      <w:r w:rsidR="00427462" w:rsidRPr="008B26D7">
        <w:rPr>
          <w:rFonts w:asciiTheme="minorHAnsi" w:hAnsiTheme="minorHAnsi" w:cstheme="minorHAnsi"/>
        </w:rPr>
        <w:t>h artykułów w języku angielskim</w:t>
      </w:r>
      <w:r w:rsidRPr="008B26D7">
        <w:rPr>
          <w:rFonts w:asciiTheme="minorHAnsi" w:hAnsiTheme="minorHAnsi" w:cstheme="minorHAnsi"/>
        </w:rPr>
        <w:t xml:space="preserve">, które w </w:t>
      </w:r>
      <w:r w:rsidR="00427462" w:rsidRPr="008B26D7">
        <w:rPr>
          <w:rFonts w:asciiTheme="minorHAnsi" w:hAnsiTheme="minorHAnsi" w:cstheme="minorHAnsi"/>
        </w:rPr>
        <w:t xml:space="preserve">rozdziałach </w:t>
      </w:r>
      <w:r w:rsidRPr="008B26D7">
        <w:rPr>
          <w:rFonts w:asciiTheme="minorHAnsi" w:hAnsiTheme="minorHAnsi" w:cstheme="minorHAnsi"/>
        </w:rPr>
        <w:t>1-4</w:t>
      </w:r>
      <w:r w:rsidR="00427462" w:rsidRPr="008B26D7">
        <w:rPr>
          <w:rFonts w:asciiTheme="minorHAnsi" w:hAnsiTheme="minorHAnsi" w:cstheme="minorHAnsi"/>
        </w:rPr>
        <w:t xml:space="preserve"> zostały szczegółowo omówione (</w:t>
      </w:r>
      <w:r w:rsidRPr="008B26D7">
        <w:rPr>
          <w:rFonts w:asciiTheme="minorHAnsi" w:hAnsiTheme="minorHAnsi" w:cstheme="minorHAnsi"/>
        </w:rPr>
        <w:t>w języku polskim). Podczas czytania rozpr</w:t>
      </w:r>
      <w:r w:rsidR="008B3D0A" w:rsidRPr="008B26D7">
        <w:rPr>
          <w:rFonts w:asciiTheme="minorHAnsi" w:hAnsiTheme="minorHAnsi" w:cstheme="minorHAnsi"/>
        </w:rPr>
        <w:t>awy recenzent zaznaczył</w:t>
      </w:r>
      <w:r w:rsidR="00427462" w:rsidRPr="008B26D7">
        <w:rPr>
          <w:rFonts w:asciiTheme="minorHAnsi" w:hAnsiTheme="minorHAnsi" w:cstheme="minorHAnsi"/>
        </w:rPr>
        <w:t xml:space="preserve"> kilka</w:t>
      </w:r>
      <w:r w:rsidRPr="008B26D7">
        <w:rPr>
          <w:rFonts w:asciiTheme="minorHAnsi" w:hAnsiTheme="minorHAnsi" w:cstheme="minorHAnsi"/>
        </w:rPr>
        <w:t xml:space="preserve"> miejsc, które jego zdaniem wzbudziły wątpliwości wymagające wyjaśnień</w:t>
      </w:r>
      <w:r w:rsidR="00427462" w:rsidRPr="008B26D7">
        <w:rPr>
          <w:rFonts w:asciiTheme="minorHAnsi" w:hAnsiTheme="minorHAnsi" w:cstheme="minorHAnsi"/>
        </w:rPr>
        <w:t xml:space="preserve"> (</w:t>
      </w:r>
      <w:r w:rsidR="00427462" w:rsidRPr="008B26D7">
        <w:rPr>
          <w:rFonts w:asciiTheme="minorHAnsi" w:hAnsiTheme="minorHAnsi" w:cstheme="minorHAnsi"/>
          <w:i/>
        </w:rPr>
        <w:t>a które zostały wyróżnione kursywą</w:t>
      </w:r>
      <w:r w:rsidR="00427462" w:rsidRPr="008B26D7">
        <w:rPr>
          <w:rFonts w:asciiTheme="minorHAnsi" w:hAnsiTheme="minorHAnsi" w:cstheme="minorHAnsi"/>
        </w:rPr>
        <w:t>)</w:t>
      </w:r>
      <w:r w:rsidRPr="008B26D7">
        <w:rPr>
          <w:rFonts w:asciiTheme="minorHAnsi" w:hAnsiTheme="minorHAnsi" w:cstheme="minorHAnsi"/>
        </w:rPr>
        <w:t xml:space="preserve">. W dalszej części rozprawy skupiono się na zagadnieniach istotnych dla charakteru badawczego rozprawy. </w:t>
      </w:r>
    </w:p>
    <w:p w14:paraId="1B2C3815" w14:textId="77777777" w:rsidR="00FD1C71" w:rsidRPr="008B26D7" w:rsidRDefault="00FD1C71" w:rsidP="008B26D7">
      <w:pPr>
        <w:spacing w:after="0" w:line="360" w:lineRule="auto"/>
        <w:rPr>
          <w:rFonts w:asciiTheme="minorHAnsi" w:hAnsiTheme="minorHAnsi" w:cstheme="minorHAnsi"/>
        </w:rPr>
      </w:pPr>
    </w:p>
    <w:p w14:paraId="0A70457D" w14:textId="77777777" w:rsidR="00FD1C71" w:rsidRPr="008B26D7" w:rsidRDefault="00EF08F9" w:rsidP="008B26D7">
      <w:pPr>
        <w:spacing w:after="0" w:line="360" w:lineRule="auto"/>
        <w:rPr>
          <w:rFonts w:asciiTheme="minorHAnsi" w:hAnsiTheme="minorHAnsi" w:cstheme="minorHAnsi"/>
        </w:rPr>
      </w:pPr>
      <w:r w:rsidRPr="008B26D7">
        <w:rPr>
          <w:rFonts w:asciiTheme="minorHAnsi" w:hAnsiTheme="minorHAnsi" w:cstheme="minorHAnsi"/>
          <w:b/>
        </w:rPr>
        <w:t>Rozdział</w:t>
      </w:r>
      <w:r w:rsidR="00FD1C71" w:rsidRPr="008B26D7">
        <w:rPr>
          <w:rFonts w:asciiTheme="minorHAnsi" w:hAnsiTheme="minorHAnsi" w:cstheme="minorHAnsi"/>
        </w:rPr>
        <w:t xml:space="preserve"> </w:t>
      </w:r>
      <w:r w:rsidR="00FD1C71" w:rsidRPr="008B26D7">
        <w:rPr>
          <w:rFonts w:asciiTheme="minorHAnsi" w:hAnsiTheme="minorHAnsi" w:cstheme="minorHAnsi"/>
          <w:b/>
        </w:rPr>
        <w:t>1</w:t>
      </w:r>
      <w:r w:rsidR="00FD1C71" w:rsidRPr="008B26D7">
        <w:rPr>
          <w:rFonts w:asciiTheme="minorHAnsi" w:hAnsiTheme="minorHAnsi" w:cstheme="minorHAnsi"/>
        </w:rPr>
        <w:t xml:space="preserve"> Wstęp </w:t>
      </w:r>
    </w:p>
    <w:p w14:paraId="1026874F" w14:textId="7A734A90" w:rsidR="00EF08F9" w:rsidRPr="008B26D7" w:rsidRDefault="00FD1C71" w:rsidP="008B26D7">
      <w:pPr>
        <w:pStyle w:val="Akapitzlist"/>
        <w:spacing w:after="0" w:line="360" w:lineRule="auto"/>
        <w:ind w:left="0"/>
        <w:rPr>
          <w:rFonts w:asciiTheme="minorHAnsi" w:hAnsiTheme="minorHAnsi" w:cstheme="minorHAnsi"/>
        </w:rPr>
      </w:pPr>
      <w:r w:rsidRPr="008B26D7">
        <w:rPr>
          <w:rFonts w:asciiTheme="minorHAnsi" w:hAnsiTheme="minorHAnsi" w:cstheme="minorHAnsi"/>
        </w:rPr>
        <w:t>We wstępie autor na podstawie studium literatury omówił znaczenie bad</w:t>
      </w:r>
      <w:r w:rsidR="00427462" w:rsidRPr="008B26D7">
        <w:rPr>
          <w:rFonts w:asciiTheme="minorHAnsi" w:hAnsiTheme="minorHAnsi" w:cstheme="minorHAnsi"/>
        </w:rPr>
        <w:t>ań nieniszczących zwanych NDT (</w:t>
      </w:r>
      <w:r w:rsidRPr="008B26D7">
        <w:rPr>
          <w:rFonts w:asciiTheme="minorHAnsi" w:hAnsiTheme="minorHAnsi" w:cstheme="minorHAnsi"/>
        </w:rPr>
        <w:t xml:space="preserve">Non </w:t>
      </w:r>
      <w:proofErr w:type="spellStart"/>
      <w:r w:rsidRPr="008B26D7">
        <w:rPr>
          <w:rFonts w:asciiTheme="minorHAnsi" w:hAnsiTheme="minorHAnsi" w:cstheme="minorHAnsi"/>
        </w:rPr>
        <w:t>Destructiv</w:t>
      </w:r>
      <w:proofErr w:type="spellEnd"/>
      <w:r w:rsidRPr="008B26D7">
        <w:rPr>
          <w:rFonts w:asciiTheme="minorHAnsi" w:hAnsiTheme="minorHAnsi" w:cstheme="minorHAnsi"/>
        </w:rPr>
        <w:t xml:space="preserve"> Test). Wymienione są różne techniki wykorzystywane w badaniach nieniszczących, które zależą od rodzaju zachodzącego zjawiska fizycznego. Ponieważ autor pracy skupił się na badaniach wykrywających nieciągłość w płytach przewodzących w oparciu o metody prądów wirowych (ECT), nie przedstawił, żadnej analizy porównawczej istniejących metod w innych obszarach fizyki zjawisk aniżeli zjawiska elektromagnetyczne. Pod koniec wstępu autor zapowiada przedstawienie wyników badań pomiarowych dla płyt aluminiowych i niklowo-chromowych</w:t>
      </w:r>
      <w:r w:rsidR="00262377">
        <w:rPr>
          <w:rFonts w:asciiTheme="minorHAnsi" w:hAnsiTheme="minorHAnsi" w:cstheme="minorHAnsi"/>
        </w:rPr>
        <w:br/>
      </w:r>
      <w:r w:rsidRPr="008B26D7">
        <w:rPr>
          <w:rFonts w:asciiTheme="minorHAnsi" w:hAnsiTheme="minorHAnsi" w:cstheme="minorHAnsi"/>
        </w:rPr>
        <w:t xml:space="preserve">z wykorzystaniem dwóch typów przetworników. Na tym etapie </w:t>
      </w:r>
      <w:r w:rsidR="00EF08F9" w:rsidRPr="008B26D7">
        <w:rPr>
          <w:rFonts w:asciiTheme="minorHAnsi" w:hAnsiTheme="minorHAnsi" w:cstheme="minorHAnsi"/>
        </w:rPr>
        <w:t xml:space="preserve">(Wstęp) </w:t>
      </w:r>
      <w:r w:rsidRPr="008B26D7">
        <w:rPr>
          <w:rFonts w:asciiTheme="minorHAnsi" w:hAnsiTheme="minorHAnsi" w:cstheme="minorHAnsi"/>
        </w:rPr>
        <w:t>autor nie wspomina</w:t>
      </w:r>
      <w:r w:rsidR="00262377">
        <w:rPr>
          <w:rFonts w:asciiTheme="minorHAnsi" w:hAnsiTheme="minorHAnsi" w:cstheme="minorHAnsi"/>
        </w:rPr>
        <w:br/>
      </w:r>
      <w:r w:rsidRPr="008B26D7">
        <w:rPr>
          <w:rFonts w:asciiTheme="minorHAnsi" w:hAnsiTheme="minorHAnsi" w:cstheme="minorHAnsi"/>
        </w:rPr>
        <w:lastRenderedPageBreak/>
        <w:t>o prezentowanyc</w:t>
      </w:r>
      <w:r w:rsidR="00EF08F9" w:rsidRPr="008B26D7">
        <w:rPr>
          <w:rFonts w:asciiTheme="minorHAnsi" w:hAnsiTheme="minorHAnsi" w:cstheme="minorHAnsi"/>
        </w:rPr>
        <w:t>h w dalszej części pracy wynikach</w:t>
      </w:r>
      <w:r w:rsidRPr="008B26D7">
        <w:rPr>
          <w:rFonts w:asciiTheme="minorHAnsi" w:hAnsiTheme="minorHAnsi" w:cstheme="minorHAnsi"/>
        </w:rPr>
        <w:t xml:space="preserve"> symulacyjnych z użyciem modeli realizowanych technikami MES. </w:t>
      </w:r>
    </w:p>
    <w:p w14:paraId="31218C56" w14:textId="77777777" w:rsidR="002C7A9E" w:rsidRPr="008B26D7" w:rsidRDefault="002C7A9E" w:rsidP="008B26D7">
      <w:pPr>
        <w:pStyle w:val="Akapitzlist"/>
        <w:spacing w:after="0" w:line="360" w:lineRule="auto"/>
        <w:ind w:left="0"/>
        <w:rPr>
          <w:rFonts w:asciiTheme="minorHAnsi" w:hAnsiTheme="minorHAnsi" w:cstheme="minorHAnsi"/>
        </w:rPr>
      </w:pPr>
    </w:p>
    <w:p w14:paraId="6F118047" w14:textId="77777777" w:rsidR="00EF08F9" w:rsidRPr="008B26D7" w:rsidRDefault="00EF08F9" w:rsidP="008B26D7">
      <w:pPr>
        <w:spacing w:after="0" w:line="360" w:lineRule="auto"/>
        <w:rPr>
          <w:rFonts w:asciiTheme="minorHAnsi" w:hAnsiTheme="minorHAnsi" w:cstheme="minorHAnsi"/>
        </w:rPr>
      </w:pPr>
      <w:r w:rsidRPr="008B26D7">
        <w:rPr>
          <w:rFonts w:asciiTheme="minorHAnsi" w:hAnsiTheme="minorHAnsi" w:cstheme="minorHAnsi"/>
          <w:b/>
        </w:rPr>
        <w:t>Rozdział</w:t>
      </w:r>
      <w:r w:rsidRPr="008B26D7">
        <w:rPr>
          <w:rFonts w:asciiTheme="minorHAnsi" w:hAnsiTheme="minorHAnsi" w:cstheme="minorHAnsi"/>
        </w:rPr>
        <w:t xml:space="preserve"> </w:t>
      </w:r>
      <w:r w:rsidRPr="008B26D7">
        <w:rPr>
          <w:rFonts w:asciiTheme="minorHAnsi" w:hAnsiTheme="minorHAnsi" w:cstheme="minorHAnsi"/>
          <w:b/>
        </w:rPr>
        <w:t>2</w:t>
      </w:r>
      <w:r w:rsidRPr="008B26D7">
        <w:rPr>
          <w:rFonts w:asciiTheme="minorHAnsi" w:hAnsiTheme="minorHAnsi" w:cstheme="minorHAnsi"/>
        </w:rPr>
        <w:t xml:space="preserve"> Cel i Teza pracy </w:t>
      </w:r>
    </w:p>
    <w:p w14:paraId="0D73171C" w14:textId="508C1A8A" w:rsidR="00FD1C71" w:rsidRPr="008B26D7" w:rsidRDefault="00FD1C71" w:rsidP="008B26D7">
      <w:pPr>
        <w:pStyle w:val="Akapitzlist"/>
        <w:spacing w:after="0" w:line="360" w:lineRule="auto"/>
        <w:ind w:left="0"/>
        <w:rPr>
          <w:rFonts w:asciiTheme="minorHAnsi" w:hAnsiTheme="minorHAnsi" w:cstheme="minorHAnsi"/>
          <w:i/>
        </w:rPr>
      </w:pPr>
      <w:r w:rsidRPr="008B26D7">
        <w:rPr>
          <w:rFonts w:asciiTheme="minorHAnsi" w:hAnsiTheme="minorHAnsi" w:cstheme="minorHAnsi"/>
        </w:rPr>
        <w:t xml:space="preserve">W rozdziale 2-gim </w:t>
      </w:r>
      <w:r w:rsidR="00EF08F9" w:rsidRPr="008B26D7">
        <w:rPr>
          <w:rFonts w:asciiTheme="minorHAnsi" w:hAnsiTheme="minorHAnsi" w:cstheme="minorHAnsi"/>
        </w:rPr>
        <w:t>(Cel i teza</w:t>
      </w:r>
      <w:r w:rsidRPr="008B26D7">
        <w:rPr>
          <w:rFonts w:asciiTheme="minorHAnsi" w:hAnsiTheme="minorHAnsi" w:cstheme="minorHAnsi"/>
        </w:rPr>
        <w:t xml:space="preserve"> pracy</w:t>
      </w:r>
      <w:r w:rsidR="00EF08F9" w:rsidRPr="008B26D7">
        <w:rPr>
          <w:rFonts w:asciiTheme="minorHAnsi" w:hAnsiTheme="minorHAnsi" w:cstheme="minorHAnsi"/>
        </w:rPr>
        <w:t>)</w:t>
      </w:r>
      <w:r w:rsidRPr="008B26D7">
        <w:rPr>
          <w:rFonts w:asciiTheme="minorHAnsi" w:hAnsiTheme="minorHAnsi" w:cstheme="minorHAnsi"/>
        </w:rPr>
        <w:t xml:space="preserve"> autor rozprawy uszczegóławia zadania jakie przed sobą postawił</w:t>
      </w:r>
      <w:r w:rsidR="00262377">
        <w:rPr>
          <w:rFonts w:asciiTheme="minorHAnsi" w:hAnsiTheme="minorHAnsi" w:cstheme="minorHAnsi"/>
        </w:rPr>
        <w:br/>
      </w:r>
      <w:r w:rsidRPr="008B26D7">
        <w:rPr>
          <w:rFonts w:asciiTheme="minorHAnsi" w:hAnsiTheme="minorHAnsi" w:cstheme="minorHAnsi"/>
        </w:rPr>
        <w:t xml:space="preserve">a mianowicie udoskonalenie defektoskopii prądów wirowych ECT w celu zwiększenia </w:t>
      </w:r>
      <w:r w:rsidR="002F4FC4" w:rsidRPr="008B26D7">
        <w:rPr>
          <w:rFonts w:asciiTheme="minorHAnsi" w:hAnsiTheme="minorHAnsi" w:cstheme="minorHAnsi"/>
        </w:rPr>
        <w:t>prawdopodobieństwa</w:t>
      </w:r>
      <w:r w:rsidR="00EF08F9" w:rsidRPr="008B26D7">
        <w:rPr>
          <w:rFonts w:asciiTheme="minorHAnsi" w:hAnsiTheme="minorHAnsi" w:cstheme="minorHAnsi"/>
        </w:rPr>
        <w:t xml:space="preserve"> wykrycia wad materiałowych. (</w:t>
      </w:r>
      <w:r w:rsidRPr="008B26D7">
        <w:rPr>
          <w:rFonts w:asciiTheme="minorHAnsi" w:hAnsiTheme="minorHAnsi" w:cstheme="minorHAnsi"/>
          <w:i/>
        </w:rPr>
        <w:t>nie podano na tym etapie jaką wcześniejszą metodę postanowiono udoskonalić – nie podano literatury</w:t>
      </w:r>
      <w:r w:rsidR="00EF08F9" w:rsidRPr="008B26D7">
        <w:rPr>
          <w:rFonts w:asciiTheme="minorHAnsi" w:hAnsiTheme="minorHAnsi" w:cstheme="minorHAnsi"/>
        </w:rPr>
        <w:t>). Następnie</w:t>
      </w:r>
      <w:r w:rsidRPr="008B26D7">
        <w:rPr>
          <w:rFonts w:asciiTheme="minorHAnsi" w:hAnsiTheme="minorHAnsi" w:cstheme="minorHAnsi"/>
        </w:rPr>
        <w:t xml:space="preserve"> sformułowano dalsze cele podzielone na kilka etapów</w:t>
      </w:r>
      <w:r w:rsidR="00EF08F9" w:rsidRPr="008B26D7">
        <w:rPr>
          <w:rFonts w:asciiTheme="minorHAnsi" w:hAnsiTheme="minorHAnsi" w:cstheme="minorHAnsi"/>
        </w:rPr>
        <w:t>,</w:t>
      </w:r>
      <w:r w:rsidRPr="008B26D7">
        <w:rPr>
          <w:rFonts w:asciiTheme="minorHAnsi" w:hAnsiTheme="minorHAnsi" w:cstheme="minorHAnsi"/>
        </w:rPr>
        <w:t xml:space="preserve"> czyli etap badań z wykorzystaniem ruchu magnesów trwałych,</w:t>
      </w:r>
      <w:r w:rsidR="00262377">
        <w:rPr>
          <w:rFonts w:asciiTheme="minorHAnsi" w:hAnsiTheme="minorHAnsi" w:cstheme="minorHAnsi"/>
        </w:rPr>
        <w:br/>
      </w:r>
      <w:r w:rsidRPr="008B26D7">
        <w:rPr>
          <w:rFonts w:asciiTheme="minorHAnsi" w:hAnsiTheme="minorHAnsi" w:cstheme="minorHAnsi"/>
        </w:rPr>
        <w:t xml:space="preserve">a następnie </w:t>
      </w:r>
      <w:r w:rsidR="00EF08F9" w:rsidRPr="008B26D7">
        <w:rPr>
          <w:rFonts w:asciiTheme="minorHAnsi" w:hAnsiTheme="minorHAnsi" w:cstheme="minorHAnsi"/>
        </w:rPr>
        <w:t xml:space="preserve">z użyciem </w:t>
      </w:r>
      <w:r w:rsidRPr="008B26D7">
        <w:rPr>
          <w:rFonts w:asciiTheme="minorHAnsi" w:hAnsiTheme="minorHAnsi" w:cstheme="minorHAnsi"/>
        </w:rPr>
        <w:t>cewek wzbudzających napięciem zawie</w:t>
      </w:r>
      <w:r w:rsidR="00EF08F9" w:rsidRPr="008B26D7">
        <w:rPr>
          <w:rFonts w:asciiTheme="minorHAnsi" w:hAnsiTheme="minorHAnsi" w:cstheme="minorHAnsi"/>
        </w:rPr>
        <w:t>rającym składowe sinusoidalne (</w:t>
      </w:r>
      <w:r w:rsidRPr="008B26D7">
        <w:rPr>
          <w:rFonts w:asciiTheme="minorHAnsi" w:hAnsiTheme="minorHAnsi" w:cstheme="minorHAnsi"/>
        </w:rPr>
        <w:t xml:space="preserve">przy czym autor nie uszczegółowił czy te składowe są tylko harmonicznymi czy też </w:t>
      </w:r>
      <w:proofErr w:type="spellStart"/>
      <w:r w:rsidRPr="008B26D7">
        <w:rPr>
          <w:rFonts w:asciiTheme="minorHAnsi" w:hAnsiTheme="minorHAnsi" w:cstheme="minorHAnsi"/>
        </w:rPr>
        <w:t>interharmonicznymi</w:t>
      </w:r>
      <w:proofErr w:type="spellEnd"/>
      <w:r w:rsidRPr="008B26D7">
        <w:rPr>
          <w:rFonts w:asciiTheme="minorHAnsi" w:hAnsiTheme="minorHAnsi" w:cstheme="minorHAnsi"/>
        </w:rPr>
        <w:t xml:space="preserve"> lub </w:t>
      </w:r>
      <w:proofErr w:type="spellStart"/>
      <w:r w:rsidRPr="008B26D7">
        <w:rPr>
          <w:rFonts w:asciiTheme="minorHAnsi" w:hAnsiTheme="minorHAnsi" w:cstheme="minorHAnsi"/>
        </w:rPr>
        <w:t>subharmonicznymi</w:t>
      </w:r>
      <w:proofErr w:type="spellEnd"/>
      <w:r w:rsidRPr="008B26D7">
        <w:rPr>
          <w:rFonts w:asciiTheme="minorHAnsi" w:hAnsiTheme="minorHAnsi" w:cstheme="minorHAnsi"/>
        </w:rPr>
        <w:t>). W tym punkcie autor wymienia jako następny etap pracy badania symulacyjne</w:t>
      </w:r>
      <w:r w:rsidR="00262377">
        <w:rPr>
          <w:rFonts w:asciiTheme="minorHAnsi" w:hAnsiTheme="minorHAnsi" w:cstheme="minorHAnsi"/>
        </w:rPr>
        <w:br/>
      </w:r>
      <w:r w:rsidRPr="008B26D7">
        <w:rPr>
          <w:rFonts w:asciiTheme="minorHAnsi" w:hAnsiTheme="minorHAnsi" w:cstheme="minorHAnsi"/>
        </w:rPr>
        <w:t>z zastosowaniem modeli 2D i 3D stworzonych w środowisku MES-</w:t>
      </w:r>
      <w:proofErr w:type="spellStart"/>
      <w:r w:rsidRPr="008B26D7">
        <w:rPr>
          <w:rFonts w:asciiTheme="minorHAnsi" w:hAnsiTheme="minorHAnsi" w:cstheme="minorHAnsi"/>
        </w:rPr>
        <w:t>owskim</w:t>
      </w:r>
      <w:proofErr w:type="spellEnd"/>
      <w:r w:rsidRPr="008B26D7">
        <w:rPr>
          <w:rFonts w:asciiTheme="minorHAnsi" w:hAnsiTheme="minorHAnsi" w:cstheme="minorHAnsi"/>
        </w:rPr>
        <w:t xml:space="preserve"> </w:t>
      </w:r>
      <w:r w:rsidRPr="008B26D7">
        <w:rPr>
          <w:rFonts w:asciiTheme="minorHAnsi" w:hAnsiTheme="minorHAnsi" w:cstheme="minorHAnsi"/>
          <w:i/>
        </w:rPr>
        <w:t xml:space="preserve">( </w:t>
      </w:r>
      <w:r w:rsidRPr="008B26D7">
        <w:rPr>
          <w:rFonts w:asciiTheme="minorHAnsi" w:hAnsiTheme="minorHAnsi" w:cstheme="minorHAnsi"/>
        </w:rPr>
        <w:t>później przyznano, że jest to środowisko COMSOL</w:t>
      </w:r>
      <w:r w:rsidRPr="008B26D7">
        <w:rPr>
          <w:rFonts w:asciiTheme="minorHAnsi" w:hAnsiTheme="minorHAnsi" w:cstheme="minorHAnsi"/>
          <w:i/>
        </w:rPr>
        <w:t>) przy czym autor</w:t>
      </w:r>
      <w:r w:rsidR="00EF08F9" w:rsidRPr="008B26D7">
        <w:rPr>
          <w:rFonts w:asciiTheme="minorHAnsi" w:hAnsiTheme="minorHAnsi" w:cstheme="minorHAnsi"/>
          <w:i/>
        </w:rPr>
        <w:t xml:space="preserve"> w tym punkcie</w:t>
      </w:r>
      <w:r w:rsidRPr="008B26D7">
        <w:rPr>
          <w:rFonts w:asciiTheme="minorHAnsi" w:hAnsiTheme="minorHAnsi" w:cstheme="minorHAnsi"/>
          <w:i/>
        </w:rPr>
        <w:t xml:space="preserve"> nie stwierdza dobitnie czy jest twórcą czy współtwórcą tych modeli. </w:t>
      </w:r>
      <w:r w:rsidRPr="008B26D7">
        <w:rPr>
          <w:rFonts w:asciiTheme="minorHAnsi" w:hAnsiTheme="minorHAnsi" w:cstheme="minorHAnsi"/>
        </w:rPr>
        <w:t xml:space="preserve">Następnym etapem było przetworzenie otrzymanych sygnałów i wreszcie identyfikacje </w:t>
      </w:r>
      <w:r w:rsidR="002F4FC4" w:rsidRPr="008B26D7">
        <w:rPr>
          <w:rFonts w:asciiTheme="minorHAnsi" w:hAnsiTheme="minorHAnsi" w:cstheme="minorHAnsi"/>
        </w:rPr>
        <w:t>wad wykorzystujących</w:t>
      </w:r>
      <w:r w:rsidRPr="008B26D7">
        <w:rPr>
          <w:rFonts w:asciiTheme="minorHAnsi" w:hAnsiTheme="minorHAnsi" w:cstheme="minorHAnsi"/>
        </w:rPr>
        <w:t xml:space="preserve"> algorytm k-NN gdzie autor mówi o opracowanych algorytmach</w:t>
      </w:r>
      <w:r w:rsidR="00262377">
        <w:rPr>
          <w:rFonts w:asciiTheme="minorHAnsi" w:hAnsiTheme="minorHAnsi" w:cstheme="minorHAnsi"/>
        </w:rPr>
        <w:br/>
      </w:r>
      <w:r w:rsidRPr="008B26D7">
        <w:rPr>
          <w:rFonts w:asciiTheme="minorHAnsi" w:hAnsiTheme="minorHAnsi" w:cstheme="minorHAnsi"/>
        </w:rPr>
        <w:t xml:space="preserve">i systemach sztucznej </w:t>
      </w:r>
      <w:r w:rsidR="008B3D0A" w:rsidRPr="008B26D7">
        <w:rPr>
          <w:rFonts w:asciiTheme="minorHAnsi" w:hAnsiTheme="minorHAnsi" w:cstheme="minorHAnsi"/>
        </w:rPr>
        <w:t>inteligencji (</w:t>
      </w:r>
      <w:r w:rsidR="008B3D0A" w:rsidRPr="008B26D7">
        <w:rPr>
          <w:rFonts w:asciiTheme="minorHAnsi" w:hAnsiTheme="minorHAnsi" w:cstheme="minorHAnsi"/>
          <w:i/>
        </w:rPr>
        <w:t xml:space="preserve">recenzent </w:t>
      </w:r>
      <w:r w:rsidR="002F4FC4" w:rsidRPr="008B26D7">
        <w:rPr>
          <w:rFonts w:asciiTheme="minorHAnsi" w:hAnsiTheme="minorHAnsi" w:cstheme="minorHAnsi"/>
          <w:i/>
        </w:rPr>
        <w:t>nie</w:t>
      </w:r>
      <w:r w:rsidR="008B3D0A" w:rsidRPr="008B26D7">
        <w:rPr>
          <w:rFonts w:asciiTheme="minorHAnsi" w:hAnsiTheme="minorHAnsi" w:cstheme="minorHAnsi"/>
          <w:i/>
        </w:rPr>
        <w:t xml:space="preserve"> znalazł w pracy wspomnianego</w:t>
      </w:r>
      <w:r w:rsidRPr="008B26D7">
        <w:rPr>
          <w:rFonts w:asciiTheme="minorHAnsi" w:hAnsiTheme="minorHAnsi" w:cstheme="minorHAnsi"/>
          <w:i/>
        </w:rPr>
        <w:t xml:space="preserve"> algorytmu wygenerowanego przez AI lub autor nie podkreślił, w którym miejscu jest on przedstawiony</w:t>
      </w:r>
      <w:r w:rsidRPr="008B26D7">
        <w:rPr>
          <w:rFonts w:asciiTheme="minorHAnsi" w:hAnsiTheme="minorHAnsi" w:cstheme="minorHAnsi"/>
        </w:rPr>
        <w:t>). Na koniec tego rozdziału autor pracy prezentuje Tezę</w:t>
      </w:r>
      <w:r w:rsidR="008B3D0A" w:rsidRPr="008B26D7">
        <w:rPr>
          <w:rFonts w:asciiTheme="minorHAnsi" w:hAnsiTheme="minorHAnsi" w:cstheme="minorHAnsi"/>
        </w:rPr>
        <w:t>,</w:t>
      </w:r>
      <w:r w:rsidRPr="008B26D7">
        <w:rPr>
          <w:rFonts w:asciiTheme="minorHAnsi" w:hAnsiTheme="minorHAnsi" w:cstheme="minorHAnsi"/>
        </w:rPr>
        <w:t xml:space="preserve"> a pod nią wymienia cele szczegółowe, których zrealizowanie ma wykazać jej słuszność. Teza wydaje się poprawna chociaż równie dobrze frazę: „oraz algorytmu sztucznej inteligencji” można byłoby zastąpić „oraz metody najbliższych sąsiadów”</w:t>
      </w:r>
    </w:p>
    <w:p w14:paraId="134A55A1" w14:textId="77777777" w:rsidR="00FD1C71" w:rsidRPr="008B26D7" w:rsidRDefault="00FD1C71" w:rsidP="008B26D7">
      <w:pPr>
        <w:pStyle w:val="Akapitzlist"/>
        <w:spacing w:after="0" w:line="360" w:lineRule="auto"/>
        <w:ind w:left="0"/>
        <w:rPr>
          <w:rFonts w:asciiTheme="minorHAnsi" w:hAnsiTheme="minorHAnsi" w:cstheme="minorHAnsi"/>
        </w:rPr>
      </w:pPr>
    </w:p>
    <w:p w14:paraId="25C3CDC4" w14:textId="77777777" w:rsidR="00FD1C71" w:rsidRPr="008B26D7" w:rsidRDefault="00FD1C71" w:rsidP="008B26D7">
      <w:pPr>
        <w:spacing w:after="195" w:line="360" w:lineRule="auto"/>
        <w:ind w:right="633"/>
        <w:rPr>
          <w:rFonts w:asciiTheme="minorHAnsi" w:hAnsiTheme="minorHAnsi" w:cstheme="minorHAnsi"/>
        </w:rPr>
      </w:pPr>
      <w:r w:rsidRPr="008B26D7">
        <w:rPr>
          <w:rFonts w:asciiTheme="minorHAnsi" w:hAnsiTheme="minorHAnsi" w:cstheme="minorHAnsi"/>
          <w:b/>
        </w:rPr>
        <w:t>Rozdział 3</w:t>
      </w:r>
      <w:r w:rsidRPr="008B26D7">
        <w:rPr>
          <w:rFonts w:asciiTheme="minorHAnsi" w:hAnsiTheme="minorHAnsi" w:cstheme="minorHAnsi"/>
        </w:rPr>
        <w:t>: Materiały i metody badawcze</w:t>
      </w:r>
    </w:p>
    <w:p w14:paraId="63B9AE98" w14:textId="16AA8379" w:rsidR="00FD1C71" w:rsidRPr="008B26D7" w:rsidRDefault="00FD1C71" w:rsidP="008B26D7">
      <w:pPr>
        <w:pStyle w:val="Akapitzlist"/>
        <w:spacing w:after="0" w:line="360" w:lineRule="auto"/>
        <w:ind w:left="0"/>
        <w:rPr>
          <w:rFonts w:asciiTheme="minorHAnsi" w:hAnsiTheme="minorHAnsi" w:cstheme="minorHAnsi"/>
          <w:i/>
        </w:rPr>
      </w:pPr>
      <w:r w:rsidRPr="008B26D7">
        <w:rPr>
          <w:rFonts w:asciiTheme="minorHAnsi" w:hAnsiTheme="minorHAnsi" w:cstheme="minorHAnsi"/>
        </w:rPr>
        <w:t xml:space="preserve">W rozdziale 3-cim </w:t>
      </w:r>
      <w:r w:rsidR="00A365CC" w:rsidRPr="008B26D7">
        <w:rPr>
          <w:rFonts w:asciiTheme="minorHAnsi" w:hAnsiTheme="minorHAnsi" w:cstheme="minorHAnsi"/>
        </w:rPr>
        <w:t>pracy autor omawia metody</w:t>
      </w:r>
      <w:r w:rsidRPr="008B26D7">
        <w:rPr>
          <w:rFonts w:asciiTheme="minorHAnsi" w:hAnsiTheme="minorHAnsi" w:cstheme="minorHAnsi"/>
        </w:rPr>
        <w:t xml:space="preserve"> i obiekty poddane badaniom wiroprądowym. Na rys</w:t>
      </w:r>
      <w:r w:rsidR="00A365CC" w:rsidRPr="008B26D7">
        <w:rPr>
          <w:rFonts w:asciiTheme="minorHAnsi" w:hAnsiTheme="minorHAnsi" w:cstheme="minorHAnsi"/>
        </w:rPr>
        <w:t>.</w:t>
      </w:r>
      <w:r w:rsidRPr="008B26D7">
        <w:rPr>
          <w:rFonts w:asciiTheme="minorHAnsi" w:hAnsiTheme="minorHAnsi" w:cstheme="minorHAnsi"/>
        </w:rPr>
        <w:t>3a</w:t>
      </w:r>
      <w:r w:rsidR="00A365CC" w:rsidRPr="008B26D7">
        <w:rPr>
          <w:rFonts w:asciiTheme="minorHAnsi" w:hAnsiTheme="minorHAnsi" w:cstheme="minorHAnsi"/>
        </w:rPr>
        <w:t>,</w:t>
      </w:r>
      <w:r w:rsidRPr="008B26D7">
        <w:rPr>
          <w:rFonts w:asciiTheme="minorHAnsi" w:hAnsiTheme="minorHAnsi" w:cstheme="minorHAnsi"/>
        </w:rPr>
        <w:t xml:space="preserve">b przedstawiono badaną próbkę stopu aluminium, w której wykonano nacięcia o różnej głębokości widoczne na zdjęciu będące przykładem wad. Z kolei na rys.4 przedstawiono widok płytki wykonanej ze stopu INCONEL, na której nie </w:t>
      </w:r>
      <w:r w:rsidR="008B3D0A" w:rsidRPr="008B26D7">
        <w:rPr>
          <w:rFonts w:asciiTheme="minorHAnsi" w:hAnsiTheme="minorHAnsi" w:cstheme="minorHAnsi"/>
        </w:rPr>
        <w:t>widać żadnych wad materiałowych,</w:t>
      </w:r>
      <w:r w:rsidRPr="008B26D7">
        <w:rPr>
          <w:rFonts w:asciiTheme="minorHAnsi" w:hAnsiTheme="minorHAnsi" w:cstheme="minorHAnsi"/>
        </w:rPr>
        <w:t xml:space="preserve"> (szkoda , że autor</w:t>
      </w:r>
      <w:r w:rsidR="00262377">
        <w:rPr>
          <w:rFonts w:asciiTheme="minorHAnsi" w:hAnsiTheme="minorHAnsi" w:cstheme="minorHAnsi"/>
        </w:rPr>
        <w:br/>
      </w:r>
      <w:r w:rsidRPr="008B26D7">
        <w:rPr>
          <w:rFonts w:asciiTheme="minorHAnsi" w:hAnsiTheme="minorHAnsi" w:cstheme="minorHAnsi"/>
        </w:rPr>
        <w:t xml:space="preserve">w tym miejscu nie wyjaśnił czy te wady </w:t>
      </w:r>
      <w:r w:rsidR="002F4FC4" w:rsidRPr="008B26D7">
        <w:rPr>
          <w:rFonts w:asciiTheme="minorHAnsi" w:hAnsiTheme="minorHAnsi" w:cstheme="minorHAnsi"/>
        </w:rPr>
        <w:t>detektor będzie</w:t>
      </w:r>
      <w:r w:rsidRPr="008B26D7">
        <w:rPr>
          <w:rFonts w:asciiTheme="minorHAnsi" w:hAnsiTheme="minorHAnsi" w:cstheme="minorHAnsi"/>
        </w:rPr>
        <w:t xml:space="preserve"> wykrywał od strony powierzchni gdzie są one </w:t>
      </w:r>
      <w:r w:rsidR="00A365CC" w:rsidRPr="008B26D7">
        <w:rPr>
          <w:rFonts w:asciiTheme="minorHAnsi" w:hAnsiTheme="minorHAnsi" w:cstheme="minorHAnsi"/>
        </w:rPr>
        <w:t>niewidoczne.</w:t>
      </w:r>
      <w:r w:rsidR="00C603E2" w:rsidRPr="008B26D7">
        <w:rPr>
          <w:rFonts w:asciiTheme="minorHAnsi" w:hAnsiTheme="minorHAnsi" w:cstheme="minorHAnsi"/>
        </w:rPr>
        <w:t xml:space="preserve"> </w:t>
      </w:r>
      <w:r w:rsidR="00C603E2" w:rsidRPr="008B26D7">
        <w:rPr>
          <w:rFonts w:asciiTheme="minorHAnsi" w:hAnsiTheme="minorHAnsi" w:cstheme="minorHAnsi"/>
          <w:i/>
        </w:rPr>
        <w:t>Z</w:t>
      </w:r>
      <w:r w:rsidRPr="008B26D7">
        <w:rPr>
          <w:rFonts w:asciiTheme="minorHAnsi" w:hAnsiTheme="minorHAnsi" w:cstheme="minorHAnsi"/>
          <w:i/>
        </w:rPr>
        <w:t>resztą podobnie należy zapytać jak wyglądałaby identyfikacja szczelin</w:t>
      </w:r>
      <w:r w:rsidR="008B3D0A" w:rsidRPr="008B26D7">
        <w:rPr>
          <w:rFonts w:asciiTheme="minorHAnsi" w:hAnsiTheme="minorHAnsi" w:cstheme="minorHAnsi"/>
          <w:i/>
        </w:rPr>
        <w:t xml:space="preserve"> (wad)</w:t>
      </w:r>
      <w:r w:rsidRPr="008B26D7">
        <w:rPr>
          <w:rFonts w:asciiTheme="minorHAnsi" w:hAnsiTheme="minorHAnsi" w:cstheme="minorHAnsi"/>
          <w:i/>
        </w:rPr>
        <w:t xml:space="preserve"> o różnych g</w:t>
      </w:r>
      <w:r w:rsidR="00C603E2" w:rsidRPr="008B26D7">
        <w:rPr>
          <w:rFonts w:asciiTheme="minorHAnsi" w:hAnsiTheme="minorHAnsi" w:cstheme="minorHAnsi"/>
          <w:i/>
        </w:rPr>
        <w:t>łębokościach w płycie</w:t>
      </w:r>
      <w:r w:rsidRPr="008B26D7">
        <w:rPr>
          <w:rFonts w:asciiTheme="minorHAnsi" w:hAnsiTheme="minorHAnsi" w:cstheme="minorHAnsi"/>
          <w:i/>
        </w:rPr>
        <w:t xml:space="preserve"> gdyby je bada</w:t>
      </w:r>
      <w:r w:rsidR="00C603E2" w:rsidRPr="008B26D7">
        <w:rPr>
          <w:rFonts w:asciiTheme="minorHAnsi" w:hAnsiTheme="minorHAnsi" w:cstheme="minorHAnsi"/>
          <w:i/>
        </w:rPr>
        <w:t>ć również od strony gdzie są</w:t>
      </w:r>
      <w:r w:rsidR="008B3D0A" w:rsidRPr="008B26D7">
        <w:rPr>
          <w:rFonts w:asciiTheme="minorHAnsi" w:hAnsiTheme="minorHAnsi" w:cstheme="minorHAnsi"/>
          <w:i/>
        </w:rPr>
        <w:t xml:space="preserve"> widoczne (</w:t>
      </w:r>
      <w:r w:rsidRPr="008B26D7">
        <w:rPr>
          <w:rFonts w:asciiTheme="minorHAnsi" w:hAnsiTheme="minorHAnsi" w:cstheme="minorHAnsi"/>
          <w:i/>
        </w:rPr>
        <w:t>po odwróceniu szyny).</w:t>
      </w:r>
      <w:r w:rsidR="00262377">
        <w:rPr>
          <w:rFonts w:asciiTheme="minorHAnsi" w:hAnsiTheme="minorHAnsi" w:cstheme="minorHAnsi"/>
        </w:rPr>
        <w:br/>
      </w:r>
      <w:r w:rsidRPr="008B26D7">
        <w:rPr>
          <w:rFonts w:asciiTheme="minorHAnsi" w:hAnsiTheme="minorHAnsi" w:cstheme="minorHAnsi"/>
        </w:rPr>
        <w:t xml:space="preserve">W punkcie 3.3 autor przedstawia przetwornik wiroprądowy z głowicą obrotową, na której </w:t>
      </w:r>
      <w:r w:rsidR="008E563C" w:rsidRPr="008B26D7">
        <w:rPr>
          <w:rFonts w:asciiTheme="minorHAnsi" w:hAnsiTheme="minorHAnsi" w:cstheme="minorHAnsi"/>
        </w:rPr>
        <w:t>umieszczone są magnesy trwałe (</w:t>
      </w:r>
      <w:r w:rsidR="00C603E2" w:rsidRPr="008B26D7">
        <w:rPr>
          <w:rFonts w:asciiTheme="minorHAnsi" w:hAnsiTheme="minorHAnsi" w:cstheme="minorHAnsi"/>
        </w:rPr>
        <w:t>w tym miejscu autor nie informuje jaki jest jego</w:t>
      </w:r>
      <w:r w:rsidRPr="008B26D7">
        <w:rPr>
          <w:rFonts w:asciiTheme="minorHAnsi" w:hAnsiTheme="minorHAnsi" w:cstheme="minorHAnsi"/>
        </w:rPr>
        <w:t xml:space="preserve"> udział w konstrukcji takiego przetwornika). </w:t>
      </w:r>
      <w:r w:rsidR="00C603E2" w:rsidRPr="008B26D7">
        <w:rPr>
          <w:rFonts w:asciiTheme="minorHAnsi" w:hAnsiTheme="minorHAnsi" w:cstheme="minorHAnsi"/>
        </w:rPr>
        <w:t>W punkcie tym jest</w:t>
      </w:r>
      <w:r w:rsidRPr="008B26D7">
        <w:rPr>
          <w:rFonts w:asciiTheme="minorHAnsi" w:hAnsiTheme="minorHAnsi" w:cstheme="minorHAnsi"/>
        </w:rPr>
        <w:t xml:space="preserve"> </w:t>
      </w:r>
      <w:r w:rsidR="008E563C" w:rsidRPr="008B26D7">
        <w:rPr>
          <w:rFonts w:asciiTheme="minorHAnsi" w:hAnsiTheme="minorHAnsi" w:cstheme="minorHAnsi"/>
        </w:rPr>
        <w:t xml:space="preserve">także </w:t>
      </w:r>
      <w:r w:rsidRPr="008B26D7">
        <w:rPr>
          <w:rFonts w:asciiTheme="minorHAnsi" w:hAnsiTheme="minorHAnsi" w:cstheme="minorHAnsi"/>
        </w:rPr>
        <w:t xml:space="preserve">przedstawiony </w:t>
      </w:r>
      <w:r w:rsidR="00C603E2" w:rsidRPr="008B26D7">
        <w:rPr>
          <w:rFonts w:asciiTheme="minorHAnsi" w:hAnsiTheme="minorHAnsi" w:cstheme="minorHAnsi"/>
        </w:rPr>
        <w:t>wynik symulacji</w:t>
      </w:r>
      <w:r w:rsidR="008E563C" w:rsidRPr="008B26D7">
        <w:rPr>
          <w:rFonts w:asciiTheme="minorHAnsi" w:hAnsiTheme="minorHAnsi" w:cstheme="minorHAnsi"/>
        </w:rPr>
        <w:t xml:space="preserve"> z użyciem modelu </w:t>
      </w:r>
      <w:r w:rsidRPr="008B26D7">
        <w:rPr>
          <w:rFonts w:asciiTheme="minorHAnsi" w:hAnsiTheme="minorHAnsi" w:cstheme="minorHAnsi"/>
        </w:rPr>
        <w:t>przetwornik</w:t>
      </w:r>
      <w:r w:rsidR="008E563C" w:rsidRPr="008B26D7">
        <w:rPr>
          <w:rFonts w:asciiTheme="minorHAnsi" w:hAnsiTheme="minorHAnsi" w:cstheme="minorHAnsi"/>
        </w:rPr>
        <w:t>a</w:t>
      </w:r>
      <w:r w:rsidRPr="008B26D7">
        <w:rPr>
          <w:rFonts w:asciiTheme="minorHAnsi" w:hAnsiTheme="minorHAnsi" w:cstheme="minorHAnsi"/>
        </w:rPr>
        <w:t xml:space="preserve"> z magnesami trwały</w:t>
      </w:r>
      <w:r w:rsidR="008B3D0A" w:rsidRPr="008B26D7">
        <w:rPr>
          <w:rFonts w:asciiTheme="minorHAnsi" w:hAnsiTheme="minorHAnsi" w:cstheme="minorHAnsi"/>
        </w:rPr>
        <w:t>mi o ruchu-posuwisto–</w:t>
      </w:r>
      <w:r w:rsidR="008E563C" w:rsidRPr="008B26D7">
        <w:rPr>
          <w:rFonts w:asciiTheme="minorHAnsi" w:hAnsiTheme="minorHAnsi" w:cstheme="minorHAnsi"/>
        </w:rPr>
        <w:t xml:space="preserve">zwrotnym, którego szerszy opis </w:t>
      </w:r>
      <w:r w:rsidR="008E563C" w:rsidRPr="008B26D7">
        <w:rPr>
          <w:rFonts w:asciiTheme="minorHAnsi" w:hAnsiTheme="minorHAnsi" w:cstheme="minorHAnsi"/>
        </w:rPr>
        <w:lastRenderedPageBreak/>
        <w:t xml:space="preserve">przedstawiono </w:t>
      </w:r>
      <w:r w:rsidRPr="008B26D7">
        <w:rPr>
          <w:rFonts w:asciiTheme="minorHAnsi" w:hAnsiTheme="minorHAnsi" w:cstheme="minorHAnsi"/>
        </w:rPr>
        <w:t xml:space="preserve">w patencie </w:t>
      </w:r>
      <w:r w:rsidR="008E563C" w:rsidRPr="008B26D7">
        <w:rPr>
          <w:rFonts w:asciiTheme="minorHAnsi" w:hAnsiTheme="minorHAnsi" w:cstheme="minorHAnsi"/>
        </w:rPr>
        <w:t>na końcu pracy, a</w:t>
      </w:r>
      <w:r w:rsidRPr="008B26D7">
        <w:rPr>
          <w:rFonts w:asciiTheme="minorHAnsi" w:hAnsiTheme="minorHAnsi" w:cstheme="minorHAnsi"/>
        </w:rPr>
        <w:t xml:space="preserve"> autor rozprawy jest</w:t>
      </w:r>
      <w:r w:rsidR="008E563C" w:rsidRPr="008B26D7">
        <w:rPr>
          <w:rFonts w:asciiTheme="minorHAnsi" w:hAnsiTheme="minorHAnsi" w:cstheme="minorHAnsi"/>
        </w:rPr>
        <w:t xml:space="preserve"> współtwórcą w 45%. </w:t>
      </w:r>
      <w:r w:rsidRPr="008B26D7">
        <w:rPr>
          <w:rFonts w:asciiTheme="minorHAnsi" w:hAnsiTheme="minorHAnsi" w:cstheme="minorHAnsi"/>
        </w:rPr>
        <w:t>Na rys.5. i 6 przedstawiono wyniki symulacji gęstości prądów wirowych</w:t>
      </w:r>
      <w:r w:rsidR="008B3D0A" w:rsidRPr="008B26D7">
        <w:rPr>
          <w:rFonts w:asciiTheme="minorHAnsi" w:hAnsiTheme="minorHAnsi" w:cstheme="minorHAnsi"/>
        </w:rPr>
        <w:t>, ale nie podano</w:t>
      </w:r>
      <w:r w:rsidRPr="008B26D7">
        <w:rPr>
          <w:rFonts w:asciiTheme="minorHAnsi" w:hAnsiTheme="minorHAnsi" w:cstheme="minorHAnsi"/>
        </w:rPr>
        <w:t xml:space="preserve"> skali wartości</w:t>
      </w:r>
      <w:r w:rsidR="008B3D0A" w:rsidRPr="008B26D7">
        <w:rPr>
          <w:rFonts w:asciiTheme="minorHAnsi" w:hAnsiTheme="minorHAnsi" w:cstheme="minorHAnsi"/>
        </w:rPr>
        <w:t xml:space="preserve"> na osi rzędnych</w:t>
      </w:r>
      <w:r w:rsidRPr="008B26D7">
        <w:rPr>
          <w:rFonts w:asciiTheme="minorHAnsi" w:hAnsiTheme="minorHAnsi" w:cstheme="minorHAnsi"/>
        </w:rPr>
        <w:t xml:space="preserve">. Nie podano również </w:t>
      </w:r>
      <w:r w:rsidR="008E563C" w:rsidRPr="008B26D7">
        <w:rPr>
          <w:rFonts w:asciiTheme="minorHAnsi" w:hAnsiTheme="minorHAnsi" w:cstheme="minorHAnsi"/>
        </w:rPr>
        <w:t xml:space="preserve">(w tym punkcie) </w:t>
      </w:r>
      <w:r w:rsidRPr="008B26D7">
        <w:rPr>
          <w:rFonts w:asciiTheme="minorHAnsi" w:hAnsiTheme="minorHAnsi" w:cstheme="minorHAnsi"/>
        </w:rPr>
        <w:t xml:space="preserve">prędkości obrotowej dla obrotowego przetwornika </w:t>
      </w:r>
      <w:r w:rsidR="008E563C" w:rsidRPr="008B26D7">
        <w:rPr>
          <w:rFonts w:asciiTheme="minorHAnsi" w:hAnsiTheme="minorHAnsi" w:cstheme="minorHAnsi"/>
        </w:rPr>
        <w:t>(</w:t>
      </w:r>
      <w:r w:rsidRPr="008B26D7">
        <w:rPr>
          <w:rFonts w:asciiTheme="minorHAnsi" w:hAnsiTheme="minorHAnsi" w:cstheme="minorHAnsi"/>
        </w:rPr>
        <w:t>rys.5</w:t>
      </w:r>
      <w:r w:rsidR="008E563C" w:rsidRPr="008B26D7">
        <w:rPr>
          <w:rFonts w:asciiTheme="minorHAnsi" w:hAnsiTheme="minorHAnsi" w:cstheme="minorHAnsi"/>
        </w:rPr>
        <w:t>)</w:t>
      </w:r>
      <w:r w:rsidRPr="008B26D7">
        <w:rPr>
          <w:rFonts w:asciiTheme="minorHAnsi" w:hAnsiTheme="minorHAnsi" w:cstheme="minorHAnsi"/>
        </w:rPr>
        <w:t xml:space="preserve"> ani prędkości liniowej dla przetwornika z ruchem posuwisto-zwrotnym. W punkcie 3.4 omówiono wiroprądowy przetwornik z cewkami wzbudzającymi, gdzie zastosowano wzbudzenie nazwane wieloczęstotliwościowym (czyli składającym się z sinusoid o różnych częstotliwościach), przy czym autor opisuje wprowadzony we współautorskim artykule sposób modyfikacji metody wieloczęstotliwościowej polegający na zamianie </w:t>
      </w:r>
      <w:r w:rsidR="00E147DC" w:rsidRPr="008B26D7">
        <w:rPr>
          <w:rFonts w:asciiTheme="minorHAnsi" w:hAnsiTheme="minorHAnsi" w:cstheme="minorHAnsi"/>
        </w:rPr>
        <w:t xml:space="preserve">sygnału </w:t>
      </w:r>
      <w:r w:rsidRPr="008B26D7">
        <w:rPr>
          <w:rFonts w:asciiTheme="minorHAnsi" w:hAnsiTheme="minorHAnsi" w:cstheme="minorHAnsi"/>
        </w:rPr>
        <w:t>ciągłego wzbudzenia wycinkiem czasowym</w:t>
      </w:r>
      <w:r w:rsidR="00262377">
        <w:rPr>
          <w:rFonts w:asciiTheme="minorHAnsi" w:hAnsiTheme="minorHAnsi" w:cstheme="minorHAnsi"/>
        </w:rPr>
        <w:br/>
      </w:r>
      <w:r w:rsidRPr="008B26D7">
        <w:rPr>
          <w:rFonts w:asciiTheme="minorHAnsi" w:hAnsiTheme="minorHAnsi" w:cstheme="minorHAnsi"/>
        </w:rPr>
        <w:t>z tego sygnału określonym jako impuls. Wzór (2) określający sygn</w:t>
      </w:r>
      <w:r w:rsidR="00E147DC" w:rsidRPr="008B26D7">
        <w:rPr>
          <w:rFonts w:asciiTheme="minorHAnsi" w:hAnsiTheme="minorHAnsi" w:cstheme="minorHAnsi"/>
        </w:rPr>
        <w:t>ał wzbudzający w punkcie 3.5</w:t>
      </w:r>
      <w:r w:rsidRPr="008B26D7">
        <w:rPr>
          <w:rFonts w:asciiTheme="minorHAnsi" w:hAnsiTheme="minorHAnsi" w:cstheme="minorHAnsi"/>
        </w:rPr>
        <w:t xml:space="preserve"> nie jest </w:t>
      </w:r>
      <w:r w:rsidR="007E501A" w:rsidRPr="008B26D7">
        <w:rPr>
          <w:rFonts w:asciiTheme="minorHAnsi" w:hAnsiTheme="minorHAnsi" w:cstheme="minorHAnsi"/>
        </w:rPr>
        <w:t>szczegółowo wyjaśniony w tym miejscu w pracy</w:t>
      </w:r>
      <w:r w:rsidRPr="008B26D7">
        <w:rPr>
          <w:rFonts w:asciiTheme="minorHAnsi" w:hAnsiTheme="minorHAnsi" w:cstheme="minorHAnsi"/>
        </w:rPr>
        <w:t xml:space="preserve">, mianowicie nie podano zastosowanych częstotliwości. Można je odnaleźć </w:t>
      </w:r>
      <w:r w:rsidR="007E501A" w:rsidRPr="008B26D7">
        <w:rPr>
          <w:rFonts w:asciiTheme="minorHAnsi" w:hAnsiTheme="minorHAnsi" w:cstheme="minorHAnsi"/>
        </w:rPr>
        <w:t>dopiero w załączniku (</w:t>
      </w:r>
      <w:r w:rsidRPr="008B26D7">
        <w:rPr>
          <w:rFonts w:asciiTheme="minorHAnsi" w:hAnsiTheme="minorHAnsi" w:cstheme="minorHAnsi"/>
        </w:rPr>
        <w:t>artykule [III]</w:t>
      </w:r>
      <w:r w:rsidR="007E501A" w:rsidRPr="008B26D7">
        <w:rPr>
          <w:rFonts w:asciiTheme="minorHAnsi" w:hAnsiTheme="minorHAnsi" w:cstheme="minorHAnsi"/>
        </w:rPr>
        <w:t>),</w:t>
      </w:r>
      <w:r w:rsidRPr="008B26D7">
        <w:rPr>
          <w:rFonts w:asciiTheme="minorHAnsi" w:hAnsiTheme="minorHAnsi" w:cstheme="minorHAnsi"/>
        </w:rPr>
        <w:t xml:space="preserve"> gdzie przyjęto pierwszą częstotliwość</w:t>
      </w:r>
      <w:r w:rsidR="007E501A" w:rsidRPr="008B26D7">
        <w:rPr>
          <w:rFonts w:asciiTheme="minorHAnsi" w:hAnsiTheme="minorHAnsi" w:cstheme="minorHAnsi"/>
        </w:rPr>
        <w:t xml:space="preserve"> równą</w:t>
      </w:r>
      <w:r w:rsidRPr="008B26D7">
        <w:rPr>
          <w:rFonts w:asciiTheme="minorHAnsi" w:hAnsiTheme="minorHAnsi" w:cstheme="minorHAnsi"/>
        </w:rPr>
        <w:t xml:space="preserve"> 36Hz a </w:t>
      </w:r>
      <w:r w:rsidR="00E147DC" w:rsidRPr="008B26D7">
        <w:rPr>
          <w:rFonts w:asciiTheme="minorHAnsi" w:hAnsiTheme="minorHAnsi" w:cstheme="minorHAnsi"/>
        </w:rPr>
        <w:t>pozostałe</w:t>
      </w:r>
      <w:r w:rsidRPr="008B26D7">
        <w:rPr>
          <w:rFonts w:asciiTheme="minorHAnsi" w:hAnsiTheme="minorHAnsi" w:cstheme="minorHAnsi"/>
        </w:rPr>
        <w:t xml:space="preserve"> to gł</w:t>
      </w:r>
      <w:r w:rsidR="00E147DC" w:rsidRPr="008B26D7">
        <w:rPr>
          <w:rFonts w:asciiTheme="minorHAnsi" w:hAnsiTheme="minorHAnsi" w:cstheme="minorHAnsi"/>
        </w:rPr>
        <w:t xml:space="preserve">ównie </w:t>
      </w:r>
      <w:proofErr w:type="spellStart"/>
      <w:r w:rsidR="00E147DC" w:rsidRPr="008B26D7">
        <w:rPr>
          <w:rFonts w:asciiTheme="minorHAnsi" w:hAnsiTheme="minorHAnsi" w:cstheme="minorHAnsi"/>
        </w:rPr>
        <w:t>interharmoniczne</w:t>
      </w:r>
      <w:proofErr w:type="spellEnd"/>
      <w:r w:rsidR="00E147DC" w:rsidRPr="008B26D7">
        <w:rPr>
          <w:rFonts w:asciiTheme="minorHAnsi" w:hAnsiTheme="minorHAnsi" w:cstheme="minorHAnsi"/>
        </w:rPr>
        <w:t>. Ostatnia częstotliwość wynosi</w:t>
      </w:r>
      <w:r w:rsidRPr="008B26D7">
        <w:rPr>
          <w:rFonts w:asciiTheme="minorHAnsi" w:hAnsiTheme="minorHAnsi" w:cstheme="minorHAnsi"/>
        </w:rPr>
        <w:t xml:space="preserve"> f=20</w:t>
      </w:r>
      <w:r w:rsidR="00E147DC" w:rsidRPr="008B26D7">
        <w:rPr>
          <w:rFonts w:asciiTheme="minorHAnsi" w:hAnsiTheme="minorHAnsi" w:cstheme="minorHAnsi"/>
        </w:rPr>
        <w:t>4</w:t>
      </w:r>
      <w:r w:rsidRPr="008B26D7">
        <w:rPr>
          <w:rFonts w:asciiTheme="minorHAnsi" w:hAnsiTheme="minorHAnsi" w:cstheme="minorHAnsi"/>
        </w:rPr>
        <w:t xml:space="preserve">Hz. </w:t>
      </w:r>
      <w:r w:rsidR="007E501A" w:rsidRPr="008B26D7">
        <w:rPr>
          <w:rFonts w:asciiTheme="minorHAnsi" w:hAnsiTheme="minorHAnsi" w:cstheme="minorHAnsi"/>
        </w:rPr>
        <w:t xml:space="preserve">Recenzent </w:t>
      </w:r>
      <w:r w:rsidR="007E501A" w:rsidRPr="008B26D7">
        <w:rPr>
          <w:rFonts w:asciiTheme="minorHAnsi" w:hAnsiTheme="minorHAnsi" w:cstheme="minorHAnsi"/>
          <w:i/>
        </w:rPr>
        <w:t>nie znalazł</w:t>
      </w:r>
      <w:r w:rsidRPr="008B26D7">
        <w:rPr>
          <w:rFonts w:asciiTheme="minorHAnsi" w:hAnsiTheme="minorHAnsi" w:cstheme="minorHAnsi"/>
          <w:i/>
        </w:rPr>
        <w:t xml:space="preserve"> żadnego wyjaśnienia ani w części pols</w:t>
      </w:r>
      <w:r w:rsidR="007E501A" w:rsidRPr="008B26D7">
        <w:rPr>
          <w:rFonts w:asciiTheme="minorHAnsi" w:hAnsiTheme="minorHAnsi" w:cstheme="minorHAnsi"/>
          <w:i/>
        </w:rPr>
        <w:t>kiej ani angielskiej</w:t>
      </w:r>
      <w:r w:rsidRPr="008B26D7">
        <w:rPr>
          <w:rFonts w:asciiTheme="minorHAnsi" w:hAnsiTheme="minorHAnsi" w:cstheme="minorHAnsi"/>
          <w:i/>
        </w:rPr>
        <w:t xml:space="preserve"> czym kierował się autor wybierając taki zakres częstotliwości.</w:t>
      </w:r>
      <w:r w:rsidRPr="008B26D7">
        <w:rPr>
          <w:rFonts w:asciiTheme="minorHAnsi" w:hAnsiTheme="minorHAnsi" w:cstheme="minorHAnsi"/>
        </w:rPr>
        <w:t xml:space="preserve"> W tabeli 3 autor podał parametry cewek wzbudzających i pomiarowych oraz rdzenia czujnika. </w:t>
      </w:r>
      <w:r w:rsidRPr="008B26D7">
        <w:rPr>
          <w:rFonts w:asciiTheme="minorHAnsi" w:hAnsiTheme="minorHAnsi" w:cstheme="minorHAnsi"/>
          <w:i/>
        </w:rPr>
        <w:t>Wyjaśnienia wymaga podanie stałej wartości względnej przenikalności magnetycznej rd</w:t>
      </w:r>
      <w:r w:rsidR="007E501A" w:rsidRPr="008B26D7">
        <w:rPr>
          <w:rFonts w:asciiTheme="minorHAnsi" w:hAnsiTheme="minorHAnsi" w:cstheme="minorHAnsi"/>
          <w:i/>
        </w:rPr>
        <w:t>zenia ferrytowego będącego elementem nieliniowym</w:t>
      </w:r>
      <w:r w:rsidRPr="008B26D7">
        <w:rPr>
          <w:rFonts w:asciiTheme="minorHAnsi" w:hAnsiTheme="minorHAnsi" w:cstheme="minorHAnsi"/>
          <w:i/>
        </w:rPr>
        <w:t>.</w:t>
      </w:r>
      <w:r w:rsidR="00262377">
        <w:rPr>
          <w:rFonts w:asciiTheme="minorHAnsi" w:hAnsiTheme="minorHAnsi" w:cstheme="minorHAnsi"/>
        </w:rPr>
        <w:br/>
      </w:r>
      <w:r w:rsidRPr="008B26D7">
        <w:rPr>
          <w:rFonts w:asciiTheme="minorHAnsi" w:hAnsiTheme="minorHAnsi" w:cstheme="minorHAnsi"/>
        </w:rPr>
        <w:t>W punkcie 3.6 autor przedstawia wybrane ekrany modelu przetwornika różnicowego zre</w:t>
      </w:r>
      <w:r w:rsidR="002F4FC4" w:rsidRPr="008B26D7">
        <w:rPr>
          <w:rFonts w:asciiTheme="minorHAnsi" w:hAnsiTheme="minorHAnsi" w:cstheme="minorHAnsi"/>
        </w:rPr>
        <w:t xml:space="preserve">alizowanego w środowisku </w:t>
      </w:r>
      <w:proofErr w:type="spellStart"/>
      <w:r w:rsidR="002F4FC4" w:rsidRPr="008B26D7">
        <w:rPr>
          <w:rFonts w:asciiTheme="minorHAnsi" w:hAnsiTheme="minorHAnsi" w:cstheme="minorHAnsi"/>
        </w:rPr>
        <w:t>Comsol-</w:t>
      </w:r>
      <w:r w:rsidRPr="008B26D7">
        <w:rPr>
          <w:rFonts w:asciiTheme="minorHAnsi" w:hAnsiTheme="minorHAnsi" w:cstheme="minorHAnsi"/>
        </w:rPr>
        <w:t>Multiphisics</w:t>
      </w:r>
      <w:proofErr w:type="spellEnd"/>
      <w:r w:rsidR="008B3D0A" w:rsidRPr="008B26D7">
        <w:rPr>
          <w:rFonts w:asciiTheme="minorHAnsi" w:hAnsiTheme="minorHAnsi" w:cstheme="minorHAnsi"/>
        </w:rPr>
        <w:t>,</w:t>
      </w:r>
      <w:r w:rsidRPr="008B26D7">
        <w:rPr>
          <w:rFonts w:asciiTheme="minorHAnsi" w:hAnsiTheme="minorHAnsi" w:cstheme="minorHAnsi"/>
        </w:rPr>
        <w:t xml:space="preserve"> (</w:t>
      </w:r>
      <w:r w:rsidRPr="008B26D7">
        <w:rPr>
          <w:rFonts w:asciiTheme="minorHAnsi" w:hAnsiTheme="minorHAnsi" w:cstheme="minorHAnsi"/>
          <w:i/>
        </w:rPr>
        <w:t>przy czym autor na tym etapie nie podaje informacji czy jest współautorem tego modelu</w:t>
      </w:r>
      <w:r w:rsidR="007E501A" w:rsidRPr="008B26D7">
        <w:rPr>
          <w:rFonts w:asciiTheme="minorHAnsi" w:hAnsiTheme="minorHAnsi" w:cstheme="minorHAnsi"/>
        </w:rPr>
        <w:t>). W tym punkcie r</w:t>
      </w:r>
      <w:r w:rsidRPr="008B26D7">
        <w:rPr>
          <w:rFonts w:asciiTheme="minorHAnsi" w:hAnsiTheme="minorHAnsi" w:cstheme="minorHAnsi"/>
        </w:rPr>
        <w:t>ównież przedstawiono siatkę elementów d</w:t>
      </w:r>
      <w:r w:rsidR="007E501A" w:rsidRPr="008B26D7">
        <w:rPr>
          <w:rFonts w:asciiTheme="minorHAnsi" w:hAnsiTheme="minorHAnsi" w:cstheme="minorHAnsi"/>
        </w:rPr>
        <w:t>la przetwornika posuwisto-</w:t>
      </w:r>
      <w:r w:rsidRPr="008B26D7">
        <w:rPr>
          <w:rFonts w:asciiTheme="minorHAnsi" w:hAnsiTheme="minorHAnsi" w:cstheme="minorHAnsi"/>
        </w:rPr>
        <w:t>zwrotn</w:t>
      </w:r>
      <w:r w:rsidR="007E501A" w:rsidRPr="008B26D7">
        <w:rPr>
          <w:rFonts w:asciiTheme="minorHAnsi" w:hAnsiTheme="minorHAnsi" w:cstheme="minorHAnsi"/>
        </w:rPr>
        <w:t>ego</w:t>
      </w:r>
      <w:r w:rsidRPr="008B26D7">
        <w:rPr>
          <w:rFonts w:asciiTheme="minorHAnsi" w:hAnsiTheme="minorHAnsi" w:cstheme="minorHAnsi"/>
        </w:rPr>
        <w:t xml:space="preserve">. </w:t>
      </w:r>
      <w:r w:rsidRPr="008B26D7">
        <w:rPr>
          <w:rFonts w:asciiTheme="minorHAnsi" w:hAnsiTheme="minorHAnsi" w:cstheme="minorHAnsi"/>
          <w:i/>
        </w:rPr>
        <w:t>Wyjaśnienia wymaga wygląd siatki dla pozycji magnesu</w:t>
      </w:r>
      <w:r w:rsidR="00262377">
        <w:rPr>
          <w:rFonts w:asciiTheme="minorHAnsi" w:hAnsiTheme="minorHAnsi" w:cstheme="minorHAnsi"/>
          <w:i/>
        </w:rPr>
        <w:br/>
      </w:r>
      <w:r w:rsidRPr="008B26D7">
        <w:rPr>
          <w:rFonts w:asciiTheme="minorHAnsi" w:hAnsiTheme="minorHAnsi" w:cstheme="minorHAnsi"/>
          <w:i/>
        </w:rPr>
        <w:t xml:space="preserve">w trakcie ruchu z rys.13 gdzie występują wydłużone elementy prostokątne co zgodnie z praktyką symulacyjną w środowisku MES może prowadzić do dużych błędów numerycznych. </w:t>
      </w:r>
      <w:r w:rsidRPr="008B26D7">
        <w:rPr>
          <w:rFonts w:asciiTheme="minorHAnsi" w:hAnsiTheme="minorHAnsi" w:cstheme="minorHAnsi"/>
        </w:rPr>
        <w:t xml:space="preserve">Rozdział 3 zamyka punkt 3.7, w którym autor zapowiada wykorzystanie algorytmu najbliższych sąsiadów do identyfikacji głębokości i długości wykrytych wad. </w:t>
      </w:r>
      <w:r w:rsidRPr="008B26D7">
        <w:rPr>
          <w:rFonts w:asciiTheme="minorHAnsi" w:hAnsiTheme="minorHAnsi" w:cstheme="minorHAnsi"/>
          <w:i/>
        </w:rPr>
        <w:t>Przy czym na tym etapie nie jest wyjaśnione w jaki sposób oblicza się odległość między nowym klasyfikowanym obiektem a wszystkimi obiektami w zbiorze uczącym się jak również jakie kryteria przyjęto do określenia parametru k (czyli liczby najbliższych sąsiadów).</w:t>
      </w:r>
    </w:p>
    <w:p w14:paraId="656BE79D" w14:textId="77777777" w:rsidR="005F5F79" w:rsidRPr="008B26D7" w:rsidRDefault="005F5F79" w:rsidP="008B26D7">
      <w:pPr>
        <w:pStyle w:val="Akapitzlist"/>
        <w:spacing w:after="0" w:line="360" w:lineRule="auto"/>
        <w:ind w:left="0"/>
        <w:rPr>
          <w:rFonts w:asciiTheme="minorHAnsi" w:hAnsiTheme="minorHAnsi" w:cstheme="minorHAnsi"/>
        </w:rPr>
      </w:pPr>
    </w:p>
    <w:p w14:paraId="77A16F89" w14:textId="77777777" w:rsidR="00FD1C71" w:rsidRPr="008B26D7" w:rsidRDefault="00FD1C71" w:rsidP="008B26D7">
      <w:pPr>
        <w:spacing w:after="195" w:line="360" w:lineRule="auto"/>
        <w:ind w:right="633"/>
        <w:rPr>
          <w:rFonts w:asciiTheme="minorHAnsi" w:hAnsiTheme="minorHAnsi" w:cstheme="minorHAnsi"/>
          <w:sz w:val="24"/>
          <w:szCs w:val="24"/>
        </w:rPr>
      </w:pPr>
      <w:r w:rsidRPr="008B26D7">
        <w:rPr>
          <w:rFonts w:asciiTheme="minorHAnsi" w:hAnsiTheme="minorHAnsi" w:cstheme="minorHAnsi"/>
          <w:b/>
          <w:sz w:val="24"/>
          <w:szCs w:val="24"/>
        </w:rPr>
        <w:t>Rozdział 4</w:t>
      </w:r>
      <w:r w:rsidRPr="008B26D7">
        <w:rPr>
          <w:rFonts w:asciiTheme="minorHAnsi" w:hAnsiTheme="minorHAnsi" w:cstheme="minorHAnsi"/>
          <w:sz w:val="24"/>
          <w:szCs w:val="24"/>
        </w:rPr>
        <w:t>: Omówienie wyników badań</w:t>
      </w:r>
    </w:p>
    <w:p w14:paraId="0740E47E" w14:textId="5BDD7D95" w:rsidR="00FD1C71" w:rsidRPr="008B26D7" w:rsidRDefault="007E501A" w:rsidP="008B26D7">
      <w:pPr>
        <w:pStyle w:val="Akapitzlist"/>
        <w:spacing w:after="0" w:line="360" w:lineRule="auto"/>
        <w:ind w:left="0"/>
        <w:rPr>
          <w:rFonts w:asciiTheme="minorHAnsi" w:hAnsiTheme="minorHAnsi" w:cstheme="minorHAnsi"/>
        </w:rPr>
      </w:pPr>
      <w:r w:rsidRPr="008B26D7">
        <w:rPr>
          <w:rFonts w:asciiTheme="minorHAnsi" w:hAnsiTheme="minorHAnsi" w:cstheme="minorHAnsi"/>
        </w:rPr>
        <w:t>W rozdziale 4-</w:t>
      </w:r>
      <w:r w:rsidR="00FD1C71" w:rsidRPr="008B26D7">
        <w:rPr>
          <w:rFonts w:asciiTheme="minorHAnsi" w:hAnsiTheme="minorHAnsi" w:cstheme="minorHAnsi"/>
        </w:rPr>
        <w:t>tym zawarto opis w języku polskim dołączonych artykułów ponumerowanych od [I] do [IV] i tak w punkcie 4.1 omówiono i przedstawiono wyniki związane z badaniami z użyciem obrotowej głowicy z magnesami trwałymi. Na rys.17 (str. 37) przedstawiono rozkład gęstości prądó</w:t>
      </w:r>
      <w:r w:rsidRPr="008B26D7">
        <w:rPr>
          <w:rFonts w:asciiTheme="minorHAnsi" w:hAnsiTheme="minorHAnsi" w:cstheme="minorHAnsi"/>
        </w:rPr>
        <w:t>w wirowych niestety bez skali (</w:t>
      </w:r>
      <w:r w:rsidR="00FD1C71" w:rsidRPr="008B26D7">
        <w:rPr>
          <w:rFonts w:asciiTheme="minorHAnsi" w:hAnsiTheme="minorHAnsi" w:cstheme="minorHAnsi"/>
        </w:rPr>
        <w:t>owszem skala jest pokazana w anglojęzycznym artykule).</w:t>
      </w:r>
      <w:r w:rsidRPr="008B26D7">
        <w:rPr>
          <w:rFonts w:asciiTheme="minorHAnsi" w:hAnsiTheme="minorHAnsi" w:cstheme="minorHAnsi"/>
        </w:rPr>
        <w:t xml:space="preserve"> </w:t>
      </w:r>
      <w:r w:rsidR="00FD1C71" w:rsidRPr="008B26D7">
        <w:rPr>
          <w:rFonts w:asciiTheme="minorHAnsi" w:hAnsiTheme="minorHAnsi" w:cstheme="minorHAnsi"/>
        </w:rPr>
        <w:t xml:space="preserve">Podobnie na wykresie indukcji magnetycznej (rys.17c) nie jest opisana oś rzędnych. Ponadto siatka obiektu z rys. 17b nie </w:t>
      </w:r>
      <w:r w:rsidR="00FD1C71" w:rsidRPr="008B26D7">
        <w:rPr>
          <w:rFonts w:asciiTheme="minorHAnsi" w:hAnsiTheme="minorHAnsi" w:cstheme="minorHAnsi"/>
        </w:rPr>
        <w:lastRenderedPageBreak/>
        <w:t>odpowiada obiekt</w:t>
      </w:r>
      <w:r w:rsidR="008B3D0A" w:rsidRPr="008B26D7">
        <w:rPr>
          <w:rFonts w:asciiTheme="minorHAnsi" w:hAnsiTheme="minorHAnsi" w:cstheme="minorHAnsi"/>
        </w:rPr>
        <w:t>owi z rys.17a. W tabeli 4 podane</w:t>
      </w:r>
      <w:r w:rsidR="00FD1C71" w:rsidRPr="008B26D7">
        <w:rPr>
          <w:rFonts w:asciiTheme="minorHAnsi" w:hAnsiTheme="minorHAnsi" w:cstheme="minorHAnsi"/>
        </w:rPr>
        <w:t xml:space="preserve"> są parametry modelu użyte w przeprowadzonych symulacjach. </w:t>
      </w:r>
      <w:r w:rsidR="00FD1C71" w:rsidRPr="008B26D7">
        <w:rPr>
          <w:rFonts w:asciiTheme="minorHAnsi" w:hAnsiTheme="minorHAnsi" w:cstheme="minorHAnsi"/>
          <w:i/>
        </w:rPr>
        <w:t xml:space="preserve">Wyjaśnienia wymaga pojęcie </w:t>
      </w:r>
      <w:r w:rsidR="008B3D0A" w:rsidRPr="008B26D7">
        <w:rPr>
          <w:rFonts w:asciiTheme="minorHAnsi" w:hAnsiTheme="minorHAnsi" w:cstheme="minorHAnsi"/>
          <w:i/>
        </w:rPr>
        <w:t>„</w:t>
      </w:r>
      <w:r w:rsidR="00FD1C71" w:rsidRPr="008B26D7">
        <w:rPr>
          <w:rFonts w:asciiTheme="minorHAnsi" w:hAnsiTheme="minorHAnsi" w:cstheme="minorHAnsi"/>
          <w:i/>
        </w:rPr>
        <w:t>jednego punktu pomiarowego</w:t>
      </w:r>
      <w:r w:rsidR="008B3D0A" w:rsidRPr="008B26D7">
        <w:rPr>
          <w:rFonts w:asciiTheme="minorHAnsi" w:hAnsiTheme="minorHAnsi" w:cstheme="minorHAnsi"/>
          <w:i/>
        </w:rPr>
        <w:t>”</w:t>
      </w:r>
      <w:r w:rsidR="00FD1C71" w:rsidRPr="008B26D7">
        <w:rPr>
          <w:rFonts w:asciiTheme="minorHAnsi" w:hAnsiTheme="minorHAnsi" w:cstheme="minorHAnsi"/>
          <w:i/>
        </w:rPr>
        <w:t xml:space="preserve"> w aspekcie ruchu obrotowego głowicy z podaną prędkością 2400 </w:t>
      </w:r>
      <w:proofErr w:type="spellStart"/>
      <w:r w:rsidR="00FD1C71" w:rsidRPr="008B26D7">
        <w:rPr>
          <w:rFonts w:asciiTheme="minorHAnsi" w:hAnsiTheme="minorHAnsi" w:cstheme="minorHAnsi"/>
          <w:i/>
        </w:rPr>
        <w:t>obr</w:t>
      </w:r>
      <w:proofErr w:type="spellEnd"/>
      <w:r w:rsidR="00FD1C71" w:rsidRPr="008B26D7">
        <w:rPr>
          <w:rFonts w:asciiTheme="minorHAnsi" w:hAnsiTheme="minorHAnsi" w:cstheme="minorHAnsi"/>
          <w:i/>
        </w:rPr>
        <w:t xml:space="preserve">./min. Z drugiej strony w następnym punkcie autor zwraca uwagę na zmieniającą się ( nie stabilizowaną) prędkość głowicy w zależności od odległości przetwornika od wady. </w:t>
      </w:r>
      <w:r w:rsidR="00FD1C71" w:rsidRPr="008B26D7">
        <w:rPr>
          <w:rFonts w:asciiTheme="minorHAnsi" w:hAnsiTheme="minorHAnsi" w:cstheme="minorHAnsi"/>
        </w:rPr>
        <w:t>W punkcie 4.2 przedstawiono wyniki badań eksperymentalnych z użyciem przetwornika obrotowego.</w:t>
      </w:r>
      <w:r w:rsidR="00FD1C71" w:rsidRPr="008B26D7">
        <w:rPr>
          <w:rFonts w:asciiTheme="minorHAnsi" w:hAnsiTheme="minorHAnsi" w:cstheme="minorHAnsi"/>
          <w:i/>
        </w:rPr>
        <w:t xml:space="preserve"> Szkoda, że w polsko</w:t>
      </w:r>
      <w:r w:rsidR="00A33D6F" w:rsidRPr="008B26D7">
        <w:rPr>
          <w:rFonts w:asciiTheme="minorHAnsi" w:hAnsiTheme="minorHAnsi" w:cstheme="minorHAnsi"/>
          <w:i/>
        </w:rPr>
        <w:t>-</w:t>
      </w:r>
      <w:proofErr w:type="spellStart"/>
      <w:r w:rsidR="00FD1C71" w:rsidRPr="008B26D7">
        <w:rPr>
          <w:rFonts w:asciiTheme="minorHAnsi" w:hAnsiTheme="minorHAnsi" w:cstheme="minorHAnsi"/>
          <w:i/>
        </w:rPr>
        <w:t>języcznym</w:t>
      </w:r>
      <w:proofErr w:type="spellEnd"/>
      <w:r w:rsidR="00FD1C71" w:rsidRPr="008B26D7">
        <w:rPr>
          <w:rFonts w:asciiTheme="minorHAnsi" w:hAnsiTheme="minorHAnsi" w:cstheme="minorHAnsi"/>
          <w:i/>
        </w:rPr>
        <w:t xml:space="preserve"> opisie nie ma jednoznacznej deklaracji procentowego udziału doktoranta w konstrukcji takiego przetwornika </w:t>
      </w:r>
      <w:r w:rsidR="00FD1C71" w:rsidRPr="008B26D7">
        <w:rPr>
          <w:rFonts w:asciiTheme="minorHAnsi" w:hAnsiTheme="minorHAnsi" w:cstheme="minorHAnsi"/>
        </w:rPr>
        <w:t>(z opisu udziałów przedstawionych pod koniec artykułu [II] wynika, że autor rozprawy brał udział w zaprojektowaniu</w:t>
      </w:r>
      <w:r w:rsidR="00262377">
        <w:rPr>
          <w:rFonts w:asciiTheme="minorHAnsi" w:hAnsiTheme="minorHAnsi" w:cstheme="minorHAnsi"/>
        </w:rPr>
        <w:br/>
      </w:r>
      <w:r w:rsidR="00FD1C71" w:rsidRPr="008B26D7">
        <w:rPr>
          <w:rFonts w:asciiTheme="minorHAnsi" w:hAnsiTheme="minorHAnsi" w:cstheme="minorHAnsi"/>
        </w:rPr>
        <w:t>i przeprowadzeniu bada</w:t>
      </w:r>
      <w:r w:rsidR="008B3D0A" w:rsidRPr="008B26D7">
        <w:rPr>
          <w:rFonts w:asciiTheme="minorHAnsi" w:hAnsiTheme="minorHAnsi" w:cstheme="minorHAnsi"/>
        </w:rPr>
        <w:t>ń eksperymentalnych oraz analizie</w:t>
      </w:r>
      <w:r w:rsidR="00FD1C71" w:rsidRPr="008B26D7">
        <w:rPr>
          <w:rFonts w:asciiTheme="minorHAnsi" w:hAnsiTheme="minorHAnsi" w:cstheme="minorHAnsi"/>
        </w:rPr>
        <w:t xml:space="preserve"> wyników pomiarowych</w:t>
      </w:r>
      <w:r w:rsidR="008B3D0A" w:rsidRPr="008B26D7">
        <w:rPr>
          <w:rFonts w:asciiTheme="minorHAnsi" w:hAnsiTheme="minorHAnsi" w:cstheme="minorHAnsi"/>
        </w:rPr>
        <w:t>)</w:t>
      </w:r>
      <w:r w:rsidR="00FD1C71" w:rsidRPr="008B26D7">
        <w:rPr>
          <w:rFonts w:asciiTheme="minorHAnsi" w:hAnsiTheme="minorHAnsi" w:cstheme="minorHAnsi"/>
        </w:rPr>
        <w:t>. Autor w tym punkcie wyznaczał odchylenie napięciowego sygnału pomiarowego w oparciu o wartości skuteczne sygnałów uzyskanych dla materiałów bez wady i z wadą. Szkoda, że nie przedstawiono</w:t>
      </w:r>
      <w:r w:rsidR="00A33D6F" w:rsidRPr="008B26D7">
        <w:rPr>
          <w:rFonts w:asciiTheme="minorHAnsi" w:hAnsiTheme="minorHAnsi" w:cstheme="minorHAnsi"/>
        </w:rPr>
        <w:t xml:space="preserve"> w tym miejscu </w:t>
      </w:r>
      <w:r w:rsidR="00FD1C71" w:rsidRPr="008B26D7">
        <w:rPr>
          <w:rFonts w:asciiTheme="minorHAnsi" w:hAnsiTheme="minorHAnsi" w:cstheme="minorHAnsi"/>
        </w:rPr>
        <w:t xml:space="preserve">chwilowych przebiegów tych sygnałów napięciowych. Na rys.21 przedstawiono charakterystyki odchyleń napięciowych w funkcji położenia wady względem czujnika dla prędkości obrotowej 3700obr./min. a na podstawie tych przebiegów wyznaczono charakterystykę maksymalnej wartości w funkcji głębokości wad. </w:t>
      </w:r>
      <w:r w:rsidR="00FD1C71" w:rsidRPr="008B26D7">
        <w:rPr>
          <w:rFonts w:asciiTheme="minorHAnsi" w:hAnsiTheme="minorHAnsi" w:cstheme="minorHAnsi"/>
          <w:i/>
        </w:rPr>
        <w:t>Wydaje się, że niektóre punkty z rys.23 nie odpowiadają maksymalnym wartościom wykresów z rys.21 podobnie jak w przypadku rys.25 i rys.24 co wymaga wyjaśnienia.</w:t>
      </w:r>
      <w:r w:rsidR="00262377">
        <w:rPr>
          <w:rFonts w:asciiTheme="minorHAnsi" w:hAnsiTheme="minorHAnsi" w:cstheme="minorHAnsi"/>
        </w:rPr>
        <w:br/>
      </w:r>
      <w:r w:rsidR="00FD1C71" w:rsidRPr="008B26D7">
        <w:rPr>
          <w:rFonts w:asciiTheme="minorHAnsi" w:hAnsiTheme="minorHAnsi" w:cstheme="minorHAnsi"/>
        </w:rPr>
        <w:t xml:space="preserve">W opisie powyższych rysunków autor wyznaczone krzywe aproksymacyjne nazywa interpolacyjnymi (w opisie angielskim jest poprawnie - </w:t>
      </w:r>
      <w:proofErr w:type="spellStart"/>
      <w:r w:rsidR="00FD1C71" w:rsidRPr="008B26D7">
        <w:rPr>
          <w:rFonts w:asciiTheme="minorHAnsi" w:hAnsiTheme="minorHAnsi" w:cstheme="minorHAnsi"/>
        </w:rPr>
        <w:t>ap</w:t>
      </w:r>
      <w:r w:rsidR="00E9761B" w:rsidRPr="008B26D7">
        <w:rPr>
          <w:rFonts w:asciiTheme="minorHAnsi" w:hAnsiTheme="minorHAnsi" w:cstheme="minorHAnsi"/>
        </w:rPr>
        <w:t>p</w:t>
      </w:r>
      <w:r w:rsidR="00FD1C71" w:rsidRPr="008B26D7">
        <w:rPr>
          <w:rFonts w:asciiTheme="minorHAnsi" w:hAnsiTheme="minorHAnsi" w:cstheme="minorHAnsi"/>
        </w:rPr>
        <w:t>roximation</w:t>
      </w:r>
      <w:proofErr w:type="spellEnd"/>
      <w:r w:rsidR="00FD1C71" w:rsidRPr="008B26D7">
        <w:rPr>
          <w:rFonts w:asciiTheme="minorHAnsi" w:hAnsiTheme="minorHAnsi" w:cstheme="minorHAnsi"/>
        </w:rPr>
        <w:t>).</w:t>
      </w:r>
    </w:p>
    <w:p w14:paraId="5F8A63DA" w14:textId="1C0500A2" w:rsidR="00FD1C71" w:rsidRPr="008B26D7" w:rsidRDefault="00FD1C71" w:rsidP="008B26D7">
      <w:pPr>
        <w:pStyle w:val="Akapitzlist"/>
        <w:spacing w:after="0" w:line="360" w:lineRule="auto"/>
        <w:ind w:left="0"/>
        <w:rPr>
          <w:rFonts w:asciiTheme="minorHAnsi" w:hAnsiTheme="minorHAnsi" w:cstheme="minorHAnsi"/>
        </w:rPr>
      </w:pPr>
      <w:r w:rsidRPr="008B26D7">
        <w:rPr>
          <w:rFonts w:asciiTheme="minorHAnsi" w:hAnsiTheme="minorHAnsi" w:cstheme="minorHAnsi"/>
        </w:rPr>
        <w:t xml:space="preserve">W punkcie 4.3 autor </w:t>
      </w:r>
      <w:r w:rsidR="00A33D6F" w:rsidRPr="008B26D7">
        <w:rPr>
          <w:rFonts w:asciiTheme="minorHAnsi" w:hAnsiTheme="minorHAnsi" w:cstheme="minorHAnsi"/>
        </w:rPr>
        <w:t xml:space="preserve">powtórnie </w:t>
      </w:r>
      <w:r w:rsidRPr="008B26D7">
        <w:rPr>
          <w:rFonts w:asciiTheme="minorHAnsi" w:hAnsiTheme="minorHAnsi" w:cstheme="minorHAnsi"/>
        </w:rPr>
        <w:t xml:space="preserve">opisuje przetwornik, w którym wzbudzenie prądów wirowych stanowi układ magnesów trwałych o posuwisto-zwrotnym ruchu. Szerzej powyższy przetwornik jest opisany w zgłoszeniu patentowym </w:t>
      </w:r>
      <w:r w:rsidR="00E9761B" w:rsidRPr="008B26D7">
        <w:rPr>
          <w:rFonts w:asciiTheme="minorHAnsi" w:hAnsiTheme="minorHAnsi" w:cstheme="minorHAnsi"/>
        </w:rPr>
        <w:t>dołączonym jako</w:t>
      </w:r>
      <w:r w:rsidRPr="008B26D7">
        <w:rPr>
          <w:rFonts w:asciiTheme="minorHAnsi" w:hAnsiTheme="minorHAnsi" w:cstheme="minorHAnsi"/>
        </w:rPr>
        <w:t xml:space="preserve"> załącznik [P1] na końcu pracy. W opisie tym przedstawiono dotychczasowe istniejące patenty tego typu przetworników wykazując, że rozwiązanie autorów, w którym doktorant ma 45%, udział stanowi oryginalne osiągnięcie nie tylko na tle krajowym, ale również zagranicznym. W dysertacji recenzent nie znalazł, żadnych wyników badań</w:t>
      </w:r>
      <w:r w:rsidR="00262377">
        <w:rPr>
          <w:rFonts w:asciiTheme="minorHAnsi" w:hAnsiTheme="minorHAnsi" w:cstheme="minorHAnsi"/>
        </w:rPr>
        <w:br/>
      </w:r>
      <w:r w:rsidRPr="008B26D7">
        <w:rPr>
          <w:rFonts w:asciiTheme="minorHAnsi" w:hAnsiTheme="minorHAnsi" w:cstheme="minorHAnsi"/>
        </w:rPr>
        <w:t xml:space="preserve">z użyciem powyższego przetwornika, chociaż patent udzielono w październiku 2022 roku. Należy w tym miejscu podkreślić, że doktorant jest współtwórcą 4 innych zgłoszeń patentowych, gdzie jego udział wynosi 40%. </w:t>
      </w:r>
    </w:p>
    <w:p w14:paraId="5B25973B" w14:textId="27BEE11A" w:rsidR="00FD1C71" w:rsidRPr="008B26D7" w:rsidRDefault="00FD1C71" w:rsidP="008B26D7">
      <w:pPr>
        <w:pStyle w:val="Akapitzlist"/>
        <w:spacing w:after="0" w:line="360" w:lineRule="auto"/>
        <w:ind w:left="0"/>
        <w:rPr>
          <w:rFonts w:asciiTheme="minorHAnsi" w:hAnsiTheme="minorHAnsi" w:cstheme="minorHAnsi"/>
        </w:rPr>
      </w:pPr>
      <w:r w:rsidRPr="008B26D7">
        <w:rPr>
          <w:rFonts w:asciiTheme="minorHAnsi" w:hAnsiTheme="minorHAnsi" w:cstheme="minorHAnsi"/>
        </w:rPr>
        <w:t xml:space="preserve">W punkcie 4.4 przedstawiono wyniki badań zawarte w anglojęzycznym artykule [III] dotyczące wspomnianej już wcześniej nowej metody wiroprądowej zwanej (PMFES-ECT) charakteryzującej </w:t>
      </w:r>
      <w:r w:rsidR="008B3D0A" w:rsidRPr="008B26D7">
        <w:rPr>
          <w:rFonts w:asciiTheme="minorHAnsi" w:hAnsiTheme="minorHAnsi" w:cstheme="minorHAnsi"/>
        </w:rPr>
        <w:t>się</w:t>
      </w:r>
      <w:r w:rsidR="00262377">
        <w:rPr>
          <w:rFonts w:asciiTheme="minorHAnsi" w:hAnsiTheme="minorHAnsi" w:cstheme="minorHAnsi"/>
        </w:rPr>
        <w:br/>
      </w:r>
      <w:r w:rsidRPr="008B26D7">
        <w:rPr>
          <w:rFonts w:asciiTheme="minorHAnsi" w:hAnsiTheme="minorHAnsi" w:cstheme="minorHAnsi"/>
        </w:rPr>
        <w:t xml:space="preserve">w stosunku do poprzedniej tym, że wzbudzenie składające się z sumy sinusoid o różnej częstotliwości stanowi impuls. Autor wspomina, że w artykule [IV] porównano dwie metody MFES-ECT oraz PMFES-ECT ( z wykorzystaniem modelu 3D w programie COMSOL), ale recenzent w tym artykule </w:t>
      </w:r>
      <w:r w:rsidR="00A33D6F" w:rsidRPr="008B26D7">
        <w:rPr>
          <w:rFonts w:asciiTheme="minorHAnsi" w:hAnsiTheme="minorHAnsi" w:cstheme="minorHAnsi"/>
        </w:rPr>
        <w:t xml:space="preserve">([IV]) </w:t>
      </w:r>
      <w:r w:rsidRPr="008B26D7">
        <w:rPr>
          <w:rFonts w:asciiTheme="minorHAnsi" w:hAnsiTheme="minorHAnsi" w:cstheme="minorHAnsi"/>
        </w:rPr>
        <w:t>nie znalazł takiego porównania, natomiast autor w punkcie 4.4 porównał obie te metody poprzez zestawienie zlogarytmowanego stosunku sygnału do szumu SNR, gdzie rzeczywiście dla metody PMFES-ECT dla głębokości wady 10% stosunek ten jest korzystniejszy.</w:t>
      </w:r>
      <w:r w:rsidR="00A33D6F" w:rsidRPr="008B26D7">
        <w:rPr>
          <w:rFonts w:asciiTheme="minorHAnsi" w:hAnsiTheme="minorHAnsi" w:cstheme="minorHAnsi"/>
        </w:rPr>
        <w:t xml:space="preserve"> A</w:t>
      </w:r>
      <w:r w:rsidRPr="008B26D7">
        <w:rPr>
          <w:rFonts w:asciiTheme="minorHAnsi" w:hAnsiTheme="minorHAnsi" w:cstheme="minorHAnsi"/>
        </w:rPr>
        <w:t>utor</w:t>
      </w:r>
      <w:r w:rsidR="00A33D6F" w:rsidRPr="008B26D7">
        <w:rPr>
          <w:rFonts w:asciiTheme="minorHAnsi" w:hAnsiTheme="minorHAnsi" w:cstheme="minorHAnsi"/>
        </w:rPr>
        <w:t xml:space="preserve"> jednak</w:t>
      </w:r>
      <w:r w:rsidRPr="008B26D7">
        <w:rPr>
          <w:rFonts w:asciiTheme="minorHAnsi" w:hAnsiTheme="minorHAnsi" w:cstheme="minorHAnsi"/>
        </w:rPr>
        <w:t xml:space="preserve"> wnioskuje, że już </w:t>
      </w:r>
      <w:r w:rsidRPr="008B26D7">
        <w:rPr>
          <w:rFonts w:asciiTheme="minorHAnsi" w:hAnsiTheme="minorHAnsi" w:cstheme="minorHAnsi"/>
        </w:rPr>
        <w:lastRenderedPageBreak/>
        <w:t>od głębokości wady 20% wyniki z obu metod są podobne ( szkoda , że tabelka nie zawiera wyników dla pozosta</w:t>
      </w:r>
      <w:r w:rsidR="00A33D6F" w:rsidRPr="008B26D7">
        <w:rPr>
          <w:rFonts w:asciiTheme="minorHAnsi" w:hAnsiTheme="minorHAnsi" w:cstheme="minorHAnsi"/>
        </w:rPr>
        <w:t>łych głębokości). Doktorant</w:t>
      </w:r>
      <w:r w:rsidRPr="008B26D7">
        <w:rPr>
          <w:rFonts w:asciiTheme="minorHAnsi" w:hAnsiTheme="minorHAnsi" w:cstheme="minorHAnsi"/>
        </w:rPr>
        <w:t xml:space="preserve"> w tym punkcie na przemian powoływał się na wyniki symulacyjne i eksperymentalne i na obie metody (MFES-ECT oraz P</w:t>
      </w:r>
      <w:r w:rsidR="00A33D6F" w:rsidRPr="008B26D7">
        <w:rPr>
          <w:rFonts w:asciiTheme="minorHAnsi" w:hAnsiTheme="minorHAnsi" w:cstheme="minorHAnsi"/>
        </w:rPr>
        <w:t xml:space="preserve">MFES-ECT). Niestety </w:t>
      </w:r>
      <w:r w:rsidRPr="008B26D7">
        <w:rPr>
          <w:rFonts w:asciiTheme="minorHAnsi" w:hAnsiTheme="minorHAnsi" w:cstheme="minorHAnsi"/>
        </w:rPr>
        <w:t>zabrakło takiej informacji w podpisach rysunków.</w:t>
      </w:r>
    </w:p>
    <w:p w14:paraId="4C27A7FF" w14:textId="77777777" w:rsidR="00FD1C71" w:rsidRPr="008B26D7" w:rsidRDefault="00A33D6F" w:rsidP="008B26D7">
      <w:pPr>
        <w:pStyle w:val="Akapitzlist"/>
        <w:spacing w:after="0" w:line="360" w:lineRule="auto"/>
        <w:ind w:left="0"/>
        <w:rPr>
          <w:rFonts w:asciiTheme="minorHAnsi" w:hAnsiTheme="minorHAnsi" w:cstheme="minorHAnsi"/>
          <w:i/>
        </w:rPr>
      </w:pPr>
      <w:r w:rsidRPr="008B26D7">
        <w:rPr>
          <w:rFonts w:asciiTheme="minorHAnsi" w:hAnsiTheme="minorHAnsi" w:cstheme="minorHAnsi"/>
        </w:rPr>
        <w:t>Punkt 4.5 opisuje</w:t>
      </w:r>
      <w:r w:rsidR="00FD1C71" w:rsidRPr="008B26D7">
        <w:rPr>
          <w:rFonts w:asciiTheme="minorHAnsi" w:hAnsiTheme="minorHAnsi" w:cstheme="minorHAnsi"/>
        </w:rPr>
        <w:t xml:space="preserve"> tą część artykułu [IV], w której przedstawiono zastosowanie algorytmu k-najbliższych sąsiadów do estymacji parametrów defektów wykrywanych w przewodzących płytach metodą prądów wirowych (PMFES-ECT).  W tym celu określono grupy </w:t>
      </w:r>
      <w:proofErr w:type="spellStart"/>
      <w:r w:rsidR="00FD1C71" w:rsidRPr="008B26D7">
        <w:rPr>
          <w:rFonts w:asciiTheme="minorHAnsi" w:hAnsiTheme="minorHAnsi" w:cstheme="minorHAnsi"/>
        </w:rPr>
        <w:t>predyktorów</w:t>
      </w:r>
      <w:proofErr w:type="spellEnd"/>
      <w:r w:rsidR="00FD1C71" w:rsidRPr="008B26D7">
        <w:rPr>
          <w:rFonts w:asciiTheme="minorHAnsi" w:hAnsiTheme="minorHAnsi" w:cstheme="minorHAnsi"/>
        </w:rPr>
        <w:t xml:space="preserve"> osobno do estymacji głębokości i osobno do estymacji długości. Grupa D3 wykorzystywała parametry </w:t>
      </w:r>
      <w:r w:rsidR="00FD1C71" w:rsidRPr="008B26D7">
        <w:rPr>
          <w:rFonts w:asciiTheme="minorHAnsi" w:hAnsiTheme="minorHAnsi" w:cstheme="minorHAnsi"/>
        </w:rPr>
        <w:sym w:font="Symbol" w:char="F061"/>
      </w:r>
      <w:r w:rsidR="00FD1C71" w:rsidRPr="008B26D7">
        <w:rPr>
          <w:rFonts w:asciiTheme="minorHAnsi" w:hAnsiTheme="minorHAnsi" w:cstheme="minorHAnsi"/>
        </w:rPr>
        <w:t xml:space="preserve">, </w:t>
      </w:r>
      <w:r w:rsidR="00FD1C71" w:rsidRPr="008B26D7">
        <w:rPr>
          <w:rFonts w:asciiTheme="minorHAnsi" w:hAnsiTheme="minorHAnsi" w:cstheme="minorHAnsi"/>
        </w:rPr>
        <w:sym w:font="Symbol" w:char="F067"/>
      </w:r>
      <w:r w:rsidR="00FD1C71" w:rsidRPr="008B26D7">
        <w:rPr>
          <w:rFonts w:asciiTheme="minorHAnsi" w:hAnsiTheme="minorHAnsi" w:cstheme="minorHAnsi"/>
        </w:rPr>
        <w:t xml:space="preserve"> występujące w </w:t>
      </w:r>
      <w:proofErr w:type="spellStart"/>
      <w:r w:rsidR="00FD1C71" w:rsidRPr="008B26D7">
        <w:rPr>
          <w:rFonts w:asciiTheme="minorHAnsi" w:hAnsiTheme="minorHAnsi" w:cstheme="minorHAnsi"/>
        </w:rPr>
        <w:t>exponencjalnej</w:t>
      </w:r>
      <w:proofErr w:type="spellEnd"/>
      <w:r w:rsidR="00FD1C71" w:rsidRPr="008B26D7">
        <w:rPr>
          <w:rFonts w:asciiTheme="minorHAnsi" w:hAnsiTheme="minorHAnsi" w:cstheme="minorHAnsi"/>
        </w:rPr>
        <w:t xml:space="preserve"> funkcji interpolującej charakterystykę częstotliwościową S(f)</w:t>
      </w:r>
      <w:r w:rsidR="00FD1C71" w:rsidRPr="008B26D7">
        <w:rPr>
          <w:rFonts w:asciiTheme="minorHAnsi" w:hAnsiTheme="minorHAnsi" w:cstheme="minorHAnsi"/>
          <w:vertAlign w:val="subscript"/>
        </w:rPr>
        <w:t>x=</w:t>
      </w:r>
      <w:proofErr w:type="spellStart"/>
      <w:r w:rsidR="00FD1C71" w:rsidRPr="008B26D7">
        <w:rPr>
          <w:rFonts w:asciiTheme="minorHAnsi" w:hAnsiTheme="minorHAnsi" w:cstheme="minorHAnsi"/>
          <w:vertAlign w:val="subscript"/>
        </w:rPr>
        <w:t>Xmax</w:t>
      </w:r>
      <w:proofErr w:type="spellEnd"/>
      <w:r w:rsidR="00FD1C71" w:rsidRPr="008B26D7">
        <w:rPr>
          <w:rFonts w:asciiTheme="minorHAnsi" w:hAnsiTheme="minorHAnsi" w:cstheme="minorHAnsi"/>
        </w:rPr>
        <w:t xml:space="preserve">. </w:t>
      </w:r>
      <w:r w:rsidR="00FD1C71" w:rsidRPr="008B26D7">
        <w:rPr>
          <w:rFonts w:asciiTheme="minorHAnsi" w:hAnsiTheme="minorHAnsi" w:cstheme="minorHAnsi"/>
          <w:i/>
        </w:rPr>
        <w:t xml:space="preserve">W angielsko </w:t>
      </w:r>
      <w:proofErr w:type="spellStart"/>
      <w:r w:rsidR="00FD1C71" w:rsidRPr="008B26D7">
        <w:rPr>
          <w:rFonts w:asciiTheme="minorHAnsi" w:hAnsiTheme="minorHAnsi" w:cstheme="minorHAnsi"/>
          <w:i/>
        </w:rPr>
        <w:t>języcznym</w:t>
      </w:r>
      <w:proofErr w:type="spellEnd"/>
      <w:r w:rsidR="00FD1C71" w:rsidRPr="008B26D7">
        <w:rPr>
          <w:rFonts w:asciiTheme="minorHAnsi" w:hAnsiTheme="minorHAnsi" w:cstheme="minorHAnsi"/>
          <w:i/>
        </w:rPr>
        <w:t xml:space="preserve"> artykule [IV] powołano się w tym miejscu na artykuł [29] </w:t>
      </w:r>
      <w:proofErr w:type="spellStart"/>
      <w:r w:rsidR="00FD1C71" w:rsidRPr="008B26D7">
        <w:rPr>
          <w:rFonts w:asciiTheme="minorHAnsi" w:hAnsiTheme="minorHAnsi" w:cstheme="minorHAnsi"/>
          <w:i/>
        </w:rPr>
        <w:t>Barrata</w:t>
      </w:r>
      <w:proofErr w:type="spellEnd"/>
      <w:r w:rsidR="00FD1C71" w:rsidRPr="008B26D7">
        <w:rPr>
          <w:rFonts w:asciiTheme="minorHAnsi" w:hAnsiTheme="minorHAnsi" w:cstheme="minorHAnsi"/>
          <w:i/>
        </w:rPr>
        <w:t xml:space="preserve"> i innych. Jednak należałoby uzasadnić wybór takiego nieliniowego wzoru użytego do interpolacji. </w:t>
      </w:r>
      <w:r w:rsidR="00FD1C71" w:rsidRPr="008B26D7">
        <w:rPr>
          <w:rFonts w:asciiTheme="minorHAnsi" w:hAnsiTheme="minorHAnsi" w:cstheme="minorHAnsi"/>
        </w:rPr>
        <w:t xml:space="preserve">Na stronie 64 dysertacji autor napisał: „W przypadku oceny głębokości, grupy </w:t>
      </w:r>
      <w:proofErr w:type="spellStart"/>
      <w:r w:rsidR="00FD1C71" w:rsidRPr="008B26D7">
        <w:rPr>
          <w:rFonts w:asciiTheme="minorHAnsi" w:hAnsiTheme="minorHAnsi" w:cstheme="minorHAnsi"/>
        </w:rPr>
        <w:t>predyktorów</w:t>
      </w:r>
      <w:proofErr w:type="spellEnd"/>
      <w:r w:rsidR="00FD1C71" w:rsidRPr="008B26D7">
        <w:rPr>
          <w:rFonts w:asciiTheme="minorHAnsi" w:hAnsiTheme="minorHAnsi" w:cstheme="minorHAnsi"/>
        </w:rPr>
        <w:t xml:space="preserve"> D-1a oraz D-1b, otrzymały podobny wyniki dokładności estymacji (wartości funkcji strat). Natomiast dla grupy D-2, wartość tego współczynnika okazała się być najmniejsza” </w:t>
      </w:r>
      <w:r w:rsidR="00FD1C71" w:rsidRPr="008B26D7">
        <w:rPr>
          <w:rFonts w:asciiTheme="minorHAnsi" w:hAnsiTheme="minorHAnsi" w:cstheme="minorHAnsi"/>
          <w:i/>
        </w:rPr>
        <w:t xml:space="preserve">Wydaje się, że nie odpowiada to wartościom zawartym w tabeli 9. </w:t>
      </w:r>
    </w:p>
    <w:p w14:paraId="2864BB41" w14:textId="679D8693" w:rsidR="00FD1C71" w:rsidRPr="008B26D7" w:rsidRDefault="00FD1C71" w:rsidP="008B26D7">
      <w:pPr>
        <w:pStyle w:val="Akapitzlist"/>
        <w:spacing w:after="0" w:line="360" w:lineRule="auto"/>
        <w:ind w:left="0"/>
        <w:rPr>
          <w:rFonts w:asciiTheme="minorHAnsi" w:hAnsiTheme="minorHAnsi" w:cstheme="minorHAnsi"/>
        </w:rPr>
      </w:pPr>
      <w:r w:rsidRPr="008B26D7">
        <w:rPr>
          <w:rFonts w:asciiTheme="minorHAnsi" w:hAnsiTheme="minorHAnsi" w:cstheme="minorHAnsi"/>
        </w:rPr>
        <w:t>W omawianym punkcie 4.5 nie przedstawiono tej części artykułu [IV] opisującej model przetwornika</w:t>
      </w:r>
      <w:r w:rsidR="00262377">
        <w:rPr>
          <w:rFonts w:asciiTheme="minorHAnsi" w:hAnsiTheme="minorHAnsi" w:cstheme="minorHAnsi"/>
        </w:rPr>
        <w:br/>
      </w:r>
      <w:r w:rsidRPr="008B26D7">
        <w:rPr>
          <w:rFonts w:asciiTheme="minorHAnsi" w:hAnsiTheme="minorHAnsi" w:cstheme="minorHAnsi"/>
        </w:rPr>
        <w:t>z cewkami wzbudzającymi oraz wyników porównujących przebiegi różnicowych napięć ΔU uzyskanych z symulacj</w:t>
      </w:r>
      <w:r w:rsidR="00A33D6F" w:rsidRPr="008B26D7">
        <w:rPr>
          <w:rFonts w:asciiTheme="minorHAnsi" w:hAnsiTheme="minorHAnsi" w:cstheme="minorHAnsi"/>
        </w:rPr>
        <w:t>i modelu i z pomiarów. Z rys.</w:t>
      </w:r>
      <w:r w:rsidRPr="008B26D7">
        <w:rPr>
          <w:rFonts w:asciiTheme="minorHAnsi" w:hAnsiTheme="minorHAnsi" w:cstheme="minorHAnsi"/>
        </w:rPr>
        <w:t xml:space="preserve">9 (art. [IV]) widać, że najlepszą zbieżność uzyskano dla głębokości wad 60% </w:t>
      </w:r>
      <w:r w:rsidR="00E9761B" w:rsidRPr="008B26D7">
        <w:rPr>
          <w:rFonts w:asciiTheme="minorHAnsi" w:hAnsiTheme="minorHAnsi" w:cstheme="minorHAnsi"/>
        </w:rPr>
        <w:t>i 20%</w:t>
      </w:r>
      <w:r w:rsidR="008B3D0A" w:rsidRPr="008B26D7">
        <w:rPr>
          <w:rFonts w:asciiTheme="minorHAnsi" w:hAnsiTheme="minorHAnsi" w:cstheme="minorHAnsi"/>
        </w:rPr>
        <w:t>,</w:t>
      </w:r>
      <w:r w:rsidR="00E9761B" w:rsidRPr="008B26D7">
        <w:rPr>
          <w:rFonts w:asciiTheme="minorHAnsi" w:hAnsiTheme="minorHAnsi" w:cstheme="minorHAnsi"/>
        </w:rPr>
        <w:t xml:space="preserve"> a</w:t>
      </w:r>
      <w:r w:rsidRPr="008B26D7">
        <w:rPr>
          <w:rFonts w:asciiTheme="minorHAnsi" w:hAnsiTheme="minorHAnsi" w:cstheme="minorHAnsi"/>
        </w:rPr>
        <w:t xml:space="preserve"> zdecydowanie najgorszą dla wady o głębokości 100%.</w:t>
      </w:r>
      <w:r w:rsidR="00A33D6F" w:rsidRPr="008B26D7">
        <w:rPr>
          <w:rFonts w:asciiTheme="minorHAnsi" w:hAnsiTheme="minorHAnsi" w:cstheme="minorHAnsi"/>
        </w:rPr>
        <w:t xml:space="preserve"> Ta duża niezgodność nie została uzasadniona w pracy.</w:t>
      </w:r>
    </w:p>
    <w:p w14:paraId="3B706961" w14:textId="77777777" w:rsidR="00FD1C71" w:rsidRPr="008B26D7" w:rsidRDefault="00FD1C71" w:rsidP="008B26D7">
      <w:pPr>
        <w:pStyle w:val="Akapitzlist"/>
        <w:spacing w:after="0" w:line="360" w:lineRule="auto"/>
        <w:ind w:left="0"/>
        <w:rPr>
          <w:rFonts w:asciiTheme="minorHAnsi" w:hAnsiTheme="minorHAnsi" w:cstheme="minorHAnsi"/>
        </w:rPr>
      </w:pPr>
    </w:p>
    <w:p w14:paraId="628793FD" w14:textId="77777777" w:rsidR="00FD1C71" w:rsidRPr="008B26D7" w:rsidRDefault="00FD1C71" w:rsidP="008B26D7">
      <w:pPr>
        <w:numPr>
          <w:ilvl w:val="0"/>
          <w:numId w:val="8"/>
        </w:numPr>
        <w:spacing w:after="0" w:line="360" w:lineRule="auto"/>
        <w:rPr>
          <w:rStyle w:val="markedcontent"/>
          <w:rFonts w:asciiTheme="minorHAnsi" w:hAnsiTheme="minorHAnsi" w:cstheme="minorHAnsi"/>
          <w:b/>
          <w:sz w:val="24"/>
          <w:szCs w:val="24"/>
        </w:rPr>
      </w:pPr>
      <w:r w:rsidRPr="008B26D7">
        <w:rPr>
          <w:rStyle w:val="markedcontent"/>
          <w:rFonts w:asciiTheme="minorHAnsi" w:hAnsiTheme="minorHAnsi" w:cstheme="minorHAnsi"/>
          <w:b/>
          <w:sz w:val="24"/>
          <w:szCs w:val="24"/>
        </w:rPr>
        <w:t xml:space="preserve"> Uwagi szczegółowe i ogólne (wymagające ustosunkowania się )</w:t>
      </w:r>
    </w:p>
    <w:p w14:paraId="06454461" w14:textId="77777777" w:rsidR="005F5F79" w:rsidRPr="008B26D7" w:rsidRDefault="005F5F79" w:rsidP="008B26D7">
      <w:pPr>
        <w:spacing w:after="0" w:line="360" w:lineRule="auto"/>
        <w:rPr>
          <w:rStyle w:val="markedcontent"/>
          <w:rFonts w:asciiTheme="minorHAnsi" w:hAnsiTheme="minorHAnsi" w:cstheme="minorHAnsi"/>
          <w:b/>
          <w:szCs w:val="13"/>
        </w:rPr>
      </w:pPr>
    </w:p>
    <w:p w14:paraId="2A5CED32" w14:textId="77777777" w:rsidR="00FD1C71" w:rsidRPr="008B26D7" w:rsidRDefault="00FD1C71" w:rsidP="008B26D7">
      <w:pPr>
        <w:spacing w:after="0" w:line="360" w:lineRule="auto"/>
        <w:rPr>
          <w:rStyle w:val="markedcontent"/>
          <w:rFonts w:asciiTheme="minorHAnsi" w:hAnsiTheme="minorHAnsi" w:cstheme="minorHAnsi"/>
          <w:szCs w:val="13"/>
        </w:rPr>
      </w:pPr>
      <w:r w:rsidRPr="008B26D7">
        <w:rPr>
          <w:rStyle w:val="markedcontent"/>
          <w:rFonts w:asciiTheme="minorHAnsi" w:hAnsiTheme="minorHAnsi" w:cstheme="minorHAnsi"/>
          <w:szCs w:val="13"/>
        </w:rPr>
        <w:t>Najważniejsze uwagi szczegółowe zostały wskazane w powyższych punktach recenzji i wyróżnione kursywą. Uwaga natury ogólnej to:</w:t>
      </w:r>
    </w:p>
    <w:p w14:paraId="4A04543B" w14:textId="77777777" w:rsidR="00FD1C71" w:rsidRPr="008B26D7" w:rsidRDefault="00FD1C71" w:rsidP="008B26D7">
      <w:pPr>
        <w:spacing w:after="0" w:line="360" w:lineRule="auto"/>
        <w:rPr>
          <w:rStyle w:val="markedcontent"/>
          <w:rFonts w:asciiTheme="minorHAnsi" w:hAnsiTheme="minorHAnsi" w:cstheme="minorHAnsi"/>
          <w:szCs w:val="13"/>
        </w:rPr>
      </w:pPr>
      <w:r w:rsidRPr="008B26D7">
        <w:rPr>
          <w:rStyle w:val="markedcontent"/>
          <w:rFonts w:asciiTheme="minorHAnsi" w:hAnsiTheme="minorHAnsi" w:cstheme="minorHAnsi"/>
          <w:szCs w:val="13"/>
        </w:rPr>
        <w:t xml:space="preserve">Brak punktu, w </w:t>
      </w:r>
      <w:r w:rsidR="00D15222" w:rsidRPr="008B26D7">
        <w:rPr>
          <w:rStyle w:val="markedcontent"/>
          <w:rFonts w:asciiTheme="minorHAnsi" w:hAnsiTheme="minorHAnsi" w:cstheme="minorHAnsi"/>
          <w:szCs w:val="13"/>
        </w:rPr>
        <w:t>którym</w:t>
      </w:r>
      <w:r w:rsidRPr="008B26D7">
        <w:rPr>
          <w:rStyle w:val="markedcontent"/>
          <w:rFonts w:asciiTheme="minorHAnsi" w:hAnsiTheme="minorHAnsi" w:cstheme="minorHAnsi"/>
          <w:szCs w:val="13"/>
        </w:rPr>
        <w:t xml:space="preserve"> doktorant wymienia najważniejsze swoje osiągnięcia w ramach prezentowanej rozprawy.</w:t>
      </w:r>
    </w:p>
    <w:p w14:paraId="232036B3" w14:textId="77777777" w:rsidR="00FD1C71" w:rsidRPr="008B26D7" w:rsidRDefault="00FD1C71" w:rsidP="008B26D7">
      <w:pPr>
        <w:spacing w:after="0" w:line="360" w:lineRule="auto"/>
        <w:rPr>
          <w:rStyle w:val="markedcontent"/>
          <w:rFonts w:asciiTheme="minorHAnsi" w:hAnsiTheme="minorHAnsi" w:cstheme="minorHAnsi"/>
          <w:szCs w:val="13"/>
        </w:rPr>
      </w:pPr>
      <w:r w:rsidRPr="008B26D7">
        <w:rPr>
          <w:rStyle w:val="markedcontent"/>
          <w:rFonts w:asciiTheme="minorHAnsi" w:hAnsiTheme="minorHAnsi" w:cstheme="minorHAnsi"/>
          <w:szCs w:val="13"/>
        </w:rPr>
        <w:t>Brak odniesienia do problemu (zagrożenia) odkształceń mechanicznych badanych próbek zwłaszcza przy impulsowym charakterze wzbudzenia i indukowania się prądów wirowych, co może spowodować jeżeli nie uszkodzenie próbki to odkształcenie sprężyste mające wpływ na wynik pomiaru.</w:t>
      </w:r>
    </w:p>
    <w:p w14:paraId="25DF2DA5" w14:textId="77777777" w:rsidR="005F5F79" w:rsidRDefault="005F5F79" w:rsidP="008B26D7">
      <w:pPr>
        <w:pStyle w:val="Akapitzlist"/>
        <w:spacing w:after="0" w:line="360" w:lineRule="auto"/>
        <w:ind w:left="0"/>
        <w:rPr>
          <w:rStyle w:val="markedcontent"/>
          <w:rFonts w:asciiTheme="minorHAnsi" w:hAnsiTheme="minorHAnsi" w:cstheme="minorHAnsi"/>
          <w:b/>
          <w:sz w:val="24"/>
          <w:szCs w:val="24"/>
        </w:rPr>
      </w:pPr>
    </w:p>
    <w:p w14:paraId="789A5869" w14:textId="77777777" w:rsidR="00262377" w:rsidRDefault="00262377" w:rsidP="008B26D7">
      <w:pPr>
        <w:pStyle w:val="Akapitzlist"/>
        <w:spacing w:after="0" w:line="360" w:lineRule="auto"/>
        <w:ind w:left="0"/>
        <w:rPr>
          <w:rStyle w:val="markedcontent"/>
          <w:rFonts w:asciiTheme="minorHAnsi" w:hAnsiTheme="minorHAnsi" w:cstheme="minorHAnsi"/>
          <w:b/>
          <w:sz w:val="24"/>
          <w:szCs w:val="24"/>
        </w:rPr>
      </w:pPr>
    </w:p>
    <w:p w14:paraId="038E382F" w14:textId="77777777" w:rsidR="00262377" w:rsidRPr="008B26D7" w:rsidRDefault="00262377" w:rsidP="008B26D7">
      <w:pPr>
        <w:pStyle w:val="Akapitzlist"/>
        <w:spacing w:after="0" w:line="360" w:lineRule="auto"/>
        <w:ind w:left="0"/>
        <w:rPr>
          <w:rStyle w:val="markedcontent"/>
          <w:rFonts w:asciiTheme="minorHAnsi" w:hAnsiTheme="minorHAnsi" w:cstheme="minorHAnsi"/>
          <w:b/>
          <w:sz w:val="24"/>
          <w:szCs w:val="24"/>
        </w:rPr>
      </w:pPr>
    </w:p>
    <w:p w14:paraId="7DE6EAC1" w14:textId="77777777" w:rsidR="00FD1C71" w:rsidRPr="008B26D7" w:rsidRDefault="00210A03" w:rsidP="008B26D7">
      <w:pPr>
        <w:pStyle w:val="Akapitzlist"/>
        <w:numPr>
          <w:ilvl w:val="0"/>
          <w:numId w:val="8"/>
        </w:numPr>
        <w:spacing w:after="0" w:line="360" w:lineRule="auto"/>
        <w:rPr>
          <w:rStyle w:val="markedcontent"/>
          <w:rFonts w:asciiTheme="minorHAnsi" w:hAnsiTheme="minorHAnsi" w:cstheme="minorHAnsi"/>
          <w:b/>
          <w:sz w:val="24"/>
          <w:szCs w:val="24"/>
        </w:rPr>
      </w:pPr>
      <w:r w:rsidRPr="008B26D7">
        <w:rPr>
          <w:rStyle w:val="markedcontent"/>
          <w:rFonts w:asciiTheme="minorHAnsi" w:hAnsiTheme="minorHAnsi" w:cstheme="minorHAnsi"/>
          <w:b/>
          <w:sz w:val="24"/>
          <w:szCs w:val="24"/>
        </w:rPr>
        <w:lastRenderedPageBreak/>
        <w:t xml:space="preserve"> </w:t>
      </w:r>
      <w:r w:rsidR="00FD1C71" w:rsidRPr="008B26D7">
        <w:rPr>
          <w:rStyle w:val="markedcontent"/>
          <w:rFonts w:asciiTheme="minorHAnsi" w:hAnsiTheme="minorHAnsi" w:cstheme="minorHAnsi"/>
          <w:b/>
          <w:sz w:val="24"/>
          <w:szCs w:val="24"/>
        </w:rPr>
        <w:t>Ocena poziomu wydawniczego i redakcyjnego</w:t>
      </w:r>
    </w:p>
    <w:p w14:paraId="1EC8E9D2" w14:textId="77777777" w:rsidR="00FD1C71" w:rsidRPr="008B26D7" w:rsidRDefault="00FD1C71" w:rsidP="008B26D7">
      <w:pPr>
        <w:spacing w:after="0" w:line="360" w:lineRule="auto"/>
        <w:rPr>
          <w:rStyle w:val="markedcontent"/>
          <w:rFonts w:asciiTheme="minorHAnsi" w:hAnsiTheme="minorHAnsi" w:cstheme="minorHAnsi"/>
          <w:b/>
          <w:sz w:val="24"/>
          <w:szCs w:val="24"/>
        </w:rPr>
      </w:pPr>
    </w:p>
    <w:p w14:paraId="4B6FC8E8" w14:textId="2140AEDD" w:rsidR="002C7A9E" w:rsidRPr="00262377" w:rsidRDefault="00FD1C71" w:rsidP="00262377">
      <w:pPr>
        <w:pStyle w:val="Akapitzlist"/>
        <w:spacing w:after="0" w:line="360" w:lineRule="auto"/>
        <w:ind w:left="0"/>
        <w:rPr>
          <w:rStyle w:val="markedcontent"/>
          <w:rFonts w:asciiTheme="minorHAnsi" w:hAnsiTheme="minorHAnsi" w:cstheme="minorHAnsi"/>
          <w:szCs w:val="13"/>
        </w:rPr>
      </w:pPr>
      <w:r w:rsidRPr="008B26D7">
        <w:rPr>
          <w:rStyle w:val="markedcontent"/>
          <w:rFonts w:asciiTheme="minorHAnsi" w:hAnsiTheme="minorHAnsi" w:cstheme="minorHAnsi"/>
          <w:szCs w:val="13"/>
        </w:rPr>
        <w:t xml:space="preserve">Stronę edycyjną pracy oceniam wysoko, rysunki w większości starannie dopracowane i szczegółowo opisane. Praca jest napisana językiem poprawnym i zwięzłym. Jedynym mankamentem jest brak wykazu oznaczeń i symboli stosowanych wielkości powszechnie umieszczanych na początku prac. </w:t>
      </w:r>
    </w:p>
    <w:p w14:paraId="1A7B4BE4" w14:textId="77777777" w:rsidR="002C7A9E" w:rsidRPr="008B26D7" w:rsidRDefault="002C7A9E" w:rsidP="008B26D7">
      <w:pPr>
        <w:spacing w:after="0" w:line="360" w:lineRule="auto"/>
        <w:rPr>
          <w:rStyle w:val="markedcontent"/>
          <w:rFonts w:asciiTheme="minorHAnsi" w:hAnsiTheme="minorHAnsi" w:cstheme="minorHAnsi"/>
          <w:b/>
          <w:szCs w:val="13"/>
        </w:rPr>
      </w:pPr>
    </w:p>
    <w:p w14:paraId="071B3AFB" w14:textId="77777777" w:rsidR="00FD1C71" w:rsidRPr="008B26D7" w:rsidRDefault="00FD1C71" w:rsidP="008B26D7">
      <w:pPr>
        <w:numPr>
          <w:ilvl w:val="0"/>
          <w:numId w:val="8"/>
        </w:numPr>
        <w:spacing w:after="0" w:line="360" w:lineRule="auto"/>
        <w:rPr>
          <w:rStyle w:val="markedcontent"/>
          <w:rFonts w:asciiTheme="minorHAnsi" w:hAnsiTheme="minorHAnsi" w:cstheme="minorHAnsi"/>
          <w:b/>
          <w:sz w:val="24"/>
          <w:szCs w:val="24"/>
        </w:rPr>
      </w:pPr>
      <w:r w:rsidRPr="008B26D7">
        <w:rPr>
          <w:rStyle w:val="markedcontent"/>
          <w:rFonts w:asciiTheme="minorHAnsi" w:hAnsiTheme="minorHAnsi" w:cstheme="minorHAnsi"/>
          <w:b/>
          <w:sz w:val="24"/>
          <w:szCs w:val="24"/>
        </w:rPr>
        <w:t xml:space="preserve">Ocena rozprawy doktorskiej </w:t>
      </w:r>
    </w:p>
    <w:p w14:paraId="3AB257CC" w14:textId="77777777" w:rsidR="00FD1C71" w:rsidRPr="008B26D7" w:rsidRDefault="00FD1C71" w:rsidP="008B26D7">
      <w:pPr>
        <w:spacing w:after="0" w:line="360" w:lineRule="auto"/>
        <w:rPr>
          <w:rStyle w:val="markedcontent"/>
          <w:rFonts w:asciiTheme="minorHAnsi" w:hAnsiTheme="minorHAnsi" w:cstheme="minorHAnsi"/>
          <w:sz w:val="24"/>
          <w:szCs w:val="24"/>
        </w:rPr>
      </w:pPr>
    </w:p>
    <w:p w14:paraId="66DEF1D1" w14:textId="737AFA42" w:rsidR="00FD1C71" w:rsidRPr="008B26D7" w:rsidRDefault="00FD1C71" w:rsidP="008B26D7">
      <w:pPr>
        <w:spacing w:after="0" w:line="360" w:lineRule="auto"/>
        <w:rPr>
          <w:rStyle w:val="markedcontent"/>
          <w:rFonts w:asciiTheme="minorHAnsi" w:hAnsiTheme="minorHAnsi" w:cstheme="minorHAnsi"/>
          <w:b/>
          <w:szCs w:val="13"/>
        </w:rPr>
      </w:pPr>
      <w:r w:rsidRPr="008B26D7">
        <w:rPr>
          <w:rStyle w:val="markedcontent"/>
          <w:rFonts w:asciiTheme="minorHAnsi" w:hAnsiTheme="minorHAnsi" w:cstheme="minorHAnsi"/>
          <w:szCs w:val="13"/>
        </w:rPr>
        <w:t xml:space="preserve">Wybór tematyki rozprawy w świetle przeprowadzonych studiów literaturowych określający obecny stan wiedzy uważam za właściwy. Zakres rozprawy, jaką zrealizował doktorant dla osiągnięcia założonych celów również uznaję za wystarczający. Stwierdzam, na podstawie zaprezentowanych badań zarówno symulacyjnych jak i eksperymentalnych przy zastosowaniu własnych autorskich modeli i stanowiska pomiarowego, że autor wykazał się wiedzą teoretyczną i praktyczną w zakresie dyscypliny naukowej, której dotyczy dysertacja. Na podkreślenie zasługuje jego </w:t>
      </w:r>
      <w:r w:rsidR="00E9761B" w:rsidRPr="008B26D7">
        <w:rPr>
          <w:rStyle w:val="markedcontent"/>
          <w:rFonts w:asciiTheme="minorHAnsi" w:hAnsiTheme="minorHAnsi" w:cstheme="minorHAnsi"/>
          <w:szCs w:val="13"/>
        </w:rPr>
        <w:t>współautorstwo</w:t>
      </w:r>
      <w:r w:rsidR="00262377">
        <w:rPr>
          <w:rStyle w:val="markedcontent"/>
          <w:rFonts w:asciiTheme="minorHAnsi" w:hAnsiTheme="minorHAnsi" w:cstheme="minorHAnsi"/>
          <w:szCs w:val="13"/>
        </w:rPr>
        <w:br/>
      </w:r>
      <w:r w:rsidR="00E9761B" w:rsidRPr="008B26D7">
        <w:rPr>
          <w:rStyle w:val="markedcontent"/>
          <w:rFonts w:asciiTheme="minorHAnsi" w:hAnsiTheme="minorHAnsi" w:cstheme="minorHAnsi"/>
          <w:szCs w:val="13"/>
        </w:rPr>
        <w:t>w</w:t>
      </w:r>
      <w:r w:rsidRPr="008B26D7">
        <w:rPr>
          <w:rStyle w:val="markedcontent"/>
          <w:rFonts w:asciiTheme="minorHAnsi" w:hAnsiTheme="minorHAnsi" w:cstheme="minorHAnsi"/>
          <w:szCs w:val="13"/>
        </w:rPr>
        <w:t xml:space="preserve"> pracach w wyniku, których uzyskano patent krajowy jak i oczekiwane jest przyjęcie jeszcze 4-ch zgłoszonych. </w:t>
      </w:r>
    </w:p>
    <w:p w14:paraId="11EFCE6C" w14:textId="77777777" w:rsidR="005F5F79" w:rsidRPr="008B26D7" w:rsidRDefault="005F5F79" w:rsidP="008B26D7">
      <w:pPr>
        <w:spacing w:after="0" w:line="360" w:lineRule="auto"/>
        <w:rPr>
          <w:rStyle w:val="markedcontent"/>
          <w:rFonts w:asciiTheme="minorHAnsi" w:hAnsiTheme="minorHAnsi" w:cstheme="minorHAnsi"/>
          <w:b/>
          <w:szCs w:val="13"/>
        </w:rPr>
      </w:pPr>
    </w:p>
    <w:p w14:paraId="37CEC380" w14:textId="77777777" w:rsidR="00FD1C71" w:rsidRPr="008B26D7" w:rsidRDefault="00FD1C71" w:rsidP="008B26D7">
      <w:pPr>
        <w:numPr>
          <w:ilvl w:val="0"/>
          <w:numId w:val="8"/>
        </w:numPr>
        <w:spacing w:after="0" w:line="360" w:lineRule="auto"/>
        <w:rPr>
          <w:rStyle w:val="markedcontent"/>
          <w:rFonts w:asciiTheme="minorHAnsi" w:hAnsiTheme="minorHAnsi" w:cstheme="minorHAnsi"/>
          <w:b/>
          <w:sz w:val="24"/>
          <w:szCs w:val="24"/>
        </w:rPr>
      </w:pPr>
      <w:r w:rsidRPr="008B26D7">
        <w:rPr>
          <w:rStyle w:val="markedcontent"/>
          <w:rFonts w:asciiTheme="minorHAnsi" w:hAnsiTheme="minorHAnsi" w:cstheme="minorHAnsi"/>
          <w:b/>
          <w:sz w:val="24"/>
          <w:szCs w:val="24"/>
        </w:rPr>
        <w:t>Wniosek końcowy</w:t>
      </w:r>
    </w:p>
    <w:p w14:paraId="122EDD2B" w14:textId="77777777" w:rsidR="00FD1C71" w:rsidRPr="008B26D7" w:rsidRDefault="00FD1C71" w:rsidP="008B26D7">
      <w:pPr>
        <w:spacing w:after="0" w:line="360" w:lineRule="auto"/>
        <w:rPr>
          <w:rStyle w:val="markedcontent"/>
          <w:rFonts w:asciiTheme="minorHAnsi" w:hAnsiTheme="minorHAnsi" w:cstheme="minorHAnsi"/>
          <w:b/>
          <w:szCs w:val="13"/>
        </w:rPr>
      </w:pPr>
    </w:p>
    <w:p w14:paraId="2AE78208" w14:textId="77777777" w:rsidR="00FD1C71" w:rsidRPr="008B26D7" w:rsidRDefault="00FD1C71" w:rsidP="008B26D7">
      <w:pPr>
        <w:spacing w:after="0" w:line="360" w:lineRule="auto"/>
        <w:rPr>
          <w:rFonts w:asciiTheme="minorHAnsi" w:hAnsiTheme="minorHAnsi" w:cstheme="minorHAnsi"/>
          <w:bCs/>
          <w:iCs/>
          <w:lang w:eastAsia="ar-SA"/>
        </w:rPr>
      </w:pPr>
      <w:r w:rsidRPr="008B26D7">
        <w:rPr>
          <w:rStyle w:val="markedcontent"/>
          <w:rFonts w:asciiTheme="minorHAnsi" w:hAnsiTheme="minorHAnsi" w:cstheme="minorHAnsi"/>
          <w:b/>
          <w:szCs w:val="13"/>
        </w:rPr>
        <w:t>Biorą</w:t>
      </w:r>
      <w:r w:rsidR="00D15222" w:rsidRPr="008B26D7">
        <w:rPr>
          <w:rStyle w:val="markedcontent"/>
          <w:rFonts w:asciiTheme="minorHAnsi" w:hAnsiTheme="minorHAnsi" w:cstheme="minorHAnsi"/>
          <w:b/>
          <w:szCs w:val="13"/>
        </w:rPr>
        <w:t>c</w:t>
      </w:r>
      <w:r w:rsidRPr="008B26D7">
        <w:rPr>
          <w:rStyle w:val="markedcontent"/>
          <w:rFonts w:asciiTheme="minorHAnsi" w:hAnsiTheme="minorHAnsi" w:cstheme="minorHAnsi"/>
          <w:b/>
          <w:szCs w:val="13"/>
        </w:rPr>
        <w:t xml:space="preserve"> pod uwagę pozytywną ocenę rozprawy doktorskiej mgr</w:t>
      </w:r>
      <w:r w:rsidR="00FD59E3" w:rsidRPr="008B26D7">
        <w:rPr>
          <w:rStyle w:val="markedcontent"/>
          <w:rFonts w:asciiTheme="minorHAnsi" w:hAnsiTheme="minorHAnsi" w:cstheme="minorHAnsi"/>
          <w:b/>
          <w:szCs w:val="13"/>
        </w:rPr>
        <w:t>.</w:t>
      </w:r>
      <w:r w:rsidRPr="008B26D7">
        <w:rPr>
          <w:rStyle w:val="markedcontent"/>
          <w:rFonts w:asciiTheme="minorHAnsi" w:hAnsiTheme="minorHAnsi" w:cstheme="minorHAnsi"/>
          <w:b/>
          <w:szCs w:val="13"/>
        </w:rPr>
        <w:t xml:space="preserve"> inż. Jacka Michała </w:t>
      </w:r>
      <w:proofErr w:type="spellStart"/>
      <w:r w:rsidRPr="008B26D7">
        <w:rPr>
          <w:rStyle w:val="markedcontent"/>
          <w:rFonts w:asciiTheme="minorHAnsi" w:hAnsiTheme="minorHAnsi" w:cstheme="minorHAnsi"/>
          <w:b/>
          <w:szCs w:val="13"/>
        </w:rPr>
        <w:t>Grochowalskiego</w:t>
      </w:r>
      <w:proofErr w:type="spellEnd"/>
      <w:r w:rsidRPr="008B26D7">
        <w:rPr>
          <w:rFonts w:asciiTheme="minorHAnsi" w:hAnsiTheme="minorHAnsi" w:cstheme="minorHAnsi"/>
          <w:bCs/>
          <w:iCs/>
          <w:lang w:eastAsia="ar-SA"/>
        </w:rPr>
        <w:t xml:space="preserve"> nt.:</w:t>
      </w:r>
      <w:r w:rsidRPr="008B26D7">
        <w:rPr>
          <w:rFonts w:asciiTheme="minorHAnsi" w:hAnsiTheme="minorHAnsi" w:cstheme="minorHAnsi"/>
        </w:rPr>
        <w:t xml:space="preserve"> </w:t>
      </w:r>
      <w:r w:rsidR="00D15222" w:rsidRPr="008B26D7">
        <w:rPr>
          <w:rFonts w:asciiTheme="minorHAnsi" w:hAnsiTheme="minorHAnsi" w:cstheme="minorHAnsi"/>
        </w:rPr>
        <w:t>„</w:t>
      </w:r>
      <w:r w:rsidRPr="008B26D7">
        <w:rPr>
          <w:rFonts w:asciiTheme="minorHAnsi" w:hAnsiTheme="minorHAnsi" w:cstheme="minorHAnsi"/>
          <w:bCs/>
          <w:iCs/>
          <w:lang w:eastAsia="ar-SA"/>
        </w:rPr>
        <w:t>Detekcja nieciągłości w płytach wykonanych ze stopów niklowo-chromowych i aluminiowych z wykorzystaniem metody prądów wirowych oraz algorytmów sztucznej inteligencji</w:t>
      </w:r>
      <w:r w:rsidRPr="008B26D7">
        <w:rPr>
          <w:rFonts w:asciiTheme="minorHAnsi" w:hAnsiTheme="minorHAnsi" w:cstheme="minorHAnsi"/>
        </w:rPr>
        <w:t>” stwierdzam, że recenzowana dysertacja spełnia wymogi Ustawy z 14 marca 2003 roku „</w:t>
      </w:r>
      <w:r w:rsidRPr="008B26D7">
        <w:rPr>
          <w:rFonts w:asciiTheme="minorHAnsi" w:hAnsiTheme="minorHAnsi" w:cstheme="minorHAnsi"/>
          <w:i/>
        </w:rPr>
        <w:t>O stopniach naukowych i tytule naukowym oraz o stopniach i tytule w zakresie sztuki</w:t>
      </w:r>
      <w:r w:rsidRPr="008B26D7">
        <w:rPr>
          <w:rFonts w:asciiTheme="minorHAnsi" w:hAnsiTheme="minorHAnsi" w:cstheme="minorHAnsi"/>
        </w:rPr>
        <w:t xml:space="preserve"> „ </w:t>
      </w:r>
      <w:r w:rsidR="00BB177A" w:rsidRPr="008B26D7">
        <w:rPr>
          <w:rFonts w:asciiTheme="minorHAnsi" w:hAnsiTheme="minorHAnsi" w:cstheme="minorHAnsi"/>
        </w:rPr>
        <w:t>[tj. Dz. U. z 2017r. , poz. 1789, ze zm.].</w:t>
      </w:r>
    </w:p>
    <w:p w14:paraId="0E74245B" w14:textId="77777777" w:rsidR="00FD1C71" w:rsidRPr="008B26D7" w:rsidRDefault="00FD1C71" w:rsidP="008B26D7">
      <w:pPr>
        <w:spacing w:after="0" w:line="360" w:lineRule="auto"/>
        <w:rPr>
          <w:rFonts w:asciiTheme="minorHAnsi" w:hAnsiTheme="minorHAnsi" w:cstheme="minorHAnsi"/>
          <w:b/>
        </w:rPr>
      </w:pPr>
      <w:r w:rsidRPr="008B26D7">
        <w:rPr>
          <w:rFonts w:asciiTheme="minorHAnsi" w:hAnsiTheme="minorHAnsi" w:cstheme="minorHAnsi"/>
          <w:b/>
        </w:rPr>
        <w:t>W związku z powyższym stawiam wniosek o dopus</w:t>
      </w:r>
      <w:r w:rsidR="00FD59E3" w:rsidRPr="008B26D7">
        <w:rPr>
          <w:rFonts w:asciiTheme="minorHAnsi" w:hAnsiTheme="minorHAnsi" w:cstheme="minorHAnsi"/>
          <w:b/>
        </w:rPr>
        <w:t xml:space="preserve">zczeniu rozprawy doktorskiej mgr. </w:t>
      </w:r>
      <w:r w:rsidR="003E60B3" w:rsidRPr="008B26D7">
        <w:rPr>
          <w:rFonts w:asciiTheme="minorHAnsi" w:hAnsiTheme="minorHAnsi" w:cstheme="minorHAnsi"/>
          <w:b/>
        </w:rPr>
        <w:t>i</w:t>
      </w:r>
      <w:r w:rsidR="00FD59E3" w:rsidRPr="008B26D7">
        <w:rPr>
          <w:rFonts w:asciiTheme="minorHAnsi" w:hAnsiTheme="minorHAnsi" w:cstheme="minorHAnsi"/>
          <w:b/>
        </w:rPr>
        <w:t>nż.</w:t>
      </w:r>
      <w:r w:rsidR="00FD59E3" w:rsidRPr="008B26D7">
        <w:rPr>
          <w:rStyle w:val="markedcontent"/>
          <w:rFonts w:asciiTheme="minorHAnsi" w:hAnsiTheme="minorHAnsi" w:cstheme="minorHAnsi"/>
          <w:b/>
          <w:szCs w:val="13"/>
        </w:rPr>
        <w:t xml:space="preserve"> Jacka Michała </w:t>
      </w:r>
      <w:proofErr w:type="spellStart"/>
      <w:r w:rsidR="00FD59E3" w:rsidRPr="008B26D7">
        <w:rPr>
          <w:rStyle w:val="markedcontent"/>
          <w:rFonts w:asciiTheme="minorHAnsi" w:hAnsiTheme="minorHAnsi" w:cstheme="minorHAnsi"/>
          <w:b/>
          <w:szCs w:val="13"/>
        </w:rPr>
        <w:t>Grochowalskiego</w:t>
      </w:r>
      <w:proofErr w:type="spellEnd"/>
      <w:r w:rsidRPr="008B26D7">
        <w:rPr>
          <w:rFonts w:asciiTheme="minorHAnsi" w:hAnsiTheme="minorHAnsi" w:cstheme="minorHAnsi"/>
          <w:b/>
        </w:rPr>
        <w:t xml:space="preserve"> do publicznej obrony.</w:t>
      </w:r>
    </w:p>
    <w:p w14:paraId="18A37A6C" w14:textId="5573BEEA" w:rsidR="00FD1C71" w:rsidRPr="008B26D7" w:rsidRDefault="00D15222">
      <w:pPr>
        <w:jc w:val="both"/>
        <w:rPr>
          <w:rFonts w:asciiTheme="minorHAnsi" w:hAnsiTheme="minorHAnsi" w:cstheme="minorHAnsi"/>
        </w:rPr>
      </w:pPr>
      <w:r w:rsidRPr="008B26D7">
        <w:rPr>
          <w:rFonts w:asciiTheme="minorHAnsi" w:hAnsiTheme="minorHAnsi" w:cstheme="minorHAnsi"/>
        </w:rPr>
        <w:t>Gdynia 16.09</w:t>
      </w:r>
      <w:r w:rsidR="00FD1C71" w:rsidRPr="008B26D7">
        <w:rPr>
          <w:rFonts w:asciiTheme="minorHAnsi" w:hAnsiTheme="minorHAnsi" w:cstheme="minorHAnsi"/>
        </w:rPr>
        <w:t>.2024</w:t>
      </w:r>
    </w:p>
    <w:p w14:paraId="529C4006" w14:textId="77777777" w:rsidR="00FD1C71" w:rsidRPr="008B26D7" w:rsidRDefault="0060653B">
      <w:pPr>
        <w:jc w:val="both"/>
        <w:rPr>
          <w:rFonts w:asciiTheme="minorHAnsi" w:hAnsiTheme="minorHAnsi" w:cstheme="minorHAnsi"/>
        </w:rPr>
      </w:pPr>
      <w:bookmarkStart w:id="0" w:name="OLE_LINK1"/>
      <w:bookmarkStart w:id="1" w:name="OLE_LINK2"/>
      <w:bookmarkStart w:id="2" w:name="OLE_LINK3"/>
      <w:bookmarkStart w:id="3" w:name="OLE_LINK4"/>
      <w:bookmarkStart w:id="4" w:name="OLE_LINK5"/>
      <w:r w:rsidRPr="008B26D7">
        <w:rPr>
          <w:rFonts w:asciiTheme="minorHAnsi" w:hAnsiTheme="minorHAnsi" w:cstheme="minorHAnsi"/>
          <w:noProof/>
          <w:lang w:eastAsia="pl-PL"/>
        </w:rPr>
        <w:drawing>
          <wp:inline distT="0" distB="0" distL="0" distR="0" wp14:anchorId="4F510843" wp14:editId="72B6C342">
            <wp:extent cx="1858645" cy="752475"/>
            <wp:effectExtent l="0" t="0" r="0" b="0"/>
            <wp:docPr id="20" name="Obraz 20" descr="2019_04_24_15_17_38_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19_04_24_15_17_38_Wind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645" cy="752475"/>
                    </a:xfrm>
                    <a:prstGeom prst="rect">
                      <a:avLst/>
                    </a:prstGeom>
                    <a:noFill/>
                    <a:ln>
                      <a:noFill/>
                    </a:ln>
                  </pic:spPr>
                </pic:pic>
              </a:graphicData>
            </a:graphic>
          </wp:inline>
        </w:drawing>
      </w:r>
      <w:bookmarkEnd w:id="0"/>
      <w:bookmarkEnd w:id="1"/>
      <w:bookmarkEnd w:id="2"/>
      <w:bookmarkEnd w:id="3"/>
      <w:bookmarkEnd w:id="4"/>
    </w:p>
    <w:sectPr w:rsidR="00FD1C71" w:rsidRPr="008B26D7" w:rsidSect="00F87C43">
      <w:footerReference w:type="even" r:id="rId8"/>
      <w:footerReference w:type="default" r:id="rId9"/>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0273" w14:textId="77777777" w:rsidR="00471AF7" w:rsidRDefault="00471AF7" w:rsidP="009E0F35">
      <w:pPr>
        <w:spacing w:after="0" w:line="240" w:lineRule="auto"/>
      </w:pPr>
      <w:r>
        <w:separator/>
      </w:r>
    </w:p>
  </w:endnote>
  <w:endnote w:type="continuationSeparator" w:id="0">
    <w:p w14:paraId="5BACD751" w14:textId="77777777" w:rsidR="00471AF7" w:rsidRDefault="00471AF7" w:rsidP="009E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0D8D" w14:textId="77777777" w:rsidR="00FD1C71" w:rsidRDefault="00FD1C71" w:rsidP="00BA651E">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03BCC021" w14:textId="77777777" w:rsidR="00FD1C71" w:rsidRDefault="00FD1C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220D" w14:textId="77777777" w:rsidR="00FD1C71" w:rsidRDefault="00FD1C71" w:rsidP="00BA651E">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separate"/>
    </w:r>
    <w:r w:rsidR="002C7A9E">
      <w:rPr>
        <w:rStyle w:val="Numerstrony"/>
        <w:rFonts w:cs="Calibri"/>
        <w:noProof/>
      </w:rPr>
      <w:t>7</w:t>
    </w:r>
    <w:r>
      <w:rPr>
        <w:rStyle w:val="Numerstrony"/>
        <w:rFonts w:cs="Calibri"/>
      </w:rPr>
      <w:fldChar w:fldCharType="end"/>
    </w:r>
  </w:p>
  <w:p w14:paraId="79CCF9E7" w14:textId="77777777" w:rsidR="00FD1C71" w:rsidRDefault="00FD1C71">
    <w:pPr>
      <w:pStyle w:val="Stopka"/>
    </w:pPr>
  </w:p>
  <w:p w14:paraId="479C0110" w14:textId="77777777" w:rsidR="00FD1C71" w:rsidRDefault="00FD1C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FCEB" w14:textId="77777777" w:rsidR="00471AF7" w:rsidRDefault="00471AF7" w:rsidP="009E0F35">
      <w:pPr>
        <w:spacing w:after="0" w:line="240" w:lineRule="auto"/>
      </w:pPr>
      <w:r>
        <w:separator/>
      </w:r>
    </w:p>
  </w:footnote>
  <w:footnote w:type="continuationSeparator" w:id="0">
    <w:p w14:paraId="64D0980D" w14:textId="77777777" w:rsidR="00471AF7" w:rsidRDefault="00471AF7" w:rsidP="009E0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C10"/>
    <w:multiLevelType w:val="hybridMultilevel"/>
    <w:tmpl w:val="1DCC8F6E"/>
    <w:lvl w:ilvl="0" w:tplc="EFF66D0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BC41210"/>
    <w:multiLevelType w:val="hybridMultilevel"/>
    <w:tmpl w:val="1E260DAC"/>
    <w:lvl w:ilvl="0" w:tplc="0415000F">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9341C3"/>
    <w:multiLevelType w:val="hybridMultilevel"/>
    <w:tmpl w:val="FD9E1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141419"/>
    <w:multiLevelType w:val="hybridMultilevel"/>
    <w:tmpl w:val="6D003578"/>
    <w:lvl w:ilvl="0" w:tplc="94E6AB52">
      <w:start w:val="1"/>
      <w:numFmt w:val="decimal"/>
      <w:lvlText w:val="%1."/>
      <w:lvlJc w:val="left"/>
      <w:pPr>
        <w:ind w:left="1021"/>
      </w:pPr>
      <w:rPr>
        <w:rFonts w:ascii="Calibri" w:eastAsia="Times New Roman" w:hAnsi="Calibri" w:cs="Calibri"/>
        <w:b w:val="0"/>
        <w:i w:val="0"/>
        <w:strike w:val="0"/>
        <w:dstrike w:val="0"/>
        <w:color w:val="000000"/>
        <w:sz w:val="28"/>
        <w:szCs w:val="28"/>
        <w:u w:val="none" w:color="000000"/>
        <w:vertAlign w:val="baseline"/>
      </w:rPr>
    </w:lvl>
    <w:lvl w:ilvl="1" w:tplc="1E18DF62">
      <w:start w:val="1"/>
      <w:numFmt w:val="lowerLetter"/>
      <w:lvlText w:val="%2"/>
      <w:lvlJc w:val="left"/>
      <w:pPr>
        <w:ind w:left="1133"/>
      </w:pPr>
      <w:rPr>
        <w:rFonts w:ascii="Calibri" w:eastAsia="Times New Roman" w:hAnsi="Calibri" w:cs="Calibri"/>
        <w:b w:val="0"/>
        <w:i w:val="0"/>
        <w:strike w:val="0"/>
        <w:dstrike w:val="0"/>
        <w:color w:val="000000"/>
        <w:sz w:val="28"/>
        <w:szCs w:val="28"/>
        <w:u w:val="none" w:color="000000"/>
        <w:vertAlign w:val="baseline"/>
      </w:rPr>
    </w:lvl>
    <w:lvl w:ilvl="2" w:tplc="5BBE0546">
      <w:start w:val="1"/>
      <w:numFmt w:val="lowerRoman"/>
      <w:lvlText w:val="%3"/>
      <w:lvlJc w:val="left"/>
      <w:pPr>
        <w:ind w:left="1853"/>
      </w:pPr>
      <w:rPr>
        <w:rFonts w:ascii="Calibri" w:eastAsia="Times New Roman" w:hAnsi="Calibri" w:cs="Calibri"/>
        <w:b w:val="0"/>
        <w:i w:val="0"/>
        <w:strike w:val="0"/>
        <w:dstrike w:val="0"/>
        <w:color w:val="000000"/>
        <w:sz w:val="28"/>
        <w:szCs w:val="28"/>
        <w:u w:val="none" w:color="000000"/>
        <w:vertAlign w:val="baseline"/>
      </w:rPr>
    </w:lvl>
    <w:lvl w:ilvl="3" w:tplc="CFD47D1A">
      <w:start w:val="1"/>
      <w:numFmt w:val="decimal"/>
      <w:lvlText w:val="%4"/>
      <w:lvlJc w:val="left"/>
      <w:pPr>
        <w:ind w:left="2573"/>
      </w:pPr>
      <w:rPr>
        <w:rFonts w:ascii="Calibri" w:eastAsia="Times New Roman" w:hAnsi="Calibri" w:cs="Calibri"/>
        <w:b w:val="0"/>
        <w:i w:val="0"/>
        <w:strike w:val="0"/>
        <w:dstrike w:val="0"/>
        <w:color w:val="000000"/>
        <w:sz w:val="28"/>
        <w:szCs w:val="28"/>
        <w:u w:val="none" w:color="000000"/>
        <w:vertAlign w:val="baseline"/>
      </w:rPr>
    </w:lvl>
    <w:lvl w:ilvl="4" w:tplc="D67CFFCE">
      <w:start w:val="1"/>
      <w:numFmt w:val="lowerLetter"/>
      <w:lvlText w:val="%5"/>
      <w:lvlJc w:val="left"/>
      <w:pPr>
        <w:ind w:left="3293"/>
      </w:pPr>
      <w:rPr>
        <w:rFonts w:ascii="Calibri" w:eastAsia="Times New Roman" w:hAnsi="Calibri" w:cs="Calibri"/>
        <w:b w:val="0"/>
        <w:i w:val="0"/>
        <w:strike w:val="0"/>
        <w:dstrike w:val="0"/>
        <w:color w:val="000000"/>
        <w:sz w:val="28"/>
        <w:szCs w:val="28"/>
        <w:u w:val="none" w:color="000000"/>
        <w:vertAlign w:val="baseline"/>
      </w:rPr>
    </w:lvl>
    <w:lvl w:ilvl="5" w:tplc="278813E0">
      <w:start w:val="1"/>
      <w:numFmt w:val="lowerRoman"/>
      <w:lvlText w:val="%6"/>
      <w:lvlJc w:val="left"/>
      <w:pPr>
        <w:ind w:left="4013"/>
      </w:pPr>
      <w:rPr>
        <w:rFonts w:ascii="Calibri" w:eastAsia="Times New Roman" w:hAnsi="Calibri" w:cs="Calibri"/>
        <w:b w:val="0"/>
        <w:i w:val="0"/>
        <w:strike w:val="0"/>
        <w:dstrike w:val="0"/>
        <w:color w:val="000000"/>
        <w:sz w:val="28"/>
        <w:szCs w:val="28"/>
        <w:u w:val="none" w:color="000000"/>
        <w:vertAlign w:val="baseline"/>
      </w:rPr>
    </w:lvl>
    <w:lvl w:ilvl="6" w:tplc="BB2E5D1C">
      <w:start w:val="1"/>
      <w:numFmt w:val="decimal"/>
      <w:lvlText w:val="%7"/>
      <w:lvlJc w:val="left"/>
      <w:pPr>
        <w:ind w:left="4733"/>
      </w:pPr>
      <w:rPr>
        <w:rFonts w:ascii="Calibri" w:eastAsia="Times New Roman" w:hAnsi="Calibri" w:cs="Calibri"/>
        <w:b w:val="0"/>
        <w:i w:val="0"/>
        <w:strike w:val="0"/>
        <w:dstrike w:val="0"/>
        <w:color w:val="000000"/>
        <w:sz w:val="28"/>
        <w:szCs w:val="28"/>
        <w:u w:val="none" w:color="000000"/>
        <w:vertAlign w:val="baseline"/>
      </w:rPr>
    </w:lvl>
    <w:lvl w:ilvl="7" w:tplc="75FA8E36">
      <w:start w:val="1"/>
      <w:numFmt w:val="lowerLetter"/>
      <w:lvlText w:val="%8"/>
      <w:lvlJc w:val="left"/>
      <w:pPr>
        <w:ind w:left="5453"/>
      </w:pPr>
      <w:rPr>
        <w:rFonts w:ascii="Calibri" w:eastAsia="Times New Roman" w:hAnsi="Calibri" w:cs="Calibri"/>
        <w:b w:val="0"/>
        <w:i w:val="0"/>
        <w:strike w:val="0"/>
        <w:dstrike w:val="0"/>
        <w:color w:val="000000"/>
        <w:sz w:val="28"/>
        <w:szCs w:val="28"/>
        <w:u w:val="none" w:color="000000"/>
        <w:vertAlign w:val="baseline"/>
      </w:rPr>
    </w:lvl>
    <w:lvl w:ilvl="8" w:tplc="5092625A">
      <w:start w:val="1"/>
      <w:numFmt w:val="lowerRoman"/>
      <w:lvlText w:val="%9"/>
      <w:lvlJc w:val="left"/>
      <w:pPr>
        <w:ind w:left="6173"/>
      </w:pPr>
      <w:rPr>
        <w:rFonts w:ascii="Calibri" w:eastAsia="Times New Roman" w:hAnsi="Calibri" w:cs="Calibri"/>
        <w:b w:val="0"/>
        <w:i w:val="0"/>
        <w:strike w:val="0"/>
        <w:dstrike w:val="0"/>
        <w:color w:val="000000"/>
        <w:sz w:val="28"/>
        <w:szCs w:val="28"/>
        <w:u w:val="none" w:color="000000"/>
        <w:vertAlign w:val="baseline"/>
      </w:rPr>
    </w:lvl>
  </w:abstractNum>
  <w:abstractNum w:abstractNumId="4" w15:restartNumberingAfterBreak="0">
    <w:nsid w:val="6A9A5676"/>
    <w:multiLevelType w:val="multilevel"/>
    <w:tmpl w:val="5DFE75A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6E6D2C3F"/>
    <w:multiLevelType w:val="hybridMultilevel"/>
    <w:tmpl w:val="6D003578"/>
    <w:lvl w:ilvl="0" w:tplc="94E6AB52">
      <w:start w:val="1"/>
      <w:numFmt w:val="decimal"/>
      <w:lvlText w:val="%1."/>
      <w:lvlJc w:val="left"/>
      <w:pPr>
        <w:ind w:left="4253"/>
      </w:pPr>
      <w:rPr>
        <w:rFonts w:ascii="Calibri" w:eastAsia="Times New Roman" w:hAnsi="Calibri" w:cs="Calibri"/>
        <w:b w:val="0"/>
        <w:i w:val="0"/>
        <w:strike w:val="0"/>
        <w:dstrike w:val="0"/>
        <w:color w:val="000000"/>
        <w:sz w:val="28"/>
        <w:szCs w:val="28"/>
        <w:u w:val="none" w:color="000000"/>
        <w:vertAlign w:val="baseline"/>
      </w:rPr>
    </w:lvl>
    <w:lvl w:ilvl="1" w:tplc="1E18DF62">
      <w:start w:val="1"/>
      <w:numFmt w:val="lowerLetter"/>
      <w:lvlText w:val="%2"/>
      <w:lvlJc w:val="left"/>
      <w:pPr>
        <w:ind w:left="1133"/>
      </w:pPr>
      <w:rPr>
        <w:rFonts w:ascii="Calibri" w:eastAsia="Times New Roman" w:hAnsi="Calibri" w:cs="Calibri"/>
        <w:b w:val="0"/>
        <w:i w:val="0"/>
        <w:strike w:val="0"/>
        <w:dstrike w:val="0"/>
        <w:color w:val="000000"/>
        <w:sz w:val="28"/>
        <w:szCs w:val="28"/>
        <w:u w:val="none" w:color="000000"/>
        <w:vertAlign w:val="baseline"/>
      </w:rPr>
    </w:lvl>
    <w:lvl w:ilvl="2" w:tplc="5BBE0546">
      <w:start w:val="1"/>
      <w:numFmt w:val="lowerRoman"/>
      <w:lvlText w:val="%3"/>
      <w:lvlJc w:val="left"/>
      <w:pPr>
        <w:ind w:left="1853"/>
      </w:pPr>
      <w:rPr>
        <w:rFonts w:ascii="Calibri" w:eastAsia="Times New Roman" w:hAnsi="Calibri" w:cs="Calibri"/>
        <w:b w:val="0"/>
        <w:i w:val="0"/>
        <w:strike w:val="0"/>
        <w:dstrike w:val="0"/>
        <w:color w:val="000000"/>
        <w:sz w:val="28"/>
        <w:szCs w:val="28"/>
        <w:u w:val="none" w:color="000000"/>
        <w:vertAlign w:val="baseline"/>
      </w:rPr>
    </w:lvl>
    <w:lvl w:ilvl="3" w:tplc="CFD47D1A">
      <w:start w:val="1"/>
      <w:numFmt w:val="decimal"/>
      <w:lvlText w:val="%4"/>
      <w:lvlJc w:val="left"/>
      <w:pPr>
        <w:ind w:left="2573"/>
      </w:pPr>
      <w:rPr>
        <w:rFonts w:ascii="Calibri" w:eastAsia="Times New Roman" w:hAnsi="Calibri" w:cs="Calibri"/>
        <w:b w:val="0"/>
        <w:i w:val="0"/>
        <w:strike w:val="0"/>
        <w:dstrike w:val="0"/>
        <w:color w:val="000000"/>
        <w:sz w:val="28"/>
        <w:szCs w:val="28"/>
        <w:u w:val="none" w:color="000000"/>
        <w:vertAlign w:val="baseline"/>
      </w:rPr>
    </w:lvl>
    <w:lvl w:ilvl="4" w:tplc="D67CFFCE">
      <w:start w:val="1"/>
      <w:numFmt w:val="lowerLetter"/>
      <w:lvlText w:val="%5"/>
      <w:lvlJc w:val="left"/>
      <w:pPr>
        <w:ind w:left="3293"/>
      </w:pPr>
      <w:rPr>
        <w:rFonts w:ascii="Calibri" w:eastAsia="Times New Roman" w:hAnsi="Calibri" w:cs="Calibri"/>
        <w:b w:val="0"/>
        <w:i w:val="0"/>
        <w:strike w:val="0"/>
        <w:dstrike w:val="0"/>
        <w:color w:val="000000"/>
        <w:sz w:val="28"/>
        <w:szCs w:val="28"/>
        <w:u w:val="none" w:color="000000"/>
        <w:vertAlign w:val="baseline"/>
      </w:rPr>
    </w:lvl>
    <w:lvl w:ilvl="5" w:tplc="278813E0">
      <w:start w:val="1"/>
      <w:numFmt w:val="lowerRoman"/>
      <w:lvlText w:val="%6"/>
      <w:lvlJc w:val="left"/>
      <w:pPr>
        <w:ind w:left="4013"/>
      </w:pPr>
      <w:rPr>
        <w:rFonts w:ascii="Calibri" w:eastAsia="Times New Roman" w:hAnsi="Calibri" w:cs="Calibri"/>
        <w:b w:val="0"/>
        <w:i w:val="0"/>
        <w:strike w:val="0"/>
        <w:dstrike w:val="0"/>
        <w:color w:val="000000"/>
        <w:sz w:val="28"/>
        <w:szCs w:val="28"/>
        <w:u w:val="none" w:color="000000"/>
        <w:vertAlign w:val="baseline"/>
      </w:rPr>
    </w:lvl>
    <w:lvl w:ilvl="6" w:tplc="BB2E5D1C">
      <w:start w:val="1"/>
      <w:numFmt w:val="decimal"/>
      <w:lvlText w:val="%7"/>
      <w:lvlJc w:val="left"/>
      <w:pPr>
        <w:ind w:left="4733"/>
      </w:pPr>
      <w:rPr>
        <w:rFonts w:ascii="Calibri" w:eastAsia="Times New Roman" w:hAnsi="Calibri" w:cs="Calibri"/>
        <w:b w:val="0"/>
        <w:i w:val="0"/>
        <w:strike w:val="0"/>
        <w:dstrike w:val="0"/>
        <w:color w:val="000000"/>
        <w:sz w:val="28"/>
        <w:szCs w:val="28"/>
        <w:u w:val="none" w:color="000000"/>
        <w:vertAlign w:val="baseline"/>
      </w:rPr>
    </w:lvl>
    <w:lvl w:ilvl="7" w:tplc="75FA8E36">
      <w:start w:val="1"/>
      <w:numFmt w:val="lowerLetter"/>
      <w:lvlText w:val="%8"/>
      <w:lvlJc w:val="left"/>
      <w:pPr>
        <w:ind w:left="5453"/>
      </w:pPr>
      <w:rPr>
        <w:rFonts w:ascii="Calibri" w:eastAsia="Times New Roman" w:hAnsi="Calibri" w:cs="Calibri"/>
        <w:b w:val="0"/>
        <w:i w:val="0"/>
        <w:strike w:val="0"/>
        <w:dstrike w:val="0"/>
        <w:color w:val="000000"/>
        <w:sz w:val="28"/>
        <w:szCs w:val="28"/>
        <w:u w:val="none" w:color="000000"/>
        <w:vertAlign w:val="baseline"/>
      </w:rPr>
    </w:lvl>
    <w:lvl w:ilvl="8" w:tplc="5092625A">
      <w:start w:val="1"/>
      <w:numFmt w:val="lowerRoman"/>
      <w:lvlText w:val="%9"/>
      <w:lvlJc w:val="left"/>
      <w:pPr>
        <w:ind w:left="6173"/>
      </w:pPr>
      <w:rPr>
        <w:rFonts w:ascii="Calibri" w:eastAsia="Times New Roman" w:hAnsi="Calibri" w:cs="Calibri"/>
        <w:b w:val="0"/>
        <w:i w:val="0"/>
        <w:strike w:val="0"/>
        <w:dstrike w:val="0"/>
        <w:color w:val="000000"/>
        <w:sz w:val="28"/>
        <w:szCs w:val="28"/>
        <w:u w:val="none" w:color="000000"/>
        <w:vertAlign w:val="baseline"/>
      </w:rPr>
    </w:lvl>
  </w:abstractNum>
  <w:abstractNum w:abstractNumId="6" w15:restartNumberingAfterBreak="0">
    <w:nsid w:val="73DE6D6A"/>
    <w:multiLevelType w:val="hybridMultilevel"/>
    <w:tmpl w:val="AF969F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B5F5189"/>
    <w:multiLevelType w:val="multilevel"/>
    <w:tmpl w:val="8974B9A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16cid:durableId="1853105360">
    <w:abstractNumId w:val="4"/>
  </w:num>
  <w:num w:numId="2" w16cid:durableId="152453652">
    <w:abstractNumId w:val="7"/>
  </w:num>
  <w:num w:numId="3" w16cid:durableId="1432355758">
    <w:abstractNumId w:val="6"/>
  </w:num>
  <w:num w:numId="4" w16cid:durableId="646595121">
    <w:abstractNumId w:val="0"/>
  </w:num>
  <w:num w:numId="5" w16cid:durableId="308747199">
    <w:abstractNumId w:val="5"/>
  </w:num>
  <w:num w:numId="6" w16cid:durableId="1279531879">
    <w:abstractNumId w:val="3"/>
  </w:num>
  <w:num w:numId="7" w16cid:durableId="1564564597">
    <w:abstractNumId w:val="1"/>
  </w:num>
  <w:num w:numId="8" w16cid:durableId="153924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C9"/>
    <w:rsid w:val="0000035C"/>
    <w:rsid w:val="000004E2"/>
    <w:rsid w:val="000034CF"/>
    <w:rsid w:val="000054A1"/>
    <w:rsid w:val="000336C0"/>
    <w:rsid w:val="00040043"/>
    <w:rsid w:val="00047401"/>
    <w:rsid w:val="00064DF1"/>
    <w:rsid w:val="000718CB"/>
    <w:rsid w:val="000912AD"/>
    <w:rsid w:val="00095743"/>
    <w:rsid w:val="000F51CD"/>
    <w:rsid w:val="00144DC3"/>
    <w:rsid w:val="00171E46"/>
    <w:rsid w:val="00174935"/>
    <w:rsid w:val="00183BC3"/>
    <w:rsid w:val="001959CE"/>
    <w:rsid w:val="00197EDC"/>
    <w:rsid w:val="001B549A"/>
    <w:rsid w:val="001B6B2E"/>
    <w:rsid w:val="001C2BFD"/>
    <w:rsid w:val="001D0F7E"/>
    <w:rsid w:val="001D327E"/>
    <w:rsid w:val="001F26E3"/>
    <w:rsid w:val="0020435A"/>
    <w:rsid w:val="00210A03"/>
    <w:rsid w:val="00215213"/>
    <w:rsid w:val="00241B2E"/>
    <w:rsid w:val="0024566F"/>
    <w:rsid w:val="00254372"/>
    <w:rsid w:val="00262377"/>
    <w:rsid w:val="0027447E"/>
    <w:rsid w:val="00276235"/>
    <w:rsid w:val="00286E45"/>
    <w:rsid w:val="00295B46"/>
    <w:rsid w:val="002A54FE"/>
    <w:rsid w:val="002A57DD"/>
    <w:rsid w:val="002C7A9E"/>
    <w:rsid w:val="002E12ED"/>
    <w:rsid w:val="002F4FC4"/>
    <w:rsid w:val="003531ED"/>
    <w:rsid w:val="00383012"/>
    <w:rsid w:val="003857A5"/>
    <w:rsid w:val="003B092D"/>
    <w:rsid w:val="003C7D1B"/>
    <w:rsid w:val="003E60B3"/>
    <w:rsid w:val="003F37C2"/>
    <w:rsid w:val="003F74AA"/>
    <w:rsid w:val="00414054"/>
    <w:rsid w:val="00427462"/>
    <w:rsid w:val="00431035"/>
    <w:rsid w:val="00443839"/>
    <w:rsid w:val="00471AF7"/>
    <w:rsid w:val="004A6E14"/>
    <w:rsid w:val="004E07C9"/>
    <w:rsid w:val="004E0E94"/>
    <w:rsid w:val="004E6C1A"/>
    <w:rsid w:val="004F3F0A"/>
    <w:rsid w:val="0050249B"/>
    <w:rsid w:val="00511D9A"/>
    <w:rsid w:val="00513907"/>
    <w:rsid w:val="00515444"/>
    <w:rsid w:val="0052524C"/>
    <w:rsid w:val="00551EB3"/>
    <w:rsid w:val="00586BF2"/>
    <w:rsid w:val="00591A71"/>
    <w:rsid w:val="005A1EDB"/>
    <w:rsid w:val="005A6A18"/>
    <w:rsid w:val="005B2476"/>
    <w:rsid w:val="005D49EF"/>
    <w:rsid w:val="005D5857"/>
    <w:rsid w:val="005F2551"/>
    <w:rsid w:val="005F2BF3"/>
    <w:rsid w:val="005F59BC"/>
    <w:rsid w:val="005F5F79"/>
    <w:rsid w:val="00600F4E"/>
    <w:rsid w:val="00604141"/>
    <w:rsid w:val="0060653B"/>
    <w:rsid w:val="00607064"/>
    <w:rsid w:val="00610E40"/>
    <w:rsid w:val="00637014"/>
    <w:rsid w:val="00641244"/>
    <w:rsid w:val="006461CE"/>
    <w:rsid w:val="00653037"/>
    <w:rsid w:val="00690B4F"/>
    <w:rsid w:val="006954F2"/>
    <w:rsid w:val="006A5B37"/>
    <w:rsid w:val="006C67A6"/>
    <w:rsid w:val="006E1E47"/>
    <w:rsid w:val="006E2274"/>
    <w:rsid w:val="006F2FE0"/>
    <w:rsid w:val="00702298"/>
    <w:rsid w:val="00707BCA"/>
    <w:rsid w:val="007255B1"/>
    <w:rsid w:val="0073098E"/>
    <w:rsid w:val="007346B5"/>
    <w:rsid w:val="00744ED0"/>
    <w:rsid w:val="0076751C"/>
    <w:rsid w:val="007757BC"/>
    <w:rsid w:val="00794311"/>
    <w:rsid w:val="007960EA"/>
    <w:rsid w:val="007C4818"/>
    <w:rsid w:val="007D3849"/>
    <w:rsid w:val="007D54AF"/>
    <w:rsid w:val="007E501A"/>
    <w:rsid w:val="007E5905"/>
    <w:rsid w:val="007E6DCC"/>
    <w:rsid w:val="008034D1"/>
    <w:rsid w:val="00827F3E"/>
    <w:rsid w:val="00837880"/>
    <w:rsid w:val="00842A58"/>
    <w:rsid w:val="00847FC0"/>
    <w:rsid w:val="00855F96"/>
    <w:rsid w:val="0089741A"/>
    <w:rsid w:val="008B26D7"/>
    <w:rsid w:val="008B3D0A"/>
    <w:rsid w:val="008D57A6"/>
    <w:rsid w:val="008E563C"/>
    <w:rsid w:val="008E5A88"/>
    <w:rsid w:val="008E66CF"/>
    <w:rsid w:val="008E6D61"/>
    <w:rsid w:val="009064CB"/>
    <w:rsid w:val="00911210"/>
    <w:rsid w:val="00917901"/>
    <w:rsid w:val="00937AF7"/>
    <w:rsid w:val="00955FAC"/>
    <w:rsid w:val="00977C97"/>
    <w:rsid w:val="00992081"/>
    <w:rsid w:val="00996530"/>
    <w:rsid w:val="009B2102"/>
    <w:rsid w:val="009C65F5"/>
    <w:rsid w:val="009D7A2C"/>
    <w:rsid w:val="009E0F35"/>
    <w:rsid w:val="009F7664"/>
    <w:rsid w:val="00A032D1"/>
    <w:rsid w:val="00A33D6F"/>
    <w:rsid w:val="00A365CC"/>
    <w:rsid w:val="00A5723B"/>
    <w:rsid w:val="00A7037D"/>
    <w:rsid w:val="00A74733"/>
    <w:rsid w:val="00A83A8F"/>
    <w:rsid w:val="00A878A3"/>
    <w:rsid w:val="00A90586"/>
    <w:rsid w:val="00AA258D"/>
    <w:rsid w:val="00AC0FBA"/>
    <w:rsid w:val="00AC36FF"/>
    <w:rsid w:val="00AF2675"/>
    <w:rsid w:val="00B01C18"/>
    <w:rsid w:val="00B0576B"/>
    <w:rsid w:val="00B26683"/>
    <w:rsid w:val="00B40B35"/>
    <w:rsid w:val="00B446ED"/>
    <w:rsid w:val="00B50CB1"/>
    <w:rsid w:val="00B708B5"/>
    <w:rsid w:val="00B8678A"/>
    <w:rsid w:val="00BA5B47"/>
    <w:rsid w:val="00BA651E"/>
    <w:rsid w:val="00BB177A"/>
    <w:rsid w:val="00BD4B5A"/>
    <w:rsid w:val="00BF5335"/>
    <w:rsid w:val="00C2292B"/>
    <w:rsid w:val="00C272A1"/>
    <w:rsid w:val="00C56FB5"/>
    <w:rsid w:val="00C603E2"/>
    <w:rsid w:val="00C64105"/>
    <w:rsid w:val="00C77431"/>
    <w:rsid w:val="00C86C7A"/>
    <w:rsid w:val="00CB5012"/>
    <w:rsid w:val="00CC1811"/>
    <w:rsid w:val="00CC1DCD"/>
    <w:rsid w:val="00D047A2"/>
    <w:rsid w:val="00D11B3C"/>
    <w:rsid w:val="00D15222"/>
    <w:rsid w:val="00D26C9E"/>
    <w:rsid w:val="00D507CF"/>
    <w:rsid w:val="00D8710F"/>
    <w:rsid w:val="00DC30AC"/>
    <w:rsid w:val="00DE7983"/>
    <w:rsid w:val="00E06E69"/>
    <w:rsid w:val="00E147DC"/>
    <w:rsid w:val="00E1731E"/>
    <w:rsid w:val="00E21F16"/>
    <w:rsid w:val="00E26648"/>
    <w:rsid w:val="00E43840"/>
    <w:rsid w:val="00E62818"/>
    <w:rsid w:val="00E75F61"/>
    <w:rsid w:val="00E84F24"/>
    <w:rsid w:val="00E95598"/>
    <w:rsid w:val="00E9761B"/>
    <w:rsid w:val="00EA13FD"/>
    <w:rsid w:val="00EA4531"/>
    <w:rsid w:val="00EB112C"/>
    <w:rsid w:val="00EC26DA"/>
    <w:rsid w:val="00EC3E11"/>
    <w:rsid w:val="00EF08F9"/>
    <w:rsid w:val="00EF6EF7"/>
    <w:rsid w:val="00F139F8"/>
    <w:rsid w:val="00F23DB8"/>
    <w:rsid w:val="00F439AE"/>
    <w:rsid w:val="00F51967"/>
    <w:rsid w:val="00F72EBD"/>
    <w:rsid w:val="00F73E28"/>
    <w:rsid w:val="00F87C43"/>
    <w:rsid w:val="00F90561"/>
    <w:rsid w:val="00F93B54"/>
    <w:rsid w:val="00FA1F51"/>
    <w:rsid w:val="00FC538B"/>
    <w:rsid w:val="00FD1C71"/>
    <w:rsid w:val="00FD59E3"/>
    <w:rsid w:val="00FF6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F447D"/>
  <w15:docId w15:val="{5A261438-5959-4AAD-AE4A-217EF88E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BFD"/>
    <w:pPr>
      <w:suppressAutoHyphens/>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emiHidden/>
    <w:locked/>
    <w:rsid w:val="001C2BFD"/>
    <w:rPr>
      <w:rFonts w:cs="Times New Roman"/>
      <w:lang w:eastAsia="en-US"/>
    </w:rPr>
  </w:style>
  <w:style w:type="character" w:customStyle="1" w:styleId="BodyTextChar">
    <w:name w:val="Body Text Char"/>
    <w:uiPriority w:val="99"/>
    <w:semiHidden/>
    <w:locked/>
    <w:rsid w:val="001C2BFD"/>
    <w:rPr>
      <w:rFonts w:cs="Times New Roman"/>
      <w:lang w:eastAsia="en-US"/>
    </w:rPr>
  </w:style>
  <w:style w:type="character" w:customStyle="1" w:styleId="markedcontent">
    <w:name w:val="markedcontent"/>
    <w:basedOn w:val="Domylnaczcionkaakapitu"/>
    <w:uiPriority w:val="99"/>
    <w:rsid w:val="001C2BFD"/>
    <w:rPr>
      <w:rFonts w:cs="Times New Roman"/>
    </w:rPr>
  </w:style>
  <w:style w:type="paragraph" w:styleId="Nagwek">
    <w:name w:val="header"/>
    <w:basedOn w:val="Normalny"/>
    <w:next w:val="Tekstpodstawowy"/>
    <w:link w:val="NagwekZnak"/>
    <w:uiPriority w:val="99"/>
    <w:rsid w:val="001C2BFD"/>
    <w:pPr>
      <w:keepNext/>
      <w:spacing w:before="240" w:after="120"/>
    </w:pPr>
    <w:rPr>
      <w:rFonts w:ascii="Liberation Sans" w:eastAsia="Microsoft YaHei" w:hAnsi="Liberation Sans" w:cs="Arial"/>
      <w:sz w:val="28"/>
      <w:szCs w:val="28"/>
    </w:rPr>
  </w:style>
  <w:style w:type="character" w:customStyle="1" w:styleId="HeaderChar1">
    <w:name w:val="Header Char1"/>
    <w:basedOn w:val="Domylnaczcionkaakapitu"/>
    <w:uiPriority w:val="99"/>
    <w:semiHidden/>
    <w:locked/>
    <w:rsid w:val="006E2274"/>
    <w:rPr>
      <w:rFonts w:cs="Times New Roman"/>
      <w:lang w:eastAsia="en-US"/>
    </w:rPr>
  </w:style>
  <w:style w:type="paragraph" w:styleId="Tekstpodstawowy">
    <w:name w:val="Body Text"/>
    <w:basedOn w:val="Normalny"/>
    <w:link w:val="TekstpodstawowyZnak"/>
    <w:uiPriority w:val="99"/>
    <w:rsid w:val="001C2BFD"/>
    <w:pPr>
      <w:spacing w:after="140" w:line="276" w:lineRule="auto"/>
    </w:pPr>
  </w:style>
  <w:style w:type="character" w:customStyle="1" w:styleId="TekstpodstawowyZnak">
    <w:name w:val="Tekst podstawowy Znak"/>
    <w:basedOn w:val="Domylnaczcionkaakapitu"/>
    <w:link w:val="Tekstpodstawowy"/>
    <w:uiPriority w:val="99"/>
    <w:semiHidden/>
    <w:locked/>
    <w:rsid w:val="006E2274"/>
    <w:rPr>
      <w:rFonts w:cs="Times New Roman"/>
      <w:lang w:eastAsia="en-US"/>
    </w:rPr>
  </w:style>
  <w:style w:type="paragraph" w:styleId="Lista">
    <w:name w:val="List"/>
    <w:basedOn w:val="Tekstpodstawowy"/>
    <w:uiPriority w:val="99"/>
    <w:rsid w:val="001C2BFD"/>
    <w:rPr>
      <w:rFonts w:cs="Arial"/>
    </w:rPr>
  </w:style>
  <w:style w:type="paragraph" w:styleId="Legenda">
    <w:name w:val="caption"/>
    <w:basedOn w:val="Normalny"/>
    <w:uiPriority w:val="99"/>
    <w:qFormat/>
    <w:rsid w:val="001C2BFD"/>
    <w:pPr>
      <w:suppressLineNumbers/>
      <w:spacing w:before="120" w:after="120"/>
    </w:pPr>
    <w:rPr>
      <w:rFonts w:cs="Arial"/>
      <w:i/>
      <w:iCs/>
      <w:sz w:val="24"/>
      <w:szCs w:val="24"/>
    </w:rPr>
  </w:style>
  <w:style w:type="paragraph" w:customStyle="1" w:styleId="Indeks">
    <w:name w:val="Indeks"/>
    <w:basedOn w:val="Normalny"/>
    <w:uiPriority w:val="99"/>
    <w:rsid w:val="001C2BFD"/>
    <w:pPr>
      <w:suppressLineNumbers/>
    </w:pPr>
    <w:rPr>
      <w:rFonts w:cs="Arial"/>
    </w:rPr>
  </w:style>
  <w:style w:type="paragraph" w:customStyle="1" w:styleId="Gwkaistopka">
    <w:name w:val="Główka i stopka"/>
    <w:basedOn w:val="Normalny"/>
    <w:uiPriority w:val="99"/>
    <w:rsid w:val="00383012"/>
  </w:style>
  <w:style w:type="paragraph" w:styleId="Akapitzlist">
    <w:name w:val="List Paragraph"/>
    <w:basedOn w:val="Normalny"/>
    <w:uiPriority w:val="99"/>
    <w:qFormat/>
    <w:rsid w:val="00383012"/>
    <w:pPr>
      <w:ind w:left="720"/>
      <w:contextualSpacing/>
    </w:pPr>
  </w:style>
  <w:style w:type="character" w:styleId="Tekstzastpczy">
    <w:name w:val="Placeholder Text"/>
    <w:basedOn w:val="Domylnaczcionkaakapitu"/>
    <w:uiPriority w:val="99"/>
    <w:semiHidden/>
    <w:rsid w:val="009064CB"/>
    <w:rPr>
      <w:rFonts w:cs="Times New Roman"/>
      <w:color w:val="808080"/>
    </w:rPr>
  </w:style>
  <w:style w:type="paragraph" w:styleId="Tekstdymka">
    <w:name w:val="Balloon Text"/>
    <w:basedOn w:val="Normalny"/>
    <w:link w:val="TekstdymkaZnak"/>
    <w:uiPriority w:val="99"/>
    <w:semiHidden/>
    <w:rsid w:val="00A032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032D1"/>
    <w:rPr>
      <w:rFonts w:ascii="Segoe UI" w:hAnsi="Segoe UI" w:cs="Segoe UI"/>
      <w:sz w:val="18"/>
      <w:szCs w:val="18"/>
      <w:lang w:eastAsia="en-US"/>
    </w:rPr>
  </w:style>
  <w:style w:type="paragraph" w:styleId="Stopka">
    <w:name w:val="footer"/>
    <w:basedOn w:val="Normalny"/>
    <w:link w:val="StopkaZnak"/>
    <w:uiPriority w:val="99"/>
    <w:rsid w:val="009E0F3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E0F35"/>
    <w:rPr>
      <w:rFonts w:cs="Times New Roman"/>
      <w:lang w:eastAsia="en-US"/>
    </w:rPr>
  </w:style>
  <w:style w:type="character" w:styleId="Numerstrony">
    <w:name w:val="page number"/>
    <w:basedOn w:val="Domylnaczcionkaakapitu"/>
    <w:uiPriority w:val="99"/>
    <w:rsid w:val="00F87C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2452</Words>
  <Characters>14713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dr hab</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hab</dc:title>
  <dc:subject/>
  <dc:creator>Piotr</dc:creator>
  <cp:keywords/>
  <dc:description/>
  <cp:lastModifiedBy>Justyna Nowaczyk</cp:lastModifiedBy>
  <cp:revision>2</cp:revision>
  <cp:lastPrinted>2024-09-17T18:57:00Z</cp:lastPrinted>
  <dcterms:created xsi:type="dcterms:W3CDTF">2024-09-18T10:46:00Z</dcterms:created>
  <dcterms:modified xsi:type="dcterms:W3CDTF">2024-09-18T10:46:00Z</dcterms:modified>
</cp:coreProperties>
</file>