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E380" w14:textId="43B8F21C" w:rsidR="00E009B3" w:rsidRPr="00E8353C" w:rsidRDefault="00E009B3" w:rsidP="00D05E0B">
      <w:pPr>
        <w:pStyle w:val="Akapitzlist"/>
        <w:spacing w:after="0" w:line="240" w:lineRule="auto"/>
        <w:ind w:left="0"/>
        <w:jc w:val="both"/>
        <w:rPr>
          <w:rFonts w:eastAsia="Arial Unicode MS" w:cstheme="minorHAnsi"/>
          <w:sz w:val="18"/>
          <w:szCs w:val="18"/>
        </w:rPr>
      </w:pPr>
      <w:r w:rsidRPr="00E8353C">
        <w:rPr>
          <w:rFonts w:eastAsia="Arial Unicode MS" w:cstheme="minorHAnsi"/>
        </w:rPr>
        <w:t xml:space="preserve">Szczecin, dnia </w:t>
      </w:r>
      <w:r w:rsidR="007C7B53">
        <w:rPr>
          <w:rFonts w:eastAsia="Arial Unicode MS" w:cstheme="minorHAnsi"/>
        </w:rPr>
        <w:t>10 kwietnia</w:t>
      </w:r>
      <w:r w:rsidR="00D05E0B">
        <w:rPr>
          <w:rFonts w:eastAsia="Arial Unicode MS" w:cstheme="minorHAnsi"/>
        </w:rPr>
        <w:t xml:space="preserve"> 202</w:t>
      </w:r>
      <w:r w:rsidR="007C7B53">
        <w:rPr>
          <w:rFonts w:eastAsia="Arial Unicode MS" w:cstheme="minorHAnsi"/>
        </w:rPr>
        <w:t>5</w:t>
      </w:r>
      <w:r w:rsidR="00D05E0B">
        <w:rPr>
          <w:rFonts w:eastAsia="Arial Unicode MS" w:cstheme="minorHAnsi"/>
        </w:rPr>
        <w:t xml:space="preserve"> roku</w:t>
      </w:r>
    </w:p>
    <w:p w14:paraId="1F006292" w14:textId="77777777" w:rsidR="00E009B3" w:rsidRDefault="00E009B3" w:rsidP="00E009B3">
      <w:pPr>
        <w:rPr>
          <w:rFonts w:eastAsia="Arial Unicode MS" w:cstheme="minorHAnsi"/>
        </w:rPr>
      </w:pP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</w:p>
    <w:p w14:paraId="6CD22FF0" w14:textId="7F97C596" w:rsidR="00E009B3" w:rsidRDefault="00E009B3" w:rsidP="00A4722C">
      <w:pPr>
        <w:spacing w:after="0" w:line="240" w:lineRule="auto"/>
        <w:ind w:left="4956" w:firstLine="708"/>
        <w:rPr>
          <w:rFonts w:eastAsia="Arial Unicode MS" w:cstheme="minorHAnsi"/>
        </w:rPr>
      </w:pPr>
      <w:r w:rsidRPr="00A07562">
        <w:rPr>
          <w:rFonts w:eastAsia="Arial Unicode MS" w:cstheme="minorHAnsi"/>
        </w:rPr>
        <w:t>Pan</w:t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</w:p>
    <w:p w14:paraId="5685ED2B" w14:textId="7B08BDA6" w:rsidR="00E009B3" w:rsidRDefault="00BF488F" w:rsidP="00A4722C">
      <w:pPr>
        <w:spacing w:after="0" w:line="240" w:lineRule="auto"/>
        <w:ind w:left="4956" w:firstLine="708"/>
        <w:rPr>
          <w:rFonts w:eastAsia="Arial Unicode MS" w:cstheme="minorHAnsi"/>
        </w:rPr>
      </w:pPr>
      <w:r>
        <w:rPr>
          <w:rFonts w:eastAsia="Arial Unicode MS" w:cstheme="minorHAnsi"/>
        </w:rPr>
        <w:t>Radosław Lewandowski</w:t>
      </w:r>
    </w:p>
    <w:p w14:paraId="6759CA5D" w14:textId="22818E15" w:rsidR="00E009B3" w:rsidRDefault="00BF488F" w:rsidP="008D688A">
      <w:pPr>
        <w:spacing w:after="0" w:line="240" w:lineRule="auto"/>
        <w:ind w:left="4961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            </w:t>
      </w:r>
    </w:p>
    <w:p w14:paraId="6DC455FF" w14:textId="77777777" w:rsidR="00BF488F" w:rsidRPr="00A07562" w:rsidRDefault="00BF488F" w:rsidP="00BF488F">
      <w:pPr>
        <w:spacing w:after="0" w:line="240" w:lineRule="auto"/>
        <w:ind w:left="4961"/>
        <w:rPr>
          <w:rFonts w:eastAsia="Arial Unicode MS" w:cstheme="minorHAnsi"/>
        </w:rPr>
      </w:pPr>
    </w:p>
    <w:p w14:paraId="7AB53CB4" w14:textId="7DECC6E9" w:rsidR="00E009B3" w:rsidRPr="00A07562" w:rsidRDefault="00E009B3" w:rsidP="00E009B3">
      <w:pPr>
        <w:spacing w:line="240" w:lineRule="auto"/>
        <w:jc w:val="center"/>
        <w:rPr>
          <w:rFonts w:eastAsia="Arial Unicode MS" w:cstheme="minorHAnsi"/>
        </w:rPr>
      </w:pPr>
      <w:r w:rsidRPr="00A07562">
        <w:rPr>
          <w:rFonts w:eastAsia="Arial Unicode MS" w:cstheme="minorHAnsi"/>
        </w:rPr>
        <w:t xml:space="preserve">DECYZJA NR </w:t>
      </w:r>
      <w:r w:rsidR="00D05E0B">
        <w:rPr>
          <w:rFonts w:eastAsia="Arial Unicode MS" w:cstheme="minorHAnsi"/>
        </w:rPr>
        <w:t>AN/</w:t>
      </w:r>
      <w:r w:rsidR="007C7B53">
        <w:rPr>
          <w:rFonts w:eastAsia="Arial Unicode MS" w:cstheme="minorHAnsi"/>
        </w:rPr>
        <w:t>1</w:t>
      </w:r>
      <w:r w:rsidR="00D05E0B">
        <w:rPr>
          <w:rFonts w:eastAsia="Arial Unicode MS" w:cstheme="minorHAnsi"/>
        </w:rPr>
        <w:t>/202</w:t>
      </w:r>
      <w:r w:rsidR="007C7B53">
        <w:rPr>
          <w:rFonts w:eastAsia="Arial Unicode MS" w:cstheme="minorHAnsi"/>
        </w:rPr>
        <w:t>5</w:t>
      </w:r>
    </w:p>
    <w:p w14:paraId="15E6CD50" w14:textId="51A6BB26" w:rsidR="00E009B3" w:rsidRPr="00E8353C" w:rsidRDefault="00E009B3" w:rsidP="00E009B3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</w:t>
      </w:r>
      <w:r w:rsidRPr="00A07562">
        <w:rPr>
          <w:rFonts w:eastAsia="Arial Unicode MS" w:cstheme="minorHAnsi"/>
        </w:rPr>
        <w:t xml:space="preserve">a </w:t>
      </w:r>
      <w:r w:rsidRPr="00E8353C">
        <w:rPr>
          <w:rFonts w:eastAsia="Arial Unicode MS" w:cstheme="minorHAnsi"/>
        </w:rPr>
        <w:t xml:space="preserve">podstawie </w:t>
      </w:r>
      <w:r w:rsidRPr="00E8353C">
        <w:rPr>
          <w:rStyle w:val="ui-provider"/>
          <w:rFonts w:cstheme="minorHAnsi"/>
        </w:rPr>
        <w:t>§ 17b ust. 1 pkt 2 Statutu ZUT (uchwała nr 75 Senatu ZUT z dnia 28 czerwca 2019 r.,</w:t>
      </w:r>
      <w:r w:rsidR="003D3737">
        <w:rPr>
          <w:rStyle w:val="ui-provider"/>
          <w:rFonts w:cstheme="minorHAnsi"/>
        </w:rPr>
        <w:br/>
      </w:r>
      <w:r w:rsidRPr="00E8353C">
        <w:rPr>
          <w:rStyle w:val="ui-provider"/>
          <w:rFonts w:cstheme="minorHAnsi"/>
        </w:rPr>
        <w:t xml:space="preserve">z </w:t>
      </w:r>
      <w:proofErr w:type="spellStart"/>
      <w:r w:rsidRPr="00E8353C">
        <w:rPr>
          <w:rStyle w:val="ui-provider"/>
          <w:rFonts w:cstheme="minorHAnsi"/>
        </w:rPr>
        <w:t>późn</w:t>
      </w:r>
      <w:proofErr w:type="spellEnd"/>
      <w:r w:rsidRPr="00E8353C">
        <w:rPr>
          <w:rStyle w:val="ui-provider"/>
          <w:rFonts w:cstheme="minorHAnsi"/>
        </w:rPr>
        <w:t xml:space="preserve">. zm.) w związku z  </w:t>
      </w:r>
      <w:r w:rsidRPr="00E8353C">
        <w:rPr>
          <w:rFonts w:eastAsia="Arial Unicode MS" w:cstheme="minorHAnsi"/>
        </w:rPr>
        <w:t>art. 178 ust. 1 pkt.1 oraz ust. 2, art. 186, art. 193  ustawy z dnia 20 lipca 2018 r. Prawo o szkolnictwie wyższym i nauce (tekst jedn. Dz. U. z 202</w:t>
      </w:r>
      <w:r w:rsidR="00BF488F">
        <w:rPr>
          <w:rFonts w:eastAsia="Arial Unicode MS" w:cstheme="minorHAnsi"/>
        </w:rPr>
        <w:t>4</w:t>
      </w:r>
      <w:r w:rsidRPr="00E8353C">
        <w:rPr>
          <w:rFonts w:eastAsia="Arial Unicode MS" w:cstheme="minorHAnsi"/>
        </w:rPr>
        <w:t xml:space="preserve">,  poz. </w:t>
      </w:r>
      <w:r w:rsidR="00BF488F">
        <w:rPr>
          <w:rFonts w:eastAsia="Arial Unicode MS" w:cstheme="minorHAnsi"/>
        </w:rPr>
        <w:t>1571</w:t>
      </w:r>
      <w:r w:rsidRPr="00E8353C">
        <w:rPr>
          <w:rFonts w:eastAsia="Arial Unicode MS" w:cstheme="minorHAnsi"/>
        </w:rPr>
        <w:t xml:space="preserve">, z </w:t>
      </w:r>
      <w:proofErr w:type="spellStart"/>
      <w:r w:rsidRPr="00E8353C">
        <w:rPr>
          <w:rFonts w:eastAsia="Arial Unicode MS" w:cstheme="minorHAnsi"/>
        </w:rPr>
        <w:t>późn</w:t>
      </w:r>
      <w:proofErr w:type="spellEnd"/>
      <w:r w:rsidRPr="00E8353C">
        <w:rPr>
          <w:rFonts w:eastAsia="Arial Unicode MS" w:cstheme="minorHAnsi"/>
        </w:rPr>
        <w:t>. zm.) oraz art. 104 § 1 ustawy z dnia  14 czerwca 1960 r. Kodeks postępowania administracyjnego (tekst jedn. Dz. U.</w:t>
      </w:r>
      <w:r w:rsidR="004C1929">
        <w:rPr>
          <w:rFonts w:eastAsia="Arial Unicode MS" w:cstheme="minorHAnsi"/>
        </w:rPr>
        <w:br/>
      </w:r>
      <w:r w:rsidRPr="00E8353C">
        <w:rPr>
          <w:rFonts w:eastAsia="Arial Unicode MS" w:cstheme="minorHAnsi"/>
        </w:rPr>
        <w:t xml:space="preserve">z  2023 r. poz. 775, z </w:t>
      </w:r>
      <w:proofErr w:type="spellStart"/>
      <w:r w:rsidRPr="00E8353C">
        <w:rPr>
          <w:rFonts w:eastAsia="Arial Unicode MS" w:cstheme="minorHAnsi"/>
        </w:rPr>
        <w:t>późn</w:t>
      </w:r>
      <w:proofErr w:type="spellEnd"/>
      <w:r w:rsidRPr="00E8353C">
        <w:rPr>
          <w:rFonts w:eastAsia="Arial Unicode MS" w:cstheme="minorHAnsi"/>
        </w:rPr>
        <w:t xml:space="preserve">. zm.) oraz uchwały nr </w:t>
      </w:r>
      <w:r w:rsidR="00EC7EF8">
        <w:rPr>
          <w:rFonts w:eastAsia="Arial Unicode MS" w:cstheme="minorHAnsi"/>
        </w:rPr>
        <w:t>26</w:t>
      </w:r>
      <w:r w:rsidR="00D511AB">
        <w:rPr>
          <w:rFonts w:eastAsia="Arial Unicode MS" w:cstheme="minorHAnsi"/>
        </w:rPr>
        <w:t xml:space="preserve"> </w:t>
      </w:r>
      <w:r w:rsidRPr="00E8353C">
        <w:rPr>
          <w:rFonts w:eastAsia="Arial Unicode MS" w:cstheme="minorHAnsi"/>
        </w:rPr>
        <w:t xml:space="preserve">z dnia </w:t>
      </w:r>
      <w:r w:rsidR="00BF488F">
        <w:rPr>
          <w:rFonts w:eastAsia="Arial Unicode MS" w:cstheme="minorHAnsi"/>
        </w:rPr>
        <w:t>10 kwietnia</w:t>
      </w:r>
      <w:r w:rsidR="00D05E0B">
        <w:rPr>
          <w:rFonts w:eastAsia="Arial Unicode MS" w:cstheme="minorHAnsi"/>
        </w:rPr>
        <w:t xml:space="preserve"> 202</w:t>
      </w:r>
      <w:r w:rsidR="00BF488F">
        <w:rPr>
          <w:rFonts w:eastAsia="Arial Unicode MS" w:cstheme="minorHAnsi"/>
        </w:rPr>
        <w:t>5</w:t>
      </w:r>
      <w:r w:rsidR="00D05E0B">
        <w:rPr>
          <w:rFonts w:eastAsia="Arial Unicode MS" w:cstheme="minorHAnsi"/>
        </w:rPr>
        <w:t xml:space="preserve"> r.</w:t>
      </w:r>
    </w:p>
    <w:p w14:paraId="525F3CB8" w14:textId="77777777" w:rsidR="00E009B3" w:rsidRDefault="00E009B3" w:rsidP="00E009B3">
      <w:pPr>
        <w:spacing w:after="0" w:line="240" w:lineRule="auto"/>
        <w:jc w:val="center"/>
        <w:rPr>
          <w:rFonts w:eastAsia="Arial Unicode MS" w:cstheme="minorHAnsi"/>
        </w:rPr>
      </w:pPr>
    </w:p>
    <w:p w14:paraId="2AA943B3" w14:textId="1130D6A4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 xml:space="preserve">Rada Dyscypliny </w:t>
      </w:r>
      <w:r w:rsidRPr="00E009B3">
        <w:rPr>
          <w:rFonts w:eastAsia="Arial Unicode MS" w:cstheme="minorHAnsi"/>
        </w:rPr>
        <w:t>Automatyka, Elektronika, Elektrotechnika i Technologie Kosmiczne</w:t>
      </w:r>
      <w:r w:rsidRPr="00E8353C">
        <w:rPr>
          <w:rFonts w:eastAsia="Arial Unicode MS" w:cstheme="minorHAnsi"/>
        </w:rPr>
        <w:t xml:space="preserve"> </w:t>
      </w:r>
      <w:r w:rsidRPr="00E8353C">
        <w:rPr>
          <w:rFonts w:eastAsia="Arial Unicode MS" w:cstheme="minorHAnsi"/>
        </w:rPr>
        <w:br/>
        <w:t>Zachodniopomorskiego Uniwersytetu Technologicznego w Szczecinie</w:t>
      </w:r>
    </w:p>
    <w:p w14:paraId="3A96F03C" w14:textId="77777777" w:rsidR="00E009B3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</w:p>
    <w:p w14:paraId="4B8B0F34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 xml:space="preserve">nadaje </w:t>
      </w:r>
    </w:p>
    <w:p w14:paraId="30D31CD3" w14:textId="1219BFFF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Pan</w:t>
      </w:r>
      <w:r w:rsidR="006306C4">
        <w:rPr>
          <w:rFonts w:eastAsia="Arial Unicode MS" w:cstheme="minorHAnsi"/>
          <w:b/>
        </w:rPr>
        <w:t>u</w:t>
      </w:r>
      <w:r w:rsidRPr="00E8353C">
        <w:rPr>
          <w:rFonts w:eastAsia="Arial Unicode MS" w:cstheme="minorHAnsi"/>
          <w:b/>
        </w:rPr>
        <w:t xml:space="preserve"> mgr</w:t>
      </w:r>
      <w:r w:rsidR="006306C4">
        <w:rPr>
          <w:rFonts w:eastAsia="Arial Unicode MS" w:cstheme="minorHAnsi"/>
          <w:b/>
        </w:rPr>
        <w:t>.</w:t>
      </w:r>
      <w:r w:rsidRPr="00E8353C">
        <w:rPr>
          <w:rFonts w:eastAsia="Arial Unicode MS" w:cstheme="minorHAnsi"/>
          <w:b/>
        </w:rPr>
        <w:t xml:space="preserve"> inż. </w:t>
      </w:r>
      <w:r w:rsidR="006306C4">
        <w:rPr>
          <w:rFonts w:eastAsia="Arial Unicode MS" w:cstheme="minorHAnsi"/>
          <w:b/>
        </w:rPr>
        <w:t>Radosławowi Lewandowskiemu</w:t>
      </w:r>
    </w:p>
    <w:p w14:paraId="7D486C28" w14:textId="46230FF1" w:rsidR="00E009B3" w:rsidRPr="00E009B3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stopień naukowy doktora</w:t>
      </w:r>
      <w:r w:rsidRPr="00E8353C">
        <w:t xml:space="preserve"> </w:t>
      </w:r>
      <w:r w:rsidRPr="00E8353C">
        <w:rPr>
          <w:rFonts w:eastAsia="Arial Unicode MS" w:cstheme="minorHAnsi"/>
          <w:b/>
        </w:rPr>
        <w:t>w</w:t>
      </w:r>
      <w:r>
        <w:rPr>
          <w:rFonts w:eastAsia="Arial Unicode MS" w:cstheme="minorHAnsi"/>
          <w:b/>
        </w:rPr>
        <w:t xml:space="preserve"> </w:t>
      </w:r>
      <w:r w:rsidRPr="00E009B3">
        <w:rPr>
          <w:rFonts w:eastAsia="Arial Unicode MS" w:cstheme="minorHAnsi"/>
          <w:b/>
        </w:rPr>
        <w:t>dziedzinie nauk inżynieryjno-technicznych</w:t>
      </w:r>
    </w:p>
    <w:p w14:paraId="683D180A" w14:textId="5E6A259A" w:rsidR="00E009B3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009B3">
        <w:rPr>
          <w:rFonts w:eastAsia="Arial Unicode MS" w:cstheme="minorHAnsi"/>
          <w:b/>
        </w:rPr>
        <w:t>w dyscyplinie automatyka, elektronika, elektrotechnika i technologie kosmiczne</w:t>
      </w:r>
    </w:p>
    <w:p w14:paraId="02C5487D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</w:p>
    <w:p w14:paraId="0AD02076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Uzasadnienie</w:t>
      </w:r>
    </w:p>
    <w:p w14:paraId="6D7A06C3" w14:textId="540A41D9" w:rsidR="00E009B3" w:rsidRPr="00E8353C" w:rsidRDefault="00E009B3" w:rsidP="00E009B3">
      <w:pPr>
        <w:spacing w:after="0" w:line="240" w:lineRule="auto"/>
        <w:jc w:val="both"/>
        <w:rPr>
          <w:rFonts w:eastAsia="Arial Unicode MS" w:cstheme="minorHAnsi"/>
          <w:bCs/>
        </w:rPr>
      </w:pPr>
      <w:r w:rsidRPr="00E8353C">
        <w:rPr>
          <w:rFonts w:eastAsia="Arial Unicode MS" w:cstheme="minorHAnsi"/>
          <w:bCs/>
        </w:rPr>
        <w:t>Niniejsza decyzja uwzględnia całość żądania strony i na podstawie art. 107 § 4 Kodeksu postępowania administracyjnego odstąpiono od jej uzasadnienia</w:t>
      </w:r>
      <w:r w:rsidR="00396D99">
        <w:rPr>
          <w:rFonts w:eastAsia="Arial Unicode MS" w:cstheme="minorHAnsi"/>
          <w:bCs/>
        </w:rPr>
        <w:t>.</w:t>
      </w:r>
    </w:p>
    <w:p w14:paraId="7D625402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Pouczenie</w:t>
      </w:r>
    </w:p>
    <w:p w14:paraId="403DC398" w14:textId="48DFA920" w:rsidR="00E009B3" w:rsidRPr="00E8353C" w:rsidRDefault="00E009B3" w:rsidP="00E009B3">
      <w:pPr>
        <w:spacing w:line="240" w:lineRule="auto"/>
        <w:jc w:val="both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>Od niniejszej decyzji przysługuje Pan</w:t>
      </w:r>
      <w:r w:rsidR="006306C4">
        <w:rPr>
          <w:rFonts w:eastAsia="Arial Unicode MS" w:cstheme="minorHAnsi"/>
        </w:rPr>
        <w:t>u</w:t>
      </w:r>
      <w:r w:rsidRPr="00E8353C">
        <w:rPr>
          <w:rFonts w:eastAsia="Arial Unicode MS" w:cstheme="minorHAnsi"/>
        </w:rPr>
        <w:t xml:space="preserve"> odwołanie do Rady Doskonałości Naukowej (RDN) w terminie 30 dni od dnia doręczenia decyzji. Odwołanie należy złożyć do Przewodniczącego Rady Dyscypliny</w:t>
      </w:r>
      <w:r w:rsidR="00F6473C" w:rsidRPr="00F6473C">
        <w:t xml:space="preserve"> </w:t>
      </w:r>
      <w:r w:rsidR="00F6473C" w:rsidRPr="00F6473C">
        <w:rPr>
          <w:rFonts w:eastAsia="Arial Unicode MS" w:cstheme="minorHAnsi"/>
        </w:rPr>
        <w:t>Automatyka, Elektronika, Elektrotechnika i Technologie Kosmiczne</w:t>
      </w:r>
      <w:r w:rsidR="00F6473C">
        <w:rPr>
          <w:rFonts w:eastAsia="Arial Unicode MS" w:cstheme="minorHAnsi"/>
        </w:rPr>
        <w:t xml:space="preserve">. </w:t>
      </w:r>
      <w:r w:rsidRPr="00E8353C">
        <w:rPr>
          <w:rFonts w:eastAsia="Arial Unicode MS" w:cstheme="minorHAnsi"/>
        </w:rPr>
        <w:t xml:space="preserve">Zachodniopomorski Uniwersytet Technologiczny w Szczecinie  przekaże odwołanie Radzie Doskonałości Naukowej (RDN) wraz ze swoją opinią i aktami sprawy w terminie 3 miesięcy od dnia złożenia odwołania. </w:t>
      </w:r>
    </w:p>
    <w:p w14:paraId="1C85633B" w14:textId="00E76625" w:rsidR="00E009B3" w:rsidRPr="00E8353C" w:rsidRDefault="00E009B3" w:rsidP="00E009B3">
      <w:pPr>
        <w:spacing w:line="240" w:lineRule="auto"/>
        <w:jc w:val="both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>W trakcie biegu terminu do wniesienia odwołania może Pan, w drodze oświadczenia składanego do Przewodniczącego właściwej Rady Dyscypliny, zrzec się tego prawa. Z dniem doręczenia</w:t>
      </w:r>
      <w:r w:rsidR="00F24847">
        <w:rPr>
          <w:rFonts w:eastAsia="Arial Unicode MS" w:cstheme="minorHAnsi"/>
        </w:rPr>
        <w:t xml:space="preserve"> </w:t>
      </w:r>
      <w:r w:rsidRPr="00E8353C">
        <w:rPr>
          <w:rFonts w:eastAsia="Arial Unicode MS" w:cstheme="minorHAnsi"/>
        </w:rPr>
        <w:t xml:space="preserve">Przewodniczącemu Rady Dyscypliny oświadczenia o zrzeczeniu się prawa do wniesienia odwołania do RDN, decyzja staje się ostateczna i prawomocna oraz podlega wykonaniu, nadto nie przysługuje od niej skarga do sądu administracyjnego. </w:t>
      </w:r>
    </w:p>
    <w:p w14:paraId="40B1F53F" w14:textId="46E5E80A" w:rsidR="00E009B3" w:rsidRDefault="00E009B3" w:rsidP="00771393">
      <w:pPr>
        <w:spacing w:after="0" w:line="240" w:lineRule="auto"/>
        <w:ind w:left="4820"/>
        <w:jc w:val="center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>
        <w:rPr>
          <w:rFonts w:eastAsia="Arial Unicode MS" w:cstheme="minorHAnsi"/>
        </w:rPr>
        <w:t>Przewodniczący Rady Dyscypliny</w:t>
      </w:r>
    </w:p>
    <w:p w14:paraId="061A3F71" w14:textId="77777777" w:rsidR="00E009B3" w:rsidRDefault="00E009B3" w:rsidP="00771393">
      <w:pPr>
        <w:spacing w:after="0" w:line="240" w:lineRule="auto"/>
        <w:ind w:left="4820"/>
        <w:jc w:val="center"/>
        <w:rPr>
          <w:rFonts w:eastAsia="Arial Unicode MS" w:cstheme="minorHAnsi"/>
        </w:rPr>
      </w:pPr>
      <w:r>
        <w:rPr>
          <w:rFonts w:eastAsia="Arial Unicode MS" w:cstheme="minorHAnsi"/>
        </w:rPr>
        <w:t>Automatyka, Elektronika,</w:t>
      </w:r>
    </w:p>
    <w:p w14:paraId="38008574" w14:textId="77777777" w:rsidR="00E009B3" w:rsidRDefault="00E009B3" w:rsidP="00771393">
      <w:pPr>
        <w:spacing w:after="0" w:line="240" w:lineRule="auto"/>
        <w:ind w:left="4820"/>
        <w:jc w:val="center"/>
        <w:rPr>
          <w:rFonts w:eastAsia="Arial Unicode MS" w:cstheme="minorHAnsi"/>
        </w:rPr>
      </w:pPr>
      <w:r>
        <w:rPr>
          <w:rFonts w:eastAsia="Arial Unicode MS" w:cstheme="minorHAnsi"/>
        </w:rPr>
        <w:t>Elektrotechnika i Technologie Kosmiczne</w:t>
      </w:r>
    </w:p>
    <w:p w14:paraId="070C7DD9" w14:textId="77777777" w:rsidR="00E009B3" w:rsidRDefault="00E009B3" w:rsidP="00E009B3">
      <w:pPr>
        <w:jc w:val="both"/>
        <w:rPr>
          <w:rFonts w:eastAsia="Arial Unicode MS" w:cstheme="minorHAnsi"/>
        </w:rPr>
      </w:pPr>
    </w:p>
    <w:p w14:paraId="0544A4FC" w14:textId="77777777" w:rsidR="00E009B3" w:rsidRDefault="00E009B3" w:rsidP="00E009B3">
      <w:pPr>
        <w:jc w:val="both"/>
        <w:rPr>
          <w:rFonts w:eastAsia="Arial Unicode MS" w:cstheme="minorHAnsi"/>
        </w:rPr>
      </w:pPr>
    </w:p>
    <w:p w14:paraId="3579FF09" w14:textId="77777777" w:rsidR="00E009B3" w:rsidRPr="0015470B" w:rsidRDefault="00E009B3" w:rsidP="00E009B3">
      <w:pPr>
        <w:jc w:val="both"/>
        <w:rPr>
          <w:rFonts w:eastAsia="Arial Unicode MS" w:cstheme="minorHAnsi"/>
          <w:sz w:val="18"/>
          <w:szCs w:val="18"/>
        </w:rPr>
      </w:pP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  <w:t>…………………………………………………</w:t>
      </w:r>
      <w:r>
        <w:rPr>
          <w:rFonts w:eastAsia="Arial Unicode MS" w:cstheme="minorHAnsi"/>
          <w:sz w:val="18"/>
          <w:szCs w:val="18"/>
        </w:rPr>
        <w:t>………..</w:t>
      </w:r>
    </w:p>
    <w:p w14:paraId="133C76E7" w14:textId="2439CB8C" w:rsidR="00E009B3" w:rsidRPr="00553663" w:rsidRDefault="00E009B3" w:rsidP="00E009B3">
      <w:pPr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  <w:u w:val="single"/>
        </w:rPr>
        <w:t>Otrzymują:</w:t>
      </w:r>
    </w:p>
    <w:p w14:paraId="11AA46C6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Adresat – listem poleconym za zwrotnym potwierdzeniem odbioru</w:t>
      </w:r>
    </w:p>
    <w:p w14:paraId="4C69DF03" w14:textId="77777777" w:rsidR="00E009B3" w:rsidRPr="00553663" w:rsidRDefault="00E009B3" w:rsidP="00E009B3">
      <w:pPr>
        <w:pStyle w:val="Akapitzlist"/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lub Adresat osobiście w ……………</w:t>
      </w:r>
    </w:p>
    <w:p w14:paraId="149D6211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Dyrektor Szkoły Doktorskiej (w przypadku absolwenta Szkoły Doktorskiej)</w:t>
      </w:r>
    </w:p>
    <w:p w14:paraId="74C7CFD5" w14:textId="75BCDF5E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Promoto</w:t>
      </w:r>
      <w:r w:rsidR="00D05E0B">
        <w:rPr>
          <w:rFonts w:eastAsia="Arial Unicode MS" w:cstheme="minorHAnsi"/>
          <w:sz w:val="18"/>
          <w:szCs w:val="18"/>
        </w:rPr>
        <w:t>r</w:t>
      </w:r>
      <w:r w:rsidRPr="00553663">
        <w:rPr>
          <w:rFonts w:eastAsia="Arial Unicode MS" w:cstheme="minorHAnsi"/>
          <w:sz w:val="18"/>
          <w:szCs w:val="18"/>
        </w:rPr>
        <w:t>/promotor pomocniczy</w:t>
      </w:r>
    </w:p>
    <w:p w14:paraId="307D1E48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Dzial Kadr</w:t>
      </w:r>
    </w:p>
    <w:p w14:paraId="4AFF8C65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 xml:space="preserve">Dział Nauki </w:t>
      </w:r>
    </w:p>
    <w:p w14:paraId="48B9C92C" w14:textId="77777777" w:rsidR="00E009B3" w:rsidRPr="00427D6C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 xml:space="preserve">a/a </w:t>
      </w:r>
    </w:p>
    <w:p w14:paraId="67ECBBEF" w14:textId="77777777" w:rsidR="00E009B3" w:rsidRDefault="00E009B3"/>
    <w:sectPr w:rsidR="00E009B3" w:rsidSect="0052126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6A61"/>
    <w:multiLevelType w:val="hybridMultilevel"/>
    <w:tmpl w:val="53684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3"/>
    <w:rsid w:val="000035FA"/>
    <w:rsid w:val="00123065"/>
    <w:rsid w:val="00131CFF"/>
    <w:rsid w:val="00140B69"/>
    <w:rsid w:val="0016536C"/>
    <w:rsid w:val="00210885"/>
    <w:rsid w:val="00244BE2"/>
    <w:rsid w:val="002577A3"/>
    <w:rsid w:val="002D6A2A"/>
    <w:rsid w:val="00387A9B"/>
    <w:rsid w:val="00396D99"/>
    <w:rsid w:val="003A717F"/>
    <w:rsid w:val="003C2B77"/>
    <w:rsid w:val="003D3737"/>
    <w:rsid w:val="003F53BA"/>
    <w:rsid w:val="004C1929"/>
    <w:rsid w:val="00520290"/>
    <w:rsid w:val="00521264"/>
    <w:rsid w:val="005F265A"/>
    <w:rsid w:val="006306C4"/>
    <w:rsid w:val="006D6FC2"/>
    <w:rsid w:val="007414B9"/>
    <w:rsid w:val="00771393"/>
    <w:rsid w:val="00785426"/>
    <w:rsid w:val="007C7B53"/>
    <w:rsid w:val="00843169"/>
    <w:rsid w:val="008A4195"/>
    <w:rsid w:val="008D688A"/>
    <w:rsid w:val="00971170"/>
    <w:rsid w:val="009F7D56"/>
    <w:rsid w:val="00A405C8"/>
    <w:rsid w:val="00A4722C"/>
    <w:rsid w:val="00BF488F"/>
    <w:rsid w:val="00C976CC"/>
    <w:rsid w:val="00CC65D9"/>
    <w:rsid w:val="00CE4EF5"/>
    <w:rsid w:val="00D05E0B"/>
    <w:rsid w:val="00D511AB"/>
    <w:rsid w:val="00E009B3"/>
    <w:rsid w:val="00E020DD"/>
    <w:rsid w:val="00E77371"/>
    <w:rsid w:val="00EA615A"/>
    <w:rsid w:val="00EC7EF8"/>
    <w:rsid w:val="00ED3F93"/>
    <w:rsid w:val="00F24847"/>
    <w:rsid w:val="00F47340"/>
    <w:rsid w:val="00F6473C"/>
    <w:rsid w:val="00FB0AE6"/>
    <w:rsid w:val="00FC6F7A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2B26"/>
  <w15:chartTrackingRefBased/>
  <w15:docId w15:val="{429640CF-A85D-427A-8F09-F4C94161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9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9B3"/>
    <w:pPr>
      <w:ind w:left="720"/>
      <w:contextualSpacing/>
    </w:pPr>
  </w:style>
  <w:style w:type="character" w:customStyle="1" w:styleId="ui-provider">
    <w:name w:val="ui-provider"/>
    <w:basedOn w:val="Domylnaczcionkaakapitu"/>
    <w:rsid w:val="00E0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Nowaczyk</dc:creator>
  <cp:keywords/>
  <dc:description/>
  <cp:lastModifiedBy>Justyna Nowaczyk</cp:lastModifiedBy>
  <cp:revision>2</cp:revision>
  <cp:lastPrinted>2025-03-31T08:36:00Z</cp:lastPrinted>
  <dcterms:created xsi:type="dcterms:W3CDTF">2025-04-24T12:24:00Z</dcterms:created>
  <dcterms:modified xsi:type="dcterms:W3CDTF">2025-04-24T12:24:00Z</dcterms:modified>
</cp:coreProperties>
</file>