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C" w:rsidRPr="00CC30EF" w:rsidRDefault="00F079F0" w:rsidP="00CC30EF">
      <w:pPr>
        <w:keepNext/>
        <w:tabs>
          <w:tab w:val="left" w:pos="720"/>
        </w:tabs>
        <w:spacing w:after="240" w:line="360" w:lineRule="auto"/>
        <w:jc w:val="center"/>
        <w:outlineLvl w:val="0"/>
        <w:rPr>
          <w:rFonts w:ascii="Calibri" w:eastAsia="Times New Roman" w:hAnsi="Calibri" w:cs="Times New Roman"/>
          <w:b/>
          <w:bCs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Cs w:val="24"/>
          <w:lang w:eastAsia="pl-PL"/>
        </w:rPr>
        <w:t>Uchwała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br/>
        <w:t>Rady Wydziału Elektrycznego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 w:rsidR="0017685C" w:rsidRPr="00DB0771">
        <w:rPr>
          <w:rFonts w:ascii="Calibri" w:eastAsia="Times New Roman" w:hAnsi="Calibri" w:cs="Times New Roman"/>
          <w:b/>
          <w:bCs/>
          <w:szCs w:val="24"/>
          <w:lang w:eastAsia="pl-PL"/>
        </w:rPr>
        <w:t>Zachodniopomorskiego Uniwersytet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t>u Technologicznego w Szczecinie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 w:rsidR="0017685C" w:rsidRPr="00DB077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z dnia </w:t>
      </w:r>
      <w:r w:rsidR="0017685C">
        <w:rPr>
          <w:rFonts w:ascii="Calibri" w:eastAsia="Times New Roman" w:hAnsi="Calibri" w:cs="Times New Roman"/>
          <w:b/>
          <w:bCs/>
          <w:szCs w:val="24"/>
          <w:lang w:eastAsia="pl-PL"/>
        </w:rPr>
        <w:t>27 czerwca</w:t>
      </w:r>
      <w:r w:rsidR="0017685C" w:rsidRPr="00DB077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201</w:t>
      </w:r>
      <w:r w:rsidR="0017685C">
        <w:rPr>
          <w:rFonts w:ascii="Calibri" w:eastAsia="Times New Roman" w:hAnsi="Calibri" w:cs="Times New Roman"/>
          <w:b/>
          <w:bCs/>
          <w:szCs w:val="24"/>
          <w:lang w:eastAsia="pl-PL"/>
        </w:rPr>
        <w:t>9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r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 w:rsidR="0017685C" w:rsidRPr="00DB077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w sprawie </w:t>
      </w:r>
      <w:r w:rsidR="0017685C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nadania stopnia doktora  nauk </w:t>
      </w:r>
      <w:r w:rsidR="008E4FC3">
        <w:rPr>
          <w:rFonts w:ascii="Calibri" w:eastAsia="Times New Roman" w:hAnsi="Calibri" w:cs="Times New Roman"/>
          <w:b/>
          <w:bCs/>
          <w:szCs w:val="24"/>
          <w:lang w:eastAsia="pl-PL"/>
        </w:rPr>
        <w:t>inżynieryjno-</w:t>
      </w:r>
      <w:r w:rsidR="0017685C">
        <w:rPr>
          <w:rFonts w:ascii="Calibri" w:eastAsia="Times New Roman" w:hAnsi="Calibri" w:cs="Times New Roman"/>
          <w:b/>
          <w:bCs/>
          <w:szCs w:val="24"/>
          <w:lang w:eastAsia="pl-PL"/>
        </w:rPr>
        <w:t>technicznych</w:t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 w:rsidR="0017685C">
        <w:rPr>
          <w:rFonts w:ascii="Calibri" w:eastAsia="Times New Roman" w:hAnsi="Calibri" w:cs="Times New Roman"/>
          <w:b/>
          <w:bCs/>
          <w:szCs w:val="24"/>
          <w:lang w:eastAsia="pl-PL"/>
        </w:rPr>
        <w:t>mgr. inż. Pawłowi Waszczukowi</w:t>
      </w:r>
    </w:p>
    <w:p w:rsidR="008B4408" w:rsidRPr="008B4408" w:rsidRDefault="008B4408" w:rsidP="00CC30EF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color w:val="000000"/>
          <w:lang w:eastAsia="pl-PL"/>
        </w:rPr>
      </w:pPr>
      <w:r w:rsidRPr="008B4408">
        <w:rPr>
          <w:rFonts w:eastAsia="Times New Roman" w:cstheme="minorHAnsi"/>
          <w:color w:val="000000"/>
          <w:lang w:eastAsia="pl-PL"/>
        </w:rPr>
        <w:t xml:space="preserve">Na podstawie upoważnienia nr rej. ODO/R/112/2019 z dnia 8 maja 2019 r. Rektora Zachodniopomorskiego Uniwersytetu Technologicznego w Szczecinie do prowadzenia czynności związanych z przewodami doktorskimi i postępowaniami habilitacyjnymi  oraz nadawania stopni </w:t>
      </w:r>
      <w:r w:rsidRPr="008B4408">
        <w:rPr>
          <w:rFonts w:eastAsia="Times New Roman" w:cstheme="minorHAnsi"/>
          <w:color w:val="000000"/>
          <w:lang w:eastAsia="pl-PL"/>
        </w:rPr>
        <w:br/>
        <w:t xml:space="preserve">doktora i doktora habilitowanego w dyscyplinach: automatyka, elektronika i  elektrotechnika, zgodnie z art. 23, ust. 2, pkt 1 Ustawy z dnia 20  lipca 2018 r. Prawo o szkolnictwie wyższym (Dz.U. poz.  1668, z </w:t>
      </w:r>
      <w:proofErr w:type="spellStart"/>
      <w:r w:rsidRPr="008B4408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8B4408">
        <w:rPr>
          <w:rFonts w:eastAsia="Times New Roman" w:cstheme="minorHAnsi"/>
          <w:color w:val="000000"/>
          <w:lang w:eastAsia="pl-PL"/>
        </w:rPr>
        <w:t xml:space="preserve">. zm.) oraz art. 179 ust. 1 ustawy z dnia 3 lipca 2018 r. Przepisy wprowadzające ustawę – Prawo o szkolnictwie wyższym i Nauce (Dz.U. poz. 1669, z </w:t>
      </w:r>
      <w:proofErr w:type="spellStart"/>
      <w:r w:rsidRPr="008B4408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8B4408">
        <w:rPr>
          <w:rFonts w:eastAsia="Times New Roman" w:cstheme="minorHAnsi"/>
          <w:color w:val="000000"/>
          <w:lang w:eastAsia="pl-PL"/>
        </w:rPr>
        <w:t xml:space="preserve">. zm.), w związku </w:t>
      </w:r>
      <w:r w:rsidRPr="008B4408">
        <w:rPr>
          <w:rFonts w:eastAsia="Times New Roman" w:cstheme="minorHAnsi"/>
          <w:color w:val="000000"/>
          <w:lang w:eastAsia="pl-PL"/>
        </w:rPr>
        <w:br/>
        <w:t>z Komunikatem Centralnej Komisji do Spraw Stopni i Tytułów z dnia 30 kwietnia 2019 r. dotyczącym przyporządkowania uprawnień do nowej klasyfikacji dziedzin i dyscyplin Rada Wydziału uchwaliła co następuje:</w:t>
      </w:r>
    </w:p>
    <w:p w:rsidR="0017685C" w:rsidRDefault="0017685C" w:rsidP="00CC30EF">
      <w:pPr>
        <w:tabs>
          <w:tab w:val="left" w:pos="720"/>
        </w:tabs>
        <w:spacing w:before="12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§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1.</w:t>
      </w:r>
    </w:p>
    <w:p w:rsidR="0017685C" w:rsidRPr="004E1EE2" w:rsidRDefault="0017685C" w:rsidP="00CC30EF">
      <w:pPr>
        <w:tabs>
          <w:tab w:val="left" w:pos="720"/>
        </w:tabs>
        <w:spacing w:line="360" w:lineRule="auto"/>
        <w:rPr>
          <w:rFonts w:eastAsia="Times New Roman" w:cstheme="minorHAnsi"/>
          <w:iCs/>
          <w:lang w:eastAsia="pl-PL"/>
        </w:rPr>
      </w:pPr>
      <w:r w:rsidRPr="00DB0771">
        <w:rPr>
          <w:rFonts w:eastAsia="Times New Roman" w:cstheme="minorHAnsi"/>
          <w:lang w:eastAsia="pl-PL"/>
        </w:rPr>
        <w:t>Rada Wydziału Elektrycznego Zachodniopomorskiego Uniwersytetu Techno</w:t>
      </w:r>
      <w:r w:rsidR="00867D3C">
        <w:rPr>
          <w:rFonts w:eastAsia="Times New Roman" w:cstheme="minorHAnsi"/>
          <w:lang w:eastAsia="pl-PL"/>
        </w:rPr>
        <w:t>logicznego w Szczecinie</w:t>
      </w:r>
      <w:r w:rsidRPr="000B0AA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nadała mgr. inż. Pawłowi Waszczukowi stopień doktora nauk technicznych w </w:t>
      </w:r>
      <w:r w:rsidRPr="008E4FC3">
        <w:rPr>
          <w:rFonts w:eastAsia="Times New Roman" w:cstheme="minorHAnsi"/>
          <w:lang w:eastAsia="pl-PL"/>
        </w:rPr>
        <w:t>dziedzinie</w:t>
      </w:r>
      <w:r w:rsidR="008E4FC3" w:rsidRPr="008E4FC3">
        <w:rPr>
          <w:rFonts w:ascii="Calibri" w:eastAsia="Times New Roman" w:hAnsi="Calibri" w:cs="Times New Roman"/>
          <w:bCs/>
          <w:szCs w:val="24"/>
          <w:lang w:eastAsia="pl-PL"/>
        </w:rPr>
        <w:t xml:space="preserve"> nauk inżynieryjno-technicznych</w:t>
      </w:r>
      <w:r>
        <w:rPr>
          <w:rFonts w:eastAsia="Times New Roman" w:cstheme="minorHAnsi"/>
          <w:lang w:eastAsia="pl-PL"/>
        </w:rPr>
        <w:t>, dyscyplina: automatyka, elektronika i elektrotechnika.</w:t>
      </w:r>
    </w:p>
    <w:p w:rsidR="0017685C" w:rsidRDefault="0017685C" w:rsidP="0017685C">
      <w:pPr>
        <w:tabs>
          <w:tab w:val="left" w:pos="720"/>
        </w:tabs>
        <w:spacing w:before="12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§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2.</w:t>
      </w:r>
    </w:p>
    <w:p w:rsidR="0017685C" w:rsidRPr="00CC30EF" w:rsidRDefault="0017685C" w:rsidP="00CC30EF">
      <w:pPr>
        <w:tabs>
          <w:tab w:val="left" w:pos="720"/>
        </w:tabs>
        <w:spacing w:before="120" w:after="36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Uchwała wchodzi w życie z dniem podjęcia.</w:t>
      </w:r>
    </w:p>
    <w:p w:rsidR="006937C4" w:rsidRPr="00CC30EF" w:rsidRDefault="0017685C" w:rsidP="00CC30EF">
      <w:pPr>
        <w:spacing w:before="360" w:after="120" w:line="360" w:lineRule="auto"/>
        <w:ind w:left="4536"/>
        <w:jc w:val="center"/>
        <w:rPr>
          <w:rFonts w:eastAsia="Times New Roman" w:cs="Times New Roman"/>
          <w:lang w:eastAsia="pl-PL"/>
        </w:rPr>
      </w:pPr>
      <w:r w:rsidRPr="000B0AA0">
        <w:rPr>
          <w:rFonts w:eastAsia="Times New Roman" w:cs="Times New Roman"/>
          <w:lang w:eastAsia="pl-PL"/>
        </w:rPr>
        <w:t>Przewodniczący Rady Wydziału</w:t>
      </w:r>
      <w:r w:rsidR="00CC30EF">
        <w:rPr>
          <w:rFonts w:eastAsia="Times New Roman" w:cs="Times New Roman"/>
          <w:lang w:eastAsia="pl-PL"/>
        </w:rPr>
        <w:br/>
      </w:r>
      <w:r w:rsidRPr="000B0AA0">
        <w:rPr>
          <w:rFonts w:eastAsia="Times New Roman" w:cs="Times New Roman"/>
          <w:lang w:eastAsia="pl-PL"/>
        </w:rPr>
        <w:t>Dziekan</w:t>
      </w:r>
      <w:r w:rsidR="00CC30EF">
        <w:rPr>
          <w:rFonts w:eastAsia="Times New Roman" w:cs="Times New Roman"/>
          <w:lang w:eastAsia="pl-PL"/>
        </w:rPr>
        <w:br/>
      </w:r>
      <w:r w:rsidRPr="000B0AA0">
        <w:rPr>
          <w:rFonts w:eastAsia="Times New Roman" w:cs="Times New Roman"/>
          <w:lang w:eastAsia="pl-PL"/>
        </w:rPr>
        <w:t>dr hab. inż. Krzysztof Okarma, prof. ZUT</w:t>
      </w:r>
    </w:p>
    <w:p w:rsidR="00CC30EF" w:rsidRPr="00CC30EF" w:rsidRDefault="00CC30EF">
      <w:pPr>
        <w:spacing w:before="360" w:after="120"/>
        <w:ind w:left="4536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</w:p>
    <w:sectPr w:rsidR="00CC30EF" w:rsidRPr="00CC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C"/>
    <w:rsid w:val="0017685C"/>
    <w:rsid w:val="006937C4"/>
    <w:rsid w:val="00715926"/>
    <w:rsid w:val="00867D3C"/>
    <w:rsid w:val="008B4408"/>
    <w:rsid w:val="008E4FC3"/>
    <w:rsid w:val="00AA6C1D"/>
    <w:rsid w:val="00CC30EF"/>
    <w:rsid w:val="00D169FD"/>
    <w:rsid w:val="00F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596FD-95AE-4A2A-AB12-C9CF2F9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685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Justyna</cp:lastModifiedBy>
  <cp:revision>2</cp:revision>
  <cp:lastPrinted>2019-06-28T06:20:00Z</cp:lastPrinted>
  <dcterms:created xsi:type="dcterms:W3CDTF">2020-10-06T11:58:00Z</dcterms:created>
  <dcterms:modified xsi:type="dcterms:W3CDTF">2020-10-06T11:58:00Z</dcterms:modified>
</cp:coreProperties>
</file>