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180" w:rsidRPr="00BB418D" w:rsidRDefault="001601D0" w:rsidP="00B673B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431180" w:rsidRPr="00BB418D">
        <w:rPr>
          <w:b/>
          <w:sz w:val="36"/>
          <w:szCs w:val="36"/>
        </w:rPr>
        <w:t>ZARZ</w:t>
      </w:r>
      <w:r w:rsidR="00076445" w:rsidRPr="00BB418D">
        <w:rPr>
          <w:b/>
          <w:sz w:val="36"/>
          <w:szCs w:val="36"/>
        </w:rPr>
        <w:t>Ą</w:t>
      </w:r>
      <w:r w:rsidR="007C14B9" w:rsidRPr="00BB418D">
        <w:rPr>
          <w:b/>
          <w:sz w:val="36"/>
          <w:szCs w:val="36"/>
        </w:rPr>
        <w:t xml:space="preserve">DZENIE </w:t>
      </w:r>
      <w:r w:rsidR="00431180" w:rsidRPr="00BB418D">
        <w:rPr>
          <w:b/>
          <w:sz w:val="36"/>
          <w:szCs w:val="36"/>
        </w:rPr>
        <w:t>NR</w:t>
      </w:r>
      <w:r w:rsidR="009277E1" w:rsidRPr="00BB418D">
        <w:rPr>
          <w:b/>
          <w:sz w:val="36"/>
          <w:szCs w:val="36"/>
        </w:rPr>
        <w:t xml:space="preserve"> </w:t>
      </w:r>
      <w:r w:rsidR="00063DC8">
        <w:rPr>
          <w:b/>
          <w:sz w:val="36"/>
          <w:szCs w:val="36"/>
        </w:rPr>
        <w:t>34</w:t>
      </w:r>
    </w:p>
    <w:p w:rsidR="00431180" w:rsidRPr="00431180" w:rsidRDefault="00431180" w:rsidP="00431180">
      <w:pPr>
        <w:jc w:val="center"/>
        <w:rPr>
          <w:b/>
          <w:sz w:val="28"/>
          <w:szCs w:val="28"/>
        </w:rPr>
      </w:pPr>
      <w:r w:rsidRPr="00431180">
        <w:rPr>
          <w:b/>
          <w:sz w:val="28"/>
          <w:szCs w:val="28"/>
        </w:rPr>
        <w:t>Rektora Zachodniopomorskiego Uniwersytetu Technologicznego w Szczecinie</w:t>
      </w:r>
    </w:p>
    <w:p w:rsidR="00431180" w:rsidRDefault="00431180" w:rsidP="004973C3">
      <w:pPr>
        <w:spacing w:after="240"/>
        <w:jc w:val="center"/>
        <w:rPr>
          <w:b/>
          <w:sz w:val="28"/>
          <w:szCs w:val="28"/>
        </w:rPr>
      </w:pPr>
      <w:r w:rsidRPr="00431180">
        <w:rPr>
          <w:b/>
          <w:sz w:val="28"/>
          <w:szCs w:val="28"/>
        </w:rPr>
        <w:t>z dnia</w:t>
      </w:r>
      <w:r w:rsidR="001059DD">
        <w:rPr>
          <w:b/>
          <w:sz w:val="28"/>
          <w:szCs w:val="28"/>
        </w:rPr>
        <w:t xml:space="preserve"> </w:t>
      </w:r>
      <w:r w:rsidR="00063DC8">
        <w:rPr>
          <w:b/>
          <w:sz w:val="28"/>
          <w:szCs w:val="28"/>
        </w:rPr>
        <w:t>19</w:t>
      </w:r>
      <w:r w:rsidR="0020701C">
        <w:rPr>
          <w:b/>
          <w:sz w:val="28"/>
          <w:szCs w:val="28"/>
        </w:rPr>
        <w:t xml:space="preserve"> </w:t>
      </w:r>
      <w:r w:rsidR="00CC05F2">
        <w:rPr>
          <w:b/>
          <w:sz w:val="28"/>
          <w:szCs w:val="28"/>
        </w:rPr>
        <w:t>czerwca</w:t>
      </w:r>
      <w:r w:rsidR="00137434">
        <w:rPr>
          <w:b/>
          <w:sz w:val="28"/>
          <w:szCs w:val="28"/>
        </w:rPr>
        <w:t xml:space="preserve"> </w:t>
      </w:r>
      <w:r w:rsidR="00FF145A">
        <w:rPr>
          <w:b/>
          <w:sz w:val="28"/>
          <w:szCs w:val="28"/>
        </w:rPr>
        <w:t>20</w:t>
      </w:r>
      <w:r w:rsidR="001059DD">
        <w:rPr>
          <w:b/>
          <w:sz w:val="28"/>
          <w:szCs w:val="28"/>
        </w:rPr>
        <w:t>1</w:t>
      </w:r>
      <w:r w:rsidR="00CC05F2">
        <w:rPr>
          <w:b/>
          <w:sz w:val="28"/>
          <w:szCs w:val="28"/>
        </w:rPr>
        <w:t>9</w:t>
      </w:r>
      <w:r w:rsidR="00FF145A">
        <w:rPr>
          <w:b/>
          <w:sz w:val="28"/>
          <w:szCs w:val="28"/>
        </w:rPr>
        <w:t xml:space="preserve"> r.</w:t>
      </w:r>
    </w:p>
    <w:p w:rsidR="00277BA6" w:rsidRPr="001E1EA3" w:rsidRDefault="00C65C56" w:rsidP="00CC05F2">
      <w:pPr>
        <w:jc w:val="center"/>
        <w:rPr>
          <w:b/>
        </w:rPr>
      </w:pPr>
      <w:r w:rsidRPr="001E1EA3">
        <w:rPr>
          <w:b/>
        </w:rPr>
        <w:t xml:space="preserve">w sprawie </w:t>
      </w:r>
      <w:r w:rsidR="001E1EA3">
        <w:rPr>
          <w:b/>
        </w:rPr>
        <w:t>kierowania na badania lekarskie</w:t>
      </w:r>
      <w:r w:rsidR="002D7439" w:rsidRPr="001E1EA3">
        <w:rPr>
          <w:b/>
        </w:rPr>
        <w:t xml:space="preserve"> </w:t>
      </w:r>
      <w:r w:rsidRPr="001E1EA3">
        <w:rPr>
          <w:b/>
        </w:rPr>
        <w:t>kandydatów na studia</w:t>
      </w:r>
      <w:r w:rsidR="0083596B">
        <w:rPr>
          <w:b/>
        </w:rPr>
        <w:t xml:space="preserve"> </w:t>
      </w:r>
      <w:r w:rsidR="00CC05F2">
        <w:rPr>
          <w:b/>
        </w:rPr>
        <w:t xml:space="preserve">i do Szkoły </w:t>
      </w:r>
      <w:r w:rsidR="0083596B">
        <w:rPr>
          <w:b/>
        </w:rPr>
        <w:t xml:space="preserve">Doktorskiej </w:t>
      </w:r>
      <w:r w:rsidRPr="001E1EA3">
        <w:rPr>
          <w:b/>
        </w:rPr>
        <w:t>oraz studentów</w:t>
      </w:r>
      <w:r w:rsidR="00B66187">
        <w:rPr>
          <w:b/>
        </w:rPr>
        <w:t xml:space="preserve"> i</w:t>
      </w:r>
      <w:r w:rsidR="0083596B">
        <w:rPr>
          <w:b/>
        </w:rPr>
        <w:t xml:space="preserve"> </w:t>
      </w:r>
      <w:r w:rsidR="00B66187">
        <w:rPr>
          <w:b/>
        </w:rPr>
        <w:t>doktorantów</w:t>
      </w:r>
      <w:r w:rsidRPr="001E1EA3">
        <w:rPr>
          <w:b/>
        </w:rPr>
        <w:t xml:space="preserve"> </w:t>
      </w:r>
    </w:p>
    <w:p w:rsidR="00277BA6" w:rsidRPr="001E1EA3" w:rsidRDefault="00A651E0" w:rsidP="004973C3">
      <w:pPr>
        <w:spacing w:after="360"/>
        <w:jc w:val="center"/>
        <w:rPr>
          <w:b/>
        </w:rPr>
      </w:pPr>
      <w:r w:rsidRPr="001E1EA3">
        <w:rPr>
          <w:b/>
        </w:rPr>
        <w:t xml:space="preserve">w </w:t>
      </w:r>
      <w:r w:rsidR="00C65C56" w:rsidRPr="001E1EA3">
        <w:rPr>
          <w:b/>
        </w:rPr>
        <w:t>Zachodniopomorski</w:t>
      </w:r>
      <w:r w:rsidR="00AE37FE">
        <w:rPr>
          <w:b/>
        </w:rPr>
        <w:t>m Uniwersytecie</w:t>
      </w:r>
      <w:r w:rsidR="00C65C56" w:rsidRPr="001E1EA3">
        <w:rPr>
          <w:b/>
        </w:rPr>
        <w:t xml:space="preserve"> Technologiczn</w:t>
      </w:r>
      <w:r w:rsidR="00AE37FE">
        <w:rPr>
          <w:b/>
        </w:rPr>
        <w:t>ym</w:t>
      </w:r>
      <w:r w:rsidRPr="001E1EA3">
        <w:rPr>
          <w:b/>
        </w:rPr>
        <w:t xml:space="preserve"> w Szczecinie</w:t>
      </w:r>
      <w:r w:rsidR="00C65C56" w:rsidRPr="001E1EA3">
        <w:rPr>
          <w:b/>
        </w:rPr>
        <w:t xml:space="preserve"> </w:t>
      </w:r>
    </w:p>
    <w:p w:rsidR="001F4249" w:rsidRPr="00CE724E" w:rsidRDefault="00424969" w:rsidP="005054AF">
      <w:pPr>
        <w:tabs>
          <w:tab w:val="left" w:pos="0"/>
        </w:tabs>
        <w:jc w:val="both"/>
        <w:rPr>
          <w:bCs/>
        </w:rPr>
      </w:pPr>
      <w:r w:rsidRPr="002870F6">
        <w:t>Na podstawie art. 23 ustawy z dnia 20 lipca 2018 r. – Prawo o szkolnictwie wyższym i nauce (Dz. U. poz. 1668, z późn. zm.)</w:t>
      </w:r>
      <w:r w:rsidRPr="002870F6">
        <w:rPr>
          <w:spacing w:val="-4"/>
        </w:rPr>
        <w:t xml:space="preserve">, w związku z </w:t>
      </w:r>
      <w:r w:rsidR="00834863" w:rsidRPr="002870F6">
        <w:rPr>
          <w:bCs/>
        </w:rPr>
        <w:t xml:space="preserve"> rozporządzeni</w:t>
      </w:r>
      <w:r w:rsidRPr="002870F6">
        <w:rPr>
          <w:bCs/>
        </w:rPr>
        <w:t>em</w:t>
      </w:r>
      <w:r w:rsidR="00834863" w:rsidRPr="002870F6">
        <w:rPr>
          <w:bCs/>
        </w:rPr>
        <w:t xml:space="preserve"> Ministra Zdrowia</w:t>
      </w:r>
      <w:r w:rsidR="00D55B85" w:rsidRPr="002870F6">
        <w:rPr>
          <w:bCs/>
        </w:rPr>
        <w:t xml:space="preserve"> </w:t>
      </w:r>
      <w:r w:rsidR="001059DD" w:rsidRPr="002870F6">
        <w:rPr>
          <w:bCs/>
        </w:rPr>
        <w:t>z dnia 26</w:t>
      </w:r>
      <w:r w:rsidR="00834863" w:rsidRPr="002870F6">
        <w:rPr>
          <w:bCs/>
        </w:rPr>
        <w:t xml:space="preserve"> </w:t>
      </w:r>
      <w:r w:rsidR="00D55B85" w:rsidRPr="002870F6">
        <w:rPr>
          <w:bCs/>
        </w:rPr>
        <w:t>sierp</w:t>
      </w:r>
      <w:r w:rsidR="00834863" w:rsidRPr="002870F6">
        <w:rPr>
          <w:bCs/>
        </w:rPr>
        <w:t>nia</w:t>
      </w:r>
      <w:r w:rsidR="00834863" w:rsidRPr="00CE724E">
        <w:rPr>
          <w:bCs/>
        </w:rPr>
        <w:t xml:space="preserve"> </w:t>
      </w:r>
      <w:r w:rsidR="001059DD" w:rsidRPr="00CE724E">
        <w:rPr>
          <w:bCs/>
        </w:rPr>
        <w:t>2014</w:t>
      </w:r>
      <w:r w:rsidR="00834863" w:rsidRPr="00CE724E">
        <w:rPr>
          <w:bCs/>
        </w:rPr>
        <w:t xml:space="preserve"> r. w sprawie badań l</w:t>
      </w:r>
      <w:r w:rsidR="00834863" w:rsidRPr="00CE724E">
        <w:rPr>
          <w:bCs/>
        </w:rPr>
        <w:t>e</w:t>
      </w:r>
      <w:r w:rsidR="00834863" w:rsidRPr="00CE724E">
        <w:rPr>
          <w:bCs/>
        </w:rPr>
        <w:t>karskich kandy</w:t>
      </w:r>
      <w:r w:rsidR="001059DD" w:rsidRPr="00CE724E">
        <w:rPr>
          <w:bCs/>
        </w:rPr>
        <w:t xml:space="preserve">datów do szkół </w:t>
      </w:r>
      <w:r w:rsidR="00240D56" w:rsidRPr="00CE724E">
        <w:rPr>
          <w:bCs/>
        </w:rPr>
        <w:t xml:space="preserve">ponadgimnazjalnych </w:t>
      </w:r>
      <w:r w:rsidR="00834863" w:rsidRPr="00CE724E">
        <w:rPr>
          <w:bCs/>
        </w:rPr>
        <w:t>lub wyższych</w:t>
      </w:r>
      <w:r w:rsidR="001059DD" w:rsidRPr="00CE724E">
        <w:rPr>
          <w:bCs/>
        </w:rPr>
        <w:t xml:space="preserve"> i na kwalifikacyjne kursy zawodowe</w:t>
      </w:r>
      <w:r w:rsidR="00834863" w:rsidRPr="00CE724E">
        <w:rPr>
          <w:bCs/>
        </w:rPr>
        <w:t>, uczniów tych szkół</w:t>
      </w:r>
      <w:r w:rsidR="00240D56" w:rsidRPr="00CE724E">
        <w:rPr>
          <w:bCs/>
        </w:rPr>
        <w:t>,</w:t>
      </w:r>
      <w:r w:rsidR="00834863" w:rsidRPr="00CE724E">
        <w:rPr>
          <w:bCs/>
        </w:rPr>
        <w:t xml:space="preserve"> studentów</w:t>
      </w:r>
      <w:r w:rsidR="001059DD" w:rsidRPr="00CE724E">
        <w:rPr>
          <w:bCs/>
        </w:rPr>
        <w:t>, słuchaczy kwalifikacyjnych kursów zawodowych oraz</w:t>
      </w:r>
      <w:r w:rsidR="00834863" w:rsidRPr="00CE724E">
        <w:rPr>
          <w:bCs/>
        </w:rPr>
        <w:t xml:space="preserve"> uczestników studiów doktoranckich</w:t>
      </w:r>
      <w:r w:rsidR="001059DD" w:rsidRPr="00CE724E">
        <w:rPr>
          <w:bCs/>
        </w:rPr>
        <w:t xml:space="preserve"> (</w:t>
      </w:r>
      <w:r w:rsidR="0023019E">
        <w:rPr>
          <w:bCs/>
        </w:rPr>
        <w:t xml:space="preserve">tekst jedn. </w:t>
      </w:r>
      <w:r w:rsidR="001059DD" w:rsidRPr="00CE724E">
        <w:rPr>
          <w:bCs/>
        </w:rPr>
        <w:t>Dz. U. z 201</w:t>
      </w:r>
      <w:r w:rsidR="0023019E">
        <w:rPr>
          <w:bCs/>
        </w:rPr>
        <w:t>9</w:t>
      </w:r>
      <w:r w:rsidR="001059DD" w:rsidRPr="00CE724E">
        <w:rPr>
          <w:bCs/>
        </w:rPr>
        <w:t xml:space="preserve"> r.</w:t>
      </w:r>
      <w:r w:rsidR="00EF642B" w:rsidRPr="00CE724E">
        <w:rPr>
          <w:bCs/>
        </w:rPr>
        <w:t>, poz.</w:t>
      </w:r>
      <w:r w:rsidR="001F4249" w:rsidRPr="00CE724E">
        <w:rPr>
          <w:bCs/>
        </w:rPr>
        <w:t xml:space="preserve"> </w:t>
      </w:r>
      <w:r w:rsidR="001059DD" w:rsidRPr="00CE724E">
        <w:rPr>
          <w:bCs/>
        </w:rPr>
        <w:t>1</w:t>
      </w:r>
      <w:r w:rsidR="0023019E">
        <w:rPr>
          <w:bCs/>
        </w:rPr>
        <w:t>41</w:t>
      </w:r>
      <w:r w:rsidR="001F4249" w:rsidRPr="00CE724E">
        <w:rPr>
          <w:bCs/>
        </w:rPr>
        <w:t>)</w:t>
      </w:r>
      <w:r w:rsidR="007C14B9" w:rsidRPr="00CE724E">
        <w:rPr>
          <w:bCs/>
        </w:rPr>
        <w:t>,</w:t>
      </w:r>
      <w:r w:rsidR="001F4249" w:rsidRPr="00CE724E">
        <w:rPr>
          <w:bCs/>
        </w:rPr>
        <w:t xml:space="preserve"> zarządza</w:t>
      </w:r>
      <w:r w:rsidR="00EF642B" w:rsidRPr="00CE724E">
        <w:rPr>
          <w:bCs/>
        </w:rPr>
        <w:t xml:space="preserve"> </w:t>
      </w:r>
      <w:r w:rsidR="001F4249" w:rsidRPr="00CE724E">
        <w:rPr>
          <w:bCs/>
        </w:rPr>
        <w:t>się, co n</w:t>
      </w:r>
      <w:r w:rsidR="001F4249" w:rsidRPr="00CE724E">
        <w:rPr>
          <w:bCs/>
        </w:rPr>
        <w:t>a</w:t>
      </w:r>
      <w:r w:rsidR="001F4249" w:rsidRPr="00CE724E">
        <w:rPr>
          <w:bCs/>
        </w:rPr>
        <w:t>stępuje:</w:t>
      </w:r>
    </w:p>
    <w:p w:rsidR="009E60E2" w:rsidRPr="0007026C" w:rsidRDefault="009E60E2" w:rsidP="004973C3">
      <w:pPr>
        <w:spacing w:before="120"/>
        <w:jc w:val="center"/>
        <w:rPr>
          <w:b/>
          <w:color w:val="000000"/>
        </w:rPr>
      </w:pPr>
      <w:r w:rsidRPr="0007026C">
        <w:rPr>
          <w:b/>
          <w:color w:val="000000"/>
        </w:rPr>
        <w:t>§ 1.</w:t>
      </w:r>
    </w:p>
    <w:p w:rsidR="002D7439" w:rsidRPr="0007026C" w:rsidRDefault="00277BA6" w:rsidP="00055AD1">
      <w:pPr>
        <w:pStyle w:val="Tekstblokowy"/>
        <w:spacing w:before="60" w:after="0" w:line="240" w:lineRule="auto"/>
        <w:ind w:left="0" w:right="0" w:firstLine="0"/>
        <w:rPr>
          <w:color w:val="000000"/>
        </w:rPr>
      </w:pPr>
      <w:r w:rsidRPr="0007026C">
        <w:rPr>
          <w:color w:val="000000"/>
        </w:rPr>
        <w:t xml:space="preserve">Zarządzenie </w:t>
      </w:r>
      <w:r w:rsidR="00890E4D" w:rsidRPr="0007026C">
        <w:rPr>
          <w:color w:val="000000"/>
        </w:rPr>
        <w:t xml:space="preserve">określa </w:t>
      </w:r>
      <w:r w:rsidRPr="0007026C">
        <w:rPr>
          <w:color w:val="000000"/>
        </w:rPr>
        <w:t xml:space="preserve">tryb </w:t>
      </w:r>
      <w:r w:rsidR="00AD46D4" w:rsidRPr="0007026C">
        <w:rPr>
          <w:color w:val="000000"/>
        </w:rPr>
        <w:t>kierowania</w:t>
      </w:r>
      <w:r w:rsidR="00D86D59" w:rsidRPr="0007026C">
        <w:rPr>
          <w:color w:val="000000"/>
        </w:rPr>
        <w:t xml:space="preserve"> na badania lekarskie</w:t>
      </w:r>
      <w:r w:rsidR="002F62AB" w:rsidRPr="0007026C">
        <w:rPr>
          <w:color w:val="000000"/>
        </w:rPr>
        <w:t xml:space="preserve"> kandydatów </w:t>
      </w:r>
      <w:r w:rsidR="00890E4D" w:rsidRPr="0007026C">
        <w:rPr>
          <w:color w:val="000000"/>
        </w:rPr>
        <w:t>na studia</w:t>
      </w:r>
      <w:r w:rsidR="0083596B">
        <w:rPr>
          <w:color w:val="000000"/>
        </w:rPr>
        <w:t xml:space="preserve"> i do Szkoły Doktorskiej </w:t>
      </w:r>
      <w:r w:rsidR="00890E4D" w:rsidRPr="0007026C">
        <w:rPr>
          <w:color w:val="000000"/>
        </w:rPr>
        <w:t xml:space="preserve">oraz </w:t>
      </w:r>
      <w:r w:rsidR="002F62AB" w:rsidRPr="0007026C">
        <w:rPr>
          <w:color w:val="000000"/>
        </w:rPr>
        <w:t>studentów</w:t>
      </w:r>
      <w:r w:rsidR="00B66187">
        <w:rPr>
          <w:color w:val="000000"/>
        </w:rPr>
        <w:t xml:space="preserve"> i </w:t>
      </w:r>
      <w:r w:rsidR="0083596B">
        <w:rPr>
          <w:color w:val="000000"/>
        </w:rPr>
        <w:t>doktorantów</w:t>
      </w:r>
      <w:r w:rsidR="00424969">
        <w:rPr>
          <w:color w:val="000000"/>
        </w:rPr>
        <w:t xml:space="preserve"> </w:t>
      </w:r>
      <w:r w:rsidR="00424969" w:rsidRPr="002870F6">
        <w:rPr>
          <w:color w:val="000000"/>
        </w:rPr>
        <w:t xml:space="preserve">studiów doktoranckich i doktorantów Szkoły </w:t>
      </w:r>
      <w:r w:rsidR="00424969" w:rsidRPr="002870F6">
        <w:rPr>
          <w:color w:val="000000"/>
          <w:spacing w:val="-4"/>
        </w:rPr>
        <w:t>Doktorskiej</w:t>
      </w:r>
      <w:r w:rsidR="00055AD1" w:rsidRPr="002870F6">
        <w:rPr>
          <w:color w:val="000000"/>
          <w:spacing w:val="-4"/>
        </w:rPr>
        <w:t>,</w:t>
      </w:r>
      <w:r w:rsidR="00890E4D" w:rsidRPr="002870F6">
        <w:rPr>
          <w:color w:val="000000"/>
          <w:spacing w:val="-4"/>
        </w:rPr>
        <w:t xml:space="preserve"> </w:t>
      </w:r>
      <w:r w:rsidR="002D7439" w:rsidRPr="002870F6">
        <w:rPr>
          <w:color w:val="000000"/>
          <w:spacing w:val="-4"/>
        </w:rPr>
        <w:t>narażonych</w:t>
      </w:r>
      <w:r w:rsidR="00B20BF4" w:rsidRPr="002870F6">
        <w:rPr>
          <w:color w:val="000000"/>
          <w:spacing w:val="-4"/>
        </w:rPr>
        <w:t xml:space="preserve"> w trakcie odbywania studiów</w:t>
      </w:r>
      <w:r w:rsidR="0083596B" w:rsidRPr="004973C3">
        <w:rPr>
          <w:color w:val="000000"/>
          <w:spacing w:val="-4"/>
        </w:rPr>
        <w:t>/kształcenia</w:t>
      </w:r>
      <w:r w:rsidR="00B20BF4" w:rsidRPr="004973C3">
        <w:rPr>
          <w:color w:val="000000"/>
          <w:spacing w:val="-4"/>
        </w:rPr>
        <w:t xml:space="preserve"> </w:t>
      </w:r>
      <w:r w:rsidR="002D7439" w:rsidRPr="004973C3">
        <w:rPr>
          <w:color w:val="000000"/>
          <w:spacing w:val="-4"/>
        </w:rPr>
        <w:t>na działanie czynników szkodliwych,</w:t>
      </w:r>
      <w:r w:rsidR="002D7439" w:rsidRPr="00D8539D">
        <w:rPr>
          <w:color w:val="000000"/>
          <w:spacing w:val="-5"/>
        </w:rPr>
        <w:t xml:space="preserve"> uciążliwych lub niebezpiecznych dla zdrowia</w:t>
      </w:r>
      <w:r w:rsidR="00055AD1" w:rsidRPr="00D8539D">
        <w:rPr>
          <w:color w:val="000000"/>
          <w:spacing w:val="-5"/>
        </w:rPr>
        <w:t>,</w:t>
      </w:r>
      <w:r w:rsidR="002D7439" w:rsidRPr="00D8539D">
        <w:rPr>
          <w:color w:val="000000"/>
          <w:spacing w:val="-5"/>
        </w:rPr>
        <w:t xml:space="preserve"> </w:t>
      </w:r>
      <w:r w:rsidR="00055AD1" w:rsidRPr="00D8539D">
        <w:rPr>
          <w:color w:val="000000"/>
          <w:spacing w:val="-5"/>
        </w:rPr>
        <w:t>zakończone</w:t>
      </w:r>
      <w:r w:rsidR="00055AD1">
        <w:rPr>
          <w:color w:val="000000"/>
          <w:spacing w:val="-5"/>
        </w:rPr>
        <w:t xml:space="preserve"> wydaniem </w:t>
      </w:r>
      <w:r w:rsidR="00890E4D" w:rsidRPr="0007026C">
        <w:rPr>
          <w:color w:val="000000"/>
          <w:spacing w:val="-5"/>
        </w:rPr>
        <w:t xml:space="preserve">zaświadczenia lekarskiego </w:t>
      </w:r>
      <w:r w:rsidR="0098625D">
        <w:rPr>
          <w:color w:val="000000"/>
          <w:spacing w:val="-5"/>
        </w:rPr>
        <w:t>orzekającego</w:t>
      </w:r>
      <w:r w:rsidR="00AD46D4" w:rsidRPr="0007026C">
        <w:rPr>
          <w:color w:val="000000"/>
          <w:spacing w:val="-5"/>
        </w:rPr>
        <w:t xml:space="preserve"> o istnieniu</w:t>
      </w:r>
      <w:r w:rsidR="00AD46D4" w:rsidRPr="0007026C">
        <w:rPr>
          <w:color w:val="000000"/>
          <w:spacing w:val="-4"/>
        </w:rPr>
        <w:t xml:space="preserve"> lub braku </w:t>
      </w:r>
      <w:r w:rsidR="002D7439" w:rsidRPr="0007026C">
        <w:rPr>
          <w:color w:val="000000"/>
          <w:spacing w:val="-4"/>
        </w:rPr>
        <w:t>przeciwwskazań</w:t>
      </w:r>
      <w:r w:rsidR="002D7439" w:rsidRPr="0007026C">
        <w:rPr>
          <w:color w:val="000000"/>
        </w:rPr>
        <w:t xml:space="preserve"> zdrowotnych do </w:t>
      </w:r>
      <w:r w:rsidR="00327671" w:rsidRPr="0007026C">
        <w:rPr>
          <w:color w:val="000000"/>
        </w:rPr>
        <w:t xml:space="preserve">odbywania </w:t>
      </w:r>
      <w:r w:rsidR="002D7439" w:rsidRPr="0007026C">
        <w:rPr>
          <w:color w:val="000000"/>
        </w:rPr>
        <w:t>studiów</w:t>
      </w:r>
      <w:r w:rsidR="004A3CB7">
        <w:rPr>
          <w:color w:val="000000"/>
        </w:rPr>
        <w:t>/</w:t>
      </w:r>
      <w:r w:rsidR="0083596B">
        <w:rPr>
          <w:color w:val="000000"/>
        </w:rPr>
        <w:t>kształcenia</w:t>
      </w:r>
      <w:r w:rsidR="004A3CB7">
        <w:rPr>
          <w:color w:val="000000"/>
        </w:rPr>
        <w:t>.</w:t>
      </w:r>
      <w:r w:rsidR="0083596B">
        <w:rPr>
          <w:color w:val="000000"/>
        </w:rPr>
        <w:t xml:space="preserve"> </w:t>
      </w:r>
    </w:p>
    <w:p w:rsidR="002D7439" w:rsidRPr="0007026C" w:rsidRDefault="002D7439" w:rsidP="004973C3">
      <w:pPr>
        <w:pStyle w:val="Tekstblokowy"/>
        <w:spacing w:before="120" w:after="0" w:line="240" w:lineRule="auto"/>
        <w:ind w:right="0"/>
        <w:jc w:val="center"/>
        <w:rPr>
          <w:b/>
          <w:color w:val="000000"/>
        </w:rPr>
      </w:pPr>
      <w:r w:rsidRPr="0007026C">
        <w:rPr>
          <w:b/>
          <w:color w:val="000000"/>
        </w:rPr>
        <w:t>§ 2.</w:t>
      </w:r>
    </w:p>
    <w:p w:rsidR="009138D1" w:rsidRDefault="009138D1" w:rsidP="004973C3">
      <w:pPr>
        <w:pStyle w:val="Tekstblokowy"/>
        <w:numPr>
          <w:ilvl w:val="0"/>
          <w:numId w:val="32"/>
        </w:numPr>
        <w:spacing w:before="60" w:after="0" w:line="240" w:lineRule="auto"/>
        <w:ind w:left="340" w:right="0" w:hanging="340"/>
        <w:rPr>
          <w:color w:val="000000"/>
        </w:rPr>
      </w:pPr>
      <w:r w:rsidRPr="004973C3">
        <w:rPr>
          <w:color w:val="000000"/>
          <w:spacing w:val="-4"/>
        </w:rPr>
        <w:t>K</w:t>
      </w:r>
      <w:r w:rsidR="002D7439" w:rsidRPr="004973C3">
        <w:rPr>
          <w:color w:val="000000"/>
          <w:spacing w:val="-4"/>
        </w:rPr>
        <w:t>andydaci na studia</w:t>
      </w:r>
      <w:r w:rsidR="001729A4" w:rsidRPr="004973C3">
        <w:rPr>
          <w:color w:val="000000"/>
          <w:spacing w:val="-4"/>
        </w:rPr>
        <w:t xml:space="preserve"> </w:t>
      </w:r>
      <w:r w:rsidR="0083596B" w:rsidRPr="004973C3">
        <w:rPr>
          <w:color w:val="000000"/>
          <w:spacing w:val="-4"/>
        </w:rPr>
        <w:t>i do Szkoły Doktorskiej</w:t>
      </w:r>
      <w:r w:rsidR="003946C3" w:rsidRPr="004973C3">
        <w:rPr>
          <w:color w:val="000000"/>
          <w:spacing w:val="-4"/>
        </w:rPr>
        <w:t>,</w:t>
      </w:r>
      <w:r w:rsidR="00052241" w:rsidRPr="004973C3">
        <w:rPr>
          <w:color w:val="000000"/>
          <w:spacing w:val="-4"/>
        </w:rPr>
        <w:t xml:space="preserve"> którzy będą narażeni </w:t>
      </w:r>
      <w:r w:rsidR="008765FB" w:rsidRPr="004973C3">
        <w:rPr>
          <w:color w:val="000000"/>
          <w:spacing w:val="-4"/>
        </w:rPr>
        <w:t>w trakcie studiów</w:t>
      </w:r>
      <w:r w:rsidR="0083596B" w:rsidRPr="004973C3">
        <w:rPr>
          <w:color w:val="000000"/>
          <w:spacing w:val="-4"/>
        </w:rPr>
        <w:t>/kształcenia</w:t>
      </w:r>
      <w:r w:rsidR="008765FB" w:rsidRPr="0007026C">
        <w:rPr>
          <w:color w:val="000000"/>
        </w:rPr>
        <w:t xml:space="preserve"> </w:t>
      </w:r>
      <w:r w:rsidR="008765FB" w:rsidRPr="004973C3">
        <w:rPr>
          <w:color w:val="000000"/>
          <w:spacing w:val="-4"/>
        </w:rPr>
        <w:t xml:space="preserve">na </w:t>
      </w:r>
      <w:r w:rsidR="00052241" w:rsidRPr="004973C3">
        <w:rPr>
          <w:color w:val="000000"/>
          <w:spacing w:val="-4"/>
        </w:rPr>
        <w:t xml:space="preserve">działanie czynników szkodliwych, uciążliwych </w:t>
      </w:r>
      <w:r w:rsidRPr="004973C3">
        <w:rPr>
          <w:color w:val="000000"/>
          <w:spacing w:val="-4"/>
        </w:rPr>
        <w:t>lub niebezpiecznych dla zdrowia, są kierowani</w:t>
      </w:r>
      <w:r>
        <w:rPr>
          <w:color w:val="000000"/>
        </w:rPr>
        <w:t xml:space="preserve"> n</w:t>
      </w:r>
      <w:r w:rsidRPr="0007026C">
        <w:rPr>
          <w:color w:val="000000"/>
        </w:rPr>
        <w:t>a badania lekarskie</w:t>
      </w:r>
      <w:r>
        <w:rPr>
          <w:color w:val="000000"/>
        </w:rPr>
        <w:t>.</w:t>
      </w:r>
    </w:p>
    <w:p w:rsidR="0083596B" w:rsidRPr="002870F6" w:rsidRDefault="009138D1" w:rsidP="004973C3">
      <w:pPr>
        <w:pStyle w:val="Tekstblokowy"/>
        <w:numPr>
          <w:ilvl w:val="0"/>
          <w:numId w:val="32"/>
        </w:numPr>
        <w:spacing w:before="60" w:after="0" w:line="240" w:lineRule="auto"/>
        <w:ind w:left="340" w:right="0" w:hanging="340"/>
        <w:rPr>
          <w:color w:val="000000"/>
        </w:rPr>
      </w:pPr>
      <w:r w:rsidRPr="002870F6">
        <w:rPr>
          <w:color w:val="000000"/>
          <w:spacing w:val="-2"/>
        </w:rPr>
        <w:t>Kandydatom na studia</w:t>
      </w:r>
      <w:r w:rsidR="00424969" w:rsidRPr="002870F6">
        <w:rPr>
          <w:color w:val="000000"/>
          <w:spacing w:val="-2"/>
        </w:rPr>
        <w:t xml:space="preserve"> </w:t>
      </w:r>
      <w:r w:rsidR="004973C3" w:rsidRPr="002870F6">
        <w:rPr>
          <w:color w:val="000000"/>
          <w:spacing w:val="-2"/>
        </w:rPr>
        <w:t xml:space="preserve">skierowanie imienne na badania lekarskie wydaje </w:t>
      </w:r>
      <w:r w:rsidR="00424969" w:rsidRPr="002870F6">
        <w:rPr>
          <w:color w:val="000000"/>
        </w:rPr>
        <w:t>przewodniczący wydziałowej komisji rekrutacyjnej</w:t>
      </w:r>
      <w:r w:rsidRPr="002870F6">
        <w:rPr>
          <w:color w:val="000000"/>
        </w:rPr>
        <w:t>.</w:t>
      </w:r>
    </w:p>
    <w:p w:rsidR="0083596B" w:rsidRDefault="0083596B" w:rsidP="004973C3">
      <w:pPr>
        <w:pStyle w:val="Tekstblokowy"/>
        <w:numPr>
          <w:ilvl w:val="0"/>
          <w:numId w:val="32"/>
        </w:numPr>
        <w:spacing w:before="60" w:after="0" w:line="240" w:lineRule="auto"/>
        <w:ind w:left="340" w:right="0" w:hanging="340"/>
        <w:rPr>
          <w:color w:val="000000"/>
        </w:rPr>
      </w:pPr>
      <w:r>
        <w:rPr>
          <w:color w:val="000000"/>
        </w:rPr>
        <w:t xml:space="preserve">Kandydatom do Szkoły Doktorskiej </w:t>
      </w:r>
      <w:r w:rsidRPr="002870F6">
        <w:rPr>
          <w:color w:val="000000"/>
        </w:rPr>
        <w:t xml:space="preserve">skierowanie </w:t>
      </w:r>
      <w:r w:rsidR="004973C3" w:rsidRPr="002870F6">
        <w:rPr>
          <w:color w:val="000000"/>
        </w:rPr>
        <w:t>imienne</w:t>
      </w:r>
      <w:r w:rsidR="004973C3">
        <w:rPr>
          <w:color w:val="000000"/>
        </w:rPr>
        <w:t xml:space="preserve"> </w:t>
      </w:r>
      <w:r>
        <w:rPr>
          <w:color w:val="000000"/>
        </w:rPr>
        <w:t>na badania lekarskie wydaje przewodniczący komisji rekrutacyjnej.</w:t>
      </w:r>
    </w:p>
    <w:p w:rsidR="009138D1" w:rsidRPr="009138D1" w:rsidRDefault="009138D1" w:rsidP="004973C3">
      <w:pPr>
        <w:pStyle w:val="Tekstblokowy"/>
        <w:spacing w:before="120" w:after="0" w:line="240" w:lineRule="auto"/>
        <w:ind w:right="0"/>
        <w:jc w:val="center"/>
        <w:rPr>
          <w:b/>
          <w:color w:val="000000"/>
        </w:rPr>
      </w:pPr>
      <w:r w:rsidRPr="009138D1">
        <w:rPr>
          <w:b/>
          <w:color w:val="000000"/>
        </w:rPr>
        <w:t>§ 3.</w:t>
      </w:r>
    </w:p>
    <w:p w:rsidR="00052241" w:rsidRPr="0007026C" w:rsidRDefault="009138D1" w:rsidP="004973C3">
      <w:pPr>
        <w:pStyle w:val="Tekstblokowy"/>
        <w:numPr>
          <w:ilvl w:val="0"/>
          <w:numId w:val="33"/>
        </w:numPr>
        <w:spacing w:before="60" w:after="0" w:line="240" w:lineRule="auto"/>
        <w:ind w:left="340" w:right="0" w:hanging="340"/>
        <w:rPr>
          <w:color w:val="000000"/>
        </w:rPr>
      </w:pPr>
      <w:r>
        <w:rPr>
          <w:color w:val="000000"/>
        </w:rPr>
        <w:t>S</w:t>
      </w:r>
      <w:r w:rsidR="002D7439" w:rsidRPr="0007026C">
        <w:rPr>
          <w:color w:val="000000"/>
        </w:rPr>
        <w:t>tudenci</w:t>
      </w:r>
      <w:r w:rsidR="00B66187">
        <w:rPr>
          <w:color w:val="000000"/>
        </w:rPr>
        <w:t xml:space="preserve"> oraz</w:t>
      </w:r>
      <w:r w:rsidR="0083596B">
        <w:rPr>
          <w:color w:val="000000"/>
        </w:rPr>
        <w:t xml:space="preserve"> doktoranci</w:t>
      </w:r>
      <w:r w:rsidR="00424969">
        <w:rPr>
          <w:color w:val="000000"/>
        </w:rPr>
        <w:t xml:space="preserve"> </w:t>
      </w:r>
      <w:r w:rsidR="00424969" w:rsidRPr="002870F6">
        <w:rPr>
          <w:color w:val="000000"/>
        </w:rPr>
        <w:t>studiów doktoranckich i doktoran</w:t>
      </w:r>
      <w:r w:rsidR="002870F6" w:rsidRPr="002870F6">
        <w:rPr>
          <w:color w:val="000000"/>
        </w:rPr>
        <w:t>ci</w:t>
      </w:r>
      <w:r w:rsidR="00424969" w:rsidRPr="002870F6">
        <w:rPr>
          <w:color w:val="000000"/>
        </w:rPr>
        <w:t xml:space="preserve"> Szkoły Doktorskiej</w:t>
      </w:r>
      <w:r w:rsidR="0083596B" w:rsidRPr="002870F6">
        <w:rPr>
          <w:color w:val="000000"/>
        </w:rPr>
        <w:t>,</w:t>
      </w:r>
      <w:r w:rsidR="00052241" w:rsidRPr="002870F6">
        <w:rPr>
          <w:color w:val="000000"/>
        </w:rPr>
        <w:t xml:space="preserve"> którzy są narażeni </w:t>
      </w:r>
      <w:r w:rsidR="008765FB" w:rsidRPr="002870F6">
        <w:rPr>
          <w:color w:val="000000"/>
        </w:rPr>
        <w:t>w trakcie</w:t>
      </w:r>
      <w:r w:rsidR="00B20BF4" w:rsidRPr="002870F6">
        <w:rPr>
          <w:color w:val="000000"/>
        </w:rPr>
        <w:t xml:space="preserve"> odbywania</w:t>
      </w:r>
      <w:r w:rsidR="008765FB" w:rsidRPr="002870F6">
        <w:rPr>
          <w:color w:val="000000"/>
        </w:rPr>
        <w:t xml:space="preserve"> studiów</w:t>
      </w:r>
      <w:r w:rsidR="00424969" w:rsidRPr="002870F6">
        <w:rPr>
          <w:color w:val="000000"/>
        </w:rPr>
        <w:t>/kształcenia</w:t>
      </w:r>
      <w:r w:rsidR="008765FB" w:rsidRPr="0007026C">
        <w:rPr>
          <w:color w:val="000000"/>
        </w:rPr>
        <w:t xml:space="preserve"> na </w:t>
      </w:r>
      <w:r w:rsidR="00052241" w:rsidRPr="0007026C">
        <w:rPr>
          <w:color w:val="000000"/>
        </w:rPr>
        <w:t xml:space="preserve">działanie czynników szkodliwych, uciążliwych </w:t>
      </w:r>
      <w:r>
        <w:rPr>
          <w:color w:val="000000"/>
        </w:rPr>
        <w:t>lub niebezpiecznych dla zdrowia, kierowani są na okresowe badania lekarskie.</w:t>
      </w:r>
    </w:p>
    <w:p w:rsidR="00475672" w:rsidRPr="0007026C" w:rsidRDefault="001729A4" w:rsidP="004973C3">
      <w:pPr>
        <w:pStyle w:val="Tekstblokowy"/>
        <w:numPr>
          <w:ilvl w:val="0"/>
          <w:numId w:val="33"/>
        </w:numPr>
        <w:spacing w:before="60" w:after="0" w:line="240" w:lineRule="auto"/>
        <w:ind w:left="340" w:right="0" w:hanging="340"/>
        <w:rPr>
          <w:color w:val="000000"/>
        </w:rPr>
      </w:pPr>
      <w:r w:rsidRPr="0007026C">
        <w:rPr>
          <w:color w:val="000000"/>
        </w:rPr>
        <w:t xml:space="preserve">Studentom </w:t>
      </w:r>
      <w:r w:rsidR="00AD46D4" w:rsidRPr="0007026C">
        <w:rPr>
          <w:color w:val="000000"/>
        </w:rPr>
        <w:t xml:space="preserve">skierowanie </w:t>
      </w:r>
      <w:r w:rsidR="004973C3" w:rsidRPr="002870F6">
        <w:rPr>
          <w:color w:val="000000"/>
        </w:rPr>
        <w:t>imienne</w:t>
      </w:r>
      <w:r w:rsidR="004973C3" w:rsidRPr="0007026C">
        <w:rPr>
          <w:color w:val="000000"/>
        </w:rPr>
        <w:t xml:space="preserve"> </w:t>
      </w:r>
      <w:r w:rsidR="00AD46D4" w:rsidRPr="0007026C">
        <w:rPr>
          <w:color w:val="000000"/>
        </w:rPr>
        <w:t xml:space="preserve">na </w:t>
      </w:r>
      <w:r w:rsidR="00052241" w:rsidRPr="0007026C">
        <w:rPr>
          <w:color w:val="000000"/>
        </w:rPr>
        <w:t xml:space="preserve">okresowe </w:t>
      </w:r>
      <w:r w:rsidR="00AD46D4" w:rsidRPr="0007026C">
        <w:rPr>
          <w:color w:val="000000"/>
        </w:rPr>
        <w:t xml:space="preserve">badania lekarskie </w:t>
      </w:r>
      <w:r w:rsidR="00475672" w:rsidRPr="0007026C">
        <w:rPr>
          <w:color w:val="000000"/>
        </w:rPr>
        <w:t xml:space="preserve">wydaje dziekan wydziału, na którym studiuje student, </w:t>
      </w:r>
      <w:r w:rsidR="0098625D">
        <w:rPr>
          <w:color w:val="000000"/>
        </w:rPr>
        <w:t>z</w:t>
      </w:r>
      <w:r w:rsidR="00475672" w:rsidRPr="0098625D">
        <w:rPr>
          <w:color w:val="000000"/>
        </w:rPr>
        <w:t xml:space="preserve"> odpowiednim</w:t>
      </w:r>
      <w:r w:rsidR="0098625D">
        <w:rPr>
          <w:color w:val="000000"/>
        </w:rPr>
        <w:t xml:space="preserve"> wyprzedzeniem</w:t>
      </w:r>
      <w:r w:rsidR="00475672" w:rsidRPr="0007026C">
        <w:rPr>
          <w:color w:val="000000"/>
        </w:rPr>
        <w:t xml:space="preserve"> </w:t>
      </w:r>
      <w:r w:rsidR="0098625D">
        <w:rPr>
          <w:color w:val="000000"/>
        </w:rPr>
        <w:t>wyznaczonego terminu</w:t>
      </w:r>
      <w:r w:rsidRPr="0007026C">
        <w:rPr>
          <w:color w:val="000000"/>
        </w:rPr>
        <w:t xml:space="preserve"> następnego badania lekarskiego</w:t>
      </w:r>
      <w:r w:rsidR="0052012A" w:rsidRPr="0007026C">
        <w:rPr>
          <w:color w:val="000000"/>
        </w:rPr>
        <w:t xml:space="preserve">, o którym mowa w § </w:t>
      </w:r>
      <w:r w:rsidR="00055AD1">
        <w:rPr>
          <w:color w:val="000000"/>
        </w:rPr>
        <w:t>4</w:t>
      </w:r>
      <w:r w:rsidR="0052012A" w:rsidRPr="0007026C">
        <w:rPr>
          <w:color w:val="000000"/>
        </w:rPr>
        <w:t xml:space="preserve"> ust. </w:t>
      </w:r>
      <w:r w:rsidR="00B20BF4" w:rsidRPr="0007026C">
        <w:rPr>
          <w:color w:val="000000"/>
        </w:rPr>
        <w:t>1</w:t>
      </w:r>
      <w:r w:rsidR="003946C3" w:rsidRPr="0007026C">
        <w:rPr>
          <w:color w:val="000000"/>
        </w:rPr>
        <w:t>.</w:t>
      </w:r>
    </w:p>
    <w:p w:rsidR="001729A4" w:rsidRDefault="00B66187" w:rsidP="004973C3">
      <w:pPr>
        <w:pStyle w:val="Tekstblokowy"/>
        <w:numPr>
          <w:ilvl w:val="0"/>
          <w:numId w:val="33"/>
        </w:numPr>
        <w:spacing w:before="60" w:after="0" w:line="240" w:lineRule="auto"/>
        <w:ind w:left="340" w:right="0" w:hanging="340"/>
        <w:rPr>
          <w:color w:val="000000"/>
        </w:rPr>
      </w:pPr>
      <w:r>
        <w:rPr>
          <w:color w:val="000000"/>
        </w:rPr>
        <w:t>Doktorantom</w:t>
      </w:r>
      <w:r w:rsidR="004A3CB7">
        <w:rPr>
          <w:color w:val="000000"/>
        </w:rPr>
        <w:t xml:space="preserve"> studiów doktoranckich</w:t>
      </w:r>
      <w:r w:rsidR="001729A4" w:rsidRPr="0007026C">
        <w:rPr>
          <w:color w:val="000000"/>
        </w:rPr>
        <w:t xml:space="preserve"> skierowanie </w:t>
      </w:r>
      <w:r w:rsidR="004973C3" w:rsidRPr="0007026C">
        <w:rPr>
          <w:color w:val="000000"/>
        </w:rPr>
        <w:t xml:space="preserve">imienne </w:t>
      </w:r>
      <w:r w:rsidR="001729A4" w:rsidRPr="0007026C">
        <w:rPr>
          <w:color w:val="000000"/>
        </w:rPr>
        <w:t xml:space="preserve">na </w:t>
      </w:r>
      <w:r w:rsidR="00052241" w:rsidRPr="0007026C">
        <w:rPr>
          <w:color w:val="000000"/>
        </w:rPr>
        <w:t xml:space="preserve">okresowe </w:t>
      </w:r>
      <w:r w:rsidR="001729A4" w:rsidRPr="0007026C">
        <w:rPr>
          <w:color w:val="000000"/>
        </w:rPr>
        <w:t>badania lekarskie wydaje kierownik studiów doktoranckich, na których studiuje</w:t>
      </w:r>
      <w:r w:rsidR="003946C3" w:rsidRPr="0007026C">
        <w:rPr>
          <w:color w:val="000000"/>
        </w:rPr>
        <w:t xml:space="preserve"> doktorant</w:t>
      </w:r>
      <w:r w:rsidR="001729A4" w:rsidRPr="0007026C">
        <w:rPr>
          <w:color w:val="000000"/>
        </w:rPr>
        <w:t xml:space="preserve">, </w:t>
      </w:r>
      <w:r w:rsidR="0098625D">
        <w:rPr>
          <w:color w:val="000000"/>
        </w:rPr>
        <w:t>z</w:t>
      </w:r>
      <w:r w:rsidR="0098625D" w:rsidRPr="0098625D">
        <w:rPr>
          <w:color w:val="000000"/>
        </w:rPr>
        <w:t xml:space="preserve"> odpowiednim</w:t>
      </w:r>
      <w:r w:rsidR="0098625D">
        <w:rPr>
          <w:color w:val="000000"/>
        </w:rPr>
        <w:t xml:space="preserve"> wyprzedzeniem</w:t>
      </w:r>
      <w:r w:rsidR="0098625D" w:rsidRPr="0007026C">
        <w:rPr>
          <w:color w:val="000000"/>
        </w:rPr>
        <w:t xml:space="preserve"> </w:t>
      </w:r>
      <w:r w:rsidR="0098625D">
        <w:rPr>
          <w:color w:val="000000"/>
        </w:rPr>
        <w:t>wyznaczonego terminu</w:t>
      </w:r>
      <w:r w:rsidR="0098625D" w:rsidRPr="0007026C">
        <w:rPr>
          <w:color w:val="000000"/>
        </w:rPr>
        <w:t xml:space="preserve"> następnego</w:t>
      </w:r>
      <w:r w:rsidR="003946C3" w:rsidRPr="0007026C">
        <w:rPr>
          <w:color w:val="000000"/>
        </w:rPr>
        <w:t xml:space="preserve"> badania lekarskiego</w:t>
      </w:r>
      <w:r w:rsidR="0052012A" w:rsidRPr="0007026C">
        <w:rPr>
          <w:color w:val="000000"/>
        </w:rPr>
        <w:t xml:space="preserve">, o którym mowa w § </w:t>
      </w:r>
      <w:r w:rsidR="00055AD1">
        <w:rPr>
          <w:color w:val="000000"/>
        </w:rPr>
        <w:t>4</w:t>
      </w:r>
      <w:r w:rsidR="0052012A" w:rsidRPr="0007026C">
        <w:rPr>
          <w:color w:val="000000"/>
        </w:rPr>
        <w:t xml:space="preserve"> ust. </w:t>
      </w:r>
      <w:r w:rsidR="00B20BF4" w:rsidRPr="0007026C">
        <w:rPr>
          <w:color w:val="000000"/>
        </w:rPr>
        <w:t>1</w:t>
      </w:r>
      <w:r w:rsidR="001729A4" w:rsidRPr="0007026C">
        <w:rPr>
          <w:color w:val="000000"/>
        </w:rPr>
        <w:t>.</w:t>
      </w:r>
      <w:r w:rsidR="004973C3">
        <w:rPr>
          <w:color w:val="000000"/>
        </w:rPr>
        <w:t xml:space="preserve"> </w:t>
      </w:r>
    </w:p>
    <w:p w:rsidR="004A3CB7" w:rsidRDefault="0083596B" w:rsidP="004973C3">
      <w:pPr>
        <w:pStyle w:val="Tekstblokowy"/>
        <w:numPr>
          <w:ilvl w:val="0"/>
          <w:numId w:val="33"/>
        </w:numPr>
        <w:spacing w:before="60" w:after="0" w:line="240" w:lineRule="auto"/>
        <w:ind w:left="340" w:right="0" w:hanging="340"/>
        <w:rPr>
          <w:color w:val="000000"/>
        </w:rPr>
      </w:pPr>
      <w:r>
        <w:rPr>
          <w:color w:val="000000"/>
        </w:rPr>
        <w:t xml:space="preserve">Doktorantom w Szkole Doktorskiej skierowanie </w:t>
      </w:r>
      <w:r w:rsidR="004973C3">
        <w:rPr>
          <w:color w:val="000000"/>
        </w:rPr>
        <w:t xml:space="preserve">imienne </w:t>
      </w:r>
      <w:r>
        <w:rPr>
          <w:color w:val="000000"/>
        </w:rPr>
        <w:t xml:space="preserve">na okresowe badania lekarskie wydaje dyrektor </w:t>
      </w:r>
      <w:r w:rsidR="004A3CB7">
        <w:rPr>
          <w:color w:val="000000"/>
        </w:rPr>
        <w:t>S</w:t>
      </w:r>
      <w:r>
        <w:rPr>
          <w:color w:val="000000"/>
        </w:rPr>
        <w:t>zkoły Dokto</w:t>
      </w:r>
      <w:r w:rsidR="004A3CB7">
        <w:rPr>
          <w:color w:val="000000"/>
        </w:rPr>
        <w:t>rs</w:t>
      </w:r>
      <w:r>
        <w:rPr>
          <w:color w:val="000000"/>
        </w:rPr>
        <w:t>kiej</w:t>
      </w:r>
      <w:r w:rsidR="004A3CB7">
        <w:rPr>
          <w:color w:val="000000"/>
        </w:rPr>
        <w:t>, z odpowiednim wyprzedzeniem wyznaczonego terminu</w:t>
      </w:r>
      <w:r w:rsidR="004A3CB7" w:rsidRPr="0007026C">
        <w:rPr>
          <w:color w:val="000000"/>
        </w:rPr>
        <w:t xml:space="preserve"> następnego badania lekarskiego, o którym mowa w § </w:t>
      </w:r>
      <w:r w:rsidR="004A3CB7">
        <w:rPr>
          <w:color w:val="000000"/>
        </w:rPr>
        <w:t>4</w:t>
      </w:r>
      <w:r w:rsidR="004A3CB7" w:rsidRPr="0007026C">
        <w:rPr>
          <w:color w:val="000000"/>
        </w:rPr>
        <w:t xml:space="preserve"> ust. 1.</w:t>
      </w:r>
    </w:p>
    <w:p w:rsidR="003946C3" w:rsidRPr="0007026C" w:rsidRDefault="00055AD1" w:rsidP="004973C3">
      <w:pPr>
        <w:pStyle w:val="Tekstblokowy"/>
        <w:spacing w:before="120" w:after="0" w:line="240" w:lineRule="auto"/>
        <w:ind w:right="0"/>
        <w:jc w:val="center"/>
        <w:rPr>
          <w:b/>
          <w:color w:val="000000"/>
        </w:rPr>
      </w:pPr>
      <w:r>
        <w:rPr>
          <w:b/>
          <w:color w:val="000000"/>
        </w:rPr>
        <w:t>§ 4</w:t>
      </w:r>
      <w:r w:rsidR="0052012A" w:rsidRPr="0007026C">
        <w:rPr>
          <w:b/>
          <w:color w:val="000000"/>
        </w:rPr>
        <w:t>.</w:t>
      </w:r>
    </w:p>
    <w:p w:rsidR="00424969" w:rsidRDefault="00877222" w:rsidP="004973C3">
      <w:pPr>
        <w:pStyle w:val="Tekstblokowy"/>
        <w:numPr>
          <w:ilvl w:val="0"/>
          <w:numId w:val="34"/>
        </w:numPr>
        <w:spacing w:before="60" w:after="0" w:line="240" w:lineRule="auto"/>
        <w:ind w:left="340" w:right="0" w:hanging="340"/>
        <w:rPr>
          <w:color w:val="000000"/>
        </w:rPr>
      </w:pPr>
      <w:r>
        <w:rPr>
          <w:color w:val="000000"/>
        </w:rPr>
        <w:t xml:space="preserve">Zaświadczenie </w:t>
      </w:r>
      <w:r w:rsidR="0052012A" w:rsidRPr="0007026C">
        <w:rPr>
          <w:color w:val="000000"/>
        </w:rPr>
        <w:t xml:space="preserve">lekarskie </w:t>
      </w:r>
      <w:r>
        <w:rPr>
          <w:color w:val="000000"/>
        </w:rPr>
        <w:t xml:space="preserve">wydane przez </w:t>
      </w:r>
      <w:r w:rsidR="0052012A" w:rsidRPr="0007026C">
        <w:rPr>
          <w:color w:val="000000"/>
        </w:rPr>
        <w:t>lekarz</w:t>
      </w:r>
      <w:r>
        <w:rPr>
          <w:color w:val="000000"/>
        </w:rPr>
        <w:t>a</w:t>
      </w:r>
      <w:r w:rsidR="0052012A" w:rsidRPr="0007026C">
        <w:rPr>
          <w:color w:val="000000"/>
        </w:rPr>
        <w:t xml:space="preserve"> jednostki służby medycyny </w:t>
      </w:r>
      <w:r w:rsidR="00015EC1" w:rsidRPr="0007026C">
        <w:rPr>
          <w:color w:val="000000"/>
        </w:rPr>
        <w:t xml:space="preserve">pracy </w:t>
      </w:r>
      <w:r w:rsidR="00735DE5">
        <w:rPr>
          <w:color w:val="000000"/>
        </w:rPr>
        <w:t>zawiera przede wszystkim</w:t>
      </w:r>
      <w:r w:rsidR="0052012A" w:rsidRPr="0007026C">
        <w:rPr>
          <w:color w:val="000000"/>
        </w:rPr>
        <w:t xml:space="preserve"> orzeczenie o istnieniu lub braku przeciwwskazań zdrowotnych do odbywania studiów</w:t>
      </w:r>
      <w:r w:rsidR="004A3CB7">
        <w:rPr>
          <w:color w:val="000000"/>
        </w:rPr>
        <w:t>/kształcenia</w:t>
      </w:r>
      <w:r w:rsidR="000139E2" w:rsidRPr="0007026C">
        <w:rPr>
          <w:color w:val="000000"/>
        </w:rPr>
        <w:t xml:space="preserve">, </w:t>
      </w:r>
      <w:r w:rsidR="00735DE5">
        <w:rPr>
          <w:color w:val="000000"/>
        </w:rPr>
        <w:t>datę</w:t>
      </w:r>
      <w:r w:rsidR="008816F6" w:rsidRPr="0007026C">
        <w:rPr>
          <w:color w:val="000000"/>
        </w:rPr>
        <w:t xml:space="preserve"> następnego badania lekarskiego</w:t>
      </w:r>
      <w:r w:rsidR="00735DE5">
        <w:rPr>
          <w:color w:val="000000"/>
        </w:rPr>
        <w:t>, a także</w:t>
      </w:r>
      <w:r w:rsidR="00B20BF4" w:rsidRPr="0007026C">
        <w:rPr>
          <w:color w:val="000000"/>
        </w:rPr>
        <w:t xml:space="preserve"> pouczen</w:t>
      </w:r>
      <w:r w:rsidR="00A90EB9">
        <w:rPr>
          <w:color w:val="000000"/>
        </w:rPr>
        <w:t>ie o </w:t>
      </w:r>
      <w:r w:rsidR="00B20BF4" w:rsidRPr="0007026C">
        <w:rPr>
          <w:color w:val="000000"/>
        </w:rPr>
        <w:t>terminie i </w:t>
      </w:r>
      <w:r w:rsidR="00401D8C" w:rsidRPr="0007026C">
        <w:rPr>
          <w:color w:val="000000"/>
        </w:rPr>
        <w:t>sposobie wniesienia odwołania od zaświadczenia lekarskiego</w:t>
      </w:r>
      <w:r w:rsidR="0052012A" w:rsidRPr="0007026C">
        <w:rPr>
          <w:color w:val="000000"/>
        </w:rPr>
        <w:t>.</w:t>
      </w:r>
    </w:p>
    <w:p w:rsidR="0027724E" w:rsidRDefault="00735DE5" w:rsidP="004973C3">
      <w:pPr>
        <w:pStyle w:val="Tekstblokowy"/>
        <w:pageBreakBefore/>
        <w:numPr>
          <w:ilvl w:val="0"/>
          <w:numId w:val="34"/>
        </w:numPr>
        <w:spacing w:before="60" w:after="0" w:line="240" w:lineRule="auto"/>
        <w:ind w:left="340" w:right="0" w:hanging="340"/>
        <w:rPr>
          <w:color w:val="000000"/>
        </w:rPr>
      </w:pPr>
      <w:r>
        <w:rPr>
          <w:color w:val="000000"/>
        </w:rPr>
        <w:lastRenderedPageBreak/>
        <w:t>Z</w:t>
      </w:r>
      <w:r w:rsidRPr="0007026C">
        <w:rPr>
          <w:color w:val="000000"/>
        </w:rPr>
        <w:t>aświadczenie lekarskie</w:t>
      </w:r>
      <w:r>
        <w:rPr>
          <w:color w:val="000000"/>
        </w:rPr>
        <w:t xml:space="preserve">, o którym mowa w ust. 1, </w:t>
      </w:r>
      <w:r w:rsidR="001E1EA3" w:rsidRPr="0007026C">
        <w:rPr>
          <w:color w:val="000000"/>
        </w:rPr>
        <w:t>składa</w:t>
      </w:r>
      <w:r w:rsidR="0027724E">
        <w:rPr>
          <w:color w:val="000000"/>
        </w:rPr>
        <w:t>ją</w:t>
      </w:r>
      <w:r w:rsidR="001E1EA3" w:rsidRPr="0007026C">
        <w:rPr>
          <w:color w:val="000000"/>
        </w:rPr>
        <w:t xml:space="preserve"> </w:t>
      </w:r>
      <w:r w:rsidR="00401D8C" w:rsidRPr="0007026C">
        <w:rPr>
          <w:color w:val="000000"/>
        </w:rPr>
        <w:t>odpowiednio</w:t>
      </w:r>
      <w:r w:rsidR="0027724E">
        <w:rPr>
          <w:color w:val="000000"/>
        </w:rPr>
        <w:t>:</w:t>
      </w:r>
      <w:r w:rsidR="00401D8C" w:rsidRPr="0007026C">
        <w:rPr>
          <w:color w:val="000000"/>
        </w:rPr>
        <w:t xml:space="preserve"> </w:t>
      </w:r>
    </w:p>
    <w:p w:rsidR="0027724E" w:rsidRDefault="0027724E" w:rsidP="004973C3">
      <w:pPr>
        <w:pStyle w:val="Tekstblokowy"/>
        <w:numPr>
          <w:ilvl w:val="0"/>
          <w:numId w:val="31"/>
        </w:numPr>
        <w:spacing w:after="0" w:line="240" w:lineRule="auto"/>
        <w:ind w:left="680" w:right="0" w:hanging="340"/>
        <w:rPr>
          <w:color w:val="000000"/>
          <w:spacing w:val="-4"/>
        </w:rPr>
      </w:pPr>
      <w:r w:rsidRPr="0027724E">
        <w:rPr>
          <w:color w:val="000000"/>
          <w:spacing w:val="-4"/>
        </w:rPr>
        <w:t>kandydaci</w:t>
      </w:r>
      <w:r w:rsidR="004A3CB7">
        <w:rPr>
          <w:color w:val="000000"/>
          <w:spacing w:val="-4"/>
        </w:rPr>
        <w:t xml:space="preserve"> na studia</w:t>
      </w:r>
      <w:r w:rsidRPr="0027724E">
        <w:rPr>
          <w:color w:val="000000"/>
          <w:spacing w:val="-4"/>
        </w:rPr>
        <w:t xml:space="preserve">– </w:t>
      </w:r>
      <w:r w:rsidR="004B7E96">
        <w:rPr>
          <w:color w:val="000000"/>
          <w:spacing w:val="-4"/>
        </w:rPr>
        <w:t xml:space="preserve">do </w:t>
      </w:r>
      <w:r w:rsidR="00735DE5" w:rsidRPr="0027724E">
        <w:rPr>
          <w:color w:val="000000"/>
          <w:spacing w:val="-4"/>
        </w:rPr>
        <w:t xml:space="preserve">wydziałowej </w:t>
      </w:r>
      <w:r w:rsidR="00401D8C" w:rsidRPr="0027724E">
        <w:rPr>
          <w:color w:val="000000"/>
          <w:spacing w:val="-4"/>
        </w:rPr>
        <w:t>k</w:t>
      </w:r>
      <w:r w:rsidR="00D86D59" w:rsidRPr="0027724E">
        <w:rPr>
          <w:color w:val="000000"/>
          <w:spacing w:val="-4"/>
        </w:rPr>
        <w:t xml:space="preserve">omisji rekrutacyjnej, </w:t>
      </w:r>
    </w:p>
    <w:p w:rsidR="004A3CB7" w:rsidRPr="0027724E" w:rsidRDefault="004A3CB7" w:rsidP="004973C3">
      <w:pPr>
        <w:pStyle w:val="Tekstblokowy"/>
        <w:numPr>
          <w:ilvl w:val="0"/>
          <w:numId w:val="31"/>
        </w:numPr>
        <w:spacing w:after="0" w:line="240" w:lineRule="auto"/>
        <w:ind w:left="680" w:right="0" w:hanging="340"/>
        <w:rPr>
          <w:color w:val="000000"/>
          <w:spacing w:val="-4"/>
        </w:rPr>
      </w:pPr>
      <w:r>
        <w:rPr>
          <w:color w:val="000000"/>
          <w:spacing w:val="-4"/>
        </w:rPr>
        <w:t xml:space="preserve">kandydaci do Szkoły Doktorskiej </w:t>
      </w:r>
      <w:r w:rsidR="00A74EA9">
        <w:rPr>
          <w:color w:val="000000"/>
          <w:spacing w:val="-4"/>
        </w:rPr>
        <w:t>–</w:t>
      </w:r>
      <w:r>
        <w:rPr>
          <w:color w:val="000000"/>
          <w:spacing w:val="-4"/>
        </w:rPr>
        <w:t xml:space="preserve"> </w:t>
      </w:r>
      <w:r w:rsidR="00A74EA9">
        <w:rPr>
          <w:color w:val="000000"/>
          <w:spacing w:val="-4"/>
        </w:rPr>
        <w:t>do komisji rekrutacyjnej,</w:t>
      </w:r>
    </w:p>
    <w:p w:rsidR="00A74EA9" w:rsidRDefault="0027724E" w:rsidP="004973C3">
      <w:pPr>
        <w:pStyle w:val="Tekstblokowy"/>
        <w:numPr>
          <w:ilvl w:val="0"/>
          <w:numId w:val="31"/>
        </w:numPr>
        <w:spacing w:after="0" w:line="240" w:lineRule="auto"/>
        <w:ind w:left="680" w:right="0" w:hanging="340"/>
        <w:rPr>
          <w:color w:val="000000"/>
        </w:rPr>
      </w:pPr>
      <w:r>
        <w:rPr>
          <w:color w:val="000000"/>
        </w:rPr>
        <w:t>studenci</w:t>
      </w:r>
      <w:r w:rsidR="00B66187">
        <w:rPr>
          <w:color w:val="000000"/>
        </w:rPr>
        <w:t xml:space="preserve"> i doktoranci studiów doktoranckich</w:t>
      </w:r>
      <w:r w:rsidR="00A74EA9">
        <w:rPr>
          <w:color w:val="000000"/>
        </w:rPr>
        <w:t xml:space="preserve"> </w:t>
      </w:r>
      <w:r>
        <w:rPr>
          <w:color w:val="000000"/>
        </w:rPr>
        <w:t xml:space="preserve">– do </w:t>
      </w:r>
      <w:r w:rsidR="00081FB7">
        <w:rPr>
          <w:color w:val="000000"/>
        </w:rPr>
        <w:t>d</w:t>
      </w:r>
      <w:r w:rsidR="00D86D59" w:rsidRPr="0007026C">
        <w:rPr>
          <w:color w:val="000000"/>
        </w:rPr>
        <w:t>ziekanatu</w:t>
      </w:r>
      <w:r w:rsidR="00A74EA9">
        <w:rPr>
          <w:color w:val="000000"/>
        </w:rPr>
        <w:t>,</w:t>
      </w:r>
    </w:p>
    <w:p w:rsidR="0052012A" w:rsidRPr="0007026C" w:rsidRDefault="00A74EA9" w:rsidP="004973C3">
      <w:pPr>
        <w:pStyle w:val="Tekstblokowy"/>
        <w:numPr>
          <w:ilvl w:val="0"/>
          <w:numId w:val="31"/>
        </w:numPr>
        <w:spacing w:after="0" w:line="240" w:lineRule="auto"/>
        <w:ind w:left="680" w:right="0" w:hanging="340"/>
        <w:rPr>
          <w:color w:val="000000"/>
        </w:rPr>
      </w:pPr>
      <w:r>
        <w:rPr>
          <w:color w:val="000000"/>
        </w:rPr>
        <w:t>doktoranci w Szkole Doktorskiej – do Szkoły</w:t>
      </w:r>
      <w:r w:rsidR="00B66187">
        <w:rPr>
          <w:color w:val="000000"/>
        </w:rPr>
        <w:t xml:space="preserve"> Doktorskiej</w:t>
      </w:r>
      <w:r w:rsidR="00081FB7">
        <w:rPr>
          <w:color w:val="000000"/>
        </w:rPr>
        <w:t>.</w:t>
      </w:r>
    </w:p>
    <w:p w:rsidR="003946C3" w:rsidRPr="00A17251" w:rsidRDefault="00401D8C" w:rsidP="004973C3">
      <w:pPr>
        <w:pStyle w:val="Tekstblokowy"/>
        <w:spacing w:before="60" w:after="0" w:line="240" w:lineRule="auto"/>
        <w:ind w:left="340" w:right="0" w:hanging="340"/>
        <w:rPr>
          <w:color w:val="000000"/>
        </w:rPr>
      </w:pPr>
      <w:r w:rsidRPr="00A17251">
        <w:rPr>
          <w:color w:val="000000"/>
        </w:rPr>
        <w:t>3</w:t>
      </w:r>
      <w:r w:rsidR="001729A4" w:rsidRPr="00A17251">
        <w:rPr>
          <w:color w:val="000000"/>
        </w:rPr>
        <w:t>.</w:t>
      </w:r>
      <w:r w:rsidR="001729A4" w:rsidRPr="00A17251">
        <w:rPr>
          <w:color w:val="000000"/>
        </w:rPr>
        <w:tab/>
        <w:t>Badania lekarskie</w:t>
      </w:r>
      <w:r w:rsidR="00A17251">
        <w:rPr>
          <w:color w:val="000000"/>
        </w:rPr>
        <w:t xml:space="preserve"> </w:t>
      </w:r>
      <w:r w:rsidR="008765FB" w:rsidRPr="00A17251">
        <w:rPr>
          <w:color w:val="000000"/>
        </w:rPr>
        <w:t>na podstawie imiennego skierowania</w:t>
      </w:r>
      <w:r w:rsidR="001E1EA3" w:rsidRPr="00A17251">
        <w:rPr>
          <w:color w:val="000000"/>
        </w:rPr>
        <w:t>, którego wzór stanowi załącznik do niniejszego zarządzenia,</w:t>
      </w:r>
      <w:r w:rsidR="008765FB" w:rsidRPr="00A17251">
        <w:rPr>
          <w:color w:val="000000"/>
        </w:rPr>
        <w:t xml:space="preserve"> </w:t>
      </w:r>
      <w:r w:rsidR="001729A4" w:rsidRPr="00A17251">
        <w:rPr>
          <w:color w:val="000000"/>
        </w:rPr>
        <w:t>przeprowadzane są</w:t>
      </w:r>
      <w:r w:rsidR="001E1EA3" w:rsidRPr="00A17251">
        <w:rPr>
          <w:color w:val="000000"/>
        </w:rPr>
        <w:t xml:space="preserve"> przez</w:t>
      </w:r>
      <w:r w:rsidR="003946C3" w:rsidRPr="00A17251">
        <w:rPr>
          <w:color w:val="000000"/>
        </w:rPr>
        <w:t>:</w:t>
      </w:r>
      <w:r w:rsidR="001729A4" w:rsidRPr="00A17251">
        <w:rPr>
          <w:color w:val="000000"/>
        </w:rPr>
        <w:t xml:space="preserve"> </w:t>
      </w:r>
    </w:p>
    <w:p w:rsidR="008B63A5" w:rsidRDefault="001729A4" w:rsidP="004973C3">
      <w:pPr>
        <w:pStyle w:val="Tekstblokowy"/>
        <w:numPr>
          <w:ilvl w:val="0"/>
          <w:numId w:val="39"/>
        </w:numPr>
        <w:spacing w:before="60" w:after="0" w:line="240" w:lineRule="auto"/>
        <w:ind w:left="680" w:right="0" w:hanging="340"/>
        <w:rPr>
          <w:color w:val="000000"/>
        </w:rPr>
      </w:pPr>
      <w:r w:rsidRPr="0007026C">
        <w:rPr>
          <w:color w:val="000000"/>
        </w:rPr>
        <w:t>Samodzielny Publiczny Zakład Opieki Zdrowotnej Szkół Wyższych w Szcz</w:t>
      </w:r>
      <w:r w:rsidRPr="0007026C">
        <w:rPr>
          <w:color w:val="000000"/>
        </w:rPr>
        <w:t>e</w:t>
      </w:r>
      <w:r w:rsidRPr="0007026C">
        <w:rPr>
          <w:color w:val="000000"/>
        </w:rPr>
        <w:t>cinie</w:t>
      </w:r>
      <w:r w:rsidR="00735DE5">
        <w:rPr>
          <w:color w:val="000000"/>
        </w:rPr>
        <w:t>,</w:t>
      </w:r>
      <w:r w:rsidRPr="0007026C">
        <w:rPr>
          <w:color w:val="000000"/>
        </w:rPr>
        <w:t xml:space="preserve"> przy</w:t>
      </w:r>
      <w:r w:rsidR="008B63A5">
        <w:rPr>
          <w:color w:val="000000"/>
        </w:rPr>
        <w:t>:</w:t>
      </w:r>
    </w:p>
    <w:p w:rsidR="008B63A5" w:rsidRPr="008331B0" w:rsidRDefault="008B63A5" w:rsidP="004973C3">
      <w:pPr>
        <w:pStyle w:val="Tekstblokowy"/>
        <w:numPr>
          <w:ilvl w:val="0"/>
          <w:numId w:val="38"/>
        </w:numPr>
        <w:spacing w:after="0" w:line="240" w:lineRule="auto"/>
        <w:ind w:left="1020" w:right="0" w:hanging="340"/>
        <w:rPr>
          <w:color w:val="000000"/>
        </w:rPr>
      </w:pPr>
      <w:r w:rsidRPr="008331B0">
        <w:rPr>
          <w:color w:val="000000"/>
        </w:rPr>
        <w:t>a</w:t>
      </w:r>
      <w:r w:rsidR="001729A4" w:rsidRPr="008331B0">
        <w:rPr>
          <w:color w:val="000000"/>
        </w:rPr>
        <w:t>l. Bohaterów Warszawy 51</w:t>
      </w:r>
      <w:r w:rsidR="00735DE5" w:rsidRPr="008331B0">
        <w:rPr>
          <w:color w:val="000000"/>
        </w:rPr>
        <w:t>,</w:t>
      </w:r>
      <w:r w:rsidR="001729A4" w:rsidRPr="008331B0">
        <w:rPr>
          <w:color w:val="000000"/>
        </w:rPr>
        <w:t xml:space="preserve"> </w:t>
      </w:r>
    </w:p>
    <w:p w:rsidR="008B63A5" w:rsidRPr="008331B0" w:rsidRDefault="001729A4" w:rsidP="004973C3">
      <w:pPr>
        <w:pStyle w:val="Tekstblokowy"/>
        <w:numPr>
          <w:ilvl w:val="0"/>
          <w:numId w:val="38"/>
        </w:numPr>
        <w:spacing w:after="0" w:line="240" w:lineRule="auto"/>
        <w:ind w:left="1020" w:right="0" w:hanging="340"/>
        <w:rPr>
          <w:color w:val="000000"/>
        </w:rPr>
      </w:pPr>
      <w:r w:rsidRPr="008331B0">
        <w:rPr>
          <w:color w:val="000000"/>
        </w:rPr>
        <w:t>ul. Chopina 51a</w:t>
      </w:r>
      <w:r w:rsidR="00055AD1" w:rsidRPr="008331B0">
        <w:rPr>
          <w:color w:val="000000"/>
        </w:rPr>
        <w:t xml:space="preserve">, </w:t>
      </w:r>
    </w:p>
    <w:p w:rsidR="008B63A5" w:rsidRPr="008331B0" w:rsidRDefault="00055AD1" w:rsidP="004973C3">
      <w:pPr>
        <w:pStyle w:val="Tekstblokowy"/>
        <w:numPr>
          <w:ilvl w:val="0"/>
          <w:numId w:val="38"/>
        </w:numPr>
        <w:spacing w:after="0" w:line="240" w:lineRule="auto"/>
        <w:ind w:left="1020" w:right="0" w:hanging="340"/>
        <w:rPr>
          <w:color w:val="000000"/>
        </w:rPr>
      </w:pPr>
      <w:r w:rsidRPr="008331B0">
        <w:rPr>
          <w:color w:val="000000"/>
        </w:rPr>
        <w:t>al. Wojska Polskiego 97</w:t>
      </w:r>
      <w:r w:rsidR="00735DE5" w:rsidRPr="008331B0">
        <w:rPr>
          <w:color w:val="000000"/>
        </w:rPr>
        <w:t xml:space="preserve">, </w:t>
      </w:r>
    </w:p>
    <w:p w:rsidR="00277BA6" w:rsidRPr="0007026C" w:rsidRDefault="00735DE5" w:rsidP="001601D0">
      <w:pPr>
        <w:pStyle w:val="Tekstblokowy"/>
        <w:spacing w:after="0" w:line="240" w:lineRule="auto"/>
        <w:ind w:left="426" w:right="0" w:firstLine="283"/>
        <w:rPr>
          <w:color w:val="000000"/>
        </w:rPr>
      </w:pPr>
      <w:r>
        <w:rPr>
          <w:color w:val="000000"/>
        </w:rPr>
        <w:t>świadczący</w:t>
      </w:r>
      <w:r w:rsidR="001729A4" w:rsidRPr="0007026C">
        <w:rPr>
          <w:color w:val="000000"/>
        </w:rPr>
        <w:t xml:space="preserve"> na rzecz </w:t>
      </w:r>
      <w:r w:rsidR="003946C3" w:rsidRPr="0007026C">
        <w:rPr>
          <w:color w:val="000000"/>
        </w:rPr>
        <w:t>ZUT usługi z </w:t>
      </w:r>
      <w:r w:rsidR="001729A4" w:rsidRPr="0007026C">
        <w:rPr>
          <w:color w:val="000000"/>
        </w:rPr>
        <w:t>zakresu medycyny pracy</w:t>
      </w:r>
      <w:r w:rsidR="008765FB" w:rsidRPr="0007026C">
        <w:rPr>
          <w:color w:val="000000"/>
        </w:rPr>
        <w:t>;</w:t>
      </w:r>
    </w:p>
    <w:p w:rsidR="003946C3" w:rsidRPr="0007026C" w:rsidRDefault="003946C3" w:rsidP="004973C3">
      <w:pPr>
        <w:pStyle w:val="Tekstblokowy"/>
        <w:numPr>
          <w:ilvl w:val="0"/>
          <w:numId w:val="39"/>
        </w:numPr>
        <w:spacing w:before="60" w:after="0" w:line="240" w:lineRule="auto"/>
        <w:ind w:left="680" w:right="0" w:hanging="340"/>
        <w:rPr>
          <w:color w:val="000000"/>
        </w:rPr>
      </w:pPr>
      <w:r w:rsidRPr="0007026C">
        <w:rPr>
          <w:color w:val="000000"/>
        </w:rPr>
        <w:t xml:space="preserve">inne </w:t>
      </w:r>
      <w:r w:rsidR="00877222">
        <w:rPr>
          <w:color w:val="000000"/>
        </w:rPr>
        <w:t>jednostki (</w:t>
      </w:r>
      <w:r w:rsidRPr="0007026C">
        <w:rPr>
          <w:color w:val="000000"/>
        </w:rPr>
        <w:t>placówki</w:t>
      </w:r>
      <w:r w:rsidR="00877222">
        <w:rPr>
          <w:color w:val="000000"/>
        </w:rPr>
        <w:t>)</w:t>
      </w:r>
      <w:r w:rsidRPr="0007026C">
        <w:rPr>
          <w:color w:val="000000"/>
        </w:rPr>
        <w:t xml:space="preserve"> służby medycyny pracy</w:t>
      </w:r>
      <w:r w:rsidR="00A76CA5" w:rsidRPr="0007026C">
        <w:rPr>
          <w:color w:val="000000"/>
        </w:rPr>
        <w:t>.</w:t>
      </w:r>
    </w:p>
    <w:p w:rsidR="009E60E2" w:rsidRPr="0007026C" w:rsidRDefault="00055AD1" w:rsidP="008331B0">
      <w:pPr>
        <w:spacing w:before="120"/>
        <w:ind w:left="426" w:right="-335" w:hanging="426"/>
        <w:jc w:val="center"/>
        <w:rPr>
          <w:color w:val="000000"/>
        </w:rPr>
      </w:pPr>
      <w:r>
        <w:rPr>
          <w:b/>
          <w:color w:val="000000"/>
        </w:rPr>
        <w:t>§ 5</w:t>
      </w:r>
      <w:r w:rsidR="009E60E2" w:rsidRPr="0007026C">
        <w:rPr>
          <w:b/>
          <w:color w:val="000000"/>
        </w:rPr>
        <w:t>.</w:t>
      </w:r>
    </w:p>
    <w:p w:rsidR="00A74EA9" w:rsidRPr="00A74EA9" w:rsidRDefault="00327671" w:rsidP="0071091F">
      <w:pPr>
        <w:numPr>
          <w:ilvl w:val="0"/>
          <w:numId w:val="13"/>
        </w:numPr>
        <w:spacing w:before="60"/>
        <w:ind w:left="340" w:hanging="340"/>
        <w:jc w:val="both"/>
        <w:rPr>
          <w:color w:val="000000"/>
        </w:rPr>
      </w:pPr>
      <w:r w:rsidRPr="00A74EA9">
        <w:rPr>
          <w:color w:val="000000"/>
        </w:rPr>
        <w:t>W zajęciach prowadzonych w labor</w:t>
      </w:r>
      <w:r w:rsidRPr="00A74EA9">
        <w:rPr>
          <w:color w:val="000000"/>
        </w:rPr>
        <w:t>a</w:t>
      </w:r>
      <w:r w:rsidRPr="00A74EA9">
        <w:rPr>
          <w:color w:val="000000"/>
        </w:rPr>
        <w:t xml:space="preserve">toriach i pracowniach technicznych mogą uczestniczyć tylko studenci i doktoranci posiadający ważne zaświadczenie lekarskie zawierające orzeczenie </w:t>
      </w:r>
      <w:r w:rsidRPr="00A74EA9">
        <w:rPr>
          <w:color w:val="000000"/>
          <w:spacing w:val="-5"/>
        </w:rPr>
        <w:t>lekarskie o braku  przeciwwskazań zdrowotnych do odbywania studiów</w:t>
      </w:r>
      <w:r w:rsidR="00A74EA9" w:rsidRPr="00A74EA9">
        <w:rPr>
          <w:color w:val="000000"/>
          <w:spacing w:val="-5"/>
        </w:rPr>
        <w:t>/kształcenia</w:t>
      </w:r>
      <w:r w:rsidR="00A74EA9">
        <w:rPr>
          <w:color w:val="000000"/>
          <w:spacing w:val="-5"/>
        </w:rPr>
        <w:t>.</w:t>
      </w:r>
    </w:p>
    <w:p w:rsidR="00327671" w:rsidRPr="00A74EA9" w:rsidRDefault="00327671" w:rsidP="0071091F">
      <w:pPr>
        <w:numPr>
          <w:ilvl w:val="0"/>
          <w:numId w:val="13"/>
        </w:numPr>
        <w:spacing w:before="60"/>
        <w:ind w:left="340" w:hanging="340"/>
        <w:jc w:val="both"/>
        <w:rPr>
          <w:color w:val="000000"/>
        </w:rPr>
      </w:pPr>
      <w:r w:rsidRPr="00A74EA9">
        <w:rPr>
          <w:color w:val="000000"/>
        </w:rPr>
        <w:t>Dziekan/kierownik studiów doktoranckich</w:t>
      </w:r>
      <w:r w:rsidR="00A74EA9">
        <w:rPr>
          <w:color w:val="000000"/>
        </w:rPr>
        <w:t>/dyrek</w:t>
      </w:r>
      <w:r w:rsidR="004973C3">
        <w:rPr>
          <w:color w:val="000000"/>
        </w:rPr>
        <w:t>tor S</w:t>
      </w:r>
      <w:r w:rsidR="00A74EA9">
        <w:rPr>
          <w:color w:val="000000"/>
        </w:rPr>
        <w:t xml:space="preserve">zkoły </w:t>
      </w:r>
      <w:r w:rsidR="004973C3">
        <w:rPr>
          <w:color w:val="000000"/>
        </w:rPr>
        <w:t>D</w:t>
      </w:r>
      <w:r w:rsidR="00A74EA9">
        <w:rPr>
          <w:color w:val="000000"/>
        </w:rPr>
        <w:t>oktorskiej</w:t>
      </w:r>
      <w:r w:rsidRPr="00A74EA9">
        <w:rPr>
          <w:color w:val="000000"/>
        </w:rPr>
        <w:t xml:space="preserve"> nie może dopuścić do </w:t>
      </w:r>
      <w:r w:rsidRPr="004973C3">
        <w:rPr>
          <w:color w:val="000000"/>
          <w:spacing w:val="-4"/>
        </w:rPr>
        <w:t>zajęć dydaktycznych studenta/doktoranta bez aktualnego orzeczenia lekarskiego stwierdzającego</w:t>
      </w:r>
      <w:r w:rsidRPr="00A74EA9">
        <w:rPr>
          <w:color w:val="000000"/>
        </w:rPr>
        <w:t xml:space="preserve"> brak przeciwwskazań do odbywania studiów</w:t>
      </w:r>
      <w:r w:rsidR="00A74EA9">
        <w:rPr>
          <w:color w:val="000000"/>
        </w:rPr>
        <w:t>/kształcenia</w:t>
      </w:r>
      <w:r w:rsidR="001E1EA3" w:rsidRPr="00A74EA9">
        <w:rPr>
          <w:color w:val="000000"/>
        </w:rPr>
        <w:t>.</w:t>
      </w:r>
    </w:p>
    <w:p w:rsidR="00401D8C" w:rsidRPr="0007026C" w:rsidRDefault="009E60E2" w:rsidP="00055AD1">
      <w:pPr>
        <w:numPr>
          <w:ilvl w:val="0"/>
          <w:numId w:val="13"/>
        </w:numPr>
        <w:spacing w:before="60"/>
        <w:ind w:left="340" w:hanging="340"/>
        <w:jc w:val="both"/>
        <w:rPr>
          <w:color w:val="000000"/>
        </w:rPr>
      </w:pPr>
      <w:r w:rsidRPr="0007026C">
        <w:rPr>
          <w:color w:val="000000"/>
        </w:rPr>
        <w:t xml:space="preserve">Kontrolę i ewidencję zaświadczeń </w:t>
      </w:r>
      <w:r w:rsidR="001E1EA3" w:rsidRPr="0007026C">
        <w:rPr>
          <w:color w:val="000000"/>
        </w:rPr>
        <w:t xml:space="preserve">lekarskich </w:t>
      </w:r>
      <w:r w:rsidR="00081FB7" w:rsidRPr="0007026C">
        <w:rPr>
          <w:color w:val="000000"/>
        </w:rPr>
        <w:t xml:space="preserve">studentów </w:t>
      </w:r>
      <w:r w:rsidR="00081FB7">
        <w:rPr>
          <w:color w:val="000000"/>
        </w:rPr>
        <w:t xml:space="preserve">i </w:t>
      </w:r>
      <w:r w:rsidR="00B66187">
        <w:rPr>
          <w:color w:val="000000"/>
        </w:rPr>
        <w:t>doktorantów</w:t>
      </w:r>
      <w:r w:rsidR="00A74EA9">
        <w:rPr>
          <w:color w:val="000000"/>
        </w:rPr>
        <w:t xml:space="preserve"> studiów doktoranckich</w:t>
      </w:r>
      <w:r w:rsidR="00081FB7">
        <w:rPr>
          <w:color w:val="000000"/>
        </w:rPr>
        <w:t xml:space="preserve"> </w:t>
      </w:r>
      <w:r w:rsidR="00327671" w:rsidRPr="004973C3">
        <w:rPr>
          <w:color w:val="000000"/>
          <w:spacing w:val="-4"/>
        </w:rPr>
        <w:t xml:space="preserve">prowadzą </w:t>
      </w:r>
      <w:r w:rsidR="00081FB7" w:rsidRPr="004973C3">
        <w:rPr>
          <w:color w:val="000000"/>
          <w:spacing w:val="-4"/>
        </w:rPr>
        <w:t>d</w:t>
      </w:r>
      <w:r w:rsidRPr="004973C3">
        <w:rPr>
          <w:color w:val="000000"/>
          <w:spacing w:val="-4"/>
        </w:rPr>
        <w:t>ziekanat</w:t>
      </w:r>
      <w:r w:rsidR="00327671" w:rsidRPr="004973C3">
        <w:rPr>
          <w:color w:val="000000"/>
          <w:spacing w:val="-4"/>
        </w:rPr>
        <w:t>y,</w:t>
      </w:r>
      <w:r w:rsidR="004973C3" w:rsidRPr="004973C3">
        <w:rPr>
          <w:color w:val="000000"/>
          <w:spacing w:val="-4"/>
        </w:rPr>
        <w:t xml:space="preserve"> a doktorantów S</w:t>
      </w:r>
      <w:r w:rsidR="00A74EA9" w:rsidRPr="004973C3">
        <w:rPr>
          <w:color w:val="000000"/>
          <w:spacing w:val="-4"/>
        </w:rPr>
        <w:t>zko</w:t>
      </w:r>
      <w:r w:rsidR="004973C3" w:rsidRPr="004973C3">
        <w:rPr>
          <w:color w:val="000000"/>
          <w:spacing w:val="-4"/>
        </w:rPr>
        <w:t>ły</w:t>
      </w:r>
      <w:r w:rsidR="00A74EA9" w:rsidRPr="004973C3">
        <w:rPr>
          <w:color w:val="000000"/>
          <w:spacing w:val="-4"/>
        </w:rPr>
        <w:t xml:space="preserve"> </w:t>
      </w:r>
      <w:r w:rsidR="004973C3" w:rsidRPr="004973C3">
        <w:rPr>
          <w:color w:val="000000"/>
          <w:spacing w:val="-4"/>
        </w:rPr>
        <w:t>D</w:t>
      </w:r>
      <w:r w:rsidR="00A74EA9" w:rsidRPr="004973C3">
        <w:rPr>
          <w:color w:val="000000"/>
          <w:spacing w:val="-4"/>
        </w:rPr>
        <w:t>oktorskie</w:t>
      </w:r>
      <w:r w:rsidR="00B66187" w:rsidRPr="004973C3">
        <w:rPr>
          <w:color w:val="000000"/>
          <w:spacing w:val="-4"/>
        </w:rPr>
        <w:t>j – Szkoła Doktorska,</w:t>
      </w:r>
      <w:r w:rsidR="00327671" w:rsidRPr="004973C3">
        <w:rPr>
          <w:color w:val="000000"/>
          <w:spacing w:val="-4"/>
        </w:rPr>
        <w:t xml:space="preserve"> </w:t>
      </w:r>
      <w:r w:rsidR="00055AD1" w:rsidRPr="004973C3">
        <w:rPr>
          <w:color w:val="000000"/>
          <w:spacing w:val="-4"/>
        </w:rPr>
        <w:t>które</w:t>
      </w:r>
      <w:r w:rsidR="001E1EA3" w:rsidRPr="004973C3">
        <w:rPr>
          <w:color w:val="000000"/>
          <w:spacing w:val="-4"/>
        </w:rPr>
        <w:t xml:space="preserve"> są zobowiązane</w:t>
      </w:r>
      <w:r w:rsidR="001E1EA3" w:rsidRPr="0007026C">
        <w:rPr>
          <w:color w:val="000000"/>
        </w:rPr>
        <w:t xml:space="preserve"> przechowywać </w:t>
      </w:r>
      <w:r w:rsidR="00055AD1">
        <w:rPr>
          <w:color w:val="000000"/>
        </w:rPr>
        <w:t xml:space="preserve">je </w:t>
      </w:r>
      <w:r w:rsidR="00327671" w:rsidRPr="0007026C">
        <w:rPr>
          <w:color w:val="000000"/>
        </w:rPr>
        <w:t xml:space="preserve">w teczce </w:t>
      </w:r>
      <w:r w:rsidR="001E1EA3" w:rsidRPr="0007026C">
        <w:rPr>
          <w:color w:val="000000"/>
        </w:rPr>
        <w:t>akt osobowych studenta/</w:t>
      </w:r>
      <w:r w:rsidR="00327671" w:rsidRPr="0007026C">
        <w:rPr>
          <w:color w:val="000000"/>
        </w:rPr>
        <w:t>doktoranta.</w:t>
      </w:r>
    </w:p>
    <w:p w:rsidR="009E60E2" w:rsidRPr="0007026C" w:rsidRDefault="00055AD1" w:rsidP="00D53B83">
      <w:pPr>
        <w:spacing w:before="120"/>
        <w:ind w:right="-2"/>
        <w:jc w:val="center"/>
        <w:rPr>
          <w:b/>
          <w:color w:val="000000"/>
        </w:rPr>
      </w:pPr>
      <w:r>
        <w:rPr>
          <w:b/>
          <w:color w:val="000000"/>
        </w:rPr>
        <w:t>§ 6</w:t>
      </w:r>
      <w:r w:rsidR="009E60E2" w:rsidRPr="0007026C">
        <w:rPr>
          <w:b/>
          <w:color w:val="000000"/>
        </w:rPr>
        <w:t>.</w:t>
      </w:r>
    </w:p>
    <w:p w:rsidR="00924CDA" w:rsidRPr="0007026C" w:rsidRDefault="00734054" w:rsidP="004973C3">
      <w:pPr>
        <w:spacing w:before="60"/>
        <w:jc w:val="both"/>
        <w:rPr>
          <w:color w:val="000000"/>
          <w:szCs w:val="22"/>
        </w:rPr>
      </w:pPr>
      <w:r w:rsidRPr="0007026C">
        <w:rPr>
          <w:color w:val="000000"/>
          <w:szCs w:val="22"/>
        </w:rPr>
        <w:t xml:space="preserve">Uchyla się </w:t>
      </w:r>
      <w:r w:rsidR="00DB75B3" w:rsidRPr="0007026C">
        <w:rPr>
          <w:color w:val="000000"/>
          <w:szCs w:val="22"/>
        </w:rPr>
        <w:t xml:space="preserve">zarządzenie nr </w:t>
      </w:r>
      <w:r w:rsidR="00B66187">
        <w:rPr>
          <w:color w:val="000000"/>
          <w:szCs w:val="22"/>
        </w:rPr>
        <w:t>50</w:t>
      </w:r>
      <w:r w:rsidR="00DB75B3" w:rsidRPr="0007026C">
        <w:rPr>
          <w:color w:val="000000"/>
          <w:szCs w:val="22"/>
        </w:rPr>
        <w:t xml:space="preserve"> Rektora ZUT z dnia </w:t>
      </w:r>
      <w:r w:rsidR="00B66187">
        <w:rPr>
          <w:color w:val="000000"/>
          <w:szCs w:val="22"/>
        </w:rPr>
        <w:t>5</w:t>
      </w:r>
      <w:r w:rsidR="00DB75B3" w:rsidRPr="0007026C">
        <w:rPr>
          <w:color w:val="000000"/>
          <w:szCs w:val="22"/>
        </w:rPr>
        <w:t xml:space="preserve"> </w:t>
      </w:r>
      <w:r w:rsidR="00B66187">
        <w:rPr>
          <w:color w:val="000000"/>
          <w:szCs w:val="22"/>
        </w:rPr>
        <w:t>listopada</w:t>
      </w:r>
      <w:r w:rsidR="00DB75B3" w:rsidRPr="0007026C">
        <w:rPr>
          <w:color w:val="000000"/>
          <w:szCs w:val="22"/>
        </w:rPr>
        <w:t xml:space="preserve"> 201</w:t>
      </w:r>
      <w:r w:rsidR="00B66187">
        <w:rPr>
          <w:color w:val="000000"/>
          <w:szCs w:val="22"/>
        </w:rPr>
        <w:t>4</w:t>
      </w:r>
      <w:r w:rsidR="00924CDA" w:rsidRPr="0007026C">
        <w:rPr>
          <w:color w:val="000000"/>
          <w:szCs w:val="22"/>
        </w:rPr>
        <w:t xml:space="preserve"> r. w sprawie</w:t>
      </w:r>
      <w:r w:rsidR="00D53B83" w:rsidRPr="0007026C">
        <w:rPr>
          <w:color w:val="000000"/>
          <w:szCs w:val="22"/>
        </w:rPr>
        <w:t xml:space="preserve"> badań lekarskich kandydatów na studia i studia doktoranckie oraz studentów i uczestników studiów doktoranckich Zachodniopomorskiego Uniwersytetu Technologiczn</w:t>
      </w:r>
      <w:r w:rsidR="00D53B83" w:rsidRPr="0007026C">
        <w:rPr>
          <w:color w:val="000000"/>
          <w:szCs w:val="22"/>
        </w:rPr>
        <w:t>e</w:t>
      </w:r>
      <w:r w:rsidR="00D53B83" w:rsidRPr="0007026C">
        <w:rPr>
          <w:color w:val="000000"/>
          <w:szCs w:val="22"/>
        </w:rPr>
        <w:t>go w Szczecinie, narażonych w trakcie studiów na działanie czynników szkodliwych, uciążliwych lub niebezpiecznych dla zdrowia</w:t>
      </w:r>
      <w:r w:rsidR="001E1EA3" w:rsidRPr="0007026C">
        <w:rPr>
          <w:color w:val="000000"/>
          <w:szCs w:val="22"/>
        </w:rPr>
        <w:t>.</w:t>
      </w:r>
    </w:p>
    <w:p w:rsidR="00924CDA" w:rsidRPr="0007026C" w:rsidRDefault="00924CDA" w:rsidP="00D53B83">
      <w:pPr>
        <w:spacing w:before="120"/>
        <w:ind w:right="-2"/>
        <w:jc w:val="center"/>
        <w:rPr>
          <w:b/>
          <w:color w:val="000000"/>
        </w:rPr>
      </w:pPr>
      <w:r w:rsidRPr="0007026C">
        <w:rPr>
          <w:b/>
          <w:color w:val="000000"/>
        </w:rPr>
        <w:t xml:space="preserve">§ </w:t>
      </w:r>
      <w:r w:rsidR="00055AD1">
        <w:rPr>
          <w:b/>
          <w:color w:val="000000"/>
        </w:rPr>
        <w:t>7</w:t>
      </w:r>
      <w:r w:rsidRPr="0007026C">
        <w:rPr>
          <w:b/>
          <w:color w:val="000000"/>
        </w:rPr>
        <w:t>.</w:t>
      </w:r>
    </w:p>
    <w:p w:rsidR="009E60E2" w:rsidRPr="0007026C" w:rsidRDefault="009E60E2" w:rsidP="00FF145A">
      <w:pPr>
        <w:spacing w:before="60"/>
        <w:jc w:val="both"/>
        <w:rPr>
          <w:bCs/>
          <w:color w:val="000000"/>
        </w:rPr>
      </w:pPr>
      <w:r w:rsidRPr="0007026C">
        <w:rPr>
          <w:bCs/>
          <w:color w:val="000000"/>
        </w:rPr>
        <w:t xml:space="preserve">Zarządzenie wchodzi w życie z dniem </w:t>
      </w:r>
      <w:r w:rsidR="00DB75B3" w:rsidRPr="0007026C">
        <w:rPr>
          <w:bCs/>
          <w:color w:val="000000"/>
        </w:rPr>
        <w:t>podpisania</w:t>
      </w:r>
      <w:r w:rsidRPr="0007026C">
        <w:rPr>
          <w:bCs/>
          <w:color w:val="000000"/>
        </w:rPr>
        <w:t>.</w:t>
      </w:r>
    </w:p>
    <w:p w:rsidR="00EC47D8" w:rsidRPr="0007026C" w:rsidRDefault="00EC47D8" w:rsidP="001206BE">
      <w:pPr>
        <w:jc w:val="both"/>
        <w:rPr>
          <w:color w:val="000000"/>
        </w:rPr>
      </w:pPr>
    </w:p>
    <w:p w:rsidR="00C1561D" w:rsidRPr="0007026C" w:rsidRDefault="00C1561D" w:rsidP="001206BE">
      <w:pPr>
        <w:jc w:val="both"/>
        <w:rPr>
          <w:color w:val="000000"/>
        </w:rPr>
      </w:pPr>
    </w:p>
    <w:p w:rsidR="008809F8" w:rsidRPr="0007026C" w:rsidRDefault="008809F8" w:rsidP="00C1561D">
      <w:pPr>
        <w:ind w:left="4536"/>
        <w:jc w:val="center"/>
        <w:rPr>
          <w:color w:val="000000"/>
        </w:rPr>
      </w:pPr>
      <w:r w:rsidRPr="0007026C">
        <w:rPr>
          <w:color w:val="000000"/>
        </w:rPr>
        <w:t>Rektor</w:t>
      </w:r>
    </w:p>
    <w:p w:rsidR="00076445" w:rsidRPr="0007026C" w:rsidRDefault="00076445" w:rsidP="004B6C61">
      <w:pPr>
        <w:spacing w:after="240"/>
        <w:ind w:left="4536"/>
        <w:jc w:val="center"/>
        <w:rPr>
          <w:color w:val="000000"/>
        </w:rPr>
      </w:pPr>
    </w:p>
    <w:p w:rsidR="00595613" w:rsidRPr="0007026C" w:rsidRDefault="00595613" w:rsidP="00C1561D">
      <w:pPr>
        <w:ind w:left="4536"/>
        <w:jc w:val="center"/>
        <w:rPr>
          <w:color w:val="000000"/>
        </w:rPr>
      </w:pPr>
    </w:p>
    <w:p w:rsidR="00DB40D3" w:rsidRPr="0007026C" w:rsidRDefault="008809F8" w:rsidP="00C1561D">
      <w:pPr>
        <w:ind w:left="4536"/>
        <w:jc w:val="center"/>
        <w:rPr>
          <w:color w:val="000000"/>
        </w:rPr>
      </w:pPr>
      <w:r w:rsidRPr="0007026C">
        <w:rPr>
          <w:color w:val="000000"/>
        </w:rPr>
        <w:t>dr hab</w:t>
      </w:r>
      <w:r w:rsidR="007C14B9" w:rsidRPr="0007026C">
        <w:rPr>
          <w:color w:val="000000"/>
        </w:rPr>
        <w:t>. inż</w:t>
      </w:r>
      <w:r w:rsidRPr="0007026C">
        <w:rPr>
          <w:color w:val="000000"/>
        </w:rPr>
        <w:t>.</w:t>
      </w:r>
      <w:r w:rsidR="007C14B9" w:rsidRPr="0007026C">
        <w:rPr>
          <w:color w:val="000000"/>
        </w:rPr>
        <w:t xml:space="preserve"> </w:t>
      </w:r>
      <w:r w:rsidR="00B66187">
        <w:rPr>
          <w:color w:val="000000"/>
        </w:rPr>
        <w:t>Jacek Wróbel, prof. ZUT</w:t>
      </w:r>
    </w:p>
    <w:p w:rsidR="00DB40D3" w:rsidRPr="0007026C" w:rsidRDefault="00DB40D3" w:rsidP="00DB40D3">
      <w:pPr>
        <w:rPr>
          <w:color w:val="000000"/>
        </w:rPr>
      </w:pPr>
    </w:p>
    <w:p w:rsidR="00DB40D3" w:rsidRPr="0007026C" w:rsidRDefault="00DB40D3" w:rsidP="00DB40D3">
      <w:pPr>
        <w:jc w:val="right"/>
        <w:rPr>
          <w:color w:val="000000"/>
        </w:rPr>
        <w:sectPr w:rsidR="00DB40D3" w:rsidRPr="0007026C" w:rsidSect="00BB418D">
          <w:footerReference w:type="even" r:id="rId8"/>
          <w:footerReference w:type="default" r:id="rId9"/>
          <w:pgSz w:w="11906" w:h="16838" w:code="9"/>
          <w:pgMar w:top="851" w:right="851" w:bottom="567" w:left="1418" w:header="709" w:footer="567" w:gutter="0"/>
          <w:pgNumType w:start="1"/>
          <w:cols w:space="708"/>
          <w:titlePg/>
          <w:docGrid w:linePitch="360"/>
        </w:sectPr>
      </w:pPr>
    </w:p>
    <w:p w:rsidR="009B5BAF" w:rsidRPr="00B20BF4" w:rsidRDefault="00205896" w:rsidP="00DB40D3">
      <w:pPr>
        <w:jc w:val="right"/>
        <w:rPr>
          <w:bCs/>
          <w:sz w:val="18"/>
          <w:szCs w:val="18"/>
        </w:rPr>
      </w:pPr>
      <w:r w:rsidRPr="00B20BF4">
        <w:rPr>
          <w:bCs/>
          <w:sz w:val="18"/>
          <w:szCs w:val="18"/>
        </w:rPr>
        <w:t>Załącznik</w:t>
      </w:r>
      <w:r w:rsidR="00DB40D3" w:rsidRPr="00B20BF4">
        <w:rPr>
          <w:bCs/>
          <w:sz w:val="18"/>
          <w:szCs w:val="18"/>
        </w:rPr>
        <w:t xml:space="preserve"> </w:t>
      </w:r>
    </w:p>
    <w:p w:rsidR="00DB40D3" w:rsidRPr="00DB40D3" w:rsidRDefault="00DB40D3" w:rsidP="00B66187">
      <w:pPr>
        <w:jc w:val="right"/>
        <w:rPr>
          <w:rFonts w:ascii="Courier New" w:hAnsi="Courier New" w:cs="Courier New"/>
          <w:szCs w:val="20"/>
        </w:rPr>
      </w:pPr>
      <w:r w:rsidRPr="00B20BF4">
        <w:rPr>
          <w:bCs/>
          <w:sz w:val="18"/>
          <w:szCs w:val="18"/>
        </w:rPr>
        <w:t xml:space="preserve">do </w:t>
      </w:r>
      <w:r w:rsidR="009B5BAF" w:rsidRPr="00B20BF4">
        <w:rPr>
          <w:bCs/>
          <w:sz w:val="18"/>
          <w:szCs w:val="18"/>
        </w:rPr>
        <w:t>z</w:t>
      </w:r>
      <w:r w:rsidRPr="00B20BF4">
        <w:rPr>
          <w:bCs/>
          <w:sz w:val="18"/>
          <w:szCs w:val="18"/>
        </w:rPr>
        <w:t xml:space="preserve">arządzenia </w:t>
      </w:r>
      <w:r w:rsidR="000B59C7" w:rsidRPr="00B20BF4">
        <w:rPr>
          <w:bCs/>
          <w:sz w:val="18"/>
          <w:szCs w:val="18"/>
        </w:rPr>
        <w:t>n</w:t>
      </w:r>
      <w:r w:rsidRPr="00B20BF4">
        <w:rPr>
          <w:bCs/>
          <w:sz w:val="18"/>
          <w:szCs w:val="18"/>
        </w:rPr>
        <w:t xml:space="preserve">r </w:t>
      </w:r>
      <w:r w:rsidR="00063DC8">
        <w:rPr>
          <w:bCs/>
          <w:sz w:val="18"/>
          <w:szCs w:val="18"/>
        </w:rPr>
        <w:t xml:space="preserve">34 </w:t>
      </w:r>
      <w:r w:rsidRPr="00B20BF4">
        <w:rPr>
          <w:bCs/>
          <w:sz w:val="18"/>
          <w:szCs w:val="18"/>
        </w:rPr>
        <w:t>Rektora ZUT</w:t>
      </w:r>
      <w:r w:rsidR="009B5BAF" w:rsidRPr="00B20BF4">
        <w:rPr>
          <w:bCs/>
          <w:sz w:val="18"/>
          <w:szCs w:val="18"/>
        </w:rPr>
        <w:t xml:space="preserve"> </w:t>
      </w:r>
      <w:r w:rsidRPr="00B20BF4">
        <w:rPr>
          <w:bCs/>
          <w:sz w:val="18"/>
          <w:szCs w:val="18"/>
        </w:rPr>
        <w:t xml:space="preserve">z dnia </w:t>
      </w:r>
      <w:r w:rsidR="00063DC8">
        <w:rPr>
          <w:bCs/>
          <w:sz w:val="18"/>
          <w:szCs w:val="18"/>
        </w:rPr>
        <w:t>19.06.2019 r.</w:t>
      </w:r>
    </w:p>
    <w:p w:rsidR="00B66187" w:rsidRDefault="00E84B49" w:rsidP="00063DC8">
      <w:pPr>
        <w:shd w:val="clear" w:color="auto" w:fill="FFFFFF"/>
      </w:pPr>
      <w:r>
        <w:rPr>
          <w:sz w:val="16"/>
        </w:rPr>
        <w:t>(p</w:t>
      </w:r>
      <w:r w:rsidR="00DB40D3" w:rsidRPr="00DB40D3">
        <w:rPr>
          <w:sz w:val="16"/>
        </w:rPr>
        <w:t>ieczęć</w:t>
      </w:r>
      <w:r w:rsidR="009B5BAF">
        <w:rPr>
          <w:sz w:val="16"/>
        </w:rPr>
        <w:t xml:space="preserve"> ZUT</w:t>
      </w:r>
      <w:r>
        <w:rPr>
          <w:sz w:val="16"/>
        </w:rPr>
        <w:t>)</w:t>
      </w:r>
    </w:p>
    <w:p w:rsidR="0047772C" w:rsidRPr="00644D1B" w:rsidRDefault="0047772C" w:rsidP="0047772C">
      <w:pPr>
        <w:shd w:val="clear" w:color="auto" w:fill="FFFFFF"/>
        <w:ind w:left="6237"/>
      </w:pPr>
      <w:r w:rsidRPr="00644D1B">
        <w:t>Do</w:t>
      </w:r>
    </w:p>
    <w:p w:rsidR="00DB40D3" w:rsidRDefault="0047772C" w:rsidP="00260FB5">
      <w:pPr>
        <w:shd w:val="clear" w:color="auto" w:fill="FFFFFF"/>
        <w:ind w:left="6237"/>
      </w:pPr>
      <w:r w:rsidRPr="00644D1B">
        <w:t>jednostki służby medycyny pracy</w:t>
      </w:r>
    </w:p>
    <w:p w:rsidR="00260FB5" w:rsidRPr="00DB40D3" w:rsidRDefault="00260FB5" w:rsidP="00260FB5">
      <w:pPr>
        <w:shd w:val="clear" w:color="auto" w:fill="FFFFFF"/>
        <w:ind w:left="6237"/>
        <w:rPr>
          <w:sz w:val="16"/>
          <w:szCs w:val="16"/>
        </w:rPr>
      </w:pPr>
    </w:p>
    <w:p w:rsidR="00DB40D3" w:rsidRDefault="00DB40D3" w:rsidP="00DB40D3">
      <w:pPr>
        <w:shd w:val="clear" w:color="auto" w:fill="FFFFFF"/>
        <w:jc w:val="center"/>
        <w:rPr>
          <w:b/>
          <w:bCs/>
        </w:rPr>
      </w:pPr>
    </w:p>
    <w:p w:rsidR="00DB40D3" w:rsidRPr="009B5BAF" w:rsidRDefault="00DB40D3" w:rsidP="00DB40D3">
      <w:pPr>
        <w:shd w:val="clear" w:color="auto" w:fill="FFFFFF"/>
        <w:jc w:val="center"/>
        <w:rPr>
          <w:b/>
          <w:spacing w:val="30"/>
          <w:sz w:val="28"/>
          <w:szCs w:val="28"/>
        </w:rPr>
      </w:pPr>
      <w:r w:rsidRPr="009B5BAF">
        <w:rPr>
          <w:b/>
          <w:bCs/>
          <w:spacing w:val="30"/>
          <w:sz w:val="28"/>
          <w:szCs w:val="28"/>
        </w:rPr>
        <w:t>SKIEROWANIE</w:t>
      </w:r>
    </w:p>
    <w:p w:rsidR="00DB40D3" w:rsidRDefault="00DB40D3" w:rsidP="00DB40D3">
      <w:pPr>
        <w:shd w:val="clear" w:color="auto" w:fill="FFFFFF"/>
        <w:jc w:val="both"/>
      </w:pPr>
    </w:p>
    <w:p w:rsidR="009E336C" w:rsidRPr="009B5BAF" w:rsidRDefault="00CF01EB" w:rsidP="009B5BAF">
      <w:pPr>
        <w:jc w:val="both"/>
      </w:pPr>
      <w:r w:rsidRPr="009B5BAF">
        <w:rPr>
          <w:bCs/>
        </w:rPr>
        <w:t xml:space="preserve">Na </w:t>
      </w:r>
      <w:r w:rsidRPr="00644D1B">
        <w:rPr>
          <w:bCs/>
        </w:rPr>
        <w:t xml:space="preserve">podstawie </w:t>
      </w:r>
      <w:r w:rsidR="00E84B49" w:rsidRPr="00644D1B">
        <w:rPr>
          <w:bCs/>
        </w:rPr>
        <w:t xml:space="preserve">§ 3 ust. 1 </w:t>
      </w:r>
      <w:r w:rsidRPr="00644D1B">
        <w:rPr>
          <w:bCs/>
        </w:rPr>
        <w:t>rozporządzenia</w:t>
      </w:r>
      <w:r w:rsidRPr="009B5BAF">
        <w:rPr>
          <w:bCs/>
        </w:rPr>
        <w:t xml:space="preserve"> Ministra Zdrowia </w:t>
      </w:r>
      <w:r w:rsidR="007164A3" w:rsidRPr="009B5BAF">
        <w:rPr>
          <w:bCs/>
        </w:rPr>
        <w:t>z dnia 26</w:t>
      </w:r>
      <w:r w:rsidRPr="009B5BAF">
        <w:rPr>
          <w:bCs/>
        </w:rPr>
        <w:t xml:space="preserve"> sierpnia </w:t>
      </w:r>
      <w:r w:rsidR="007164A3" w:rsidRPr="009B5BAF">
        <w:rPr>
          <w:bCs/>
        </w:rPr>
        <w:t>2014</w:t>
      </w:r>
      <w:r w:rsidRPr="009B5BAF">
        <w:rPr>
          <w:bCs/>
        </w:rPr>
        <w:t xml:space="preserve"> r. </w:t>
      </w:r>
      <w:r w:rsidR="007164A3" w:rsidRPr="009B5BAF">
        <w:rPr>
          <w:bCs/>
        </w:rPr>
        <w:t>w sprawie badań l</w:t>
      </w:r>
      <w:r w:rsidR="007164A3" w:rsidRPr="009B5BAF">
        <w:rPr>
          <w:bCs/>
        </w:rPr>
        <w:t>e</w:t>
      </w:r>
      <w:r w:rsidR="007164A3" w:rsidRPr="009B5BAF">
        <w:rPr>
          <w:bCs/>
        </w:rPr>
        <w:t>karskich kandydatów do szkół ponadgimnazjalnych lub wyższych i na kwalifikacyjne kursy zawodowe, uczniów tych szkół, studentów, słuchaczy kwalifikacyjnych kursów zawodowych oraz uczestników studiów doktoranckich (</w:t>
      </w:r>
      <w:r w:rsidR="0023019E">
        <w:rPr>
          <w:bCs/>
        </w:rPr>
        <w:t xml:space="preserve">tekst jedn. </w:t>
      </w:r>
      <w:r w:rsidR="007164A3" w:rsidRPr="009B5BAF">
        <w:rPr>
          <w:bCs/>
        </w:rPr>
        <w:t>Dz. U. z 201</w:t>
      </w:r>
      <w:r w:rsidR="0023019E">
        <w:rPr>
          <w:bCs/>
        </w:rPr>
        <w:t>9</w:t>
      </w:r>
      <w:r w:rsidR="007164A3" w:rsidRPr="009B5BAF">
        <w:rPr>
          <w:bCs/>
        </w:rPr>
        <w:t xml:space="preserve"> r., poz. 1</w:t>
      </w:r>
      <w:r w:rsidR="0023019E">
        <w:rPr>
          <w:bCs/>
        </w:rPr>
        <w:t>41</w:t>
      </w:r>
      <w:r w:rsidR="007164A3" w:rsidRPr="009B5BAF">
        <w:rPr>
          <w:bCs/>
        </w:rPr>
        <w:t xml:space="preserve">), </w:t>
      </w:r>
      <w:r w:rsidR="009E336C" w:rsidRPr="009B5BAF">
        <w:t xml:space="preserve"> k</w:t>
      </w:r>
      <w:r w:rsidR="00DB40D3" w:rsidRPr="009B5BAF">
        <w:t>ieruję na badania lekarskie</w:t>
      </w:r>
      <w:r w:rsidR="009E336C" w:rsidRPr="009B5BAF">
        <w:t>:</w:t>
      </w:r>
    </w:p>
    <w:p w:rsidR="00CF03D8" w:rsidRPr="00DB40D3" w:rsidRDefault="00CF03D8" w:rsidP="00DB40D3">
      <w:pPr>
        <w:jc w:val="both"/>
      </w:pPr>
      <w:bookmarkStart w:id="0" w:name="_GoBack"/>
      <w:bookmarkEnd w:id="0"/>
    </w:p>
    <w:tbl>
      <w:tblPr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3402"/>
        <w:gridCol w:w="2693"/>
      </w:tblGrid>
      <w:tr w:rsidR="009B5BAF" w:rsidTr="00115227">
        <w:trPr>
          <w:trHeight w:val="279"/>
          <w:jc w:val="center"/>
        </w:trPr>
        <w:tc>
          <w:tcPr>
            <w:tcW w:w="9781" w:type="dxa"/>
            <w:gridSpan w:val="3"/>
            <w:vAlign w:val="center"/>
          </w:tcPr>
          <w:p w:rsidR="00115227" w:rsidRDefault="00115227" w:rsidP="00147CDD">
            <w:pPr>
              <w:jc w:val="center"/>
              <w:rPr>
                <w:sz w:val="20"/>
                <w:szCs w:val="20"/>
              </w:rPr>
            </w:pPr>
          </w:p>
          <w:p w:rsidR="009B5BAF" w:rsidRPr="00786ADF" w:rsidRDefault="009B5BAF" w:rsidP="00147CDD">
            <w:pPr>
              <w:jc w:val="center"/>
              <w:rPr>
                <w:sz w:val="20"/>
                <w:szCs w:val="20"/>
              </w:rPr>
            </w:pPr>
            <w:r w:rsidRPr="00786ADF">
              <w:rPr>
                <w:sz w:val="20"/>
                <w:szCs w:val="20"/>
              </w:rPr>
              <w:t>……………</w:t>
            </w:r>
            <w:r>
              <w:rPr>
                <w:sz w:val="20"/>
                <w:szCs w:val="20"/>
              </w:rPr>
              <w:t>…………...</w:t>
            </w:r>
            <w:r w:rsidRPr="00786ADF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………..</w:t>
            </w:r>
            <w:r w:rsidRPr="00786ADF">
              <w:rPr>
                <w:sz w:val="20"/>
                <w:szCs w:val="20"/>
              </w:rPr>
              <w:t>………</w:t>
            </w:r>
            <w:r>
              <w:rPr>
                <w:sz w:val="20"/>
                <w:szCs w:val="20"/>
              </w:rPr>
              <w:t>………</w:t>
            </w:r>
          </w:p>
        </w:tc>
      </w:tr>
      <w:tr w:rsidR="009B5BAF" w:rsidTr="009B5BAF">
        <w:trPr>
          <w:trHeight w:val="143"/>
          <w:jc w:val="center"/>
        </w:trPr>
        <w:tc>
          <w:tcPr>
            <w:tcW w:w="9781" w:type="dxa"/>
            <w:gridSpan w:val="3"/>
            <w:vAlign w:val="bottom"/>
          </w:tcPr>
          <w:p w:rsidR="009B5BAF" w:rsidRDefault="009B5BAF" w:rsidP="00147CDD">
            <w:pPr>
              <w:jc w:val="center"/>
            </w:pPr>
            <w:r>
              <w:rPr>
                <w:sz w:val="16"/>
              </w:rPr>
              <w:t>(</w:t>
            </w:r>
            <w:r w:rsidRPr="00147CDD">
              <w:rPr>
                <w:sz w:val="16"/>
              </w:rPr>
              <w:t>imię i nazwisko</w:t>
            </w:r>
            <w:r>
              <w:rPr>
                <w:sz w:val="16"/>
              </w:rPr>
              <w:t>)</w:t>
            </w:r>
          </w:p>
        </w:tc>
      </w:tr>
      <w:tr w:rsidR="009B5BAF" w:rsidRPr="0046522A" w:rsidTr="009B5BAF">
        <w:trPr>
          <w:gridAfter w:val="1"/>
          <w:wAfter w:w="2693" w:type="dxa"/>
          <w:trHeight w:val="670"/>
          <w:jc w:val="center"/>
        </w:trPr>
        <w:tc>
          <w:tcPr>
            <w:tcW w:w="3686" w:type="dxa"/>
            <w:vAlign w:val="bottom"/>
          </w:tcPr>
          <w:p w:rsidR="009B5BAF" w:rsidRPr="0046522A" w:rsidRDefault="009B5BAF" w:rsidP="004D2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</w:t>
            </w:r>
            <w:r w:rsidRPr="0046522A">
              <w:rPr>
                <w:sz w:val="20"/>
                <w:szCs w:val="20"/>
              </w:rPr>
              <w:t>……………</w:t>
            </w:r>
            <w:r>
              <w:rPr>
                <w:sz w:val="20"/>
                <w:szCs w:val="20"/>
              </w:rPr>
              <w:t>..……</w:t>
            </w:r>
            <w:r w:rsidRPr="0046522A">
              <w:rPr>
                <w:sz w:val="20"/>
                <w:szCs w:val="20"/>
              </w:rPr>
              <w:t>………………</w:t>
            </w:r>
          </w:p>
        </w:tc>
        <w:tc>
          <w:tcPr>
            <w:tcW w:w="3402" w:type="dxa"/>
            <w:vAlign w:val="bottom"/>
          </w:tcPr>
          <w:p w:rsidR="009B5BAF" w:rsidRPr="0046522A" w:rsidRDefault="009B5BAF" w:rsidP="004D25D8">
            <w:pPr>
              <w:jc w:val="center"/>
              <w:rPr>
                <w:sz w:val="20"/>
                <w:szCs w:val="20"/>
              </w:rPr>
            </w:pPr>
            <w:r w:rsidRPr="0046522A">
              <w:rPr>
                <w:sz w:val="20"/>
                <w:szCs w:val="20"/>
              </w:rPr>
              <w:t>…………………</w:t>
            </w:r>
            <w:r>
              <w:rPr>
                <w:sz w:val="20"/>
                <w:szCs w:val="20"/>
              </w:rPr>
              <w:t>….…</w:t>
            </w:r>
            <w:r w:rsidRPr="0046522A">
              <w:rPr>
                <w:sz w:val="20"/>
                <w:szCs w:val="20"/>
              </w:rPr>
              <w:t>………</w:t>
            </w:r>
            <w:r>
              <w:rPr>
                <w:sz w:val="20"/>
                <w:szCs w:val="20"/>
              </w:rPr>
              <w:t>………</w:t>
            </w:r>
          </w:p>
        </w:tc>
      </w:tr>
      <w:tr w:rsidR="009B5BAF" w:rsidTr="00115227">
        <w:trPr>
          <w:gridAfter w:val="1"/>
          <w:wAfter w:w="2693" w:type="dxa"/>
          <w:trHeight w:val="256"/>
          <w:jc w:val="center"/>
        </w:trPr>
        <w:tc>
          <w:tcPr>
            <w:tcW w:w="3686" w:type="dxa"/>
          </w:tcPr>
          <w:p w:rsidR="009B5BAF" w:rsidRDefault="009B5BAF" w:rsidP="004D25D8">
            <w:pPr>
              <w:jc w:val="center"/>
            </w:pPr>
            <w:r>
              <w:rPr>
                <w:sz w:val="16"/>
              </w:rPr>
              <w:t>(</w:t>
            </w:r>
            <w:r w:rsidRPr="00147CDD">
              <w:rPr>
                <w:sz w:val="16"/>
              </w:rPr>
              <w:t>data urodzenia</w:t>
            </w:r>
            <w:r>
              <w:rPr>
                <w:sz w:val="16"/>
              </w:rPr>
              <w:t>)</w:t>
            </w:r>
          </w:p>
        </w:tc>
        <w:tc>
          <w:tcPr>
            <w:tcW w:w="3402" w:type="dxa"/>
          </w:tcPr>
          <w:p w:rsidR="009B5BAF" w:rsidRDefault="009B5BAF" w:rsidP="004D25D8">
            <w:pPr>
              <w:jc w:val="center"/>
            </w:pPr>
            <w:r>
              <w:rPr>
                <w:sz w:val="16"/>
              </w:rPr>
              <w:t>(</w:t>
            </w:r>
            <w:r w:rsidRPr="00147CDD">
              <w:rPr>
                <w:sz w:val="16"/>
              </w:rPr>
              <w:t>PESEL</w:t>
            </w:r>
            <w:r>
              <w:rPr>
                <w:sz w:val="16"/>
              </w:rPr>
              <w:t>/</w:t>
            </w:r>
            <w:r w:rsidR="00E84B49">
              <w:rPr>
                <w:sz w:val="16"/>
              </w:rPr>
              <w:t xml:space="preserve">rodzaj, seria i nr </w:t>
            </w:r>
            <w:r w:rsidRPr="009B5BAF">
              <w:rPr>
                <w:sz w:val="16"/>
              </w:rPr>
              <w:t>dokument</w:t>
            </w:r>
            <w:r w:rsidR="00E84B49">
              <w:rPr>
                <w:sz w:val="16"/>
              </w:rPr>
              <w:t>u</w:t>
            </w:r>
            <w:r w:rsidRPr="009B5BAF">
              <w:rPr>
                <w:sz w:val="16"/>
              </w:rPr>
              <w:t xml:space="preserve"> tożsamości)</w:t>
            </w:r>
          </w:p>
        </w:tc>
      </w:tr>
    </w:tbl>
    <w:p w:rsidR="00DB40D3" w:rsidRPr="00DB40D3" w:rsidRDefault="00DB40D3" w:rsidP="00DB40D3">
      <w:pPr>
        <w:shd w:val="clear" w:color="auto" w:fill="FFFFFF"/>
        <w:spacing w:line="360" w:lineRule="auto"/>
        <w:jc w:val="both"/>
        <w:rPr>
          <w:szCs w:val="20"/>
        </w:rPr>
      </w:pPr>
    </w:p>
    <w:p w:rsidR="00E75035" w:rsidRDefault="00A651E0" w:rsidP="00875FA0">
      <w:pPr>
        <w:numPr>
          <w:ilvl w:val="0"/>
          <w:numId w:val="12"/>
        </w:numPr>
        <w:shd w:val="clear" w:color="auto" w:fill="FFFFFF"/>
        <w:ind w:left="284" w:hanging="284"/>
        <w:jc w:val="center"/>
      </w:pPr>
      <w:r w:rsidRPr="00B20BF4">
        <w:rPr>
          <w:b/>
        </w:rPr>
        <w:t>kandydat</w:t>
      </w:r>
      <w:r w:rsidR="00DB40D3" w:rsidRPr="00B20BF4">
        <w:rPr>
          <w:b/>
        </w:rPr>
        <w:t xml:space="preserve"> do szkoły wyższej</w:t>
      </w:r>
      <w:r w:rsidRPr="00B20BF4">
        <w:rPr>
          <w:b/>
        </w:rPr>
        <w:t>/student</w:t>
      </w:r>
      <w:r w:rsidR="00DB40D3" w:rsidRPr="00DB40D3">
        <w:t>*</w:t>
      </w:r>
    </w:p>
    <w:p w:rsidR="00E75035" w:rsidRDefault="00E75035" w:rsidP="00B20BF4">
      <w:pPr>
        <w:shd w:val="clear" w:color="auto" w:fill="FFFFFF"/>
        <w:tabs>
          <w:tab w:val="left" w:leader="dot" w:pos="284"/>
          <w:tab w:val="left" w:leader="dot" w:pos="9923"/>
        </w:tabs>
      </w:pPr>
    </w:p>
    <w:p w:rsidR="00904299" w:rsidRDefault="00E75035" w:rsidP="00904299">
      <w:pPr>
        <w:shd w:val="clear" w:color="auto" w:fill="FFFFFF"/>
        <w:tabs>
          <w:tab w:val="left" w:leader="dot" w:pos="284"/>
          <w:tab w:val="left" w:leader="dot" w:pos="9923"/>
        </w:tabs>
        <w:spacing w:line="360" w:lineRule="auto"/>
        <w:ind w:left="720" w:hanging="720"/>
      </w:pPr>
      <w:r>
        <w:t>kierunek studiów</w:t>
      </w:r>
      <w:r w:rsidR="00352730">
        <w:t xml:space="preserve"> </w:t>
      </w:r>
      <w:r w:rsidR="00904299">
        <w:tab/>
      </w:r>
    </w:p>
    <w:p w:rsidR="00904299" w:rsidRDefault="00352730" w:rsidP="00F34307">
      <w:pPr>
        <w:shd w:val="clear" w:color="auto" w:fill="FFFFFF"/>
        <w:tabs>
          <w:tab w:val="left" w:leader="dot" w:pos="284"/>
          <w:tab w:val="left" w:leader="dot" w:pos="9923"/>
        </w:tabs>
        <w:spacing w:line="360" w:lineRule="auto"/>
        <w:ind w:left="709" w:hanging="720"/>
      </w:pPr>
      <w:r>
        <w:t xml:space="preserve">studia stacjonarne/niestacjonarne*, pierwszego stopnia/drugiego stopnia*, </w:t>
      </w:r>
      <w:r w:rsidRPr="00A90EB9">
        <w:t>… rok studiów</w:t>
      </w:r>
    </w:p>
    <w:p w:rsidR="00352730" w:rsidRPr="00115227" w:rsidRDefault="00352730" w:rsidP="00F34307">
      <w:pPr>
        <w:shd w:val="clear" w:color="auto" w:fill="FFFFFF"/>
        <w:tabs>
          <w:tab w:val="left" w:leader="dot" w:pos="284"/>
          <w:tab w:val="left" w:leader="dot" w:pos="9923"/>
        </w:tabs>
        <w:spacing w:line="360" w:lineRule="auto"/>
        <w:ind w:left="709" w:hanging="720"/>
      </w:pPr>
      <w:r>
        <w:t xml:space="preserve">Wydział </w:t>
      </w:r>
      <w:r>
        <w:tab/>
      </w:r>
    </w:p>
    <w:p w:rsidR="00DB40D3" w:rsidRDefault="00DB40D3" w:rsidP="00F34307">
      <w:pPr>
        <w:shd w:val="clear" w:color="auto" w:fill="FFFFFF"/>
        <w:tabs>
          <w:tab w:val="left" w:leader="dot" w:pos="284"/>
          <w:tab w:val="left" w:leader="dot" w:pos="9923"/>
        </w:tabs>
        <w:spacing w:line="360" w:lineRule="auto"/>
        <w:ind w:left="709" w:hanging="720"/>
      </w:pPr>
    </w:p>
    <w:p w:rsidR="00DB40D3" w:rsidRPr="00DB40D3" w:rsidRDefault="00DB40D3" w:rsidP="00875FA0">
      <w:pPr>
        <w:numPr>
          <w:ilvl w:val="0"/>
          <w:numId w:val="12"/>
        </w:numPr>
        <w:shd w:val="clear" w:color="auto" w:fill="FFFFFF"/>
        <w:ind w:left="284" w:hanging="284"/>
        <w:jc w:val="center"/>
      </w:pPr>
      <w:r w:rsidRPr="00B20BF4">
        <w:rPr>
          <w:b/>
        </w:rPr>
        <w:t>ka</w:t>
      </w:r>
      <w:r w:rsidR="00904299" w:rsidRPr="00B20BF4">
        <w:rPr>
          <w:b/>
        </w:rPr>
        <w:t xml:space="preserve">ndydat </w:t>
      </w:r>
      <w:r w:rsidR="00360D0E">
        <w:rPr>
          <w:b/>
        </w:rPr>
        <w:t>do Szkoły Doktorskiej</w:t>
      </w:r>
      <w:r w:rsidR="00904299" w:rsidRPr="00B20BF4">
        <w:rPr>
          <w:b/>
        </w:rPr>
        <w:t>/</w:t>
      </w:r>
      <w:r w:rsidR="00360D0E">
        <w:rPr>
          <w:b/>
        </w:rPr>
        <w:t>doktorant</w:t>
      </w:r>
      <w:r w:rsidRPr="00DB40D3">
        <w:t>*</w:t>
      </w:r>
    </w:p>
    <w:p w:rsidR="00677BA5" w:rsidRDefault="00677BA5" w:rsidP="003D6AA0">
      <w:pPr>
        <w:shd w:val="clear" w:color="auto" w:fill="FFFFFF"/>
        <w:tabs>
          <w:tab w:val="left" w:leader="dot" w:pos="284"/>
        </w:tabs>
        <w:ind w:hanging="720"/>
        <w:jc w:val="both"/>
      </w:pPr>
    </w:p>
    <w:p w:rsidR="00677BA5" w:rsidRDefault="003D6AA0" w:rsidP="003D6AA0">
      <w:pPr>
        <w:shd w:val="clear" w:color="auto" w:fill="FFFFFF"/>
        <w:tabs>
          <w:tab w:val="left" w:leader="dot" w:pos="284"/>
          <w:tab w:val="left" w:leader="dot" w:pos="9923"/>
        </w:tabs>
        <w:spacing w:line="360" w:lineRule="auto"/>
        <w:ind w:left="709" w:hanging="720"/>
      </w:pPr>
      <w:r>
        <w:t>dyscyplina naukowa</w:t>
      </w:r>
      <w:r w:rsidR="00677BA5" w:rsidRPr="00DB40D3">
        <w:tab/>
      </w:r>
    </w:p>
    <w:p w:rsidR="00677BA5" w:rsidRDefault="00677BA5" w:rsidP="00DB40D3">
      <w:pPr>
        <w:shd w:val="clear" w:color="auto" w:fill="FFFFFF"/>
        <w:jc w:val="both"/>
      </w:pPr>
    </w:p>
    <w:p w:rsidR="00DB40D3" w:rsidRPr="00DB40D3" w:rsidRDefault="00904299" w:rsidP="00DB40D3">
      <w:pPr>
        <w:shd w:val="clear" w:color="auto" w:fill="FFFFFF"/>
        <w:spacing w:before="120" w:after="120"/>
        <w:jc w:val="both"/>
        <w:rPr>
          <w:szCs w:val="20"/>
        </w:rPr>
      </w:pPr>
      <w:r>
        <w:t xml:space="preserve">Informacja o czynnikach szkodliwych, </w:t>
      </w:r>
      <w:r w:rsidRPr="00DB40D3">
        <w:t>ucią</w:t>
      </w:r>
      <w:r w:rsidRPr="00DB40D3">
        <w:t>ż</w:t>
      </w:r>
      <w:r w:rsidRPr="00DB40D3">
        <w:t>liwych lub niebezpiecznych dla zdrowia</w:t>
      </w:r>
      <w:r>
        <w:t xml:space="preserve">, występujących w miejscu odbywania </w:t>
      </w:r>
      <w:r w:rsidR="00360D0E">
        <w:t>kształcenia</w:t>
      </w:r>
      <w:r w:rsidR="0072167C">
        <w:t xml:space="preserve"> badanej osoby</w:t>
      </w:r>
      <w:r w:rsidR="00DB40D3" w:rsidRPr="00DB40D3">
        <w:t>:</w:t>
      </w:r>
    </w:p>
    <w:p w:rsidR="00DB40D3" w:rsidRPr="00DB40D3" w:rsidRDefault="00DB40D3" w:rsidP="00DB40D3">
      <w:pPr>
        <w:shd w:val="clear" w:color="auto" w:fill="FFFFFF"/>
        <w:tabs>
          <w:tab w:val="center" w:leader="dot" w:pos="9923"/>
        </w:tabs>
        <w:spacing w:before="240"/>
        <w:jc w:val="both"/>
      </w:pPr>
      <w:r w:rsidRPr="00DB40D3">
        <w:tab/>
      </w:r>
    </w:p>
    <w:p w:rsidR="00DB40D3" w:rsidRPr="00DB40D3" w:rsidRDefault="00DB40D3" w:rsidP="00DB40D3">
      <w:pPr>
        <w:shd w:val="clear" w:color="auto" w:fill="FFFFFF"/>
        <w:tabs>
          <w:tab w:val="center" w:leader="dot" w:pos="9923"/>
        </w:tabs>
        <w:spacing w:before="240"/>
        <w:jc w:val="both"/>
      </w:pPr>
      <w:r w:rsidRPr="00DB40D3">
        <w:tab/>
      </w:r>
    </w:p>
    <w:p w:rsidR="00DB40D3" w:rsidRPr="00DB40D3" w:rsidRDefault="00DB40D3" w:rsidP="00DB40D3">
      <w:pPr>
        <w:shd w:val="clear" w:color="auto" w:fill="FFFFFF"/>
        <w:tabs>
          <w:tab w:val="center" w:leader="dot" w:pos="9923"/>
        </w:tabs>
        <w:spacing w:before="240"/>
        <w:jc w:val="both"/>
      </w:pPr>
      <w:r w:rsidRPr="00DB40D3">
        <w:tab/>
      </w:r>
    </w:p>
    <w:p w:rsidR="00DB40D3" w:rsidRPr="00DB40D3" w:rsidRDefault="00DB40D3" w:rsidP="00DB40D3">
      <w:pPr>
        <w:shd w:val="clear" w:color="auto" w:fill="FFFFFF"/>
        <w:tabs>
          <w:tab w:val="center" w:leader="dot" w:pos="9923"/>
        </w:tabs>
        <w:spacing w:before="240"/>
        <w:jc w:val="both"/>
      </w:pPr>
      <w:r w:rsidRPr="00DB40D3">
        <w:tab/>
      </w:r>
    </w:p>
    <w:p w:rsidR="00DB40D3" w:rsidRPr="00DB40D3" w:rsidRDefault="00DB40D3" w:rsidP="00DB40D3">
      <w:pPr>
        <w:shd w:val="clear" w:color="auto" w:fill="FFFFFF"/>
        <w:tabs>
          <w:tab w:val="center" w:leader="dot" w:pos="9923"/>
        </w:tabs>
        <w:spacing w:before="240"/>
        <w:jc w:val="both"/>
      </w:pPr>
      <w:r w:rsidRPr="00DB40D3">
        <w:tab/>
      </w:r>
    </w:p>
    <w:p w:rsidR="00DB40D3" w:rsidRPr="00DB40D3" w:rsidRDefault="00DB40D3" w:rsidP="00DB40D3">
      <w:pPr>
        <w:shd w:val="clear" w:color="auto" w:fill="FFFFFF"/>
        <w:jc w:val="both"/>
        <w:rPr>
          <w:rFonts w:ascii="Courier New" w:hAnsi="Courier New" w:cs="Courier New"/>
          <w:sz w:val="16"/>
        </w:rPr>
      </w:pPr>
    </w:p>
    <w:p w:rsidR="00E84B49" w:rsidRDefault="00E84B49" w:rsidP="00E84B49">
      <w:pPr>
        <w:shd w:val="clear" w:color="auto" w:fill="FFFFFF"/>
        <w:tabs>
          <w:tab w:val="left" w:leader="underscore" w:pos="1418"/>
        </w:tabs>
        <w:jc w:val="both"/>
        <w:rPr>
          <w:sz w:val="16"/>
        </w:rPr>
      </w:pPr>
      <w:r>
        <w:rPr>
          <w:sz w:val="16"/>
        </w:rPr>
        <w:tab/>
      </w:r>
    </w:p>
    <w:p w:rsidR="00DB40D3" w:rsidRPr="00DB40D3" w:rsidRDefault="00DB40D3" w:rsidP="00E84B49">
      <w:pPr>
        <w:shd w:val="clear" w:color="auto" w:fill="FFFFFF"/>
        <w:jc w:val="both"/>
        <w:rPr>
          <w:sz w:val="16"/>
        </w:rPr>
      </w:pPr>
      <w:r w:rsidRPr="00DB40D3">
        <w:rPr>
          <w:sz w:val="16"/>
        </w:rPr>
        <w:t>* właściwe podkreślić</w:t>
      </w:r>
    </w:p>
    <w:p w:rsidR="00E84B49" w:rsidRDefault="00E84B49" w:rsidP="00E84B49">
      <w:pPr>
        <w:shd w:val="clear" w:color="auto" w:fill="FFFFFF"/>
      </w:pPr>
    </w:p>
    <w:p w:rsidR="00E84B49" w:rsidRDefault="00E84B49" w:rsidP="00E84B49">
      <w:pPr>
        <w:shd w:val="clear" w:color="auto" w:fill="FFFFFF"/>
      </w:pPr>
      <w:r>
        <w:t>Szczecin</w:t>
      </w:r>
      <w:r w:rsidRPr="00DB40D3">
        <w:t xml:space="preserve">, </w:t>
      </w:r>
      <w:r w:rsidRPr="00576757">
        <w:rPr>
          <w:sz w:val="22"/>
          <w:szCs w:val="22"/>
        </w:rPr>
        <w:t>dnia</w:t>
      </w:r>
      <w:r w:rsidRPr="00DB40D3">
        <w:t xml:space="preserve"> ....................</w:t>
      </w:r>
    </w:p>
    <w:p w:rsidR="00DB40D3" w:rsidRPr="00DB40D3" w:rsidRDefault="00DB40D3" w:rsidP="00FB610D">
      <w:pPr>
        <w:shd w:val="clear" w:color="auto" w:fill="FFFFFF"/>
        <w:tabs>
          <w:tab w:val="left" w:pos="9921"/>
        </w:tabs>
        <w:ind w:left="4536" w:right="-2"/>
        <w:jc w:val="center"/>
        <w:rPr>
          <w:sz w:val="20"/>
          <w:szCs w:val="20"/>
        </w:rPr>
      </w:pPr>
      <w:r>
        <w:rPr>
          <w:sz w:val="20"/>
          <w:szCs w:val="20"/>
        </w:rPr>
        <w:t>......</w:t>
      </w:r>
      <w:r w:rsidRPr="00DB40D3">
        <w:rPr>
          <w:sz w:val="20"/>
          <w:szCs w:val="20"/>
        </w:rPr>
        <w:t>………………………...............</w:t>
      </w:r>
      <w:r w:rsidR="00E84B49">
        <w:rPr>
          <w:sz w:val="20"/>
          <w:szCs w:val="20"/>
        </w:rPr>
        <w:t>..............................</w:t>
      </w:r>
    </w:p>
    <w:p w:rsidR="00DB40D3" w:rsidRPr="00E84B49" w:rsidRDefault="00E84B49" w:rsidP="00FB610D">
      <w:pPr>
        <w:shd w:val="clear" w:color="auto" w:fill="FFFFFF"/>
        <w:ind w:left="4536"/>
        <w:jc w:val="center"/>
        <w:rPr>
          <w:szCs w:val="20"/>
        </w:rPr>
      </w:pPr>
      <w:r w:rsidRPr="00E84B49">
        <w:rPr>
          <w:sz w:val="16"/>
        </w:rPr>
        <w:t>(</w:t>
      </w:r>
      <w:r w:rsidR="007164A3" w:rsidRPr="00E84B49">
        <w:rPr>
          <w:sz w:val="16"/>
        </w:rPr>
        <w:t>p</w:t>
      </w:r>
      <w:r w:rsidR="00DB40D3" w:rsidRPr="00E84B49">
        <w:rPr>
          <w:sz w:val="16"/>
        </w:rPr>
        <w:t>ieczęć i podpis</w:t>
      </w:r>
    </w:p>
    <w:p w:rsidR="00DB40D3" w:rsidRPr="00B20BF4" w:rsidRDefault="00DB40D3" w:rsidP="00B20BF4">
      <w:pPr>
        <w:shd w:val="clear" w:color="auto" w:fill="FFFFFF"/>
        <w:ind w:left="4536"/>
        <w:jc w:val="center"/>
        <w:rPr>
          <w:sz w:val="16"/>
          <w:szCs w:val="16"/>
        </w:rPr>
      </w:pPr>
      <w:r w:rsidRPr="00DB40D3">
        <w:rPr>
          <w:sz w:val="16"/>
        </w:rPr>
        <w:t>kierującego na badania lekarskie</w:t>
      </w:r>
      <w:r w:rsidR="00E84B49">
        <w:rPr>
          <w:sz w:val="16"/>
        </w:rPr>
        <w:t>)</w:t>
      </w:r>
    </w:p>
    <w:sectPr w:rsidR="00DB40D3" w:rsidRPr="00B20BF4" w:rsidSect="00667456">
      <w:pgSz w:w="11906" w:h="16838" w:code="9"/>
      <w:pgMar w:top="851" w:right="851" w:bottom="567" w:left="1134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0F6" w:rsidRDefault="002870F6">
      <w:r>
        <w:separator/>
      </w:r>
    </w:p>
  </w:endnote>
  <w:endnote w:type="continuationSeparator" w:id="0">
    <w:p w:rsidR="002870F6" w:rsidRDefault="00287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0F6" w:rsidRDefault="002870F6" w:rsidP="00D7739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870F6" w:rsidRDefault="002870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0F6" w:rsidRDefault="002870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0F6" w:rsidRDefault="002870F6">
      <w:r>
        <w:separator/>
      </w:r>
    </w:p>
  </w:footnote>
  <w:footnote w:type="continuationSeparator" w:id="0">
    <w:p w:rsidR="002870F6" w:rsidRDefault="00287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B69D6"/>
    <w:multiLevelType w:val="hybridMultilevel"/>
    <w:tmpl w:val="2632D01E"/>
    <w:lvl w:ilvl="0" w:tplc="2F007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1528C"/>
    <w:multiLevelType w:val="hybridMultilevel"/>
    <w:tmpl w:val="5860E7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A71932"/>
    <w:multiLevelType w:val="hybridMultilevel"/>
    <w:tmpl w:val="097EA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82FEE"/>
    <w:multiLevelType w:val="hybridMultilevel"/>
    <w:tmpl w:val="44C6EC1E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 w15:restartNumberingAfterBreak="0">
    <w:nsid w:val="0BAE3624"/>
    <w:multiLevelType w:val="hybridMultilevel"/>
    <w:tmpl w:val="16CAAD70"/>
    <w:lvl w:ilvl="0" w:tplc="4A58A540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0D523AD4"/>
    <w:multiLevelType w:val="hybridMultilevel"/>
    <w:tmpl w:val="8346A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02F41"/>
    <w:multiLevelType w:val="hybridMultilevel"/>
    <w:tmpl w:val="39921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E2A4C"/>
    <w:multiLevelType w:val="hybridMultilevel"/>
    <w:tmpl w:val="5C720D3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537050F"/>
    <w:multiLevelType w:val="hybridMultilevel"/>
    <w:tmpl w:val="D304BB30"/>
    <w:lvl w:ilvl="0" w:tplc="C7DCE7D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737E7D"/>
    <w:multiLevelType w:val="hybridMultilevel"/>
    <w:tmpl w:val="8F427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F231E"/>
    <w:multiLevelType w:val="hybridMultilevel"/>
    <w:tmpl w:val="C780F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9515F"/>
    <w:multiLevelType w:val="hybridMultilevel"/>
    <w:tmpl w:val="D0AE5D6C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BE111AA"/>
    <w:multiLevelType w:val="hybridMultilevel"/>
    <w:tmpl w:val="531E0E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566968"/>
    <w:multiLevelType w:val="hybridMultilevel"/>
    <w:tmpl w:val="F0742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308CD"/>
    <w:multiLevelType w:val="hybridMultilevel"/>
    <w:tmpl w:val="F3883E30"/>
    <w:lvl w:ilvl="0" w:tplc="6ED66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95D0F"/>
    <w:multiLevelType w:val="hybridMultilevel"/>
    <w:tmpl w:val="8FAE8FFE"/>
    <w:lvl w:ilvl="0" w:tplc="4FAA85AC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 w15:restartNumberingAfterBreak="0">
    <w:nsid w:val="393D0C16"/>
    <w:multiLevelType w:val="hybridMultilevel"/>
    <w:tmpl w:val="CA26C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52289D"/>
    <w:multiLevelType w:val="hybridMultilevel"/>
    <w:tmpl w:val="AB429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0E736D"/>
    <w:multiLevelType w:val="hybridMultilevel"/>
    <w:tmpl w:val="ABEAC822"/>
    <w:lvl w:ilvl="0" w:tplc="3EB4F8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46C3598A"/>
    <w:multiLevelType w:val="hybridMultilevel"/>
    <w:tmpl w:val="9D880A1A"/>
    <w:lvl w:ilvl="0" w:tplc="2F007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DC2F38"/>
    <w:multiLevelType w:val="hybridMultilevel"/>
    <w:tmpl w:val="7592F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82EBF"/>
    <w:multiLevelType w:val="hybridMultilevel"/>
    <w:tmpl w:val="AF340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C16649"/>
    <w:multiLevelType w:val="hybridMultilevel"/>
    <w:tmpl w:val="B7B65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384834"/>
    <w:multiLevelType w:val="hybridMultilevel"/>
    <w:tmpl w:val="68D04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10816"/>
    <w:multiLevelType w:val="hybridMultilevel"/>
    <w:tmpl w:val="72EEA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262FB2"/>
    <w:multiLevelType w:val="hybridMultilevel"/>
    <w:tmpl w:val="94421D7E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8C300B"/>
    <w:multiLevelType w:val="hybridMultilevel"/>
    <w:tmpl w:val="69AA38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C735CD"/>
    <w:multiLevelType w:val="hybridMultilevel"/>
    <w:tmpl w:val="65E8F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DF5FDC"/>
    <w:multiLevelType w:val="hybridMultilevel"/>
    <w:tmpl w:val="8348D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8F0DCD"/>
    <w:multiLevelType w:val="hybridMultilevel"/>
    <w:tmpl w:val="5412A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D62FE"/>
    <w:multiLevelType w:val="hybridMultilevel"/>
    <w:tmpl w:val="EA041EDA"/>
    <w:lvl w:ilvl="0" w:tplc="2F007D7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2" w15:restartNumberingAfterBreak="0">
    <w:nsid w:val="74565B54"/>
    <w:multiLevelType w:val="hybridMultilevel"/>
    <w:tmpl w:val="E14E294A"/>
    <w:lvl w:ilvl="0" w:tplc="AE6AC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5765AC"/>
    <w:multiLevelType w:val="hybridMultilevel"/>
    <w:tmpl w:val="E4CE75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C41282"/>
    <w:multiLevelType w:val="hybridMultilevel"/>
    <w:tmpl w:val="290295AE"/>
    <w:lvl w:ilvl="0" w:tplc="DDF20E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060976"/>
    <w:multiLevelType w:val="hybridMultilevel"/>
    <w:tmpl w:val="48F2C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3"/>
  </w:num>
  <w:num w:numId="3">
    <w:abstractNumId w:val="25"/>
  </w:num>
  <w:num w:numId="4">
    <w:abstractNumId w:val="32"/>
  </w:num>
  <w:num w:numId="5">
    <w:abstractNumId w:val="8"/>
  </w:num>
  <w:num w:numId="6">
    <w:abstractNumId w:val="1"/>
  </w:num>
  <w:num w:numId="7">
    <w:abstractNumId w:val="12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3"/>
  </w:num>
  <w:num w:numId="12">
    <w:abstractNumId w:val="24"/>
  </w:num>
  <w:num w:numId="13">
    <w:abstractNumId w:val="21"/>
  </w:num>
  <w:num w:numId="14">
    <w:abstractNumId w:val="29"/>
  </w:num>
  <w:num w:numId="15">
    <w:abstractNumId w:val="16"/>
  </w:num>
  <w:num w:numId="16">
    <w:abstractNumId w:val="22"/>
  </w:num>
  <w:num w:numId="17">
    <w:abstractNumId w:val="2"/>
  </w:num>
  <w:num w:numId="18">
    <w:abstractNumId w:val="18"/>
  </w:num>
  <w:num w:numId="19">
    <w:abstractNumId w:val="10"/>
  </w:num>
  <w:num w:numId="23">
    <w:abstractNumId w:val="5"/>
  </w:num>
  <w:num w:numId="24">
    <w:abstractNumId w:val="11"/>
  </w:num>
  <w:num w:numId="25">
    <w:abstractNumId w:val="15"/>
  </w:num>
  <w:num w:numId="26">
    <w:abstractNumId w:val="30"/>
  </w:num>
  <w:num w:numId="27">
    <w:abstractNumId w:val="13"/>
  </w:num>
  <w:num w:numId="28">
    <w:abstractNumId w:val="34"/>
  </w:num>
  <w:num w:numId="29">
    <w:abstractNumId w:val="23"/>
  </w:num>
  <w:num w:numId="30">
    <w:abstractNumId w:val="14"/>
  </w:num>
  <w:num w:numId="31">
    <w:abstractNumId w:val="35"/>
  </w:num>
  <w:num w:numId="32">
    <w:abstractNumId w:val="6"/>
  </w:num>
  <w:num w:numId="33">
    <w:abstractNumId w:val="9"/>
  </w:num>
  <w:num w:numId="34">
    <w:abstractNumId w:val="28"/>
  </w:num>
  <w:num w:numId="35">
    <w:abstractNumId w:val="27"/>
  </w:num>
  <w:num w:numId="36">
    <w:abstractNumId w:val="4"/>
  </w:num>
  <w:num w:numId="37">
    <w:abstractNumId w:val="0"/>
  </w:num>
  <w:num w:numId="38">
    <w:abstractNumId w:val="19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180"/>
    <w:rsid w:val="0000270D"/>
    <w:rsid w:val="00004715"/>
    <w:rsid w:val="00011CB9"/>
    <w:rsid w:val="000139E2"/>
    <w:rsid w:val="00015EC1"/>
    <w:rsid w:val="000319E1"/>
    <w:rsid w:val="00040D81"/>
    <w:rsid w:val="00052241"/>
    <w:rsid w:val="00055AD1"/>
    <w:rsid w:val="00063DC8"/>
    <w:rsid w:val="0007026C"/>
    <w:rsid w:val="00070FCF"/>
    <w:rsid w:val="00076445"/>
    <w:rsid w:val="00081FB7"/>
    <w:rsid w:val="000A0AC5"/>
    <w:rsid w:val="000A1C01"/>
    <w:rsid w:val="000B52D9"/>
    <w:rsid w:val="000B59C7"/>
    <w:rsid w:val="000C20C8"/>
    <w:rsid w:val="000C3D7C"/>
    <w:rsid w:val="000E68E1"/>
    <w:rsid w:val="000F7592"/>
    <w:rsid w:val="001059DD"/>
    <w:rsid w:val="00115227"/>
    <w:rsid w:val="001206BE"/>
    <w:rsid w:val="001210D1"/>
    <w:rsid w:val="00124BF2"/>
    <w:rsid w:val="00137434"/>
    <w:rsid w:val="00147CDD"/>
    <w:rsid w:val="00157773"/>
    <w:rsid w:val="001601D0"/>
    <w:rsid w:val="001729A4"/>
    <w:rsid w:val="001924F5"/>
    <w:rsid w:val="001C60BF"/>
    <w:rsid w:val="001D6250"/>
    <w:rsid w:val="001E1EA3"/>
    <w:rsid w:val="001E2B2E"/>
    <w:rsid w:val="001F4249"/>
    <w:rsid w:val="00201ABB"/>
    <w:rsid w:val="00205896"/>
    <w:rsid w:val="00206C56"/>
    <w:rsid w:val="0020701C"/>
    <w:rsid w:val="0023019E"/>
    <w:rsid w:val="00233772"/>
    <w:rsid w:val="00240D56"/>
    <w:rsid w:val="002506D1"/>
    <w:rsid w:val="00260FB5"/>
    <w:rsid w:val="0027724E"/>
    <w:rsid w:val="00277BA6"/>
    <w:rsid w:val="002870F6"/>
    <w:rsid w:val="002C3094"/>
    <w:rsid w:val="002D7439"/>
    <w:rsid w:val="002F083D"/>
    <w:rsid w:val="002F12B0"/>
    <w:rsid w:val="002F144D"/>
    <w:rsid w:val="002F62AB"/>
    <w:rsid w:val="003024BF"/>
    <w:rsid w:val="00313309"/>
    <w:rsid w:val="00327671"/>
    <w:rsid w:val="003339B1"/>
    <w:rsid w:val="003348EA"/>
    <w:rsid w:val="00337869"/>
    <w:rsid w:val="00352730"/>
    <w:rsid w:val="00360D0E"/>
    <w:rsid w:val="00362A27"/>
    <w:rsid w:val="003742B4"/>
    <w:rsid w:val="00385569"/>
    <w:rsid w:val="003946C3"/>
    <w:rsid w:val="003D51B0"/>
    <w:rsid w:val="003D6AA0"/>
    <w:rsid w:val="003E172F"/>
    <w:rsid w:val="003F28E0"/>
    <w:rsid w:val="00401D8C"/>
    <w:rsid w:val="00413055"/>
    <w:rsid w:val="00424969"/>
    <w:rsid w:val="00431180"/>
    <w:rsid w:val="00455A38"/>
    <w:rsid w:val="0046522A"/>
    <w:rsid w:val="00467B38"/>
    <w:rsid w:val="00475672"/>
    <w:rsid w:val="0047772C"/>
    <w:rsid w:val="004811D1"/>
    <w:rsid w:val="004973C3"/>
    <w:rsid w:val="004A31F8"/>
    <w:rsid w:val="004A399D"/>
    <w:rsid w:val="004A3CB7"/>
    <w:rsid w:val="004B5387"/>
    <w:rsid w:val="004B6C61"/>
    <w:rsid w:val="004B7B4B"/>
    <w:rsid w:val="004B7E96"/>
    <w:rsid w:val="004D25D8"/>
    <w:rsid w:val="004F2A70"/>
    <w:rsid w:val="004F399D"/>
    <w:rsid w:val="00503737"/>
    <w:rsid w:val="005054AF"/>
    <w:rsid w:val="00507E40"/>
    <w:rsid w:val="0052012A"/>
    <w:rsid w:val="00520C7A"/>
    <w:rsid w:val="00533EAC"/>
    <w:rsid w:val="005465A2"/>
    <w:rsid w:val="00554846"/>
    <w:rsid w:val="00561D59"/>
    <w:rsid w:val="005639AD"/>
    <w:rsid w:val="00576757"/>
    <w:rsid w:val="00580653"/>
    <w:rsid w:val="00595613"/>
    <w:rsid w:val="005C7519"/>
    <w:rsid w:val="005D101A"/>
    <w:rsid w:val="005E16CF"/>
    <w:rsid w:val="005E49CF"/>
    <w:rsid w:val="005E5762"/>
    <w:rsid w:val="005F0DDB"/>
    <w:rsid w:val="005F0FD1"/>
    <w:rsid w:val="005F6988"/>
    <w:rsid w:val="006017FC"/>
    <w:rsid w:val="006108F1"/>
    <w:rsid w:val="00616D9C"/>
    <w:rsid w:val="00622627"/>
    <w:rsid w:val="00636AE1"/>
    <w:rsid w:val="00644D1B"/>
    <w:rsid w:val="00667456"/>
    <w:rsid w:val="00677562"/>
    <w:rsid w:val="00677BA5"/>
    <w:rsid w:val="006964FF"/>
    <w:rsid w:val="006A0692"/>
    <w:rsid w:val="006B0B4E"/>
    <w:rsid w:val="006C3999"/>
    <w:rsid w:val="006C3BD6"/>
    <w:rsid w:val="0071091F"/>
    <w:rsid w:val="00714BFB"/>
    <w:rsid w:val="007164A3"/>
    <w:rsid w:val="0072167C"/>
    <w:rsid w:val="007327D8"/>
    <w:rsid w:val="00734054"/>
    <w:rsid w:val="00735DE5"/>
    <w:rsid w:val="007428C5"/>
    <w:rsid w:val="00743ED9"/>
    <w:rsid w:val="00750647"/>
    <w:rsid w:val="00776F25"/>
    <w:rsid w:val="007854D6"/>
    <w:rsid w:val="00786ADF"/>
    <w:rsid w:val="00786B0B"/>
    <w:rsid w:val="007A1FAA"/>
    <w:rsid w:val="007B3EEF"/>
    <w:rsid w:val="007C14B9"/>
    <w:rsid w:val="007C365A"/>
    <w:rsid w:val="007C6B04"/>
    <w:rsid w:val="007D3C33"/>
    <w:rsid w:val="007D7D1F"/>
    <w:rsid w:val="007E2F20"/>
    <w:rsid w:val="007F6CC3"/>
    <w:rsid w:val="008029D8"/>
    <w:rsid w:val="00807A80"/>
    <w:rsid w:val="008157B3"/>
    <w:rsid w:val="008331B0"/>
    <w:rsid w:val="00834863"/>
    <w:rsid w:val="0083596B"/>
    <w:rsid w:val="00857F88"/>
    <w:rsid w:val="00860FAE"/>
    <w:rsid w:val="00875FA0"/>
    <w:rsid w:val="008765FB"/>
    <w:rsid w:val="00877222"/>
    <w:rsid w:val="008809F8"/>
    <w:rsid w:val="008816F6"/>
    <w:rsid w:val="0088266A"/>
    <w:rsid w:val="00890E4D"/>
    <w:rsid w:val="008942F7"/>
    <w:rsid w:val="008A0D6F"/>
    <w:rsid w:val="008A6076"/>
    <w:rsid w:val="008A797A"/>
    <w:rsid w:val="008B1E78"/>
    <w:rsid w:val="008B1F4E"/>
    <w:rsid w:val="008B3398"/>
    <w:rsid w:val="008B637F"/>
    <w:rsid w:val="008B63A5"/>
    <w:rsid w:val="008C75E4"/>
    <w:rsid w:val="008F3498"/>
    <w:rsid w:val="00904299"/>
    <w:rsid w:val="009055C2"/>
    <w:rsid w:val="009138D1"/>
    <w:rsid w:val="00916B5A"/>
    <w:rsid w:val="00924CDA"/>
    <w:rsid w:val="00926EBD"/>
    <w:rsid w:val="009277E1"/>
    <w:rsid w:val="009319CB"/>
    <w:rsid w:val="00942458"/>
    <w:rsid w:val="009458AC"/>
    <w:rsid w:val="00945F7E"/>
    <w:rsid w:val="00947B03"/>
    <w:rsid w:val="00950C10"/>
    <w:rsid w:val="0098625D"/>
    <w:rsid w:val="00986F0D"/>
    <w:rsid w:val="009912CB"/>
    <w:rsid w:val="009953CA"/>
    <w:rsid w:val="009A4FCA"/>
    <w:rsid w:val="009A66AF"/>
    <w:rsid w:val="009B5BAF"/>
    <w:rsid w:val="009B5CF7"/>
    <w:rsid w:val="009B6166"/>
    <w:rsid w:val="009B6205"/>
    <w:rsid w:val="009D3D88"/>
    <w:rsid w:val="009E336C"/>
    <w:rsid w:val="009E60E2"/>
    <w:rsid w:val="009F3F00"/>
    <w:rsid w:val="009F7173"/>
    <w:rsid w:val="00A12508"/>
    <w:rsid w:val="00A142B2"/>
    <w:rsid w:val="00A17251"/>
    <w:rsid w:val="00A21637"/>
    <w:rsid w:val="00A2347C"/>
    <w:rsid w:val="00A651E0"/>
    <w:rsid w:val="00A707D4"/>
    <w:rsid w:val="00A74EA9"/>
    <w:rsid w:val="00A76629"/>
    <w:rsid w:val="00A76CA5"/>
    <w:rsid w:val="00A90EB9"/>
    <w:rsid w:val="00A92341"/>
    <w:rsid w:val="00A9550A"/>
    <w:rsid w:val="00AA4297"/>
    <w:rsid w:val="00AD46D4"/>
    <w:rsid w:val="00AD5E3C"/>
    <w:rsid w:val="00AE37FE"/>
    <w:rsid w:val="00AE71A1"/>
    <w:rsid w:val="00AF1EC5"/>
    <w:rsid w:val="00AF4636"/>
    <w:rsid w:val="00B16627"/>
    <w:rsid w:val="00B20BF4"/>
    <w:rsid w:val="00B26AA7"/>
    <w:rsid w:val="00B55AE6"/>
    <w:rsid w:val="00B63BD4"/>
    <w:rsid w:val="00B66187"/>
    <w:rsid w:val="00B673B4"/>
    <w:rsid w:val="00B729E0"/>
    <w:rsid w:val="00B802ED"/>
    <w:rsid w:val="00B91D2A"/>
    <w:rsid w:val="00B962D1"/>
    <w:rsid w:val="00BB418D"/>
    <w:rsid w:val="00BE3BDE"/>
    <w:rsid w:val="00BE4AFA"/>
    <w:rsid w:val="00C1561D"/>
    <w:rsid w:val="00C258F5"/>
    <w:rsid w:val="00C309F0"/>
    <w:rsid w:val="00C46885"/>
    <w:rsid w:val="00C558A1"/>
    <w:rsid w:val="00C6257F"/>
    <w:rsid w:val="00C65C56"/>
    <w:rsid w:val="00C760E4"/>
    <w:rsid w:val="00C77C8F"/>
    <w:rsid w:val="00C802CD"/>
    <w:rsid w:val="00CB4AC5"/>
    <w:rsid w:val="00CC05F2"/>
    <w:rsid w:val="00CC16E0"/>
    <w:rsid w:val="00CC269E"/>
    <w:rsid w:val="00CC5C1E"/>
    <w:rsid w:val="00CE1381"/>
    <w:rsid w:val="00CE724E"/>
    <w:rsid w:val="00CF01EB"/>
    <w:rsid w:val="00CF03D8"/>
    <w:rsid w:val="00CF73E4"/>
    <w:rsid w:val="00D02D8B"/>
    <w:rsid w:val="00D0392E"/>
    <w:rsid w:val="00D11969"/>
    <w:rsid w:val="00D2262C"/>
    <w:rsid w:val="00D227E3"/>
    <w:rsid w:val="00D244A7"/>
    <w:rsid w:val="00D3400D"/>
    <w:rsid w:val="00D34FA8"/>
    <w:rsid w:val="00D42943"/>
    <w:rsid w:val="00D42DAC"/>
    <w:rsid w:val="00D53B83"/>
    <w:rsid w:val="00D55B85"/>
    <w:rsid w:val="00D64EF6"/>
    <w:rsid w:val="00D6609E"/>
    <w:rsid w:val="00D678F5"/>
    <w:rsid w:val="00D73A2C"/>
    <w:rsid w:val="00D76448"/>
    <w:rsid w:val="00D77390"/>
    <w:rsid w:val="00D816F2"/>
    <w:rsid w:val="00D8539D"/>
    <w:rsid w:val="00D86D59"/>
    <w:rsid w:val="00D96A28"/>
    <w:rsid w:val="00DB40D3"/>
    <w:rsid w:val="00DB75B3"/>
    <w:rsid w:val="00DB7BF9"/>
    <w:rsid w:val="00DC5E41"/>
    <w:rsid w:val="00DE6BFF"/>
    <w:rsid w:val="00DE76D3"/>
    <w:rsid w:val="00E11EE0"/>
    <w:rsid w:val="00E25DAD"/>
    <w:rsid w:val="00E310AA"/>
    <w:rsid w:val="00E456EE"/>
    <w:rsid w:val="00E52C99"/>
    <w:rsid w:val="00E645C5"/>
    <w:rsid w:val="00E70D2F"/>
    <w:rsid w:val="00E75035"/>
    <w:rsid w:val="00E84B49"/>
    <w:rsid w:val="00E8548C"/>
    <w:rsid w:val="00E87B76"/>
    <w:rsid w:val="00EC47D8"/>
    <w:rsid w:val="00EF642B"/>
    <w:rsid w:val="00F01CBD"/>
    <w:rsid w:val="00F10CE0"/>
    <w:rsid w:val="00F27DDC"/>
    <w:rsid w:val="00F34307"/>
    <w:rsid w:val="00F35E8F"/>
    <w:rsid w:val="00F3736E"/>
    <w:rsid w:val="00F655EC"/>
    <w:rsid w:val="00F719DA"/>
    <w:rsid w:val="00F7399C"/>
    <w:rsid w:val="00F94654"/>
    <w:rsid w:val="00FB610D"/>
    <w:rsid w:val="00FB6FEC"/>
    <w:rsid w:val="00FD6EEC"/>
    <w:rsid w:val="00FE24BF"/>
    <w:rsid w:val="00FF145A"/>
    <w:rsid w:val="00FF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AEDA1F7"/>
  <w15:chartTrackingRefBased/>
  <w15:docId w15:val="{329F2335-4A60-407C-B821-51B080A2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blokowy">
    <w:name w:val="Block Text"/>
    <w:basedOn w:val="Normalny"/>
    <w:rsid w:val="009E60E2"/>
    <w:pPr>
      <w:spacing w:after="200" w:line="360" w:lineRule="atLeast"/>
      <w:ind w:left="360" w:right="-336" w:hanging="360"/>
      <w:jc w:val="both"/>
    </w:pPr>
    <w:rPr>
      <w:szCs w:val="22"/>
    </w:rPr>
  </w:style>
  <w:style w:type="paragraph" w:styleId="Stopka">
    <w:name w:val="footer"/>
    <w:basedOn w:val="Normalny"/>
    <w:rsid w:val="00FF145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F145A"/>
  </w:style>
  <w:style w:type="paragraph" w:styleId="Nagwek">
    <w:name w:val="header"/>
    <w:basedOn w:val="Normalny"/>
    <w:rsid w:val="00206C56"/>
    <w:pPr>
      <w:tabs>
        <w:tab w:val="center" w:pos="4536"/>
        <w:tab w:val="right" w:pos="9072"/>
      </w:tabs>
    </w:pPr>
  </w:style>
  <w:style w:type="character" w:customStyle="1" w:styleId="t31">
    <w:name w:val="t31"/>
    <w:rsid w:val="00DB40D3"/>
    <w:rPr>
      <w:rFonts w:ascii="Courier New" w:hAnsi="Courier New" w:cs="Courier New" w:hint="default"/>
    </w:rPr>
  </w:style>
  <w:style w:type="table" w:styleId="Tabela-Siatka">
    <w:name w:val="Table Grid"/>
    <w:basedOn w:val="Standardowy"/>
    <w:rsid w:val="00070F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uchili">
    <w:name w:val="luc_hili"/>
    <w:rsid w:val="00052241"/>
  </w:style>
  <w:style w:type="paragraph" w:styleId="Tekstdymka">
    <w:name w:val="Balloon Text"/>
    <w:basedOn w:val="Normalny"/>
    <w:link w:val="TekstdymkaZnak"/>
    <w:rsid w:val="00E52C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52C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6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0003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E0EA9-DC7D-45D3-9B68-D683BD836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786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ZARZDZENIE NR</vt:lpstr>
    </vt:vector>
  </TitlesOfParts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ZARZDZENIE NR</dc:title>
  <dc:subject/>
  <dc:creator>grodek</dc:creator>
  <cp:keywords/>
  <dc:description/>
  <cp:lastModifiedBy>Magdalena Szymanowska</cp:lastModifiedBy>
  <cp:revision>3</cp:revision>
  <cp:lastPrinted>2019-06-18T12:18:00Z</cp:lastPrinted>
  <dcterms:created xsi:type="dcterms:W3CDTF">2019-06-18T12:20:00Z</dcterms:created>
  <dcterms:modified xsi:type="dcterms:W3CDTF">2019-06-18T12:23:00Z</dcterms:modified>
</cp:coreProperties>
</file>