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D7" w:rsidRPr="00E13E77" w:rsidRDefault="005B0DD7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18 do u</w:t>
      </w:r>
      <w:r w:rsidRPr="00E13E77">
        <w:rPr>
          <w:b w:val="0"/>
          <w:bCs/>
          <w:smallCaps w:val="0"/>
        </w:rPr>
        <w:t xml:space="preserve">chwały nr </w:t>
      </w:r>
      <w:r w:rsidR="002522A8">
        <w:rPr>
          <w:b w:val="0"/>
          <w:bCs/>
          <w:smallCaps w:val="0"/>
        </w:rPr>
        <w:t>109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5B0DD7" w:rsidRPr="00E25DC7" w:rsidRDefault="005B0DD7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Technologii i Inżynierii Chemicznej </w:t>
      </w:r>
    </w:p>
    <w:p w:rsidR="005B0DD7" w:rsidRPr="00E25DC7" w:rsidRDefault="005B0DD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technologia chemiczna</w:t>
      </w:r>
    </w:p>
    <w:p w:rsidR="005B0DD7" w:rsidRPr="00E25DC7" w:rsidRDefault="005B0DD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5B0DD7" w:rsidRPr="00E25DC7" w:rsidRDefault="005B0DD7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5B0DD7" w:rsidRDefault="005B0DD7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 - technicznych</w:t>
      </w:r>
    </w:p>
    <w:p w:rsidR="005B0DD7" w:rsidRDefault="005B0DD7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chemiczna (100%)</w:t>
      </w:r>
    </w:p>
    <w:p w:rsidR="005B0DD7" w:rsidRPr="00E25DC7" w:rsidRDefault="005B0DD7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5B0DD7" w:rsidRPr="00905038" w:rsidRDefault="005B0DD7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5B0DD7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5B0DD7" w:rsidRPr="00F86055" w:rsidRDefault="005B0DD7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5B0DD7" w:rsidRPr="00F86055" w:rsidRDefault="005B0DD7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5B0DD7" w:rsidRPr="00F86055" w:rsidRDefault="005B0DD7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5B0DD7" w:rsidRPr="00F86055" w:rsidRDefault="005B0DD7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B0DD7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5B0DD7" w:rsidRPr="00F86055" w:rsidRDefault="005B0DD7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TCH_2A_W01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rozszerzoną wiedzę z zakresu biotechnologii, technologii chemicznej, organicznej, nieorganicznej oraz technologii polimerów, której zakres dostosowany jest do formułowania i rozwiązywania złożonych zadań z zakresu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B0DD7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TCH_2A_W02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rozszerzoną wiedzę w zakresie  opracowywania modeli procesów chemicznych, analizy termodynamicznej, obliczeń kinetycznych procesów chemicznych, a także optymalizacji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B0DD7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TCH_2A_W03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szczegółową wiedzę w zakresie zagadnień powiązanych z technologią chemiczną, zwłaszcza takich jak: reaktory chemiczne, własność intelektualna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B0DD7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rozszerzoną wiedzę w zakresie oddziaływania procesów technologicznych na środowisko, bezpieczeństwa produkcji przemysłowych, uwarunkowań prawnych w zakresie zagrożeń środowiska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5B0DD7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w zależności od ukończonej specjalności ma szczegółową wiedzę w zakresie zagadnień bezpośrednio związanych z tą specjalnością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uporządkowaną, podbudowaną teoretycznie wiedzę ogólną w zakresie technologii nieorganicznej, organicznej, polimerów i analityki chemicznej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B0DD7" w:rsidRPr="00DA7CE4" w:rsidTr="00811665">
        <w:trPr>
          <w:trHeight w:val="715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lastRenderedPageBreak/>
              <w:t>TCH_2A_W07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zna podstawy zjawisk powierzchniowych zachodzących na granicy faz w powiązaniu z katalizą homogeniczną i heterogeniczną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B0DD7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TCH_2A_W08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uporządkowaną wiedzę z zakresu technik i metod wydzielania, identyfikacji i charakteryzowania produktów chemicznych, zagospodarowania odpadów uszlachetniania produktów, opracowywania technologii bezodpadowych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TCH_2A_W09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posiada rozszerzoną wiedzę w zakresie matematycznego opisu procesu technologicznego, badań wpływu parametrów technologicznych na szybkość procesu, wydajność i selektywność przemiany do produktu pożądanego i ubocznych oraz stopień konwersji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TCH_2A_W10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uporządkowaną pogłębioną wiedzę o surowcach, produktach i procesach stosowanych w przemyśle chemicznym w zakresie związanym z ukończoną specjalnością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B0DD7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TCH_2A_W11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podbudowaną teoretycznie szczegółową wiedzę w zakresie zagadnień technologii chemicznej aplikacji surowców, półproduktów, środków pomocniczych i produktów charakterystycznych dla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TCH_2A_W12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wiedzę o kierunkach rozwoju technologii, najistotniejszych nowościach w zakresie technologii chemicznej, cyklu życia urządzeń i obiektów oraz kierunkach rozwoju i postępu związanych z ukończoną specjalnością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TCH_2A_W13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pogłębioną wiedzę na temat metod, technik, narzędzi i materiałów stosowanych podczas wdrażania i realizacji procesów technologicznych, stosownie do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TCH_2A_W14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pogłębioną wiedzę do rozumienia społecznych, ekonomicznych, prawnych i innych pozatechnicznych uwarunkowań działalności inżynierskiej oraz ich uwzględniania w praktyce inżynierskiej i działalności gospodarczej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TCH_2A_W15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posiada wiedzę i rozumie pojęcia i zasady ochrony własności intelektualnej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5B0DD7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5B0DD7" w:rsidRPr="00F86055" w:rsidRDefault="005B0DD7" w:rsidP="001068E6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5B0DD7" w:rsidRPr="00DA7CE4" w:rsidTr="00811665">
        <w:trPr>
          <w:trHeight w:val="1134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TCH_2A_U01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pozyskiwać informacje z literatury polskiej i angielskojęzycznej, baz danych i innych źródeł związanych z technologią chemiczną i naukami pokrewnymi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TCH_2A_U02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interpretować i analizować pozyskane informacje literaturowe oraz wyciągać prawidłowe wnioski, w zakresie ukończonej specjalności potrafi formułować opinie wraz z uzasadnieniem w języku polskim i angielskim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TCH_2A_U03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przy użyciu różnych technik porozumiewać się w środowisku zawodowym w języku polskim i angielskim oraz w innych środowiskach w języku polskim i co najmniej w jednym języku obcym spośród: angielski, francuski, niemiecki lub rosyjski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lastRenderedPageBreak/>
              <w:t>TCH_2A_U04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na podstawie danych literaturowych oraz własnych badań naukowych potrafi przygotować w języku polskim i angielskim publikację naukową z zakresu technologii chemicznej, zgodnie z wymogami wydawnictw, szczególnie w tematyce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703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TCH_2A_U05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przygotować i przedstawić w języku polskim i angielskim prezentacje ustne dotyczące zagadnień z technologii chemicznej w obrębie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1068E6">
        <w:trPr>
          <w:trHeight w:val="573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TCH_2A_U06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określić kierunki samokształcenia się i realizacji dalszego zdobywania wiedzy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TCH_2A_U07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ma umiejętność posługiwania się językiem angielskim w zakresie słownictwa technicznego stosownie do ukończonej specjalności oraz posiada umiejętności językowe w zakresie technologii chemicznej na poziomie B2+ Europejskiego Systemu Opisu Kształcenia Językowego, przynajmniej w zakresie jednego z języków obcych spośród: angielski, francuski, niemiecki lub rosyjski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TCH_2A_U08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wykorzystywać metody analityczne oraz eksperymentalne do rozwiązywania problemów badawczych z zakresu technologii chemicznej, zwłaszcza w zakresie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679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TCH_2A_U09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integrować wiedzę z zakresu chemii, technologii chemicznej, inżynierii chemicznej i procesowej, ochrony środowiska i przedmiotów specjalnościowych do formułowania i rozwiązywania zadań inżynierskich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811665">
        <w:trPr>
          <w:trHeight w:val="878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TCH_2A_U10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ocenić przydatność i możliwość wykorzystania nowych opracowań technologicznych i metod badawczych w zakresie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811665">
        <w:trPr>
          <w:trHeight w:val="895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TCH_2A_U11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wykorzystywać wiedzę do analizy i oceny funkcjonowania rozwiązań technicznych stosowanych w różnych procesach technologicznych realizowanych w zakresie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1068E6">
        <w:trPr>
          <w:trHeight w:val="934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TCH_2A_U12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porównać różne rozwiązania technologiczne i zaproponować ich zmiany w celu zmniejszenia energochłonności, poprawy jakości produktu lub wydajności procesu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811665">
        <w:trPr>
          <w:trHeight w:val="761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TCH_2A_U13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opracować metody rozdzielania mieszanin produktów reakcji i wydzielania substancji chemicznych z surowców naturalnych, zwłaszcza w odniesieniu do związków chemicznych i procesów charakterystycznych dla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TCH_2A_U14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opracować rozwiązania aparaturowe, metodykę prowadzenia syntez związków chemicznych charakterystycznych dla ukończonej specjalności, dobrać parametry procesowe w oparciu o analizę przebiegu procesu, w skali laboratoryjnej stosownie do zamierzonej skali produkcji przemysłowej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1068E6">
        <w:trPr>
          <w:trHeight w:val="771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lastRenderedPageBreak/>
              <w:t>TCH_2A_U15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 xml:space="preserve">potrafi nadać związkowi określoną formę użytkową i wykonać </w:t>
            </w:r>
            <w:proofErr w:type="spellStart"/>
            <w:r w:rsidRPr="001068E6">
              <w:rPr>
                <w:rFonts w:cs="Arial"/>
                <w:b w:val="0"/>
                <w:smallCaps w:val="0"/>
                <w:sz w:val="24"/>
              </w:rPr>
              <w:t>formulację</w:t>
            </w:r>
            <w:proofErr w:type="spellEnd"/>
            <w:r w:rsidRPr="001068E6">
              <w:rPr>
                <w:rFonts w:cs="Arial"/>
                <w:b w:val="0"/>
                <w:smallCaps w:val="0"/>
                <w:sz w:val="24"/>
              </w:rPr>
              <w:t xml:space="preserve"> do innych form użytkowych, zwłaszcza w zakresie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TCH_2A_U16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posiada umiejętność doboru technik laboratoryjnych i rozwiązań inżynieryjnych do realizacji zadań zwłaszcza w zakresie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TCH_2A_U17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przedstawić koncepcje metod badawczych do realizacji nowych technologii i wykonać ją w skali laboratoryjnej i ułamkowo-technicznej w zakresie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1068E6">
        <w:trPr>
          <w:trHeight w:val="924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TCH_2A_U18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zaprojektować i wykonać w skali laboratoryjnej i ułamkowo-technicznej stanowisko badawcze do realizacji zadania inżynierskiego w zakresie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1068E6">
        <w:trPr>
          <w:trHeight w:val="814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TCH_2A_U19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ocenić poprawność i jakość istniejących stanowisk badawczych również pod względem bezpieczeństwa pracy, zwłaszcza w zakresie ukończonej specjalności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P7S_UO 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DA7CE4" w:rsidTr="001068E6">
        <w:trPr>
          <w:trHeight w:val="87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TCH_2A_U20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dokonać analizy ekonomicznej podejmowanych działań inżynierskich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B0DD7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5B0DD7" w:rsidRPr="00F86055" w:rsidRDefault="005B0DD7" w:rsidP="001068E6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TCH_2A_K01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potrafi myśleć i działać w sposób kreatywny i przedsiębiorczy, ma świadomość ważności pozatechnicznych aspektów działalności inżynierskiej i odpowiedzialności za podejmowane decyzje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5B0DD7" w:rsidRPr="009F4FEB" w:rsidRDefault="005B0DD7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TCH_2A_K02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rozumie potrzebę przekazywania społeczeństwu poprzez wydawnictwa popularno-naukowe, prasę, radio i telewizję, opinii dotyczących nowoczesnych rozwiązań w zakresie technologii chemicznej, zaniechań technologii przestarzałych; potrzebę udzielania informacji o pozytywnych i negatywnych aspektach działalności związanej z technologią chemiczną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5B0DD7" w:rsidRPr="009F4FEB" w:rsidRDefault="005B0DD7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TCH_2A_K03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rozumie potrzebę kształcenia ustawicznego poprzez prace indywidualne oraz grupowe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5B0DD7" w:rsidRPr="009F4FEB" w:rsidRDefault="005B0DD7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0DD7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B0DD7" w:rsidRPr="001068E6" w:rsidRDefault="005B0DD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TCH_2A_K04</w:t>
            </w:r>
          </w:p>
        </w:tc>
        <w:tc>
          <w:tcPr>
            <w:tcW w:w="9118" w:type="dxa"/>
            <w:vAlign w:val="center"/>
          </w:tcPr>
          <w:p w:rsidR="005B0DD7" w:rsidRPr="001068E6" w:rsidRDefault="005B0DD7">
            <w:pPr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prawidłowo identyfikuje, odpowiednio określa priorytety i potrafi rozstrzygać dylematy związane z realizacją przez siebie lub innych zadania</w:t>
            </w:r>
          </w:p>
        </w:tc>
        <w:tc>
          <w:tcPr>
            <w:tcW w:w="1843" w:type="dxa"/>
            <w:vAlign w:val="center"/>
          </w:tcPr>
          <w:p w:rsidR="005B0DD7" w:rsidRPr="001068E6" w:rsidRDefault="005B0DD7" w:rsidP="001068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1068E6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5B0DD7" w:rsidRPr="009F4FEB" w:rsidRDefault="005B0DD7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5B0DD7" w:rsidRDefault="005B0DD7" w:rsidP="00417D8E"/>
    <w:sectPr w:rsidR="005B0DD7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D7" w:rsidRDefault="005B0DD7" w:rsidP="009149B6">
      <w:r>
        <w:separator/>
      </w:r>
    </w:p>
  </w:endnote>
  <w:endnote w:type="continuationSeparator" w:id="0">
    <w:p w:rsidR="005B0DD7" w:rsidRDefault="005B0DD7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D7" w:rsidRDefault="005B0DD7" w:rsidP="009149B6">
      <w:r>
        <w:separator/>
      </w:r>
    </w:p>
  </w:footnote>
  <w:footnote w:type="continuationSeparator" w:id="0">
    <w:p w:rsidR="005B0DD7" w:rsidRDefault="005B0DD7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068E6"/>
    <w:rsid w:val="00123172"/>
    <w:rsid w:val="00124024"/>
    <w:rsid w:val="00137F41"/>
    <w:rsid w:val="00154C33"/>
    <w:rsid w:val="00155D96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522A8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401E"/>
    <w:rsid w:val="005A09C1"/>
    <w:rsid w:val="005A2A4B"/>
    <w:rsid w:val="005A6BDF"/>
    <w:rsid w:val="005B09CD"/>
    <w:rsid w:val="005B0DD7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77FF"/>
    <w:rsid w:val="006522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3189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DC601"/>
  <w15:docId w15:val="{0FCD2DCA-D7F9-4ECD-82B3-72D0A8B8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1A6B4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1248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2019-09-09T07:59:00Z</dcterms:created>
  <dcterms:modified xsi:type="dcterms:W3CDTF">2019-09-24T10:38:00Z</dcterms:modified>
</cp:coreProperties>
</file>