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1E" w:rsidRPr="00E13E77" w:rsidRDefault="0058401E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10 do u</w:t>
      </w:r>
      <w:r w:rsidRPr="00E13E77">
        <w:rPr>
          <w:b w:val="0"/>
          <w:bCs/>
          <w:smallCaps w:val="0"/>
        </w:rPr>
        <w:t xml:space="preserve">chwały nr </w:t>
      </w:r>
      <w:r w:rsidR="00EC2CEE">
        <w:rPr>
          <w:b w:val="0"/>
          <w:bCs/>
          <w:smallCaps w:val="0"/>
        </w:rPr>
        <w:t>109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58401E" w:rsidRPr="00E25DC7" w:rsidRDefault="0058401E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Technologii i Inżynierii Chemicznej </w:t>
      </w:r>
    </w:p>
    <w:p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inżynieria chemiczna i procesowa</w:t>
      </w:r>
    </w:p>
    <w:p w:rsidR="0058401E" w:rsidRPr="00E25DC7" w:rsidRDefault="0058401E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58401E" w:rsidRPr="00E25DC7" w:rsidRDefault="0058401E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 - technicznych</w:t>
      </w:r>
    </w:p>
    <w:p w:rsidR="0058401E" w:rsidRDefault="0058401E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chemiczna (100%)</w:t>
      </w:r>
    </w:p>
    <w:p w:rsidR="0058401E" w:rsidRPr="00E25DC7" w:rsidRDefault="0058401E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58401E" w:rsidRPr="00905038" w:rsidRDefault="0058401E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58401E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58401E" w:rsidRPr="00F86055" w:rsidRDefault="0058401E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58401E" w:rsidRPr="00F86055" w:rsidRDefault="0058401E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58401E" w:rsidRPr="00F86055" w:rsidRDefault="0058401E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8401E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58401E" w:rsidRPr="00F86055" w:rsidRDefault="0058401E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ICHP_2A_W01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rozszerzoną i pogłębioną wiedzę z zakresu matematyki, przydatną do formułowania i rozwiązywania złożonych zadań z zakresu procesów inżynierii chemicznej i procesowej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ICHP_2A_W02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rozszerzoną i pogłębioną wiedzę z zakresu fizyki pozwalającą na formułowanie modeli operacji, procesów i systemów związanych z inżynierią chemiczną i procesową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ICHP_2A_W03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rozszerzoną i pogłębioną wiedzę z zakresu chemii pozwalającą na formułowanie i weryfikację eksperymentalną modeli procesów fizycznych i z przemianą chemiczną z zakresu inżynierii chemicznej i procesowej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rozszerzoną, pogłębioną i szczegółową  wiedzę z zakresu wszechstronnej analizy modeli matematycznych  dotyczącą operacji i procesów  inżynierii chemicznej przydatną do formułowania i rozwiązywania złożonych zadań inżynierskich w tym zagadnień projektowania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uporządkowaną, podbudowaną teoretycznie wiedzę ogólną obejmującą kluczowe operacje i procesy z zakresu wybranej specjalności kierunku studiów inżynieria chemiczna i procesowa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8401E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podbudowaną teoretycznie szczegółową wiedzę związaną z kluczowymi zagadnieniami inżynierii chemicznej i procesowej w zakresie ukończonej specjalności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8401E" w:rsidRPr="00DA7CE4" w:rsidTr="00811665">
        <w:trPr>
          <w:trHeight w:val="715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lastRenderedPageBreak/>
              <w:t>ICHP_2A_W07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wiedzę o trendach rozwojowych z zakresu różnych procesów przemysłowych związanych z operacjami i procesami inżynierii chemicznej, dotyczącą  ukończonej specjalności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ICHP_2A_W08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podstawową wiedzę o żywotności  urządzeń, obiektów, systemów i produktów w procesach wytwórczych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ICHP_2A_W09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pogłębioną wiedzę na temat metod, technik, narzędzi i materiałów stosowanych przy rozwiązywaniu złożonych zadań inżynierskich z zakresu studiowanej specjalności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ICHP_2A_W10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wiedzę pozwalającą rozumieć i uwzględnić w praktyce inżynierskiej pozatechniczne uwarunkowania działalności inżynierskiej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58401E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ICHP_2A_W11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 oraz konieczność zarządzania zasobami własności intelektualnej; potrafi korzystać z zasobów informacji patentowej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ICHP_2A_W12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podstawową wiedzę dotyczącą prowadzenia działalności gospodarczej, zarządzania, w tym zarządzania jakością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58401E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58401E" w:rsidRPr="00F86055" w:rsidRDefault="0058401E" w:rsidP="009119C0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58401E" w:rsidRPr="00DA7CE4" w:rsidTr="00811665">
        <w:trPr>
          <w:trHeight w:val="1134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ICHP_2A_U01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posiada umiejętność pozyskiwania i krytycznej oceny informacji z literatury, baz danych oraz innych źródeł, również w języku obcym, oraz formułowania na tej podstawie wyczerpujących opinii i raportów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ICHP_2A_U02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porozumiewać się  w środowisku zawodowym oraz w innych środowiskach, także  języku obcym  w zakresie  inżynierii chemicznej i procesowej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ICHP_2A_U03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przygotować w języku polskim opracowanie naukowe oraz krótkie doniesienie naukowe w języku obcym przedstawiające wyniki badań naukowych  z zakresu studiowanej specjalności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ICHP_2A_U04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przygotować i przedstawić w języku polskim i języku obcym prezentację ustną, dotyczącą szczegółowych zagadnień z zakresu  inżynierii chemicznej i procesowej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703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ICHP_2A_U05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określić kierunki dalszego kształcenia  się oraz zrealizować  samokształcenie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P7S_UU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1234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ICHP_2A_U06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posługiwać się językiem obcym a szczególnie w zakresie pojęć inżynierii chemicznej i procesowej, zgodnie z wymaganiami określonymi dla poziomu B2+ Europejskiego Systemu Opisu Kształcenia Językowego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lastRenderedPageBreak/>
              <w:t>ICHP_2A_U07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ICHP_2A_U08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8401E" w:rsidRPr="00DA7CE4" w:rsidTr="00811665">
        <w:trPr>
          <w:trHeight w:val="679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ICHP_2A_U09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wykorzystać do formułowania i rozwiązywania zadań inżynierskich i prostych problemów badawczych metody analityczne, symulacyjne oraz eksperymentalne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8401E" w:rsidRPr="00DA7CE4" w:rsidTr="00811665">
        <w:trPr>
          <w:trHeight w:val="878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ICHP_2A_U10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przy formułowaniu i rozwiązywaniu zadań inżynierskich potrafi integrować zdobytą wiedzę z zakresu chemii, inżynierii chemicznej i procesowej, ochrony środowiska i przedmiotów specjalnościowych oraz zastosować podejście systemowe, uwzględniające także aspekty pozatechniczne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8401E" w:rsidRPr="00DA7CE4" w:rsidTr="00811665">
        <w:trPr>
          <w:trHeight w:val="895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ICHP_2A_U11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weryfikować koncepcje rozwiązań inżynierskich w odniesieniu do stanu wiedzy w inżynierii  chemicznej i procesowej a w szczególności w zakresie swojej specjalności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ICHP_2A_U12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ocenić przydatność i możliwość wykorzystania nowych procesów, metod badawczych i rozwiązań technicznych w zakresie ukończonej specjalności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761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ICHP_2A_U13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umiejętności niezbędne do pracy w środowisku przemysłowym oraz w zespołach badawczych; zna i przestrzega zasady bezpieczeństwa związane z wykonywaną pracą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P7S_UO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ICHP_2A_U14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dokonać wstępnej analizy ekonomicznej podejmowanych działań inżynierskich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8401E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ICHP_2A_U15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wykorzystywać nabytą wiedzę do krytycznej analizy i oceny funkcjonowania rozwiązań technicznych stosowanych w realizowanych procesach  w zakresie ukończonej specjalności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8401E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ICHP_2A_U16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zweryfikować istniejące rozwiązania techniczne i zaproponować ich ulepszenia techniczne i usprawnienia procesowe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lastRenderedPageBreak/>
              <w:t>ICHP_2A_U17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przeanalizować proste i złożone zadania inżynierskie, specyficzne dla studiowanej specjalności, w tym zagadnienia nietypowe, uwzględniając ich aspekty pozatechniczne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8401E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ICHP_2A_U18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ocenić przydatność metod i narzędzi służących do rozwiązania zadań inżynierskich z uwzględnieniem aspektów praktycznych w zakresie studiowanej specjalności. Potrafi wykorzystać badania naukowe z  inżynierii chemicznej i procesowej oraz obszarów pokrewnych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8401E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ICHP_2A_U19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— zgodnie z zadaną specyfikacją, uwzględniającą aspekty pozatechniczne ,zaprojektować proste oraz złożone urządzenie,  z uwzględnieniem ich funkcjonowania procesowego, w zakresie zagadnień  studiowanej specjalności, używając właściwych metod, technik i narzędzi, w tym przystosowując do tego celu istniejące lub opracowując własne nowe narzędzia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58401E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58401E" w:rsidRPr="00F86055" w:rsidRDefault="0058401E" w:rsidP="009119C0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ICHP_2A_K01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posiada świadomość potrzeby ciągłego kształcenia i doskonalenia zawodowego, potrafi inspirować i organizować proces uczenia się innych osób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58401E" w:rsidRPr="009F4FEB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ICHP_2A_K02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P7S_KK P7S_KO</w:t>
            </w:r>
          </w:p>
        </w:tc>
        <w:tc>
          <w:tcPr>
            <w:tcW w:w="2161" w:type="dxa"/>
            <w:vAlign w:val="center"/>
          </w:tcPr>
          <w:p w:rsidR="0058401E" w:rsidRPr="009F4FEB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ICHP_2A_K03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przestrzega wszystkich zasad pracy zespołowej; ma świadomość odpowiedzialności za wspólne przedsięwzięcia i dokonania w pracy zawodowej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P7S_KO</w:t>
            </w:r>
          </w:p>
        </w:tc>
        <w:tc>
          <w:tcPr>
            <w:tcW w:w="2161" w:type="dxa"/>
            <w:vAlign w:val="center"/>
          </w:tcPr>
          <w:p w:rsidR="0058401E" w:rsidRPr="009F4FEB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ICHP_2A_K04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odpowiednio określić priorytety służące realizacji określonego przez siebie lub innych zadania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vAlign w:val="center"/>
          </w:tcPr>
          <w:p w:rsidR="0058401E" w:rsidRPr="009F4FEB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ICHP_2A_K05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prawidłowo identyfikuje i rozstrzyga dylematy związane z wykonywaniem zawodu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P7S_KK</w:t>
            </w:r>
          </w:p>
        </w:tc>
        <w:tc>
          <w:tcPr>
            <w:tcW w:w="2161" w:type="dxa"/>
            <w:vAlign w:val="center"/>
          </w:tcPr>
          <w:p w:rsidR="0058401E" w:rsidRPr="009F4FEB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ICHP_2A_K06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potrafi myśleć i działać w sposób kreatywny, innowacyjny i przedsiębiorczy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58401E" w:rsidRPr="009F4FEB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8401E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8401E" w:rsidRPr="009119C0" w:rsidRDefault="0058401E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ICHP_2A_K07</w:t>
            </w:r>
          </w:p>
        </w:tc>
        <w:tc>
          <w:tcPr>
            <w:tcW w:w="9118" w:type="dxa"/>
            <w:vAlign w:val="center"/>
          </w:tcPr>
          <w:p w:rsidR="0058401E" w:rsidRPr="009119C0" w:rsidRDefault="0058401E">
            <w:pPr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      </w:r>
          </w:p>
        </w:tc>
        <w:tc>
          <w:tcPr>
            <w:tcW w:w="1843" w:type="dxa"/>
            <w:vAlign w:val="center"/>
          </w:tcPr>
          <w:p w:rsidR="0058401E" w:rsidRPr="009119C0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9119C0">
              <w:rPr>
                <w:rFonts w:cs="Arial"/>
                <w:b w:val="0"/>
                <w:smallCaps w:val="0"/>
                <w:sz w:val="24"/>
              </w:rPr>
              <w:t>P7S_KR</w:t>
            </w:r>
          </w:p>
        </w:tc>
        <w:tc>
          <w:tcPr>
            <w:tcW w:w="2161" w:type="dxa"/>
            <w:vAlign w:val="center"/>
          </w:tcPr>
          <w:p w:rsidR="0058401E" w:rsidRPr="009F4FEB" w:rsidRDefault="0058401E" w:rsidP="009119C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58401E" w:rsidRDefault="0058401E" w:rsidP="00417D8E"/>
    <w:sectPr w:rsidR="0058401E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1E" w:rsidRDefault="0058401E" w:rsidP="009149B6">
      <w:r>
        <w:separator/>
      </w:r>
    </w:p>
  </w:endnote>
  <w:endnote w:type="continuationSeparator" w:id="0">
    <w:p w:rsidR="0058401E" w:rsidRDefault="0058401E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1E" w:rsidRDefault="0058401E" w:rsidP="009149B6">
      <w:r>
        <w:separator/>
      </w:r>
    </w:p>
  </w:footnote>
  <w:footnote w:type="continuationSeparator" w:id="0">
    <w:p w:rsidR="0058401E" w:rsidRDefault="0058401E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8401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45AA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4475"/>
    <w:rsid w:val="008269A7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19C0"/>
    <w:rsid w:val="009149B6"/>
    <w:rsid w:val="009273C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80ACA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7D0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A480D"/>
    <w:rsid w:val="00EB1977"/>
    <w:rsid w:val="00EC2CEE"/>
    <w:rsid w:val="00EC675C"/>
    <w:rsid w:val="00ED234B"/>
    <w:rsid w:val="00ED5B6E"/>
    <w:rsid w:val="00EE56B8"/>
    <w:rsid w:val="00F003D3"/>
    <w:rsid w:val="00F04AB9"/>
    <w:rsid w:val="00F12029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0FF8B"/>
  <w15:docId w15:val="{C75AD3FC-AEE4-400D-86EA-5F7DC2CA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A4D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6</cp:revision>
  <cp:lastPrinted>2017-05-17T06:11:00Z</cp:lastPrinted>
  <dcterms:created xsi:type="dcterms:W3CDTF">2019-09-09T07:13:00Z</dcterms:created>
  <dcterms:modified xsi:type="dcterms:W3CDTF">2019-09-24T10:39:00Z</dcterms:modified>
</cp:coreProperties>
</file>