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27" w:rsidRPr="00E13E77" w:rsidRDefault="00FF2727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8 do u</w:t>
      </w:r>
      <w:r w:rsidRPr="00E13E77">
        <w:rPr>
          <w:b w:val="0"/>
          <w:bCs/>
          <w:smallCaps w:val="0"/>
        </w:rPr>
        <w:t xml:space="preserve">chwały nr </w:t>
      </w:r>
      <w:r w:rsidR="00EC68B2">
        <w:rPr>
          <w:b w:val="0"/>
          <w:bCs/>
          <w:smallCaps w:val="0"/>
        </w:rPr>
        <w:t>108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FF2727" w:rsidRPr="00E25DC7" w:rsidRDefault="00FF2727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:rsidR="00FF2727" w:rsidRPr="00E25DC7" w:rsidRDefault="00FF272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rybactwo</w:t>
      </w:r>
    </w:p>
    <w:p w:rsidR="00FF2727" w:rsidRPr="00E25DC7" w:rsidRDefault="00FF272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FF2727" w:rsidRPr="00E25DC7" w:rsidRDefault="00FF2727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FF2727" w:rsidRDefault="00FF2727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FF2727" w:rsidRDefault="00FF2727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zootechnika i rybactwo (100%)</w:t>
      </w:r>
    </w:p>
    <w:p w:rsidR="00FF2727" w:rsidRPr="00E25DC7" w:rsidRDefault="00FF272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FF2727" w:rsidRPr="00905038" w:rsidRDefault="00FF2727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FF2727" w:rsidRPr="00F86055" w:rsidTr="00012361">
        <w:trPr>
          <w:trHeight w:val="1091"/>
        </w:trPr>
        <w:tc>
          <w:tcPr>
            <w:tcW w:w="1690" w:type="dxa"/>
            <w:vAlign w:val="center"/>
          </w:tcPr>
          <w:p w:rsidR="00FF2727" w:rsidRPr="00F86055" w:rsidRDefault="00FF2727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FF2727" w:rsidRPr="00F86055" w:rsidRDefault="00FF2727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FF2727" w:rsidRPr="00F86055" w:rsidRDefault="00FF2727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FF2727" w:rsidRPr="00F86055" w:rsidRDefault="00FF2727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FF2727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FF2727" w:rsidRPr="00F86055" w:rsidRDefault="00FF2727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RYB_2A_W01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rozszerzoną wiedzę w zakresie wybranych działów biologii, chemii, biotechnologii oraz toksykologii umożliwiającą prawidłowe planowanie ochrony wód z wykorzystaniem właściwych technik.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RYB_2A_W02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pogłębioną wiedzę w zakresie zastosowania technik informatycznych i statystycznych w badaniach rybackich i hydrobiologicznych.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567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RYB_2A_W03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pogłębioną wiedzę w zakresie wymagań prawnych i technologicznych stawianych przedsiębiorstwom rybackim (portom, statkom, przedsiębiorstwom połowowym, obiektom akwakultury).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pogłębioną wiedzę o zagrożeniach zdrowotnych występujących w środowisku jak i w warunkach intensywnego chowu, zna nowoczesne metody diagnostyczne.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poszerzoną wiedzę na temat procesów biotechnologicznych prowadzących do uzyskania określonego produktu z biologicznych zasobów wodnych oraz zna metody przetwarzania tych produktów.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1644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lastRenderedPageBreak/>
              <w:t>RYB_2A_W06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pogłębioną wiedzę z dotyczącą biologii i taksonomii organizmów wodnych ze szczególnych uwzględnieniem ryb mających znaczenie gospodarcze. Posiada poszerzoną wiedzę z zakresu bioróżnorodności w środowisku wodnym z zastosowaniem w gospodarce rybackiej i akwakulturze.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1134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RYB_2A_W07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poszerzoną wiedzę o potrzebach żywieniowych zwierząt wodnych, roli składników pokarmu, oraz zasad racjonalnego żywienia.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RYB_2A_W08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pogłębioną wiedzę dotyczącą zarządzania obszarami przybrzeżnymi i obszarami zależnymi od rybactwa oraz obszarami szczególnej ochrony przyrody.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RYB_2A_W09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poszerzoną wiedzę w zakresie stosowanych technik w akwakulturze, zna biotechnikę chowu wybranych gatunków hydrobiontów.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RYB_2A_W10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poszerzoną wiedzę na temat pozarybackiego wykorzystania ożywionych zasobów wodnych (rekreacyjne wykorzystanie akwenów).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567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RYB_2A_W11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rozszerzoną wiedzę z zakresu wykorzystania zasad inżynierii genetycznej w hodowli organizmów wodnych a także metod analitycznych stosowanych w badaniach genetycznych, i biotechnologicznych i innych.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RYB_2A_W12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pogłębioną wiedzę z zakresu metod szacowania i oceny wielkości biologicznych zasobów wód oraz mechanizmów kształtujących wielkość produkcji rybackiej różnych typów akwenów.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RYB_2A_W13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pogłębioną wiedzę na temat technik rybołówstwa.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RYB_2A_W14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wiedzę niezbędną do rozumienia pozatechnicznych uwarunkowań działalności inżynierskiej, zna zasady BHP obowiązujące w rybactwie.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RYB_2A_W15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wiedzę w zakresie ochrony własności intelektualnej i prawa patentowego.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RYB_2A_W16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Zna zasady tworzenia i rozwoju form indywidualnej przedsiębiorczości oraz podstaw rachunkowości.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FF2727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F2727" w:rsidRPr="00F86055" w:rsidRDefault="00FF2727" w:rsidP="00012361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FF2727" w:rsidRPr="00DA7CE4" w:rsidTr="00012361">
        <w:trPr>
          <w:trHeight w:val="1134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lastRenderedPageBreak/>
              <w:t>RYB_2A_U01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Posiada umiejętność wyszukiwania, zrozumienia, analizy i wykorzystywania potrzebnych informacji pochodzących z  różnych źródeł. Potrafi uzyskane informacje integrować, dokonać ich interpretacji, a także wyciągać wnioski oraz formułować i uzasadniać opinie.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567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RYB_2A_U02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pracować indywidualnie i w zespole, umie oszacować czas potrzebny na realizację zleconego zadania, potrafi opracować i zrealizować harmonogram prac zapewniający dotrzymanie terminów.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RYB_2A_U03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opracować dokumentację dotyczącą realizacji zadania inżynierskiego i przygotować tekst zawierający omówienie wyników realizacji tego zadania oraz przedstawić je także w formie werbalnej (prezentacji) w języku polskim i obcym.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RYB_2A_U04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Posługuje się  językiem obcym w stopniu wystarczającym do porozumiewania się, a także do czytania ze zrozumieniem publikacji naukowych, dokumentacji technicznych i technologicznych oraz podobnych dokumentów.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07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RYB_2A_U05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umiejętność samokształcenia się między innymi w celu podnoszenia kompetencji zawodowych.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894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RYB_2A_U06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zidentyfikować i scharakteryzować składniki flory i fauny środowiska wodnego i wskazać ich znaczenie dla rybactwa.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RYB_2A_U07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przygotować kompleksowe programy hodowlane, strategie ochrony wód i ich zasobów oraz zachowania bioróżnorodności w środowisku wodnym z uwzględnieniem oceny przydatności różnych typów wód do prowadzenia zrównoważonej gospodarki rybackiej.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RYB_2A_U08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samodzielnie lub w zespole zorganizować i prowadzić zaawansowane badania w zakresie zagrożeń zdrowotnych hydrobiontów. Potrafi określić wartość odżywczą hydrobiontów.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RYB_2A_U09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opracować i przeprowadzić samodzielnie kompleks badań związanych z oceną przydatności określonych rodzajów pasz w żywieniu wybranych gatunków zwierząt wodnych.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RYB_2A_U10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pełnić funkcję ichtiologa jeziorowego, kierownika obiektu akwakultury i kierownika przedsiębiorstwa połowowego.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lastRenderedPageBreak/>
              <w:t>RYB_2A_U11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zaobserwować, zrozumieć i przewidzieć wpływ różnych czynników na zależności pomiędzy funkcjonowaniem środowiska wodnego, wielkością zasobów i wydajnością rybacką różnych akwenów.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RYB_2A_U12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opracować plan ochrony i eksploatacji zasobów w oparciu o teorię zrównoważonego rybołówstwa.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RYB_2A_U13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zaplanować i przeprowadzić proces technologiczny chowu zwierząt wodnych w obrocie pełnym.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RYB_2A_U14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stosować techniki połowowe.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85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RYB_2A_U15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w sposób logiczny powiązać zależności pomiędzy czynnikami biologicznymi, eksploatacją, produkcją rybacką a jakością środowiska wodnego uwzględniając aspekty systemowe i pozatechniczne.</w:t>
            </w:r>
          </w:p>
        </w:tc>
        <w:tc>
          <w:tcPr>
            <w:tcW w:w="1843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FF2727" w:rsidRPr="00012361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FF2727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F2727" w:rsidRPr="00F86055" w:rsidRDefault="00FF2727" w:rsidP="00012361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RYB_2A_K01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Potrafi myśleć i działać w sposób przedsiębiorczy i kreatywny.</w:t>
            </w:r>
          </w:p>
        </w:tc>
        <w:tc>
          <w:tcPr>
            <w:tcW w:w="1843" w:type="dxa"/>
            <w:vAlign w:val="center"/>
          </w:tcPr>
          <w:p w:rsidR="00FF2727" w:rsidRPr="00526490" w:rsidRDefault="00FF2727" w:rsidP="00012361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FF2727" w:rsidRPr="00526490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RYB_2A_K02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Rozumie potrzebę formułowania i przekazywania społeczeństwu – m in. poprzez środki masowego przekazu – informacji i opinii dotyczących problematyki rybackiej i powiązań rybactwa z innymi działaniami człowieka w szczególności ochroną środowiska wodnego.</w:t>
            </w:r>
          </w:p>
        </w:tc>
        <w:tc>
          <w:tcPr>
            <w:tcW w:w="1843" w:type="dxa"/>
            <w:vAlign w:val="center"/>
          </w:tcPr>
          <w:p w:rsidR="00FF2727" w:rsidRPr="00526490" w:rsidRDefault="00FF2727" w:rsidP="00012361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FF2727" w:rsidRPr="00526490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680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RYB_2A_K03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zasadom pracy w zespole i ponoszeniu odpowiedzialności za wspólnie realizowane zadanie. Potrafi pełnić rolę lidera.</w:t>
            </w:r>
          </w:p>
        </w:tc>
        <w:tc>
          <w:tcPr>
            <w:tcW w:w="1843" w:type="dxa"/>
            <w:vAlign w:val="center"/>
          </w:tcPr>
          <w:p w:rsidR="00FF2727" w:rsidRPr="00526490" w:rsidRDefault="00FF2727" w:rsidP="00012361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FF2727" w:rsidRPr="00526490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F2727" w:rsidRPr="00DA7CE4" w:rsidTr="00012361">
        <w:trPr>
          <w:trHeight w:val="567"/>
        </w:trPr>
        <w:tc>
          <w:tcPr>
            <w:tcW w:w="1690" w:type="dxa"/>
            <w:vAlign w:val="center"/>
          </w:tcPr>
          <w:p w:rsidR="00FF2727" w:rsidRPr="00012361" w:rsidRDefault="00FF2727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RYB_2A_K04</w:t>
            </w:r>
          </w:p>
        </w:tc>
        <w:tc>
          <w:tcPr>
            <w:tcW w:w="9118" w:type="dxa"/>
            <w:vAlign w:val="center"/>
          </w:tcPr>
          <w:p w:rsidR="00FF2727" w:rsidRPr="00012361" w:rsidRDefault="00FF2727">
            <w:pPr>
              <w:rPr>
                <w:rFonts w:cs="Arial"/>
                <w:b w:val="0"/>
                <w:smallCaps w:val="0"/>
                <w:sz w:val="24"/>
              </w:rPr>
            </w:pPr>
            <w:r w:rsidRPr="00012361">
              <w:rPr>
                <w:rFonts w:cs="Arial"/>
                <w:b w:val="0"/>
                <w:smallCaps w:val="0"/>
                <w:sz w:val="24"/>
              </w:rPr>
              <w:t>Ma świadomość potrzeby ciągłego dokształcania, poszerzania i aktualizowania swojej wiedzy.</w:t>
            </w:r>
          </w:p>
        </w:tc>
        <w:tc>
          <w:tcPr>
            <w:tcW w:w="1843" w:type="dxa"/>
            <w:vAlign w:val="center"/>
          </w:tcPr>
          <w:p w:rsidR="00FF2727" w:rsidRPr="00526490" w:rsidRDefault="00FF2727" w:rsidP="00012361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FF2727" w:rsidRPr="00526490" w:rsidRDefault="00FF2727" w:rsidP="0001236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FF2727" w:rsidRDefault="00FF2727" w:rsidP="00417D8E"/>
    <w:sectPr w:rsidR="00FF2727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27" w:rsidRDefault="00FF2727" w:rsidP="009149B6">
      <w:r>
        <w:separator/>
      </w:r>
    </w:p>
  </w:endnote>
  <w:endnote w:type="continuationSeparator" w:id="0">
    <w:p w:rsidR="00FF2727" w:rsidRDefault="00FF2727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27" w:rsidRDefault="00FF2727" w:rsidP="009149B6">
      <w:r>
        <w:separator/>
      </w:r>
    </w:p>
  </w:footnote>
  <w:footnote w:type="continuationSeparator" w:id="0">
    <w:p w:rsidR="00FF2727" w:rsidRDefault="00FF2727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2361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3FEF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A723D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C7C66"/>
    <w:rsid w:val="004D52EC"/>
    <w:rsid w:val="004E10ED"/>
    <w:rsid w:val="00507E2A"/>
    <w:rsid w:val="005146C8"/>
    <w:rsid w:val="00526490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0D16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F4FEB"/>
    <w:rsid w:val="00A04254"/>
    <w:rsid w:val="00A04369"/>
    <w:rsid w:val="00A11402"/>
    <w:rsid w:val="00A20E5B"/>
    <w:rsid w:val="00A2494A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2EF4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2BE4"/>
    <w:rsid w:val="00C80372"/>
    <w:rsid w:val="00C806B5"/>
    <w:rsid w:val="00C81CF1"/>
    <w:rsid w:val="00C8422F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E6415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B1977"/>
    <w:rsid w:val="00EC675C"/>
    <w:rsid w:val="00EC68B2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2D5E4"/>
  <w15:docId w15:val="{52496A10-D5A6-49CC-97E2-32C34E1F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E634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2019-09-06T09:59:00Z</dcterms:created>
  <dcterms:modified xsi:type="dcterms:W3CDTF">2019-09-24T10:41:00Z</dcterms:modified>
</cp:coreProperties>
</file>