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9F77" w14:textId="45571C09" w:rsidR="0091253A" w:rsidRPr="00461CA1" w:rsidRDefault="00461CA1" w:rsidP="004C7B5F">
      <w:pPr>
        <w:pStyle w:val="Nagwek1"/>
      </w:pPr>
      <w:bookmarkStart w:id="0" w:name="_Hlk146193090"/>
      <w:bookmarkEnd w:id="0"/>
      <w:r w:rsidRPr="00461CA1">
        <w:rPr>
          <w:sz w:val="32"/>
          <w:szCs w:val="32"/>
        </w:rPr>
        <w:t>Zarządzenie nr</w:t>
      </w:r>
      <w:r w:rsidR="0091253A" w:rsidRPr="00461CA1">
        <w:rPr>
          <w:sz w:val="32"/>
          <w:szCs w:val="32"/>
        </w:rPr>
        <w:t xml:space="preserve"> </w:t>
      </w:r>
      <w:r w:rsidR="00D42C75" w:rsidRPr="00461CA1">
        <w:rPr>
          <w:sz w:val="32"/>
          <w:szCs w:val="32"/>
        </w:rPr>
        <w:t>99</w:t>
      </w:r>
      <w:r w:rsidRPr="00461CA1">
        <w:rPr>
          <w:sz w:val="32"/>
          <w:szCs w:val="32"/>
        </w:rPr>
        <w:br/>
      </w:r>
      <w:r w:rsidR="0091253A" w:rsidRPr="00461CA1">
        <w:t xml:space="preserve">Rektora Zachodniopomorskiego </w:t>
      </w:r>
      <w:r w:rsidR="0091253A" w:rsidRPr="004C7B5F">
        <w:t>Uniwersytetu</w:t>
      </w:r>
      <w:r w:rsidR="0091253A" w:rsidRPr="00461CA1">
        <w:t xml:space="preserve"> Technologicznego w Szczecinie </w:t>
      </w:r>
      <w:r w:rsidRPr="00461CA1">
        <w:br/>
      </w:r>
      <w:r w:rsidR="0091253A" w:rsidRPr="00461CA1">
        <w:t xml:space="preserve">z dnia </w:t>
      </w:r>
      <w:r w:rsidR="00D42C75" w:rsidRPr="00461CA1">
        <w:t xml:space="preserve">29 </w:t>
      </w:r>
      <w:r w:rsidR="005A5B9D" w:rsidRPr="00461CA1">
        <w:t>września</w:t>
      </w:r>
      <w:r w:rsidR="0091253A" w:rsidRPr="00461CA1">
        <w:t xml:space="preserve"> 2023 r.</w:t>
      </w:r>
    </w:p>
    <w:p w14:paraId="779F5BBD" w14:textId="15AFA6CA" w:rsidR="0091253A" w:rsidRPr="00461CA1" w:rsidRDefault="0091253A" w:rsidP="004C7B5F">
      <w:pPr>
        <w:pStyle w:val="Nagwek2"/>
        <w:spacing w:before="120"/>
      </w:pPr>
      <w:r w:rsidRPr="00461CA1">
        <w:t>zmieniające zarządzenie nr 77 Rektora ZUT z dnia 14 października 2019 r.</w:t>
      </w:r>
      <w:r w:rsidRPr="00461CA1">
        <w:br/>
        <w:t>w sprawie</w:t>
      </w:r>
      <w:r w:rsidR="00E9598D" w:rsidRPr="00461CA1">
        <w:t xml:space="preserve"> nadania</w:t>
      </w:r>
      <w:r w:rsidRPr="00461CA1">
        <w:t xml:space="preserve"> Regulaminu organizacyjnego</w:t>
      </w:r>
      <w:r w:rsidRPr="00461CA1">
        <w:br/>
        <w:t>Zachodniopomorskiego Uniwersytetu Technologicznego w Szczecinie</w:t>
      </w:r>
    </w:p>
    <w:p w14:paraId="378F54C0" w14:textId="6D989B58" w:rsidR="0091253A" w:rsidRPr="00461CA1" w:rsidRDefault="0091253A" w:rsidP="00461CA1">
      <w:pPr>
        <w:spacing w:before="240" w:after="0" w:line="360" w:lineRule="auto"/>
        <w:ind w:right="17"/>
        <w:rPr>
          <w:rFonts w:ascii="Calibri" w:eastAsia="Times New Roman" w:hAnsi="Calibri" w:cs="Times New Roman"/>
          <w:sz w:val="24"/>
          <w:szCs w:val="24"/>
        </w:rPr>
      </w:pPr>
      <w:r w:rsidRPr="00461CA1">
        <w:rPr>
          <w:rFonts w:ascii="Calibri" w:eastAsia="Times New Roman" w:hAnsi="Calibri" w:cs="Times New Roman"/>
          <w:sz w:val="24"/>
          <w:szCs w:val="24"/>
        </w:rPr>
        <w:t>Na podstawie § 8 ust. 4 pkt 12 oraz § 28 ust. 3 Statutu ZUT (uchwała nr 75 Senatu ZUT z dnia 28</w:t>
      </w:r>
      <w:r w:rsidR="004C7B5F">
        <w:rPr>
          <w:rFonts w:ascii="Calibri" w:eastAsia="Times New Roman" w:hAnsi="Calibri" w:cs="Times New Roman"/>
          <w:sz w:val="24"/>
          <w:szCs w:val="24"/>
        </w:rPr>
        <w:t> </w:t>
      </w:r>
      <w:r w:rsidRPr="00461CA1">
        <w:rPr>
          <w:rFonts w:ascii="Calibri" w:eastAsia="Times New Roman" w:hAnsi="Calibri" w:cs="Times New Roman"/>
          <w:sz w:val="24"/>
          <w:szCs w:val="24"/>
        </w:rPr>
        <w:t>czerwca 2019 r., z późn. zm.), po zasięgnięciu opinii Senatu ZUT, zarządza się, co następuje:</w:t>
      </w:r>
    </w:p>
    <w:p w14:paraId="10B32398" w14:textId="77777777" w:rsidR="0091253A" w:rsidRPr="00461CA1" w:rsidRDefault="0091253A" w:rsidP="00461CA1">
      <w:pPr>
        <w:pStyle w:val="Nagwek2"/>
      </w:pPr>
      <w:r w:rsidRPr="00461CA1">
        <w:t>§ 1.</w:t>
      </w:r>
    </w:p>
    <w:p w14:paraId="43692987" w14:textId="4D9B9B9E" w:rsidR="0091253A" w:rsidRPr="00461CA1" w:rsidRDefault="0091253A" w:rsidP="00461CA1">
      <w:pPr>
        <w:widowControl w:val="0"/>
        <w:spacing w:after="60" w:line="360" w:lineRule="auto"/>
        <w:ind w:right="17"/>
        <w:rPr>
          <w:rFonts w:ascii="Calibri" w:eastAsia="Calibri" w:hAnsi="Calibri" w:cs="Times New Roman"/>
          <w:sz w:val="24"/>
          <w:szCs w:val="24"/>
        </w:rPr>
      </w:pPr>
      <w:r w:rsidRPr="00461CA1">
        <w:rPr>
          <w:rFonts w:ascii="Calibri" w:eastAsia="Calibri" w:hAnsi="Calibri" w:cs="Times New Roman"/>
          <w:sz w:val="24"/>
          <w:szCs w:val="24"/>
        </w:rPr>
        <w:t>W Regulaminie organizacyjnym Zachodniopomorskiego Uniwersytetu Technologicznego w Szczecinie, który stanowi załącznik do zarządzenia nr 77 Rektora ZUT z dnia 14 października 2019 r., z późn.</w:t>
      </w:r>
      <w:r w:rsidR="00BB3DB6" w:rsidRPr="00461CA1">
        <w:rPr>
          <w:rFonts w:ascii="Calibri" w:eastAsia="Calibri" w:hAnsi="Calibri" w:cs="Times New Roman"/>
          <w:sz w:val="24"/>
          <w:szCs w:val="24"/>
        </w:rPr>
        <w:t xml:space="preserve"> </w:t>
      </w:r>
      <w:r w:rsidRPr="00461CA1">
        <w:rPr>
          <w:rFonts w:ascii="Calibri" w:eastAsia="Calibri" w:hAnsi="Calibri" w:cs="Times New Roman"/>
          <w:sz w:val="24"/>
          <w:szCs w:val="24"/>
        </w:rPr>
        <w:t>zm., wprowadza się zmiany:</w:t>
      </w:r>
    </w:p>
    <w:p w14:paraId="615F1B82" w14:textId="132C773F" w:rsidR="0058598D" w:rsidRPr="00461CA1" w:rsidRDefault="0058598D" w:rsidP="00461CA1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461CA1">
        <w:rPr>
          <w:rFonts w:ascii="Calibri" w:hAnsi="Calibri" w:cs="Times New Roman"/>
          <w:sz w:val="24"/>
          <w:szCs w:val="24"/>
        </w:rPr>
        <w:t xml:space="preserve">w </w:t>
      </w:r>
      <w:r w:rsidR="00F03150" w:rsidRPr="00461CA1">
        <w:rPr>
          <w:rFonts w:ascii="Calibri" w:hAnsi="Calibri" w:cs="Times New Roman"/>
          <w:sz w:val="24"/>
          <w:szCs w:val="24"/>
        </w:rPr>
        <w:t>§ 9</w:t>
      </w:r>
      <w:r w:rsidRPr="00461CA1">
        <w:rPr>
          <w:rFonts w:ascii="Calibri" w:hAnsi="Calibri" w:cs="Times New Roman"/>
          <w:sz w:val="24"/>
          <w:szCs w:val="24"/>
        </w:rPr>
        <w:t>:</w:t>
      </w:r>
    </w:p>
    <w:p w14:paraId="73DAC16A" w14:textId="49D6C14B" w:rsidR="00227DEA" w:rsidRPr="004C7B5F" w:rsidRDefault="0058598D" w:rsidP="004C7B5F">
      <w:pPr>
        <w:pStyle w:val="Akapitzlist"/>
        <w:numPr>
          <w:ilvl w:val="1"/>
          <w:numId w:val="1"/>
        </w:numPr>
        <w:spacing w:before="60" w:after="0" w:line="360" w:lineRule="auto"/>
        <w:ind w:left="709" w:hanging="338"/>
        <w:rPr>
          <w:rFonts w:ascii="Calibri" w:hAnsi="Calibri" w:cs="Times New Roman"/>
          <w:sz w:val="24"/>
          <w:szCs w:val="24"/>
        </w:rPr>
      </w:pPr>
      <w:r w:rsidRPr="004C7B5F">
        <w:rPr>
          <w:rFonts w:ascii="Calibri" w:hAnsi="Calibri" w:cs="Times New Roman"/>
          <w:sz w:val="24"/>
          <w:szCs w:val="24"/>
        </w:rPr>
        <w:t>w ust. 2 pkt 3</w:t>
      </w:r>
      <w:r w:rsidR="00D15112" w:rsidRPr="004C7B5F">
        <w:rPr>
          <w:rFonts w:ascii="Calibri" w:hAnsi="Calibri" w:cs="Times New Roman"/>
          <w:sz w:val="24"/>
          <w:szCs w:val="24"/>
        </w:rPr>
        <w:t xml:space="preserve"> uchyla się</w:t>
      </w:r>
      <w:r w:rsidRPr="004C7B5F">
        <w:rPr>
          <w:rFonts w:ascii="Calibri" w:hAnsi="Calibri" w:cs="Times New Roman"/>
          <w:sz w:val="24"/>
          <w:szCs w:val="24"/>
        </w:rPr>
        <w:t>,</w:t>
      </w:r>
      <w:r w:rsidR="008146EE" w:rsidRPr="004C7B5F">
        <w:rPr>
          <w:rFonts w:ascii="Calibri" w:hAnsi="Calibri" w:cs="Times New Roman"/>
          <w:sz w:val="24"/>
          <w:szCs w:val="24"/>
        </w:rPr>
        <w:t xml:space="preserve"> </w:t>
      </w:r>
    </w:p>
    <w:p w14:paraId="2131ABCF" w14:textId="22EC61B1" w:rsidR="0058598D" w:rsidRPr="004C7B5F" w:rsidRDefault="0058598D" w:rsidP="004C7B5F">
      <w:pPr>
        <w:pStyle w:val="Akapitzlist"/>
        <w:numPr>
          <w:ilvl w:val="1"/>
          <w:numId w:val="1"/>
        </w:numPr>
        <w:spacing w:before="60" w:after="0" w:line="360" w:lineRule="auto"/>
        <w:ind w:left="709" w:hanging="338"/>
        <w:rPr>
          <w:rFonts w:ascii="Calibri" w:hAnsi="Calibri" w:cs="Times New Roman"/>
          <w:sz w:val="24"/>
          <w:szCs w:val="24"/>
        </w:rPr>
      </w:pPr>
      <w:r w:rsidRPr="004C7B5F">
        <w:rPr>
          <w:rFonts w:ascii="Calibri" w:hAnsi="Calibri" w:cs="Times New Roman"/>
          <w:sz w:val="24"/>
          <w:szCs w:val="24"/>
        </w:rPr>
        <w:t>w ust. 3 dodaje się pkt 11 w brzmieniu:</w:t>
      </w:r>
      <w:r w:rsidR="004C7B5F" w:rsidRPr="004C7B5F">
        <w:rPr>
          <w:rFonts w:ascii="Calibri" w:hAnsi="Calibri" w:cs="Times New Roman"/>
          <w:sz w:val="24"/>
          <w:szCs w:val="24"/>
        </w:rPr>
        <w:br/>
      </w:r>
      <w:r w:rsidRPr="004C7B5F">
        <w:rPr>
          <w:rFonts w:ascii="Calibri" w:hAnsi="Calibri" w:cs="Times New Roman"/>
          <w:sz w:val="24"/>
          <w:szCs w:val="24"/>
        </w:rPr>
        <w:t>„11) Centrum Kultury im. prof. Jana Szyrockiego.”;</w:t>
      </w:r>
    </w:p>
    <w:p w14:paraId="23FCA6A1" w14:textId="5FD386C2" w:rsidR="0058598D" w:rsidRPr="00461CA1" w:rsidRDefault="00883E8B" w:rsidP="00461CA1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461CA1">
        <w:rPr>
          <w:rFonts w:ascii="Calibri" w:hAnsi="Calibri" w:cs="Times New Roman"/>
          <w:sz w:val="24"/>
          <w:szCs w:val="24"/>
        </w:rPr>
        <w:t xml:space="preserve">§ 14 </w:t>
      </w:r>
      <w:r w:rsidR="0058598D" w:rsidRPr="00461CA1">
        <w:rPr>
          <w:rFonts w:ascii="Calibri" w:hAnsi="Calibri" w:cs="Times New Roman"/>
          <w:sz w:val="24"/>
          <w:szCs w:val="24"/>
        </w:rPr>
        <w:t>uchyla się;</w:t>
      </w:r>
    </w:p>
    <w:p w14:paraId="48D1B7A2" w14:textId="50B0AA2E" w:rsidR="0058598D" w:rsidRPr="004C7B5F" w:rsidRDefault="0058598D" w:rsidP="00A73296">
      <w:pPr>
        <w:pStyle w:val="Akapitzlist"/>
        <w:numPr>
          <w:ilvl w:val="0"/>
          <w:numId w:val="1"/>
        </w:numPr>
        <w:spacing w:before="60" w:after="0" w:line="360" w:lineRule="auto"/>
        <w:ind w:left="284" w:hanging="340"/>
        <w:contextualSpacing w:val="0"/>
        <w:rPr>
          <w:rFonts w:ascii="Calibri" w:hAnsi="Calibri" w:cs="Times New Roman"/>
          <w:sz w:val="24"/>
          <w:szCs w:val="24"/>
        </w:rPr>
      </w:pPr>
      <w:r w:rsidRPr="004C7B5F">
        <w:rPr>
          <w:rFonts w:ascii="Calibri" w:hAnsi="Calibri" w:cs="Times New Roman"/>
          <w:sz w:val="24"/>
          <w:szCs w:val="24"/>
        </w:rPr>
        <w:t>po § 32 dodaje się § 32a w brzmieniu:</w:t>
      </w:r>
      <w:r w:rsidR="004C7B5F">
        <w:rPr>
          <w:rFonts w:ascii="Calibri" w:hAnsi="Calibri" w:cs="Times New Roman"/>
          <w:sz w:val="24"/>
          <w:szCs w:val="24"/>
        </w:rPr>
        <w:br/>
      </w:r>
      <w:r w:rsidRPr="004C7B5F">
        <w:rPr>
          <w:rFonts w:ascii="Calibri" w:hAnsi="Calibri" w:cs="Times New Roman"/>
          <w:sz w:val="24"/>
          <w:szCs w:val="24"/>
        </w:rPr>
        <w:t>„Centrum Kultury im. prof. Jana Szyrockiego</w:t>
      </w:r>
    </w:p>
    <w:p w14:paraId="307EA761" w14:textId="77777777" w:rsidR="0058598D" w:rsidRPr="004C7B5F" w:rsidRDefault="0058598D" w:rsidP="00461CA1">
      <w:pPr>
        <w:pStyle w:val="tytu"/>
        <w:spacing w:after="0" w:line="360" w:lineRule="auto"/>
        <w:ind w:left="340"/>
        <w:jc w:val="left"/>
        <w:rPr>
          <w:rFonts w:ascii="Calibri" w:hAnsi="Calibri"/>
          <w:b/>
          <w:bCs/>
          <w:sz w:val="24"/>
          <w:szCs w:val="24"/>
        </w:rPr>
      </w:pPr>
      <w:r w:rsidRPr="004C7B5F">
        <w:rPr>
          <w:rFonts w:ascii="Calibri" w:hAnsi="Calibri"/>
          <w:b/>
          <w:bCs/>
          <w:sz w:val="24"/>
          <w:szCs w:val="24"/>
        </w:rPr>
        <w:t>§ 32a.</w:t>
      </w:r>
    </w:p>
    <w:p w14:paraId="05E812CD" w14:textId="77777777" w:rsidR="0058598D" w:rsidRPr="00461CA1" w:rsidRDefault="0058598D" w:rsidP="00461CA1">
      <w:pPr>
        <w:pStyle w:val="tytu"/>
        <w:spacing w:after="0" w:line="360" w:lineRule="auto"/>
        <w:ind w:left="340"/>
        <w:jc w:val="left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Do zadań Centrum Kultury im. prof. Jana Szyrockiego należy:</w:t>
      </w:r>
    </w:p>
    <w:p w14:paraId="3325FECB" w14:textId="63C21A4D" w:rsidR="0058598D" w:rsidRPr="00461CA1" w:rsidRDefault="0058598D" w:rsidP="004C7B5F">
      <w:pPr>
        <w:pStyle w:val="Zwykytekst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461CA1">
        <w:rPr>
          <w:sz w:val="24"/>
          <w:szCs w:val="24"/>
        </w:rPr>
        <w:t>prowadzenie chórów akademickich przyczyniających się do promocji Uczelni oraz</w:t>
      </w:r>
      <w:r w:rsidR="004C7B5F">
        <w:rPr>
          <w:sz w:val="24"/>
          <w:szCs w:val="24"/>
        </w:rPr>
        <w:t> </w:t>
      </w:r>
      <w:r w:rsidRPr="00461CA1">
        <w:rPr>
          <w:sz w:val="24"/>
          <w:szCs w:val="24"/>
        </w:rPr>
        <w:t>kształtowania umiejętności wokalnych i artystycznych członków społeczności akademickiej</w:t>
      </w:r>
      <w:r w:rsidR="008805A7" w:rsidRPr="00461CA1">
        <w:rPr>
          <w:sz w:val="24"/>
          <w:szCs w:val="24"/>
        </w:rPr>
        <w:t>;</w:t>
      </w:r>
    </w:p>
    <w:p w14:paraId="53AC6DB0" w14:textId="34ED819F" w:rsidR="0058598D" w:rsidRPr="00461CA1" w:rsidRDefault="0058598D" w:rsidP="004C7B5F">
      <w:pPr>
        <w:pStyle w:val="Zwykytekst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461CA1">
        <w:rPr>
          <w:sz w:val="24"/>
          <w:szCs w:val="24"/>
        </w:rPr>
        <w:t>podnoszenie rangi Uczelni poprzez udział w ważnych wydarzeniach Uczelni, takich jak uroczyste ceremonie, konferencje czy dni otwarte</w:t>
      </w:r>
      <w:r w:rsidR="008805A7" w:rsidRPr="00461CA1">
        <w:rPr>
          <w:sz w:val="24"/>
          <w:szCs w:val="24"/>
        </w:rPr>
        <w:t>;</w:t>
      </w:r>
    </w:p>
    <w:p w14:paraId="18F8DEC5" w14:textId="16926DE8" w:rsidR="0058598D" w:rsidRPr="00461CA1" w:rsidRDefault="0058598D" w:rsidP="004C7B5F">
      <w:pPr>
        <w:pStyle w:val="Zwykytekst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461CA1">
        <w:rPr>
          <w:sz w:val="24"/>
          <w:szCs w:val="24"/>
        </w:rPr>
        <w:t>upowszechnianie kultury muzycznej w środowisku akademickim</w:t>
      </w:r>
      <w:r w:rsidR="008805A7" w:rsidRPr="00461CA1">
        <w:rPr>
          <w:sz w:val="24"/>
          <w:szCs w:val="24"/>
        </w:rPr>
        <w:t>;</w:t>
      </w:r>
    </w:p>
    <w:p w14:paraId="1E86D946" w14:textId="0A8F1927" w:rsidR="0058598D" w:rsidRPr="00461CA1" w:rsidRDefault="0058598D" w:rsidP="004C7B5F">
      <w:pPr>
        <w:pStyle w:val="Zwykytekst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461CA1">
        <w:rPr>
          <w:sz w:val="24"/>
          <w:szCs w:val="24"/>
        </w:rPr>
        <w:t>zaangażowanie w działania promocyjne Uczelni poprzez wspólne organizowanie wydarzeń kulturalnych</w:t>
      </w:r>
      <w:r w:rsidR="008805A7" w:rsidRPr="00461CA1">
        <w:rPr>
          <w:sz w:val="24"/>
          <w:szCs w:val="24"/>
        </w:rPr>
        <w:t>;</w:t>
      </w:r>
    </w:p>
    <w:p w14:paraId="364A24A0" w14:textId="2EC4A5AA" w:rsidR="0058598D" w:rsidRPr="00461CA1" w:rsidRDefault="0058598D" w:rsidP="004C7B5F">
      <w:pPr>
        <w:pStyle w:val="Zwykytekst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461CA1">
        <w:rPr>
          <w:sz w:val="24"/>
          <w:szCs w:val="24"/>
        </w:rPr>
        <w:t>zaangażowanie w identyfikowanie, rozwijanie i wspieranie talentów muzycznych wśród studentów Uczelni, zapewniając możliwość uczestnictwa w chórach i projektach muzycznych</w:t>
      </w:r>
      <w:r w:rsidR="008805A7" w:rsidRPr="00461CA1">
        <w:rPr>
          <w:sz w:val="24"/>
          <w:szCs w:val="24"/>
        </w:rPr>
        <w:t>;</w:t>
      </w:r>
    </w:p>
    <w:p w14:paraId="556BF1EE" w14:textId="491442F3" w:rsidR="0058598D" w:rsidRPr="00461CA1" w:rsidRDefault="0058598D" w:rsidP="004C7B5F">
      <w:pPr>
        <w:pStyle w:val="Zwykytekst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461CA1">
        <w:rPr>
          <w:sz w:val="24"/>
          <w:szCs w:val="24"/>
        </w:rPr>
        <w:lastRenderedPageBreak/>
        <w:t>integracja społeczności akademickiej poprzez wspólne uczestnictwo w wydarzeniach kulturalnych</w:t>
      </w:r>
      <w:r w:rsidR="008805A7" w:rsidRPr="00461CA1">
        <w:rPr>
          <w:sz w:val="24"/>
          <w:szCs w:val="24"/>
        </w:rPr>
        <w:t>;</w:t>
      </w:r>
    </w:p>
    <w:p w14:paraId="292D0F34" w14:textId="2959361A" w:rsidR="0058598D" w:rsidRPr="00461CA1" w:rsidRDefault="0058598D" w:rsidP="004C7B5F">
      <w:pPr>
        <w:pStyle w:val="Zwykytekst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461CA1">
        <w:rPr>
          <w:sz w:val="24"/>
          <w:szCs w:val="24"/>
        </w:rPr>
        <w:t>współpraca z mediami w zakresie promocji działalności chórów oraz wydarzeń muzycznych organizowanych przez Centrum.”;</w:t>
      </w:r>
    </w:p>
    <w:p w14:paraId="26825FE8" w14:textId="77777777" w:rsidR="00D25B3D" w:rsidRPr="00461CA1" w:rsidRDefault="00D25B3D" w:rsidP="00461CA1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 xml:space="preserve">w § </w:t>
      </w:r>
      <w:r w:rsidRPr="00461CA1">
        <w:rPr>
          <w:rFonts w:ascii="Calibri" w:hAnsi="Calibri" w:cs="Times New Roman"/>
          <w:sz w:val="24"/>
          <w:szCs w:val="24"/>
        </w:rPr>
        <w:t>51:</w:t>
      </w:r>
    </w:p>
    <w:p w14:paraId="29243961" w14:textId="2900E939" w:rsidR="0058598D" w:rsidRPr="004C7B5F" w:rsidRDefault="00D25B3D" w:rsidP="004C7B5F">
      <w:pPr>
        <w:pStyle w:val="Akapitzlist"/>
        <w:numPr>
          <w:ilvl w:val="1"/>
          <w:numId w:val="1"/>
        </w:numPr>
        <w:spacing w:after="0" w:line="360" w:lineRule="auto"/>
        <w:ind w:left="709"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>w ust. 2 pkt 3, 5 i 7</w:t>
      </w:r>
      <w:r w:rsidR="008805A7" w:rsidRPr="004C7B5F">
        <w:rPr>
          <w:rFonts w:ascii="Calibri" w:hAnsi="Calibri"/>
          <w:sz w:val="24"/>
          <w:szCs w:val="24"/>
        </w:rPr>
        <w:t xml:space="preserve"> uchyla się,</w:t>
      </w:r>
    </w:p>
    <w:p w14:paraId="63EC917D" w14:textId="1DB3404A" w:rsidR="00D25B3D" w:rsidRPr="004C7B5F" w:rsidRDefault="00D25B3D" w:rsidP="004C7B5F">
      <w:pPr>
        <w:pStyle w:val="Akapitzlist"/>
        <w:numPr>
          <w:ilvl w:val="1"/>
          <w:numId w:val="1"/>
        </w:numPr>
        <w:spacing w:after="0" w:line="360" w:lineRule="auto"/>
        <w:ind w:left="709"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>w ust. 3 dodaje się pkt 4 w brzmieniu: „4) Samodzielne stanowisko pracy – Koordynator ds.</w:t>
      </w:r>
      <w:r w:rsidR="004C7B5F" w:rsidRPr="004C7B5F">
        <w:rPr>
          <w:rFonts w:ascii="Calibri" w:hAnsi="Calibri"/>
          <w:sz w:val="24"/>
          <w:szCs w:val="24"/>
        </w:rPr>
        <w:t> </w:t>
      </w:r>
      <w:r w:rsidRPr="004C7B5F">
        <w:rPr>
          <w:rFonts w:ascii="Calibri" w:hAnsi="Calibri"/>
          <w:sz w:val="24"/>
          <w:szCs w:val="24"/>
        </w:rPr>
        <w:t>Systemu POL-on.</w:t>
      </w:r>
      <w:r w:rsidR="008805A7" w:rsidRPr="004C7B5F">
        <w:rPr>
          <w:rFonts w:ascii="Calibri" w:hAnsi="Calibri"/>
          <w:sz w:val="24"/>
          <w:szCs w:val="24"/>
        </w:rPr>
        <w:t>”</w:t>
      </w:r>
    </w:p>
    <w:p w14:paraId="25AD4983" w14:textId="339949E2" w:rsidR="00D25B3D" w:rsidRPr="004C7B5F" w:rsidRDefault="00D25B3D" w:rsidP="004C7B5F">
      <w:pPr>
        <w:pStyle w:val="Akapitzlist"/>
        <w:numPr>
          <w:ilvl w:val="1"/>
          <w:numId w:val="1"/>
        </w:numPr>
        <w:spacing w:after="0" w:line="360" w:lineRule="auto"/>
        <w:ind w:left="709"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>w ust. 4 pkt 2 i 3</w:t>
      </w:r>
      <w:r w:rsidR="008805A7" w:rsidRPr="004C7B5F">
        <w:rPr>
          <w:rFonts w:ascii="Calibri" w:hAnsi="Calibri"/>
          <w:sz w:val="24"/>
          <w:szCs w:val="24"/>
        </w:rPr>
        <w:t xml:space="preserve"> uchyla się</w:t>
      </w:r>
      <w:r w:rsidRPr="004C7B5F">
        <w:rPr>
          <w:rFonts w:ascii="Calibri" w:hAnsi="Calibri"/>
          <w:sz w:val="24"/>
          <w:szCs w:val="24"/>
        </w:rPr>
        <w:t>,</w:t>
      </w:r>
    </w:p>
    <w:p w14:paraId="41E5DA0F" w14:textId="2A11BFDF" w:rsidR="00D25B3D" w:rsidRPr="004C7B5F" w:rsidRDefault="00D25B3D" w:rsidP="004C7B5F">
      <w:pPr>
        <w:pStyle w:val="Akapitzlist"/>
        <w:numPr>
          <w:ilvl w:val="1"/>
          <w:numId w:val="1"/>
        </w:numPr>
        <w:spacing w:after="0" w:line="360" w:lineRule="auto"/>
        <w:ind w:left="709"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>w ust. 5 dodaje się pkt 3-6 w brzmieniu:</w:t>
      </w:r>
    </w:p>
    <w:p w14:paraId="792AF73D" w14:textId="14D4205B" w:rsidR="008805A7" w:rsidRPr="00461CA1" w:rsidRDefault="008805A7" w:rsidP="00461CA1">
      <w:pPr>
        <w:spacing w:after="0" w:line="360" w:lineRule="auto"/>
        <w:ind w:left="1106" w:hanging="426"/>
        <w:rPr>
          <w:rFonts w:ascii="Calibri" w:hAnsi="Calibri" w:cs="Times New Roman"/>
          <w:sz w:val="24"/>
          <w:szCs w:val="24"/>
        </w:rPr>
      </w:pPr>
      <w:r w:rsidRPr="00461CA1">
        <w:rPr>
          <w:rFonts w:ascii="Calibri" w:hAnsi="Calibri" w:cs="Times New Roman"/>
          <w:sz w:val="24"/>
          <w:szCs w:val="24"/>
        </w:rPr>
        <w:t xml:space="preserve">„3) </w:t>
      </w:r>
      <w:r w:rsidR="00D42C75" w:rsidRPr="00461CA1">
        <w:rPr>
          <w:rFonts w:ascii="Calibri" w:hAnsi="Calibri" w:cs="Times New Roman"/>
          <w:sz w:val="24"/>
          <w:szCs w:val="24"/>
        </w:rPr>
        <w:t>Dział</w:t>
      </w:r>
      <w:r w:rsidR="00D25B3D" w:rsidRPr="00461CA1">
        <w:rPr>
          <w:rFonts w:ascii="Calibri" w:hAnsi="Calibri" w:cs="Times New Roman"/>
          <w:sz w:val="24"/>
          <w:szCs w:val="24"/>
        </w:rPr>
        <w:t xml:space="preserve"> Promocji,</w:t>
      </w:r>
    </w:p>
    <w:p w14:paraId="21CC5A68" w14:textId="1E5E810F" w:rsidR="00D25B3D" w:rsidRPr="00461CA1" w:rsidRDefault="008805A7" w:rsidP="00461CA1">
      <w:pPr>
        <w:spacing w:after="0" w:line="360" w:lineRule="auto"/>
        <w:ind w:left="1106" w:hanging="426"/>
        <w:rPr>
          <w:rFonts w:ascii="Calibri" w:hAnsi="Calibri" w:cs="Times New Roman"/>
          <w:sz w:val="24"/>
          <w:szCs w:val="24"/>
        </w:rPr>
      </w:pPr>
      <w:r w:rsidRPr="00461CA1">
        <w:rPr>
          <w:rFonts w:ascii="Calibri" w:hAnsi="Calibri" w:cs="Times New Roman"/>
          <w:sz w:val="24"/>
          <w:szCs w:val="24"/>
        </w:rPr>
        <w:t xml:space="preserve">4) </w:t>
      </w:r>
      <w:r w:rsidR="00D25B3D" w:rsidRPr="00461CA1">
        <w:rPr>
          <w:rFonts w:ascii="Calibri" w:hAnsi="Calibri" w:cs="Times New Roman"/>
          <w:sz w:val="24"/>
          <w:szCs w:val="24"/>
        </w:rPr>
        <w:t>Akademickie Biuro Karier,</w:t>
      </w:r>
    </w:p>
    <w:p w14:paraId="37B50094" w14:textId="44859648" w:rsidR="00D25B3D" w:rsidRPr="00461CA1" w:rsidRDefault="008805A7" w:rsidP="00461CA1">
      <w:pPr>
        <w:spacing w:after="0" w:line="360" w:lineRule="auto"/>
        <w:ind w:left="1106" w:hanging="426"/>
        <w:rPr>
          <w:rFonts w:ascii="Calibri" w:hAnsi="Calibri" w:cs="Times New Roman"/>
          <w:sz w:val="24"/>
          <w:szCs w:val="24"/>
        </w:rPr>
      </w:pPr>
      <w:r w:rsidRPr="00461CA1">
        <w:rPr>
          <w:rFonts w:ascii="Calibri" w:hAnsi="Calibri" w:cs="Times New Roman"/>
          <w:sz w:val="24"/>
          <w:szCs w:val="24"/>
        </w:rPr>
        <w:t xml:space="preserve">5) </w:t>
      </w:r>
      <w:r w:rsidR="00D25B3D" w:rsidRPr="00461CA1">
        <w:rPr>
          <w:rFonts w:ascii="Calibri" w:hAnsi="Calibri" w:cs="Times New Roman"/>
          <w:sz w:val="24"/>
          <w:szCs w:val="24"/>
        </w:rPr>
        <w:t>Biuro Wsparcia Osób z Niepełnosprawnością,</w:t>
      </w:r>
    </w:p>
    <w:p w14:paraId="73EC58FC" w14:textId="3B71CFE3" w:rsidR="00D25B3D" w:rsidRPr="00461CA1" w:rsidRDefault="008805A7" w:rsidP="00461CA1">
      <w:pPr>
        <w:spacing w:after="0" w:line="360" w:lineRule="auto"/>
        <w:ind w:left="1106" w:hanging="426"/>
        <w:rPr>
          <w:rFonts w:ascii="Calibri" w:hAnsi="Calibri" w:cs="Times New Roman"/>
          <w:sz w:val="24"/>
          <w:szCs w:val="24"/>
        </w:rPr>
      </w:pPr>
      <w:r w:rsidRPr="00461CA1">
        <w:rPr>
          <w:rFonts w:ascii="Calibri" w:hAnsi="Calibri" w:cs="Times New Roman"/>
          <w:sz w:val="24"/>
          <w:szCs w:val="24"/>
        </w:rPr>
        <w:t xml:space="preserve">6) </w:t>
      </w:r>
      <w:r w:rsidR="00D25B3D" w:rsidRPr="00461CA1">
        <w:rPr>
          <w:rFonts w:ascii="Calibri" w:hAnsi="Calibri" w:cs="Times New Roman"/>
          <w:sz w:val="24"/>
          <w:szCs w:val="24"/>
        </w:rPr>
        <w:t>Zespół – Symulatorium Dostępności.</w:t>
      </w:r>
      <w:r w:rsidRPr="00461CA1">
        <w:rPr>
          <w:rFonts w:ascii="Calibri" w:hAnsi="Calibri" w:cs="Times New Roman"/>
          <w:sz w:val="24"/>
          <w:szCs w:val="24"/>
        </w:rPr>
        <w:t>”</w:t>
      </w:r>
      <w:r w:rsidR="002A13BB" w:rsidRPr="00461CA1">
        <w:rPr>
          <w:rFonts w:ascii="Calibri" w:hAnsi="Calibri" w:cs="Times New Roman"/>
          <w:sz w:val="24"/>
          <w:szCs w:val="24"/>
        </w:rPr>
        <w:t>;</w:t>
      </w:r>
    </w:p>
    <w:p w14:paraId="57C301F4" w14:textId="7AC17455" w:rsidR="002B6A3B" w:rsidRPr="00461CA1" w:rsidRDefault="002B6A3B" w:rsidP="00461CA1">
      <w:pPr>
        <w:pStyle w:val="Akapitzlist"/>
        <w:keepNext/>
        <w:numPr>
          <w:ilvl w:val="0"/>
          <w:numId w:val="1"/>
        </w:numPr>
        <w:spacing w:before="60" w:after="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w § 63:</w:t>
      </w:r>
    </w:p>
    <w:p w14:paraId="3FBB40C6" w14:textId="66696AF4" w:rsidR="002B6A3B" w:rsidRPr="004C7B5F" w:rsidRDefault="002B6A3B" w:rsidP="004C7B5F">
      <w:pPr>
        <w:pStyle w:val="Akapitzlist"/>
        <w:numPr>
          <w:ilvl w:val="1"/>
          <w:numId w:val="1"/>
        </w:numPr>
        <w:spacing w:after="0" w:line="360" w:lineRule="auto"/>
        <w:ind w:left="709"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 xml:space="preserve">w pkt 3 </w:t>
      </w:r>
      <w:proofErr w:type="spellStart"/>
      <w:r w:rsidRPr="004C7B5F">
        <w:rPr>
          <w:rFonts w:ascii="Calibri" w:hAnsi="Calibri"/>
          <w:sz w:val="24"/>
          <w:szCs w:val="24"/>
        </w:rPr>
        <w:t>ppkt</w:t>
      </w:r>
      <w:proofErr w:type="spellEnd"/>
      <w:r w:rsidRPr="004C7B5F">
        <w:rPr>
          <w:rFonts w:ascii="Calibri" w:hAnsi="Calibri"/>
          <w:sz w:val="24"/>
          <w:szCs w:val="24"/>
        </w:rPr>
        <w:t xml:space="preserve"> g otrzymuje brzmienie: </w:t>
      </w:r>
      <w:r w:rsidR="004C7B5F" w:rsidRPr="004C7B5F">
        <w:rPr>
          <w:rFonts w:ascii="Calibri" w:hAnsi="Calibri"/>
          <w:sz w:val="24"/>
          <w:szCs w:val="24"/>
        </w:rPr>
        <w:br/>
      </w:r>
      <w:r w:rsidRPr="004C7B5F">
        <w:rPr>
          <w:rFonts w:ascii="Calibri" w:hAnsi="Calibri"/>
          <w:sz w:val="24"/>
          <w:szCs w:val="24"/>
        </w:rPr>
        <w:t>„g) przyznawania stypendiów ministra właściwego do spraw szkolnictwa wyższego i nauki dla wybitnych młodych naukowców,”,</w:t>
      </w:r>
    </w:p>
    <w:p w14:paraId="191B4EC2" w14:textId="1A285FCE" w:rsidR="002B6A3B" w:rsidRPr="004C7B5F" w:rsidRDefault="002B6A3B" w:rsidP="004C7B5F">
      <w:pPr>
        <w:pStyle w:val="Akapitzlist"/>
        <w:numPr>
          <w:ilvl w:val="1"/>
          <w:numId w:val="1"/>
        </w:numPr>
        <w:spacing w:after="0" w:line="360" w:lineRule="auto"/>
        <w:ind w:left="709"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 xml:space="preserve">pkt 7 otrzymuje brzmienie: </w:t>
      </w:r>
      <w:r w:rsidR="004C7B5F" w:rsidRPr="004C7B5F">
        <w:rPr>
          <w:rFonts w:ascii="Calibri" w:hAnsi="Calibri"/>
          <w:sz w:val="24"/>
          <w:szCs w:val="24"/>
        </w:rPr>
        <w:br/>
      </w:r>
      <w:r w:rsidRPr="004C7B5F">
        <w:rPr>
          <w:rFonts w:ascii="Calibri" w:hAnsi="Calibri"/>
          <w:sz w:val="24"/>
          <w:szCs w:val="24"/>
        </w:rPr>
        <w:t>„7)</w:t>
      </w:r>
      <w:r w:rsidR="002A13BB" w:rsidRPr="004C7B5F">
        <w:rPr>
          <w:rFonts w:ascii="Calibri" w:hAnsi="Calibri"/>
          <w:sz w:val="24"/>
          <w:szCs w:val="24"/>
        </w:rPr>
        <w:t> </w:t>
      </w:r>
      <w:r w:rsidRPr="004C7B5F">
        <w:rPr>
          <w:rFonts w:ascii="Calibri" w:hAnsi="Calibri"/>
          <w:sz w:val="24"/>
          <w:szCs w:val="24"/>
        </w:rPr>
        <w:t>obsługa administracyjna spraw związanych z dodatkowym wynagrodzeniem za</w:t>
      </w:r>
      <w:r w:rsidR="004C7B5F">
        <w:rPr>
          <w:rFonts w:ascii="Calibri" w:hAnsi="Calibri"/>
          <w:sz w:val="24"/>
          <w:szCs w:val="24"/>
        </w:rPr>
        <w:t> </w:t>
      </w:r>
      <w:r w:rsidRPr="004C7B5F">
        <w:rPr>
          <w:rFonts w:ascii="Calibri" w:hAnsi="Calibri"/>
          <w:sz w:val="24"/>
          <w:szCs w:val="24"/>
        </w:rPr>
        <w:t>ponadprzeciętną aktywność naukową, nagrodami dla nauczycieli akademickich oraz</w:t>
      </w:r>
      <w:r w:rsidR="004C7B5F">
        <w:rPr>
          <w:rFonts w:ascii="Calibri" w:hAnsi="Calibri"/>
          <w:sz w:val="24"/>
          <w:szCs w:val="24"/>
        </w:rPr>
        <w:t> </w:t>
      </w:r>
      <w:r w:rsidRPr="004C7B5F">
        <w:rPr>
          <w:rFonts w:ascii="Calibri" w:hAnsi="Calibri"/>
          <w:sz w:val="24"/>
          <w:szCs w:val="24"/>
        </w:rPr>
        <w:t>nagrodami ministra właściwego do spraw szkolnictwa wyższego i nauki oraz Prezesa Rady Ministrów;”</w:t>
      </w:r>
      <w:r w:rsidR="002A13BB" w:rsidRPr="004C7B5F">
        <w:rPr>
          <w:rFonts w:ascii="Calibri" w:hAnsi="Calibri"/>
          <w:sz w:val="24"/>
          <w:szCs w:val="24"/>
        </w:rPr>
        <w:t>;</w:t>
      </w:r>
    </w:p>
    <w:p w14:paraId="6AF4A3C6" w14:textId="61739842" w:rsidR="002B6A3B" w:rsidRPr="00461CA1" w:rsidRDefault="002B6A3B" w:rsidP="00461CA1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w</w:t>
      </w:r>
      <w:r w:rsidR="002A13BB" w:rsidRPr="00461CA1">
        <w:rPr>
          <w:rFonts w:ascii="Calibri" w:hAnsi="Calibri"/>
          <w:sz w:val="24"/>
          <w:szCs w:val="24"/>
        </w:rPr>
        <w:t> </w:t>
      </w:r>
      <w:r w:rsidRPr="00461CA1">
        <w:rPr>
          <w:rFonts w:ascii="Calibri" w:hAnsi="Calibri"/>
          <w:sz w:val="24"/>
          <w:szCs w:val="24"/>
        </w:rPr>
        <w:t>§</w:t>
      </w:r>
      <w:r w:rsidR="002A13BB" w:rsidRPr="00461CA1">
        <w:rPr>
          <w:rFonts w:ascii="Calibri" w:hAnsi="Calibri"/>
          <w:sz w:val="24"/>
          <w:szCs w:val="24"/>
        </w:rPr>
        <w:t> </w:t>
      </w:r>
      <w:r w:rsidRPr="00461CA1">
        <w:rPr>
          <w:rFonts w:ascii="Calibri" w:hAnsi="Calibri"/>
          <w:sz w:val="24"/>
          <w:szCs w:val="24"/>
        </w:rPr>
        <w:t>64a w</w:t>
      </w:r>
      <w:r w:rsidR="008F3C7B" w:rsidRPr="00461CA1">
        <w:rPr>
          <w:rFonts w:ascii="Calibri" w:hAnsi="Calibri"/>
          <w:sz w:val="24"/>
          <w:szCs w:val="24"/>
        </w:rPr>
        <w:t>e</w:t>
      </w:r>
      <w:r w:rsidRPr="00461CA1">
        <w:rPr>
          <w:rFonts w:ascii="Calibri" w:hAnsi="Calibri"/>
          <w:sz w:val="24"/>
          <w:szCs w:val="24"/>
        </w:rPr>
        <w:t xml:space="preserve"> </w:t>
      </w:r>
      <w:r w:rsidR="008F3C7B" w:rsidRPr="00461CA1">
        <w:rPr>
          <w:rFonts w:ascii="Calibri" w:hAnsi="Calibri"/>
          <w:sz w:val="24"/>
          <w:szCs w:val="24"/>
        </w:rPr>
        <w:t>wprowadzeniu</w:t>
      </w:r>
      <w:r w:rsidRPr="00461CA1">
        <w:rPr>
          <w:rFonts w:ascii="Calibri" w:hAnsi="Calibri"/>
          <w:sz w:val="24"/>
          <w:szCs w:val="24"/>
        </w:rPr>
        <w:t xml:space="preserve"> do wyliczenia wyrazy „Ministerstwa Nauki i Szkolnictwa Wyższego” zastępuje się wyrazami „</w:t>
      </w:r>
      <w:bookmarkStart w:id="1" w:name="_Hlk146192793"/>
      <w:r w:rsidR="008F3C7B" w:rsidRPr="00461CA1">
        <w:rPr>
          <w:rFonts w:ascii="Calibri" w:hAnsi="Calibri"/>
          <w:sz w:val="24"/>
          <w:szCs w:val="24"/>
        </w:rPr>
        <w:t>Ministerstwa Edukacji i Nauki</w:t>
      </w:r>
      <w:bookmarkEnd w:id="1"/>
      <w:r w:rsidRPr="00461CA1">
        <w:rPr>
          <w:rFonts w:ascii="Calibri" w:hAnsi="Calibri"/>
          <w:sz w:val="24"/>
          <w:szCs w:val="24"/>
        </w:rPr>
        <w:t>”;</w:t>
      </w:r>
    </w:p>
    <w:p w14:paraId="6E4A4DB4" w14:textId="3F4591BC" w:rsidR="00D25B3D" w:rsidRPr="00461CA1" w:rsidRDefault="00D25B3D" w:rsidP="00461CA1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w § 65 w ust. 2:</w:t>
      </w:r>
    </w:p>
    <w:p w14:paraId="73BCBF51" w14:textId="4C5DA944" w:rsidR="00D25B3D" w:rsidRPr="004C7B5F" w:rsidRDefault="008805A7" w:rsidP="004C7B5F">
      <w:pPr>
        <w:pStyle w:val="Akapitzlist"/>
        <w:numPr>
          <w:ilvl w:val="1"/>
          <w:numId w:val="1"/>
        </w:numPr>
        <w:spacing w:after="0" w:line="360" w:lineRule="auto"/>
        <w:ind w:left="709"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 xml:space="preserve">pkt 5 </w:t>
      </w:r>
      <w:r w:rsidR="00D25B3D" w:rsidRPr="004C7B5F">
        <w:rPr>
          <w:rFonts w:ascii="Calibri" w:hAnsi="Calibri"/>
          <w:sz w:val="24"/>
          <w:szCs w:val="24"/>
        </w:rPr>
        <w:t>uchyla się,</w:t>
      </w:r>
    </w:p>
    <w:p w14:paraId="70288E14" w14:textId="6595F388" w:rsidR="00D25B3D" w:rsidRPr="004C7B5F" w:rsidRDefault="00D25B3D" w:rsidP="004C7B5F">
      <w:pPr>
        <w:pStyle w:val="Akapitzlist"/>
        <w:numPr>
          <w:ilvl w:val="1"/>
          <w:numId w:val="1"/>
        </w:numPr>
        <w:spacing w:after="0" w:line="360" w:lineRule="auto"/>
        <w:ind w:left="709"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 xml:space="preserve">pkt 6 otrzymuje brzmienie: </w:t>
      </w:r>
      <w:r w:rsidR="004C7B5F" w:rsidRPr="004C7B5F">
        <w:rPr>
          <w:rFonts w:ascii="Calibri" w:hAnsi="Calibri"/>
          <w:sz w:val="24"/>
          <w:szCs w:val="24"/>
        </w:rPr>
        <w:br/>
      </w:r>
      <w:r w:rsidRPr="004C7B5F">
        <w:rPr>
          <w:rFonts w:ascii="Calibri" w:hAnsi="Calibri"/>
          <w:sz w:val="24"/>
          <w:szCs w:val="24"/>
        </w:rPr>
        <w:t>„6) koordynacją zadań związanych z działalnością jednostek międzywydziałowych i</w:t>
      </w:r>
      <w:r w:rsidR="004C7B5F">
        <w:rPr>
          <w:rFonts w:ascii="Calibri" w:hAnsi="Calibri"/>
          <w:sz w:val="24"/>
          <w:szCs w:val="24"/>
        </w:rPr>
        <w:t> </w:t>
      </w:r>
      <w:r w:rsidRPr="004C7B5F">
        <w:rPr>
          <w:rFonts w:ascii="Calibri" w:hAnsi="Calibri"/>
          <w:sz w:val="24"/>
          <w:szCs w:val="24"/>
        </w:rPr>
        <w:t>jednostki ogólnouczelnianej Centrum Kultury im. prof. Jana Szyrockiego</w:t>
      </w:r>
      <w:r w:rsidR="008805A7" w:rsidRPr="004C7B5F">
        <w:rPr>
          <w:rFonts w:ascii="Calibri" w:hAnsi="Calibri"/>
          <w:sz w:val="24"/>
          <w:szCs w:val="24"/>
        </w:rPr>
        <w:t>;</w:t>
      </w:r>
      <w:r w:rsidR="0088389F" w:rsidRPr="004C7B5F">
        <w:rPr>
          <w:rFonts w:ascii="Calibri" w:hAnsi="Calibri"/>
          <w:sz w:val="24"/>
          <w:szCs w:val="24"/>
        </w:rPr>
        <w:t>”</w:t>
      </w:r>
      <w:r w:rsidR="008805A7" w:rsidRPr="004C7B5F">
        <w:rPr>
          <w:rFonts w:ascii="Calibri" w:hAnsi="Calibri"/>
          <w:sz w:val="24"/>
          <w:szCs w:val="24"/>
        </w:rPr>
        <w:t>;</w:t>
      </w:r>
    </w:p>
    <w:p w14:paraId="55FED212" w14:textId="50E191E1" w:rsidR="00D25B3D" w:rsidRPr="00461CA1" w:rsidRDefault="0088389F" w:rsidP="00461CA1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załącznik nr 1</w:t>
      </w:r>
      <w:r w:rsidRPr="00461CA1">
        <w:rPr>
          <w:rFonts w:ascii="Calibri" w:hAnsi="Calibri"/>
        </w:rPr>
        <w:t xml:space="preserve"> </w:t>
      </w:r>
      <w:r w:rsidRPr="00461CA1">
        <w:rPr>
          <w:rFonts w:ascii="Calibri" w:hAnsi="Calibri"/>
          <w:sz w:val="24"/>
          <w:szCs w:val="24"/>
        </w:rPr>
        <w:t>Schemat struktury organizacyjnej Zachodniopomorskiego Uniwersytetu Technologicznego w Szczecinie (z wyłączeniem administracji</w:t>
      </w:r>
      <w:r w:rsidR="008805A7" w:rsidRPr="00461CA1">
        <w:rPr>
          <w:rFonts w:ascii="Calibri" w:hAnsi="Calibri"/>
          <w:sz w:val="24"/>
          <w:szCs w:val="24"/>
        </w:rPr>
        <w:t>)</w:t>
      </w:r>
      <w:r w:rsidRPr="00461CA1">
        <w:rPr>
          <w:rFonts w:ascii="Calibri" w:hAnsi="Calibri"/>
          <w:sz w:val="24"/>
          <w:szCs w:val="24"/>
        </w:rPr>
        <w:t xml:space="preserve"> otrzymuje brzmienie</w:t>
      </w:r>
      <w:r w:rsidR="008805A7" w:rsidRPr="00461CA1">
        <w:rPr>
          <w:rFonts w:ascii="Calibri" w:hAnsi="Calibri"/>
          <w:sz w:val="24"/>
          <w:szCs w:val="24"/>
        </w:rPr>
        <w:t>,</w:t>
      </w:r>
      <w:r w:rsidRPr="00461CA1">
        <w:rPr>
          <w:rFonts w:ascii="Calibri" w:hAnsi="Calibri"/>
          <w:sz w:val="24"/>
          <w:szCs w:val="24"/>
        </w:rPr>
        <w:t xml:space="preserve"> jak stanowi załącznik nr 1 do niniejszego zarządzenia;</w:t>
      </w:r>
    </w:p>
    <w:p w14:paraId="607EC0C9" w14:textId="20809636" w:rsidR="0088389F" w:rsidRPr="00461CA1" w:rsidRDefault="0088389F" w:rsidP="00461CA1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lastRenderedPageBreak/>
        <w:t>załącznik nr 15 Schemat struktury organizacyjnej administracji centralnej oraz Osiedla Studenckiego i Hoteli Asystenckich Zachodniopomorskiego Uniwersytetu Technologicznego w</w:t>
      </w:r>
      <w:r w:rsidR="00883E8B" w:rsidRPr="00461CA1">
        <w:rPr>
          <w:rFonts w:ascii="Calibri" w:hAnsi="Calibri"/>
          <w:sz w:val="24"/>
          <w:szCs w:val="24"/>
        </w:rPr>
        <w:t> </w:t>
      </w:r>
      <w:r w:rsidRPr="00461CA1">
        <w:rPr>
          <w:rFonts w:ascii="Calibri" w:hAnsi="Calibri"/>
          <w:sz w:val="24"/>
          <w:szCs w:val="24"/>
        </w:rPr>
        <w:t>Szczecinie otrzymuje brzmienie</w:t>
      </w:r>
      <w:r w:rsidR="00883E8B" w:rsidRPr="00461CA1">
        <w:rPr>
          <w:rFonts w:ascii="Calibri" w:hAnsi="Calibri"/>
          <w:sz w:val="24"/>
          <w:szCs w:val="24"/>
        </w:rPr>
        <w:t>,</w:t>
      </w:r>
      <w:r w:rsidRPr="00461CA1">
        <w:rPr>
          <w:rFonts w:ascii="Calibri" w:hAnsi="Calibri"/>
          <w:sz w:val="24"/>
          <w:szCs w:val="24"/>
        </w:rPr>
        <w:t xml:space="preserve"> jak stanowi załącznik nr 2 do niniejszego zarządzenia</w:t>
      </w:r>
      <w:r w:rsidR="000407CE" w:rsidRPr="00461CA1">
        <w:rPr>
          <w:rFonts w:ascii="Calibri" w:hAnsi="Calibri"/>
          <w:sz w:val="24"/>
          <w:szCs w:val="24"/>
        </w:rPr>
        <w:t>;</w:t>
      </w:r>
    </w:p>
    <w:p w14:paraId="67B2D586" w14:textId="2A42C74F" w:rsidR="000407CE" w:rsidRPr="00461CA1" w:rsidRDefault="000407CE" w:rsidP="00461CA1">
      <w:pPr>
        <w:pStyle w:val="Akapitzlist"/>
        <w:numPr>
          <w:ilvl w:val="0"/>
          <w:numId w:val="1"/>
        </w:numPr>
        <w:spacing w:before="60" w:after="0" w:line="360" w:lineRule="auto"/>
        <w:ind w:left="341" w:hanging="454"/>
        <w:contextualSpacing w:val="0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w związku z pkt 4 ppkt d użyte w Regulaminie wyrazy „Biuro Promocji” zastępuje się wyrazami „Dział Promocji”.</w:t>
      </w:r>
    </w:p>
    <w:p w14:paraId="27DFF29B" w14:textId="77777777" w:rsidR="0091253A" w:rsidRPr="00461CA1" w:rsidRDefault="0091253A" w:rsidP="00461CA1">
      <w:pPr>
        <w:pStyle w:val="Nagwek2"/>
      </w:pPr>
      <w:r w:rsidRPr="00461CA1">
        <w:t>§ 2.</w:t>
      </w:r>
    </w:p>
    <w:p w14:paraId="0691FBED" w14:textId="3FC5EF80" w:rsidR="00F03150" w:rsidRPr="00461CA1" w:rsidRDefault="00F03150" w:rsidP="00461CA1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461CA1">
        <w:rPr>
          <w:rFonts w:ascii="Calibri" w:hAnsi="Calibri" w:cs="Times New Roman"/>
          <w:sz w:val="24"/>
          <w:szCs w:val="24"/>
        </w:rPr>
        <w:t xml:space="preserve">Zarządzenie wchodzi w życie z dniem </w:t>
      </w:r>
      <w:r w:rsidR="00F22404" w:rsidRPr="00461CA1">
        <w:rPr>
          <w:rFonts w:ascii="Calibri" w:hAnsi="Calibri" w:cs="Times New Roman"/>
          <w:sz w:val="24"/>
          <w:szCs w:val="24"/>
        </w:rPr>
        <w:t>1</w:t>
      </w:r>
      <w:r w:rsidR="00800096" w:rsidRPr="00461CA1">
        <w:rPr>
          <w:rFonts w:ascii="Calibri" w:hAnsi="Calibri" w:cs="Times New Roman"/>
          <w:sz w:val="24"/>
          <w:szCs w:val="24"/>
        </w:rPr>
        <w:t> </w:t>
      </w:r>
      <w:r w:rsidR="0088389F" w:rsidRPr="00461CA1">
        <w:rPr>
          <w:rFonts w:ascii="Calibri" w:hAnsi="Calibri" w:cs="Times New Roman"/>
          <w:sz w:val="24"/>
          <w:szCs w:val="24"/>
        </w:rPr>
        <w:t>października</w:t>
      </w:r>
      <w:r w:rsidR="00F22404" w:rsidRPr="00461CA1">
        <w:rPr>
          <w:rFonts w:ascii="Calibri" w:hAnsi="Calibri" w:cs="Times New Roman"/>
          <w:sz w:val="24"/>
          <w:szCs w:val="24"/>
        </w:rPr>
        <w:t xml:space="preserve"> 2023</w:t>
      </w:r>
      <w:r w:rsidRPr="00461CA1">
        <w:rPr>
          <w:rFonts w:ascii="Calibri" w:hAnsi="Calibri" w:cs="Times New Roman"/>
          <w:sz w:val="24"/>
          <w:szCs w:val="24"/>
        </w:rPr>
        <w:t xml:space="preserve"> r</w:t>
      </w:r>
      <w:r w:rsidR="0064470F" w:rsidRPr="00461CA1">
        <w:rPr>
          <w:rFonts w:ascii="Calibri" w:hAnsi="Calibri" w:cs="Times New Roman"/>
          <w:sz w:val="24"/>
          <w:szCs w:val="24"/>
        </w:rPr>
        <w:t>.</w:t>
      </w:r>
    </w:p>
    <w:p w14:paraId="7DA0A796" w14:textId="580CA632" w:rsidR="00806413" w:rsidRPr="00461CA1" w:rsidRDefault="0091253A" w:rsidP="00461CA1">
      <w:pPr>
        <w:spacing w:before="360" w:after="0" w:line="720" w:lineRule="auto"/>
        <w:ind w:left="5103" w:right="17"/>
        <w:jc w:val="center"/>
        <w:rPr>
          <w:rFonts w:ascii="Calibri" w:eastAsia="Times New Roman" w:hAnsi="Calibri" w:cs="Times New Roman"/>
          <w:sz w:val="24"/>
          <w:szCs w:val="24"/>
        </w:rPr>
      </w:pPr>
      <w:r w:rsidRPr="00461CA1">
        <w:rPr>
          <w:rFonts w:ascii="Calibri" w:eastAsia="Times New Roman" w:hAnsi="Calibri" w:cs="Times New Roman"/>
          <w:sz w:val="24"/>
          <w:szCs w:val="24"/>
        </w:rPr>
        <w:t>Rektor</w:t>
      </w:r>
      <w:r w:rsidR="00221851" w:rsidRPr="00461CA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61CA1" w:rsidRPr="00461CA1">
        <w:rPr>
          <w:rFonts w:ascii="Calibri" w:eastAsia="Times New Roman" w:hAnsi="Calibri" w:cs="Times New Roman"/>
          <w:sz w:val="24"/>
          <w:szCs w:val="24"/>
        </w:rPr>
        <w:br/>
      </w:r>
      <w:r w:rsidRPr="00461CA1">
        <w:rPr>
          <w:rFonts w:ascii="Calibri" w:eastAsia="Times New Roman" w:hAnsi="Calibri" w:cs="Times New Roman"/>
          <w:sz w:val="24"/>
          <w:szCs w:val="24"/>
        </w:rPr>
        <w:t>dr hab. inż. Jacek Wróbel, prof. ZU</w:t>
      </w:r>
      <w:r w:rsidR="00BF3ACC" w:rsidRPr="00461CA1">
        <w:rPr>
          <w:rFonts w:ascii="Calibri" w:eastAsia="Times New Roman" w:hAnsi="Calibri" w:cs="Times New Roman"/>
          <w:sz w:val="24"/>
          <w:szCs w:val="24"/>
        </w:rPr>
        <w:t>T</w:t>
      </w:r>
    </w:p>
    <w:p w14:paraId="0D82CB18" w14:textId="77777777" w:rsidR="00806413" w:rsidRPr="00461CA1" w:rsidRDefault="00806413" w:rsidP="00461CA1">
      <w:pPr>
        <w:spacing w:after="60" w:line="360" w:lineRule="auto"/>
        <w:ind w:left="680" w:hanging="340"/>
        <w:jc w:val="both"/>
        <w:rPr>
          <w:rFonts w:ascii="Calibri" w:eastAsia="Times New Roman" w:hAnsi="Calibri" w:cs="Times New Roman"/>
          <w:sz w:val="24"/>
          <w:szCs w:val="24"/>
          <w:lang w:val="de-DE"/>
        </w:rPr>
      </w:pPr>
      <w:r w:rsidRPr="00461CA1">
        <w:rPr>
          <w:rFonts w:ascii="Calibri" w:eastAsia="Times New Roman" w:hAnsi="Calibri" w:cs="Times New Roman"/>
          <w:sz w:val="24"/>
          <w:szCs w:val="24"/>
          <w:lang w:val="de-DE"/>
        </w:rPr>
        <w:br w:type="page"/>
      </w:r>
    </w:p>
    <w:p w14:paraId="0227E039" w14:textId="77777777" w:rsidR="00806413" w:rsidRPr="00461CA1" w:rsidRDefault="00806413" w:rsidP="00461CA1">
      <w:pPr>
        <w:spacing w:before="720" w:after="0" w:line="360" w:lineRule="auto"/>
        <w:ind w:left="5103" w:right="17"/>
        <w:jc w:val="center"/>
        <w:rPr>
          <w:rFonts w:ascii="Calibri" w:eastAsia="Times New Roman" w:hAnsi="Calibri" w:cs="Times New Roman"/>
          <w:sz w:val="24"/>
          <w:szCs w:val="24"/>
          <w:lang w:val="de-DE"/>
        </w:rPr>
        <w:sectPr w:rsidR="00806413" w:rsidRPr="00461CA1" w:rsidSect="00BC2B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567" w:left="1418" w:header="454" w:footer="454" w:gutter="0"/>
          <w:cols w:space="708"/>
          <w:docGrid w:linePitch="360"/>
        </w:sectPr>
      </w:pPr>
    </w:p>
    <w:p w14:paraId="0B2FBDFE" w14:textId="08C69632" w:rsidR="00912E24" w:rsidRPr="00461CA1" w:rsidRDefault="002B6A3B" w:rsidP="00461CA1">
      <w:pPr>
        <w:spacing w:after="0" w:line="360" w:lineRule="auto"/>
        <w:ind w:right="17"/>
        <w:jc w:val="right"/>
        <w:rPr>
          <w:rFonts w:ascii="Calibri" w:eastAsia="Times New Roman" w:hAnsi="Calibri" w:cs="Calibri"/>
          <w:sz w:val="24"/>
          <w:szCs w:val="24"/>
        </w:rPr>
      </w:pPr>
      <w:r w:rsidRPr="00461CA1">
        <w:rPr>
          <w:rFonts w:ascii="Calibri" w:eastAsia="Times New Roman" w:hAnsi="Calibri" w:cs="Calibri"/>
          <w:sz w:val="20"/>
          <w:szCs w:val="20"/>
        </w:rPr>
        <w:lastRenderedPageBreak/>
        <w:t>Z</w:t>
      </w:r>
      <w:r w:rsidR="00806413" w:rsidRPr="00461CA1">
        <w:rPr>
          <w:rFonts w:ascii="Calibri" w:eastAsia="Times New Roman" w:hAnsi="Calibri" w:cs="Calibri"/>
          <w:sz w:val="20"/>
          <w:szCs w:val="20"/>
        </w:rPr>
        <w:t xml:space="preserve">ałącznik </w:t>
      </w:r>
      <w:r w:rsidR="0088389F" w:rsidRPr="00461CA1">
        <w:rPr>
          <w:rFonts w:ascii="Calibri" w:eastAsia="Times New Roman" w:hAnsi="Calibri" w:cs="Calibri"/>
          <w:sz w:val="20"/>
          <w:szCs w:val="20"/>
        </w:rPr>
        <w:t>nr 1</w:t>
      </w:r>
      <w:r w:rsidR="00F43384" w:rsidRPr="00461CA1">
        <w:rPr>
          <w:rFonts w:ascii="Calibri" w:eastAsia="Times New Roman" w:hAnsi="Calibri" w:cs="Calibri"/>
          <w:sz w:val="20"/>
          <w:szCs w:val="20"/>
        </w:rPr>
        <w:br/>
      </w:r>
      <w:r w:rsidR="00806413" w:rsidRPr="00461CA1">
        <w:rPr>
          <w:rFonts w:ascii="Calibri" w:eastAsia="Times New Roman" w:hAnsi="Calibri" w:cs="Calibri"/>
          <w:sz w:val="20"/>
          <w:szCs w:val="20"/>
        </w:rPr>
        <w:t xml:space="preserve">do zarządzenia </w:t>
      </w:r>
      <w:r w:rsidR="00BC2B02" w:rsidRPr="00461CA1">
        <w:rPr>
          <w:rFonts w:ascii="Calibri" w:eastAsia="Times New Roman" w:hAnsi="Calibri" w:cs="Calibri"/>
          <w:sz w:val="20"/>
          <w:szCs w:val="20"/>
        </w:rPr>
        <w:t xml:space="preserve">nr </w:t>
      </w:r>
      <w:r w:rsidR="00D42C75" w:rsidRPr="00461CA1">
        <w:rPr>
          <w:rFonts w:ascii="Calibri" w:eastAsia="Times New Roman" w:hAnsi="Calibri" w:cs="Calibri"/>
          <w:sz w:val="20"/>
          <w:szCs w:val="20"/>
        </w:rPr>
        <w:t>99</w:t>
      </w:r>
      <w:r w:rsidR="00BC2B02" w:rsidRPr="00461CA1">
        <w:rPr>
          <w:rFonts w:ascii="Calibri" w:eastAsia="Times New Roman" w:hAnsi="Calibri" w:cs="Calibri"/>
          <w:sz w:val="20"/>
          <w:szCs w:val="20"/>
        </w:rPr>
        <w:t xml:space="preserve"> </w:t>
      </w:r>
      <w:r w:rsidR="00196E73" w:rsidRPr="00461CA1">
        <w:rPr>
          <w:rFonts w:ascii="Calibri" w:eastAsia="Times New Roman" w:hAnsi="Calibri" w:cs="Calibri"/>
          <w:sz w:val="20"/>
          <w:szCs w:val="20"/>
        </w:rPr>
        <w:t xml:space="preserve">Rektora ZUT z dnia </w:t>
      </w:r>
      <w:r w:rsidR="00D42C75" w:rsidRPr="00461CA1">
        <w:rPr>
          <w:rFonts w:ascii="Calibri" w:eastAsia="Times New Roman" w:hAnsi="Calibri" w:cs="Calibri"/>
          <w:sz w:val="20"/>
          <w:szCs w:val="20"/>
        </w:rPr>
        <w:t>29</w:t>
      </w:r>
      <w:r w:rsidR="00BC2B02" w:rsidRPr="00461CA1">
        <w:rPr>
          <w:rFonts w:ascii="Calibri" w:eastAsia="Times New Roman" w:hAnsi="Calibri" w:cs="Calibri"/>
          <w:sz w:val="20"/>
          <w:szCs w:val="20"/>
        </w:rPr>
        <w:t xml:space="preserve"> </w:t>
      </w:r>
      <w:r w:rsidR="0088389F" w:rsidRPr="00461CA1">
        <w:rPr>
          <w:rFonts w:ascii="Calibri" w:eastAsia="Times New Roman" w:hAnsi="Calibri" w:cs="Calibri"/>
          <w:sz w:val="20"/>
          <w:szCs w:val="20"/>
        </w:rPr>
        <w:t>września</w:t>
      </w:r>
      <w:r w:rsidR="00196E73" w:rsidRPr="00461CA1">
        <w:rPr>
          <w:rFonts w:ascii="Calibri" w:eastAsia="Times New Roman" w:hAnsi="Calibri" w:cs="Calibri"/>
          <w:sz w:val="20"/>
          <w:szCs w:val="20"/>
        </w:rPr>
        <w:t xml:space="preserve"> 2023 r.</w:t>
      </w:r>
      <w:r w:rsidR="00196E73" w:rsidRPr="00461CA1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1A87F02" w14:textId="2D959832" w:rsidR="005A5B9D" w:rsidRPr="004C7B5F" w:rsidRDefault="00F43384" w:rsidP="004C7B5F">
      <w:pPr>
        <w:pStyle w:val="Nagwek2"/>
        <w:rPr>
          <w:b w:val="0"/>
          <w:bCs/>
          <w:sz w:val="16"/>
          <w:szCs w:val="16"/>
        </w:rPr>
      </w:pPr>
      <w:bookmarkStart w:id="2" w:name="_Hlk146105898"/>
      <w:r w:rsidRPr="00461CA1">
        <w:t xml:space="preserve">Schemat struktury organizacyjnej </w:t>
      </w:r>
      <w:r w:rsidRPr="00461CA1">
        <w:br/>
        <w:t xml:space="preserve">Zachodniopomorskiego Uniwersytetu Technologicznego w Szczecinie </w:t>
      </w:r>
      <w:r w:rsidR="00461CA1" w:rsidRPr="00461CA1">
        <w:br/>
      </w:r>
      <w:r w:rsidRPr="004C7B5F">
        <w:rPr>
          <w:b w:val="0"/>
          <w:bCs/>
        </w:rPr>
        <w:t>(z wyłączeniem administracji</w:t>
      </w:r>
      <w:bookmarkEnd w:id="2"/>
      <w:r w:rsidRPr="004C7B5F">
        <w:rPr>
          <w:b w:val="0"/>
          <w:bCs/>
        </w:rPr>
        <w:t>)</w:t>
      </w:r>
    </w:p>
    <w:p w14:paraId="775F2E80" w14:textId="77777777" w:rsidR="00F43384" w:rsidRPr="00461CA1" w:rsidRDefault="00F43384" w:rsidP="00461CA1">
      <w:pPr>
        <w:numPr>
          <w:ilvl w:val="0"/>
          <w:numId w:val="39"/>
        </w:numPr>
        <w:spacing w:line="360" w:lineRule="auto"/>
        <w:ind w:left="284" w:hanging="284"/>
        <w:contextualSpacing/>
        <w:rPr>
          <w:rFonts w:ascii="Calibri" w:hAnsi="Calibri"/>
        </w:rPr>
      </w:pPr>
      <w:r w:rsidRPr="00461CA1">
        <w:rPr>
          <w:rFonts w:ascii="Calibri" w:hAnsi="Calibri"/>
        </w:rPr>
        <w:t>Jednostki Ogólnouczelniane</w:t>
      </w:r>
    </w:p>
    <w:p w14:paraId="0A07E5A0" w14:textId="7F3D3199" w:rsidR="00F43384" w:rsidRPr="00461CA1" w:rsidRDefault="00F43384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Akademickie Centrum Informatyki</w:t>
      </w:r>
      <w:r w:rsidR="00461CA1" w:rsidRPr="00461CA1">
        <w:rPr>
          <w:rFonts w:ascii="Calibri" w:hAnsi="Calibri"/>
        </w:rPr>
        <w:t xml:space="preserve"> (ACI)</w:t>
      </w:r>
    </w:p>
    <w:p w14:paraId="4D754066" w14:textId="52290248" w:rsidR="00461CA1" w:rsidRPr="00461CA1" w:rsidRDefault="00461CA1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Biblioteka Główna</w:t>
      </w:r>
      <w:r w:rsidRPr="00461CA1">
        <w:rPr>
          <w:rFonts w:ascii="Calibri" w:hAnsi="Calibri"/>
        </w:rPr>
        <w:t xml:space="preserve"> (BG)</w:t>
      </w:r>
    </w:p>
    <w:p w14:paraId="60EEC29C" w14:textId="77777777" w:rsidR="00461CA1" w:rsidRPr="00461CA1" w:rsidRDefault="00461CA1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Uczelniane Centrum Informatyki (UCI)</w:t>
      </w:r>
    </w:p>
    <w:p w14:paraId="6963337B" w14:textId="31ECB5F5" w:rsidR="00461CA1" w:rsidRPr="00461CA1" w:rsidRDefault="00461CA1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Wydawnictwo Uczelniane</w:t>
      </w:r>
      <w:r w:rsidRPr="00461CA1">
        <w:rPr>
          <w:rFonts w:ascii="Calibri" w:hAnsi="Calibri"/>
        </w:rPr>
        <w:t xml:space="preserve"> (NWU)</w:t>
      </w:r>
    </w:p>
    <w:p w14:paraId="540F6F9A" w14:textId="588EB1FB" w:rsidR="00461CA1" w:rsidRPr="00461CA1" w:rsidRDefault="00461CA1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Akademicki Ośrodek Jeździecki</w:t>
      </w:r>
      <w:r w:rsidRPr="00461CA1">
        <w:rPr>
          <w:rFonts w:ascii="Calibri" w:hAnsi="Calibri"/>
        </w:rPr>
        <w:t xml:space="preserve"> (AOJ)</w:t>
      </w:r>
    </w:p>
    <w:p w14:paraId="2DF155CF" w14:textId="70C41F58" w:rsidR="00461CA1" w:rsidRPr="00461CA1" w:rsidRDefault="00461CA1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Ośrodek Gospodarowania Nieruchomościami Rolnymi i Leśnymi</w:t>
      </w:r>
      <w:r w:rsidRPr="00461CA1">
        <w:rPr>
          <w:rFonts w:ascii="Calibri" w:hAnsi="Calibri"/>
        </w:rPr>
        <w:t xml:space="preserve"> (</w:t>
      </w:r>
      <w:proofErr w:type="spellStart"/>
      <w:r w:rsidRPr="00461CA1">
        <w:rPr>
          <w:rFonts w:ascii="Calibri" w:hAnsi="Calibri"/>
        </w:rPr>
        <w:t>OGNRiL</w:t>
      </w:r>
      <w:proofErr w:type="spellEnd"/>
      <w:r w:rsidRPr="00461CA1">
        <w:rPr>
          <w:rFonts w:ascii="Calibri" w:hAnsi="Calibri"/>
        </w:rPr>
        <w:t>)</w:t>
      </w:r>
    </w:p>
    <w:p w14:paraId="507D800A" w14:textId="160D347C" w:rsidR="00461CA1" w:rsidRPr="00461CA1" w:rsidRDefault="00461CA1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Regionalne Centrum Innowacji i Transferu Technologii</w:t>
      </w:r>
      <w:r w:rsidRPr="00461CA1">
        <w:rPr>
          <w:rFonts w:ascii="Calibri" w:hAnsi="Calibri"/>
        </w:rPr>
        <w:t xml:space="preserve"> (</w:t>
      </w:r>
      <w:proofErr w:type="spellStart"/>
      <w:r w:rsidRPr="00461CA1">
        <w:rPr>
          <w:rFonts w:ascii="Calibri" w:hAnsi="Calibri"/>
        </w:rPr>
        <w:t>RCIiTT</w:t>
      </w:r>
      <w:proofErr w:type="spellEnd"/>
      <w:r w:rsidRPr="00461CA1">
        <w:rPr>
          <w:rFonts w:ascii="Calibri" w:hAnsi="Calibri"/>
        </w:rPr>
        <w:t>)</w:t>
      </w:r>
    </w:p>
    <w:p w14:paraId="79E11AAC" w14:textId="77845B84" w:rsidR="00F43384" w:rsidRPr="00461CA1" w:rsidRDefault="00F43384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Centrum Dydaktyczno-Badawcze Nanotechnologii</w:t>
      </w:r>
      <w:r w:rsidR="00461CA1" w:rsidRPr="00461CA1">
        <w:rPr>
          <w:rFonts w:ascii="Calibri" w:hAnsi="Calibri"/>
        </w:rPr>
        <w:t xml:space="preserve"> (CD-BN)</w:t>
      </w:r>
    </w:p>
    <w:p w14:paraId="4BC9358A" w14:textId="43CF4F54" w:rsidR="00F43384" w:rsidRPr="00461CA1" w:rsidRDefault="00461CA1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Centrum Kultury im. Prof. Jana Szyrockiego (CK)</w:t>
      </w:r>
    </w:p>
    <w:p w14:paraId="7A2E5C21" w14:textId="77777777" w:rsidR="00F43384" w:rsidRPr="00461CA1" w:rsidRDefault="00F43384" w:rsidP="00461CA1">
      <w:pPr>
        <w:numPr>
          <w:ilvl w:val="0"/>
          <w:numId w:val="39"/>
        </w:numPr>
        <w:spacing w:line="360" w:lineRule="auto"/>
        <w:ind w:left="284" w:hanging="284"/>
        <w:contextualSpacing/>
        <w:rPr>
          <w:rFonts w:ascii="Calibri" w:hAnsi="Calibri"/>
        </w:rPr>
      </w:pPr>
      <w:r w:rsidRPr="00461CA1">
        <w:rPr>
          <w:rFonts w:ascii="Calibri" w:hAnsi="Calibri"/>
        </w:rPr>
        <w:t>Jednostki Międzywydziałowe</w:t>
      </w:r>
    </w:p>
    <w:p w14:paraId="4B3200E2" w14:textId="0D06E79B" w:rsidR="00461CA1" w:rsidRPr="00461CA1" w:rsidRDefault="00461CA1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Studium Matematyki</w:t>
      </w:r>
      <w:r w:rsidRPr="00461CA1">
        <w:rPr>
          <w:rFonts w:ascii="Calibri" w:hAnsi="Calibri"/>
        </w:rPr>
        <w:t xml:space="preserve"> (SM)</w:t>
      </w:r>
    </w:p>
    <w:p w14:paraId="23410DAB" w14:textId="5022BD7B" w:rsidR="00461CA1" w:rsidRPr="00461CA1" w:rsidRDefault="00461CA1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Studium Nauk Humanistycznych i Społecznych</w:t>
      </w:r>
      <w:r w:rsidRPr="00461CA1">
        <w:rPr>
          <w:rFonts w:ascii="Calibri" w:hAnsi="Calibri"/>
        </w:rPr>
        <w:t xml:space="preserve"> (</w:t>
      </w:r>
      <w:proofErr w:type="spellStart"/>
      <w:r w:rsidRPr="00461CA1">
        <w:rPr>
          <w:rFonts w:ascii="Calibri" w:hAnsi="Calibri"/>
        </w:rPr>
        <w:t>SNHiS</w:t>
      </w:r>
      <w:proofErr w:type="spellEnd"/>
      <w:r w:rsidRPr="00461CA1">
        <w:rPr>
          <w:rFonts w:ascii="Calibri" w:hAnsi="Calibri"/>
        </w:rPr>
        <w:t>)</w:t>
      </w:r>
    </w:p>
    <w:p w14:paraId="5F916768" w14:textId="58E3D958" w:rsidR="00F43384" w:rsidRPr="00461CA1" w:rsidRDefault="00F43384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Studium Języków Obcych</w:t>
      </w:r>
      <w:r w:rsidR="00461CA1" w:rsidRPr="00461CA1">
        <w:rPr>
          <w:rFonts w:ascii="Calibri" w:hAnsi="Calibri"/>
        </w:rPr>
        <w:t xml:space="preserve"> (SJO)</w:t>
      </w:r>
    </w:p>
    <w:p w14:paraId="4F68067E" w14:textId="49D3CB8B" w:rsidR="00F43384" w:rsidRPr="00461CA1" w:rsidRDefault="00F43384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Studium Wychowania Fizycznego i Sportu</w:t>
      </w:r>
      <w:r w:rsidR="00461CA1" w:rsidRPr="00461CA1">
        <w:rPr>
          <w:rFonts w:ascii="Calibri" w:hAnsi="Calibri"/>
        </w:rPr>
        <w:t xml:space="preserve"> (</w:t>
      </w:r>
      <w:proofErr w:type="spellStart"/>
      <w:r w:rsidR="00461CA1" w:rsidRPr="00461CA1">
        <w:rPr>
          <w:rFonts w:ascii="Calibri" w:hAnsi="Calibri"/>
        </w:rPr>
        <w:t>SWFiS</w:t>
      </w:r>
      <w:proofErr w:type="spellEnd"/>
      <w:r w:rsidR="00461CA1" w:rsidRPr="00461CA1">
        <w:rPr>
          <w:rFonts w:ascii="Calibri" w:hAnsi="Calibri"/>
        </w:rPr>
        <w:t>)</w:t>
      </w:r>
    </w:p>
    <w:p w14:paraId="64CDF899" w14:textId="77777777" w:rsidR="00F43384" w:rsidRPr="00461CA1" w:rsidRDefault="00F43384" w:rsidP="00461CA1">
      <w:pPr>
        <w:numPr>
          <w:ilvl w:val="0"/>
          <w:numId w:val="39"/>
        </w:numPr>
        <w:spacing w:line="360" w:lineRule="auto"/>
        <w:ind w:left="284" w:hanging="284"/>
        <w:contextualSpacing/>
        <w:rPr>
          <w:rFonts w:ascii="Calibri" w:hAnsi="Calibri"/>
        </w:rPr>
      </w:pPr>
      <w:r w:rsidRPr="00461CA1">
        <w:rPr>
          <w:rFonts w:ascii="Calibri" w:hAnsi="Calibri"/>
        </w:rPr>
        <w:t>Wydziały</w:t>
      </w:r>
    </w:p>
    <w:p w14:paraId="4CC6E3D7" w14:textId="694BA8D7" w:rsidR="00F43384" w:rsidRPr="00461CA1" w:rsidRDefault="00F43384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Wydział Architektury</w:t>
      </w:r>
      <w:r w:rsidR="00461CA1" w:rsidRPr="00461CA1">
        <w:rPr>
          <w:rFonts w:ascii="Calibri" w:hAnsi="Calibri"/>
        </w:rPr>
        <w:t xml:space="preserve"> (WA)</w:t>
      </w:r>
    </w:p>
    <w:p w14:paraId="4022449A" w14:textId="7EFEC8A4" w:rsidR="00461CA1" w:rsidRPr="00461CA1" w:rsidRDefault="00461CA1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Wydział Budownictwa i</w:t>
      </w:r>
      <w:r w:rsidRPr="00461CA1">
        <w:rPr>
          <w:rFonts w:ascii="Calibri" w:hAnsi="Calibri"/>
        </w:rPr>
        <w:t xml:space="preserve"> Inżynierii Środowiska (</w:t>
      </w:r>
      <w:proofErr w:type="spellStart"/>
      <w:r w:rsidRPr="00461CA1">
        <w:rPr>
          <w:rFonts w:ascii="Calibri" w:hAnsi="Calibri"/>
        </w:rPr>
        <w:t>WBiIŚ</w:t>
      </w:r>
      <w:proofErr w:type="spellEnd"/>
      <w:r w:rsidRPr="00461CA1">
        <w:rPr>
          <w:rFonts w:ascii="Calibri" w:hAnsi="Calibri"/>
        </w:rPr>
        <w:t>)</w:t>
      </w:r>
    </w:p>
    <w:p w14:paraId="051F9C48" w14:textId="792B870D" w:rsidR="00F43384" w:rsidRPr="00461CA1" w:rsidRDefault="00F43384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Wydział Biotechnologii i Hodowli Zwierząt</w:t>
      </w:r>
      <w:r w:rsidR="00461CA1" w:rsidRPr="00461CA1">
        <w:rPr>
          <w:rFonts w:ascii="Calibri" w:hAnsi="Calibri"/>
        </w:rPr>
        <w:t xml:space="preserve"> (</w:t>
      </w:r>
      <w:proofErr w:type="spellStart"/>
      <w:r w:rsidR="00461CA1" w:rsidRPr="00461CA1">
        <w:rPr>
          <w:rFonts w:ascii="Calibri" w:hAnsi="Calibri"/>
        </w:rPr>
        <w:t>WBiHZ</w:t>
      </w:r>
      <w:proofErr w:type="spellEnd"/>
      <w:r w:rsidR="00461CA1" w:rsidRPr="00461CA1">
        <w:rPr>
          <w:rFonts w:ascii="Calibri" w:hAnsi="Calibri"/>
        </w:rPr>
        <w:t>)</w:t>
      </w:r>
    </w:p>
    <w:p w14:paraId="28BB1C39" w14:textId="63B4C5FB" w:rsidR="00F43384" w:rsidRPr="00461CA1" w:rsidRDefault="00F43384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Wydział Ekonomiczny</w:t>
      </w:r>
      <w:r w:rsidR="00461CA1" w:rsidRPr="00461CA1">
        <w:rPr>
          <w:rFonts w:ascii="Calibri" w:hAnsi="Calibri"/>
        </w:rPr>
        <w:t xml:space="preserve"> (</w:t>
      </w:r>
      <w:proofErr w:type="spellStart"/>
      <w:r w:rsidR="00461CA1" w:rsidRPr="00461CA1">
        <w:rPr>
          <w:rFonts w:ascii="Calibri" w:hAnsi="Calibri"/>
        </w:rPr>
        <w:t>WEkon</w:t>
      </w:r>
      <w:proofErr w:type="spellEnd"/>
      <w:r w:rsidR="00461CA1" w:rsidRPr="00461CA1">
        <w:rPr>
          <w:rFonts w:ascii="Calibri" w:hAnsi="Calibri"/>
        </w:rPr>
        <w:t>)</w:t>
      </w:r>
    </w:p>
    <w:p w14:paraId="2D3674AD" w14:textId="1B17B8BF" w:rsidR="00F43384" w:rsidRPr="00461CA1" w:rsidRDefault="00F43384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Wydział Elektryczny</w:t>
      </w:r>
      <w:r w:rsidR="00461CA1" w:rsidRPr="00461CA1">
        <w:rPr>
          <w:rFonts w:ascii="Calibri" w:hAnsi="Calibri"/>
        </w:rPr>
        <w:t xml:space="preserve"> (WE)</w:t>
      </w:r>
    </w:p>
    <w:p w14:paraId="1D26CCA5" w14:textId="2576355F" w:rsidR="00F43384" w:rsidRPr="00461CA1" w:rsidRDefault="00F43384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Wydział Informatyki</w:t>
      </w:r>
      <w:r w:rsidR="00461CA1" w:rsidRPr="00461CA1">
        <w:rPr>
          <w:rFonts w:ascii="Calibri" w:hAnsi="Calibri"/>
        </w:rPr>
        <w:t xml:space="preserve"> (WI)</w:t>
      </w:r>
    </w:p>
    <w:p w14:paraId="74858777" w14:textId="466BB48C" w:rsidR="00F43384" w:rsidRPr="00461CA1" w:rsidRDefault="00F43384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Wydział Inżynierii Mechanicznej i Mechatroniki</w:t>
      </w:r>
      <w:r w:rsidR="00461CA1" w:rsidRPr="00461CA1">
        <w:rPr>
          <w:rFonts w:ascii="Calibri" w:hAnsi="Calibri"/>
        </w:rPr>
        <w:t xml:space="preserve"> (</w:t>
      </w:r>
      <w:proofErr w:type="spellStart"/>
      <w:r w:rsidR="00461CA1" w:rsidRPr="00461CA1">
        <w:rPr>
          <w:rFonts w:ascii="Calibri" w:hAnsi="Calibri"/>
        </w:rPr>
        <w:t>WIMiM</w:t>
      </w:r>
      <w:proofErr w:type="spellEnd"/>
      <w:r w:rsidR="00461CA1" w:rsidRPr="00461CA1">
        <w:rPr>
          <w:rFonts w:ascii="Calibri" w:hAnsi="Calibri"/>
        </w:rPr>
        <w:t>)</w:t>
      </w:r>
    </w:p>
    <w:p w14:paraId="41AAE2E8" w14:textId="63A54A52" w:rsidR="00F43384" w:rsidRPr="00461CA1" w:rsidRDefault="00F43384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Wydział Kształtowania Środowiska i Rolnictwa</w:t>
      </w:r>
      <w:r w:rsidR="00461CA1" w:rsidRPr="00461CA1">
        <w:rPr>
          <w:rFonts w:ascii="Calibri" w:hAnsi="Calibri"/>
        </w:rPr>
        <w:t xml:space="preserve"> (</w:t>
      </w:r>
      <w:proofErr w:type="spellStart"/>
      <w:r w:rsidR="00461CA1" w:rsidRPr="00461CA1">
        <w:rPr>
          <w:rFonts w:ascii="Calibri" w:hAnsi="Calibri"/>
        </w:rPr>
        <w:t>WKŚiR</w:t>
      </w:r>
      <w:proofErr w:type="spellEnd"/>
      <w:r w:rsidR="00461CA1" w:rsidRPr="00461CA1">
        <w:rPr>
          <w:rFonts w:ascii="Calibri" w:hAnsi="Calibri"/>
        </w:rPr>
        <w:t>)</w:t>
      </w:r>
    </w:p>
    <w:p w14:paraId="53CFAFBA" w14:textId="3B5F115B" w:rsidR="00F43384" w:rsidRPr="00461CA1" w:rsidRDefault="00F43384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Wydział Nauk o Żywności i Rybactwa</w:t>
      </w:r>
      <w:r w:rsidR="00461CA1" w:rsidRPr="00461CA1">
        <w:rPr>
          <w:rFonts w:ascii="Calibri" w:hAnsi="Calibri"/>
        </w:rPr>
        <w:t xml:space="preserve"> (</w:t>
      </w:r>
      <w:proofErr w:type="spellStart"/>
      <w:r w:rsidR="00461CA1" w:rsidRPr="00461CA1">
        <w:rPr>
          <w:rFonts w:ascii="Calibri" w:hAnsi="Calibri"/>
        </w:rPr>
        <w:t>WNoŻiR</w:t>
      </w:r>
      <w:proofErr w:type="spellEnd"/>
      <w:r w:rsidR="00461CA1" w:rsidRPr="00461CA1">
        <w:rPr>
          <w:rFonts w:ascii="Calibri" w:hAnsi="Calibri"/>
        </w:rPr>
        <w:t>)</w:t>
      </w:r>
    </w:p>
    <w:p w14:paraId="61955D6B" w14:textId="18175EA9" w:rsidR="00F43384" w:rsidRPr="00461CA1" w:rsidRDefault="00F43384" w:rsidP="00461CA1">
      <w:pPr>
        <w:numPr>
          <w:ilvl w:val="1"/>
          <w:numId w:val="39"/>
        </w:numPr>
        <w:spacing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Wydział Techniki Morskiej i Transportu</w:t>
      </w:r>
      <w:r w:rsidR="00461CA1" w:rsidRPr="00461CA1">
        <w:rPr>
          <w:rFonts w:ascii="Calibri" w:hAnsi="Calibri"/>
        </w:rPr>
        <w:t xml:space="preserve"> (</w:t>
      </w:r>
      <w:proofErr w:type="spellStart"/>
      <w:r w:rsidR="00461CA1" w:rsidRPr="00461CA1">
        <w:rPr>
          <w:rFonts w:ascii="Calibri" w:hAnsi="Calibri"/>
        </w:rPr>
        <w:t>WTMiT</w:t>
      </w:r>
      <w:proofErr w:type="spellEnd"/>
      <w:r w:rsidR="00461CA1" w:rsidRPr="00461CA1">
        <w:rPr>
          <w:rFonts w:ascii="Calibri" w:hAnsi="Calibri"/>
        </w:rPr>
        <w:t>)</w:t>
      </w:r>
    </w:p>
    <w:p w14:paraId="3A2DAC76" w14:textId="52AA4702" w:rsidR="00F43384" w:rsidRPr="00461CA1" w:rsidRDefault="00F43384" w:rsidP="004C7B5F">
      <w:pPr>
        <w:numPr>
          <w:ilvl w:val="1"/>
          <w:numId w:val="39"/>
        </w:numPr>
        <w:spacing w:after="120" w:line="360" w:lineRule="auto"/>
        <w:ind w:left="567" w:hanging="283"/>
        <w:contextualSpacing/>
        <w:rPr>
          <w:rFonts w:ascii="Calibri" w:hAnsi="Calibri"/>
        </w:rPr>
      </w:pPr>
      <w:r w:rsidRPr="00461CA1">
        <w:rPr>
          <w:rFonts w:ascii="Calibri" w:hAnsi="Calibri"/>
        </w:rPr>
        <w:t>Wydział Technologii i Inżynierii Chemicznej</w:t>
      </w:r>
      <w:r w:rsidR="00461CA1" w:rsidRPr="00461CA1">
        <w:rPr>
          <w:rFonts w:ascii="Calibri" w:hAnsi="Calibri"/>
        </w:rPr>
        <w:t xml:space="preserve"> (</w:t>
      </w:r>
      <w:proofErr w:type="spellStart"/>
      <w:r w:rsidR="00461CA1" w:rsidRPr="00461CA1">
        <w:rPr>
          <w:rFonts w:ascii="Calibri" w:hAnsi="Calibri"/>
        </w:rPr>
        <w:t>WTiICh</w:t>
      </w:r>
      <w:proofErr w:type="spellEnd"/>
      <w:r w:rsidR="00461CA1" w:rsidRPr="00461CA1">
        <w:rPr>
          <w:rFonts w:ascii="Calibri" w:hAnsi="Calibri"/>
        </w:rPr>
        <w:t>)</w:t>
      </w:r>
    </w:p>
    <w:p w14:paraId="6F782B37" w14:textId="053DF580" w:rsidR="005A5B9D" w:rsidRPr="004C7B5F" w:rsidRDefault="00F43384" w:rsidP="00461CA1">
      <w:pPr>
        <w:pStyle w:val="Akapitzlist"/>
        <w:numPr>
          <w:ilvl w:val="0"/>
          <w:numId w:val="39"/>
        </w:numPr>
        <w:spacing w:after="0" w:line="360" w:lineRule="auto"/>
        <w:ind w:left="284" w:hanging="284"/>
        <w:rPr>
          <w:rFonts w:ascii="Calibri" w:eastAsia="Times New Roman" w:hAnsi="Calibri" w:cs="Times New Roman"/>
          <w:sz w:val="14"/>
          <w:szCs w:val="14"/>
        </w:rPr>
      </w:pPr>
      <w:r w:rsidRPr="004C7B5F">
        <w:rPr>
          <w:rFonts w:ascii="Calibri" w:hAnsi="Calibri"/>
        </w:rPr>
        <w:t>Szkoła Doktorska</w:t>
      </w:r>
    </w:p>
    <w:p w14:paraId="2DBC7BAB" w14:textId="2535E809" w:rsidR="005A5B9D" w:rsidRPr="00461CA1" w:rsidRDefault="002B6A3B" w:rsidP="00461CA1">
      <w:pPr>
        <w:pageBreakBefore/>
        <w:spacing w:after="0" w:line="360" w:lineRule="auto"/>
        <w:ind w:right="17"/>
        <w:jc w:val="right"/>
        <w:rPr>
          <w:rFonts w:ascii="Calibri" w:eastAsia="Times New Roman" w:hAnsi="Calibri" w:cs="Calibri"/>
          <w:sz w:val="20"/>
          <w:szCs w:val="20"/>
        </w:rPr>
      </w:pPr>
      <w:r w:rsidRPr="00461CA1">
        <w:rPr>
          <w:rFonts w:ascii="Calibri" w:eastAsia="Times New Roman" w:hAnsi="Calibri" w:cs="Calibri"/>
          <w:sz w:val="20"/>
          <w:szCs w:val="20"/>
        </w:rPr>
        <w:lastRenderedPageBreak/>
        <w:t>Z</w:t>
      </w:r>
      <w:r w:rsidR="005A5B9D" w:rsidRPr="00461CA1">
        <w:rPr>
          <w:rFonts w:ascii="Calibri" w:eastAsia="Times New Roman" w:hAnsi="Calibri" w:cs="Calibri"/>
          <w:sz w:val="20"/>
          <w:szCs w:val="20"/>
        </w:rPr>
        <w:t>ałącznik nr 2</w:t>
      </w:r>
      <w:r w:rsidR="00F43384" w:rsidRPr="00461CA1">
        <w:rPr>
          <w:rFonts w:ascii="Calibri" w:eastAsia="Times New Roman" w:hAnsi="Calibri" w:cs="Calibri"/>
          <w:sz w:val="20"/>
          <w:szCs w:val="20"/>
        </w:rPr>
        <w:br/>
      </w:r>
      <w:r w:rsidR="005A5B9D" w:rsidRPr="00461CA1">
        <w:rPr>
          <w:rFonts w:ascii="Calibri" w:eastAsia="Times New Roman" w:hAnsi="Calibri" w:cs="Calibri"/>
          <w:sz w:val="20"/>
          <w:szCs w:val="20"/>
        </w:rPr>
        <w:t xml:space="preserve">do zarządzenia nr </w:t>
      </w:r>
      <w:r w:rsidR="00D42C75" w:rsidRPr="00461CA1">
        <w:rPr>
          <w:rFonts w:ascii="Calibri" w:eastAsia="Times New Roman" w:hAnsi="Calibri" w:cs="Calibri"/>
          <w:sz w:val="20"/>
          <w:szCs w:val="20"/>
        </w:rPr>
        <w:t>99</w:t>
      </w:r>
      <w:r w:rsidR="005A5B9D" w:rsidRPr="00461CA1">
        <w:rPr>
          <w:rFonts w:ascii="Calibri" w:eastAsia="Times New Roman" w:hAnsi="Calibri" w:cs="Calibri"/>
          <w:sz w:val="20"/>
          <w:szCs w:val="20"/>
        </w:rPr>
        <w:t xml:space="preserve"> Rektora ZUT z dnia </w:t>
      </w:r>
      <w:r w:rsidR="00D42C75" w:rsidRPr="00461CA1">
        <w:rPr>
          <w:rFonts w:ascii="Calibri" w:eastAsia="Times New Roman" w:hAnsi="Calibri" w:cs="Calibri"/>
          <w:sz w:val="20"/>
          <w:szCs w:val="20"/>
        </w:rPr>
        <w:t>29</w:t>
      </w:r>
      <w:r w:rsidR="005A5B9D" w:rsidRPr="00461CA1">
        <w:rPr>
          <w:rFonts w:ascii="Calibri" w:eastAsia="Times New Roman" w:hAnsi="Calibri" w:cs="Calibri"/>
          <w:sz w:val="20"/>
          <w:szCs w:val="20"/>
        </w:rPr>
        <w:t xml:space="preserve"> września 2023 r. </w:t>
      </w:r>
    </w:p>
    <w:p w14:paraId="1921CE47" w14:textId="0D2B574B" w:rsidR="00F43384" w:rsidRPr="00461CA1" w:rsidRDefault="00F43384" w:rsidP="004C7B5F">
      <w:pPr>
        <w:pStyle w:val="Nagwek2"/>
      </w:pPr>
      <w:bookmarkStart w:id="3" w:name="_Hlk146105975"/>
      <w:bookmarkStart w:id="4" w:name="_Hlk146105976"/>
      <w:bookmarkStart w:id="5" w:name="_Hlk146106614"/>
      <w:bookmarkStart w:id="6" w:name="_Hlk146106615"/>
      <w:bookmarkStart w:id="7" w:name="_Hlk146106616"/>
      <w:bookmarkStart w:id="8" w:name="_Hlk146106617"/>
      <w:r w:rsidRPr="00461CA1">
        <w:t xml:space="preserve">Schemat struktury organizacyjnej </w:t>
      </w:r>
      <w:r w:rsidRPr="00461CA1">
        <w:br/>
        <w:t>administracji centralnej oraz Osiedla Studenckiego i Hoteli Asystenckich</w:t>
      </w:r>
      <w:r w:rsidRPr="00461CA1">
        <w:br/>
      </w:r>
      <w:r w:rsidRPr="00461CA1">
        <w:t>Zachodniopomorskiego Uniwersytetu Technologicznego w Szczecinie</w:t>
      </w:r>
      <w:bookmarkEnd w:id="3"/>
      <w:bookmarkEnd w:id="4"/>
      <w:bookmarkEnd w:id="5"/>
      <w:bookmarkEnd w:id="6"/>
      <w:bookmarkEnd w:id="7"/>
      <w:bookmarkEnd w:id="8"/>
    </w:p>
    <w:p w14:paraId="1451C63E" w14:textId="77777777" w:rsidR="00F43384" w:rsidRPr="004C7B5F" w:rsidRDefault="00F43384" w:rsidP="00461CA1">
      <w:pPr>
        <w:numPr>
          <w:ilvl w:val="0"/>
          <w:numId w:val="35"/>
        </w:numPr>
        <w:spacing w:line="360" w:lineRule="auto"/>
        <w:ind w:left="284" w:hanging="284"/>
        <w:contextualSpacing/>
        <w:rPr>
          <w:rFonts w:ascii="Calibri" w:hAnsi="Calibri"/>
          <w:b/>
          <w:bCs/>
          <w:sz w:val="24"/>
          <w:szCs w:val="24"/>
        </w:rPr>
      </w:pPr>
      <w:r w:rsidRPr="004C7B5F">
        <w:rPr>
          <w:rFonts w:ascii="Calibri" w:hAnsi="Calibri"/>
          <w:b/>
          <w:bCs/>
          <w:sz w:val="24"/>
          <w:szCs w:val="24"/>
        </w:rPr>
        <w:t>Rektor</w:t>
      </w:r>
      <w:r w:rsidRPr="004C7B5F">
        <w:rPr>
          <w:rFonts w:ascii="Calibri" w:hAnsi="Calibri"/>
          <w:sz w:val="24"/>
          <w:szCs w:val="24"/>
        </w:rPr>
        <w:t xml:space="preserve"> (</w:t>
      </w:r>
      <w:r w:rsidRPr="004C7B5F">
        <w:rPr>
          <w:rFonts w:ascii="Calibri" w:hAnsi="Calibri"/>
          <w:b/>
          <w:bCs/>
          <w:sz w:val="24"/>
          <w:szCs w:val="24"/>
        </w:rPr>
        <w:t>R)</w:t>
      </w:r>
    </w:p>
    <w:p w14:paraId="64072ABD" w14:textId="77777777" w:rsidR="00222D52" w:rsidRPr="004C7B5F" w:rsidRDefault="00222D52" w:rsidP="00222D52">
      <w:pPr>
        <w:numPr>
          <w:ilvl w:val="1"/>
          <w:numId w:val="35"/>
        </w:numPr>
        <w:spacing w:line="360" w:lineRule="auto"/>
        <w:ind w:left="567" w:hanging="284"/>
        <w:contextualSpacing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>Biuro Rektora (RBR)</w:t>
      </w:r>
    </w:p>
    <w:p w14:paraId="202EE9AE" w14:textId="77777777" w:rsidR="00F43384" w:rsidRPr="004C7B5F" w:rsidRDefault="00F43384" w:rsidP="00461CA1">
      <w:pPr>
        <w:numPr>
          <w:ilvl w:val="1"/>
          <w:numId w:val="35"/>
        </w:numPr>
        <w:spacing w:line="360" w:lineRule="auto"/>
        <w:ind w:left="567" w:hanging="284"/>
        <w:contextualSpacing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>Dział Kadr (RDK)</w:t>
      </w:r>
    </w:p>
    <w:p w14:paraId="7A1CE655" w14:textId="77777777" w:rsidR="00F43384" w:rsidRPr="004C7B5F" w:rsidRDefault="00F43384" w:rsidP="00461CA1">
      <w:pPr>
        <w:numPr>
          <w:ilvl w:val="1"/>
          <w:numId w:val="35"/>
        </w:numPr>
        <w:spacing w:line="360" w:lineRule="auto"/>
        <w:ind w:left="567" w:hanging="284"/>
        <w:contextualSpacing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>Zespół Radców Prawnych (RRP)</w:t>
      </w:r>
    </w:p>
    <w:p w14:paraId="41BD36C7" w14:textId="77777777" w:rsidR="00F43384" w:rsidRPr="004C7B5F" w:rsidRDefault="00F43384" w:rsidP="00461CA1">
      <w:pPr>
        <w:numPr>
          <w:ilvl w:val="1"/>
          <w:numId w:val="35"/>
        </w:numPr>
        <w:spacing w:line="360" w:lineRule="auto"/>
        <w:ind w:left="567" w:hanging="284"/>
        <w:contextualSpacing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>Zespół Audytorów Wewnętrznych (RAW)</w:t>
      </w:r>
    </w:p>
    <w:p w14:paraId="12EB395A" w14:textId="77777777" w:rsidR="00F43384" w:rsidRPr="004C7B5F" w:rsidRDefault="00F43384" w:rsidP="00461CA1">
      <w:pPr>
        <w:numPr>
          <w:ilvl w:val="1"/>
          <w:numId w:val="35"/>
        </w:numPr>
        <w:spacing w:line="360" w:lineRule="auto"/>
        <w:ind w:left="567" w:hanging="284"/>
        <w:contextualSpacing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>Inspektorat BHP (RBH)</w:t>
      </w:r>
    </w:p>
    <w:p w14:paraId="6503E8FE" w14:textId="77777777" w:rsidR="00F43384" w:rsidRPr="004C7B5F" w:rsidRDefault="00F43384" w:rsidP="00461CA1">
      <w:pPr>
        <w:numPr>
          <w:ilvl w:val="1"/>
          <w:numId w:val="35"/>
        </w:numPr>
        <w:spacing w:line="360" w:lineRule="auto"/>
        <w:ind w:left="567" w:hanging="284"/>
        <w:contextualSpacing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>Inspektorat ds. Ochrony Przeciwpożarowej (RPP)</w:t>
      </w:r>
    </w:p>
    <w:p w14:paraId="620E340F" w14:textId="77777777" w:rsidR="00F43384" w:rsidRPr="004C7B5F" w:rsidRDefault="00F43384" w:rsidP="00461CA1">
      <w:pPr>
        <w:numPr>
          <w:ilvl w:val="1"/>
          <w:numId w:val="35"/>
        </w:numPr>
        <w:spacing w:line="360" w:lineRule="auto"/>
        <w:ind w:left="567" w:hanging="284"/>
        <w:contextualSpacing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>Sekcja Spraw Obronnych i Kancelaria Niejawna (RSO)</w:t>
      </w:r>
    </w:p>
    <w:p w14:paraId="55F010D8" w14:textId="77777777" w:rsidR="00F43384" w:rsidRPr="004C7B5F" w:rsidRDefault="00F43384" w:rsidP="00461CA1">
      <w:pPr>
        <w:numPr>
          <w:ilvl w:val="0"/>
          <w:numId w:val="35"/>
        </w:numPr>
        <w:spacing w:line="360" w:lineRule="auto"/>
        <w:ind w:left="284" w:hanging="284"/>
        <w:contextualSpacing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>Prorektor ds. Kształcenia (K)</w:t>
      </w:r>
    </w:p>
    <w:p w14:paraId="75C30FCC" w14:textId="77777777" w:rsidR="00F43384" w:rsidRPr="004C7B5F" w:rsidRDefault="00F43384" w:rsidP="00461CA1">
      <w:pPr>
        <w:numPr>
          <w:ilvl w:val="1"/>
          <w:numId w:val="35"/>
        </w:numPr>
        <w:spacing w:line="360" w:lineRule="auto"/>
        <w:ind w:left="567" w:hanging="284"/>
        <w:contextualSpacing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>Dział Kształcenia (KDK)</w:t>
      </w:r>
    </w:p>
    <w:p w14:paraId="57420370" w14:textId="77777777" w:rsidR="00F43384" w:rsidRPr="004C7B5F" w:rsidRDefault="00F43384" w:rsidP="00461CA1">
      <w:pPr>
        <w:numPr>
          <w:ilvl w:val="2"/>
          <w:numId w:val="35"/>
        </w:numPr>
        <w:spacing w:line="360" w:lineRule="auto"/>
        <w:ind w:left="851" w:hanging="284"/>
        <w:contextualSpacing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>Sekcja ds. Programów i Jakości Kształcenia</w:t>
      </w:r>
    </w:p>
    <w:p w14:paraId="1A8AC31F" w14:textId="77777777" w:rsidR="00F43384" w:rsidRPr="004C7B5F" w:rsidRDefault="00F43384" w:rsidP="00461CA1">
      <w:pPr>
        <w:numPr>
          <w:ilvl w:val="2"/>
          <w:numId w:val="35"/>
        </w:numPr>
        <w:spacing w:line="360" w:lineRule="auto"/>
        <w:ind w:left="851" w:hanging="284"/>
        <w:contextualSpacing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>Sekcja ds. Rozliczeń Dydaktyki i Kształcenia Ustawicznego</w:t>
      </w:r>
    </w:p>
    <w:p w14:paraId="49A6D4E0" w14:textId="77777777" w:rsidR="00F43384" w:rsidRPr="004C7B5F" w:rsidRDefault="00F43384" w:rsidP="00461CA1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>Prorektor ds. Nauki (N)</w:t>
      </w:r>
    </w:p>
    <w:p w14:paraId="20416D31" w14:textId="77777777" w:rsidR="00F43384" w:rsidRPr="00461CA1" w:rsidRDefault="00F43384" w:rsidP="00461CA1">
      <w:pPr>
        <w:pStyle w:val="Akapitzlist"/>
        <w:numPr>
          <w:ilvl w:val="1"/>
          <w:numId w:val="36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 w:rsidRPr="004C7B5F">
        <w:rPr>
          <w:rFonts w:ascii="Calibri" w:hAnsi="Calibri"/>
          <w:sz w:val="24"/>
          <w:szCs w:val="24"/>
        </w:rPr>
        <w:t>Dział Nauki (NDN)</w:t>
      </w:r>
    </w:p>
    <w:p w14:paraId="0906C626" w14:textId="77777777" w:rsidR="00F43384" w:rsidRDefault="00F43384" w:rsidP="00461CA1">
      <w:pPr>
        <w:pStyle w:val="Akapitzlist"/>
        <w:numPr>
          <w:ilvl w:val="1"/>
          <w:numId w:val="36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Dział Wynalazczości i Ochrony Patentowej (NDW)</w:t>
      </w:r>
    </w:p>
    <w:p w14:paraId="2503371F" w14:textId="1B5A65A2" w:rsidR="00E9629B" w:rsidRDefault="00E9629B" w:rsidP="00461CA1">
      <w:pPr>
        <w:pStyle w:val="Akapitzlist"/>
        <w:numPr>
          <w:ilvl w:val="1"/>
          <w:numId w:val="36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Dział Projektów Naukowych (NDP)</w:t>
      </w:r>
    </w:p>
    <w:p w14:paraId="07A71640" w14:textId="3E0AF161" w:rsidR="00E9629B" w:rsidRPr="00461CA1" w:rsidRDefault="00E9629B" w:rsidP="00461CA1">
      <w:pPr>
        <w:pStyle w:val="Akapitzlist"/>
        <w:numPr>
          <w:ilvl w:val="1"/>
          <w:numId w:val="36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Samodzielne Stanowisko Pracy Koordynator Systemu POL-on (NKP)</w:t>
      </w:r>
    </w:p>
    <w:p w14:paraId="63EC4F02" w14:textId="77777777" w:rsidR="00F43384" w:rsidRPr="00461CA1" w:rsidRDefault="00F43384" w:rsidP="00461CA1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Prorektor ds. Organizacji i Rozwoju (O)</w:t>
      </w:r>
    </w:p>
    <w:p w14:paraId="53AA72FE" w14:textId="546FD3C7" w:rsidR="00E9629B" w:rsidRDefault="00F43384" w:rsidP="00E9629B">
      <w:pPr>
        <w:numPr>
          <w:ilvl w:val="1"/>
          <w:numId w:val="35"/>
        </w:numPr>
        <w:spacing w:line="360" w:lineRule="auto"/>
        <w:ind w:left="567" w:hanging="284"/>
        <w:contextualSpacing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Dział Organizacyjno- Prawny (ODO)</w:t>
      </w:r>
      <w:r w:rsidR="00E9629B" w:rsidRPr="00E9629B">
        <w:rPr>
          <w:rFonts w:ascii="Calibri" w:hAnsi="Calibri"/>
          <w:sz w:val="24"/>
          <w:szCs w:val="24"/>
        </w:rPr>
        <w:t xml:space="preserve"> </w:t>
      </w:r>
    </w:p>
    <w:p w14:paraId="1F61139F" w14:textId="385787DC" w:rsidR="00E9629B" w:rsidRPr="004C7B5F" w:rsidRDefault="00E9629B" w:rsidP="00E9629B">
      <w:pPr>
        <w:numPr>
          <w:ilvl w:val="1"/>
          <w:numId w:val="35"/>
        </w:numPr>
        <w:spacing w:after="0" w:line="360" w:lineRule="auto"/>
        <w:ind w:left="567" w:hanging="284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Dział Projektów Strategicznych (ODP)</w:t>
      </w:r>
    </w:p>
    <w:p w14:paraId="7B9FEA32" w14:textId="611C6B42" w:rsidR="00F43384" w:rsidRDefault="00E9629B" w:rsidP="00461CA1">
      <w:pPr>
        <w:pStyle w:val="Akapitzlist"/>
        <w:numPr>
          <w:ilvl w:val="1"/>
          <w:numId w:val="35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Biuro</w:t>
      </w:r>
      <w:r w:rsidRPr="004C7B5F">
        <w:rPr>
          <w:rFonts w:ascii="Calibri" w:hAnsi="Calibri"/>
          <w:sz w:val="24"/>
          <w:szCs w:val="24"/>
        </w:rPr>
        <w:t xml:space="preserve"> Prasow</w:t>
      </w:r>
      <w:r>
        <w:rPr>
          <w:rFonts w:ascii="Calibri" w:hAnsi="Calibri"/>
          <w:sz w:val="24"/>
          <w:szCs w:val="24"/>
        </w:rPr>
        <w:t>e</w:t>
      </w:r>
      <w:r w:rsidRPr="004C7B5F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O</w:t>
      </w:r>
      <w:r w:rsidRPr="004C7B5F">
        <w:rPr>
          <w:rFonts w:ascii="Calibri" w:hAnsi="Calibri"/>
          <w:sz w:val="24"/>
          <w:szCs w:val="24"/>
        </w:rPr>
        <w:t>RP)</w:t>
      </w:r>
    </w:p>
    <w:p w14:paraId="5B4D411D" w14:textId="3AD56205" w:rsidR="00E9629B" w:rsidRPr="00461CA1" w:rsidRDefault="00E9629B" w:rsidP="00461CA1">
      <w:pPr>
        <w:pStyle w:val="Akapitzlist"/>
        <w:numPr>
          <w:ilvl w:val="1"/>
          <w:numId w:val="35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Samodzielne stanowisko pracy Koordynator Informatyzacji Procesów (OKI)</w:t>
      </w:r>
    </w:p>
    <w:p w14:paraId="40E884A3" w14:textId="77777777" w:rsidR="00F43384" w:rsidRPr="00461CA1" w:rsidRDefault="00F43384" w:rsidP="00461CA1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Prorektor ds. Studenckich (S)</w:t>
      </w:r>
    </w:p>
    <w:p w14:paraId="33354073" w14:textId="77777777" w:rsidR="00F43384" w:rsidRPr="00461CA1" w:rsidRDefault="00F43384" w:rsidP="00461CA1">
      <w:pPr>
        <w:pStyle w:val="Akapitzlist"/>
        <w:numPr>
          <w:ilvl w:val="1"/>
          <w:numId w:val="37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Dział ds. Studenckich (SDS)</w:t>
      </w:r>
    </w:p>
    <w:p w14:paraId="1CF65073" w14:textId="77777777" w:rsidR="00F43384" w:rsidRPr="00461CA1" w:rsidRDefault="00F43384" w:rsidP="00461CA1">
      <w:pPr>
        <w:pStyle w:val="Akapitzlist"/>
        <w:numPr>
          <w:ilvl w:val="1"/>
          <w:numId w:val="37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Dział Mobilności Międzynarodowej (SDM)</w:t>
      </w:r>
    </w:p>
    <w:p w14:paraId="1C625968" w14:textId="0E4E91AA" w:rsidR="00E9629B" w:rsidRPr="004C7B5F" w:rsidRDefault="00E9629B" w:rsidP="00E9629B">
      <w:pPr>
        <w:numPr>
          <w:ilvl w:val="1"/>
          <w:numId w:val="37"/>
        </w:numPr>
        <w:spacing w:line="360" w:lineRule="auto"/>
        <w:ind w:left="567" w:hanging="283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Dział</w:t>
      </w:r>
      <w:r w:rsidRPr="004C7B5F">
        <w:rPr>
          <w:rFonts w:ascii="Calibri" w:hAnsi="Calibri"/>
          <w:sz w:val="24"/>
          <w:szCs w:val="24"/>
        </w:rPr>
        <w:t xml:space="preserve"> Promocji (</w:t>
      </w:r>
      <w:r>
        <w:rPr>
          <w:rFonts w:ascii="Calibri" w:hAnsi="Calibri"/>
          <w:sz w:val="24"/>
          <w:szCs w:val="24"/>
        </w:rPr>
        <w:t>SD</w:t>
      </w:r>
      <w:r w:rsidRPr="004C7B5F">
        <w:rPr>
          <w:rFonts w:ascii="Calibri" w:hAnsi="Calibri"/>
          <w:sz w:val="24"/>
          <w:szCs w:val="24"/>
        </w:rPr>
        <w:t>P)</w:t>
      </w:r>
    </w:p>
    <w:p w14:paraId="74276F51" w14:textId="3B4A2DC5" w:rsidR="00E9629B" w:rsidRDefault="00E9629B" w:rsidP="00E9629B">
      <w:pPr>
        <w:numPr>
          <w:ilvl w:val="1"/>
          <w:numId w:val="37"/>
        </w:numPr>
        <w:spacing w:line="360" w:lineRule="auto"/>
        <w:ind w:left="567" w:hanging="283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Akademickie </w:t>
      </w:r>
      <w:r w:rsidRPr="004C7B5F">
        <w:rPr>
          <w:rFonts w:ascii="Calibri" w:hAnsi="Calibri"/>
          <w:sz w:val="24"/>
          <w:szCs w:val="24"/>
        </w:rPr>
        <w:t>Biuro Karier (</w:t>
      </w:r>
      <w:r>
        <w:rPr>
          <w:rFonts w:ascii="Calibri" w:hAnsi="Calibri"/>
          <w:sz w:val="24"/>
          <w:szCs w:val="24"/>
        </w:rPr>
        <w:t>S</w:t>
      </w:r>
      <w:r w:rsidRPr="004C7B5F">
        <w:rPr>
          <w:rFonts w:ascii="Calibri" w:hAnsi="Calibri"/>
          <w:sz w:val="24"/>
          <w:szCs w:val="24"/>
        </w:rPr>
        <w:t>BK)</w:t>
      </w:r>
    </w:p>
    <w:p w14:paraId="16782CEB" w14:textId="5357657A" w:rsidR="00E9629B" w:rsidRDefault="00E9629B" w:rsidP="00E9629B">
      <w:pPr>
        <w:numPr>
          <w:ilvl w:val="1"/>
          <w:numId w:val="37"/>
        </w:numPr>
        <w:spacing w:line="360" w:lineRule="auto"/>
        <w:ind w:left="567" w:hanging="283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Biuro Wsparcia osób z niepełnosprawnością (SBN)</w:t>
      </w:r>
    </w:p>
    <w:p w14:paraId="65EDEE6F" w14:textId="54810B10" w:rsidR="00E9629B" w:rsidRPr="004C7B5F" w:rsidRDefault="00E9629B" w:rsidP="00E9629B">
      <w:pPr>
        <w:numPr>
          <w:ilvl w:val="1"/>
          <w:numId w:val="37"/>
        </w:numPr>
        <w:spacing w:line="360" w:lineRule="auto"/>
        <w:ind w:left="567" w:hanging="283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Zespół – </w:t>
      </w:r>
      <w:proofErr w:type="spellStart"/>
      <w:r>
        <w:rPr>
          <w:rFonts w:ascii="Calibri" w:hAnsi="Calibri"/>
          <w:sz w:val="24"/>
          <w:szCs w:val="24"/>
        </w:rPr>
        <w:t>Symulatorium</w:t>
      </w:r>
      <w:proofErr w:type="spellEnd"/>
      <w:r>
        <w:rPr>
          <w:rFonts w:ascii="Calibri" w:hAnsi="Calibri"/>
          <w:sz w:val="24"/>
          <w:szCs w:val="24"/>
        </w:rPr>
        <w:t xml:space="preserve"> Dostępności (SSD)</w:t>
      </w:r>
    </w:p>
    <w:p w14:paraId="2E5AE179" w14:textId="77777777" w:rsidR="00F43384" w:rsidRPr="00461CA1" w:rsidRDefault="00F43384" w:rsidP="004C7B5F">
      <w:pPr>
        <w:pStyle w:val="Akapitzlist"/>
        <w:pageBreakBefore/>
        <w:numPr>
          <w:ilvl w:val="0"/>
          <w:numId w:val="35"/>
        </w:numPr>
        <w:spacing w:after="0" w:line="360" w:lineRule="auto"/>
        <w:ind w:left="284" w:hanging="284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lastRenderedPageBreak/>
        <w:t>Kanclerz (A)</w:t>
      </w:r>
    </w:p>
    <w:p w14:paraId="6F88B9B1" w14:textId="77777777" w:rsidR="00F43384" w:rsidRPr="00461CA1" w:rsidRDefault="00F43384" w:rsidP="00461CA1">
      <w:pPr>
        <w:pStyle w:val="Akapitzlist"/>
        <w:numPr>
          <w:ilvl w:val="1"/>
          <w:numId w:val="35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Zastępca Kanclerza ds. Techniczno- Gospodarczych (AT)</w:t>
      </w:r>
    </w:p>
    <w:p w14:paraId="6B48BA3A" w14:textId="77777777" w:rsidR="00F43384" w:rsidRPr="00461CA1" w:rsidRDefault="00F43384" w:rsidP="00461CA1">
      <w:pPr>
        <w:pStyle w:val="Akapitzlist"/>
        <w:numPr>
          <w:ilvl w:val="2"/>
          <w:numId w:val="35"/>
        </w:numPr>
        <w:spacing w:after="0" w:line="360" w:lineRule="auto"/>
        <w:ind w:left="851" w:hanging="284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Wieloosobowe Stanowisko Pracy Inspektor Nadzoru Budowlanego (ATI)</w:t>
      </w:r>
    </w:p>
    <w:p w14:paraId="601D37E2" w14:textId="77777777" w:rsidR="00F43384" w:rsidRPr="00461CA1" w:rsidRDefault="00F43384" w:rsidP="00461CA1">
      <w:pPr>
        <w:pStyle w:val="Akapitzlist"/>
        <w:numPr>
          <w:ilvl w:val="2"/>
          <w:numId w:val="35"/>
        </w:numPr>
        <w:spacing w:after="0" w:line="360" w:lineRule="auto"/>
        <w:ind w:left="851" w:hanging="284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Dział Techniczny (ATT)</w:t>
      </w:r>
    </w:p>
    <w:p w14:paraId="5BF5B9D5" w14:textId="77777777" w:rsidR="00F43384" w:rsidRPr="00461CA1" w:rsidRDefault="00F43384" w:rsidP="00461CA1">
      <w:pPr>
        <w:pStyle w:val="Akapitzlist"/>
        <w:numPr>
          <w:ilvl w:val="2"/>
          <w:numId w:val="35"/>
        </w:numPr>
        <w:spacing w:after="0" w:line="360" w:lineRule="auto"/>
        <w:ind w:left="851" w:hanging="284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Dział Administracyjno- Gospodarczy (ATG)</w:t>
      </w:r>
    </w:p>
    <w:p w14:paraId="7CE70D52" w14:textId="77777777" w:rsidR="00F43384" w:rsidRPr="00461CA1" w:rsidRDefault="00F43384" w:rsidP="00461CA1">
      <w:pPr>
        <w:pStyle w:val="Akapitzlist"/>
        <w:numPr>
          <w:ilvl w:val="3"/>
          <w:numId w:val="35"/>
        </w:numPr>
        <w:spacing w:after="0" w:line="360" w:lineRule="auto"/>
        <w:ind w:left="1134" w:hanging="283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Główny Windykator (AGW)</w:t>
      </w:r>
    </w:p>
    <w:p w14:paraId="46F7070A" w14:textId="77777777" w:rsidR="00F43384" w:rsidRPr="00461CA1" w:rsidRDefault="00F43384" w:rsidP="00461CA1">
      <w:pPr>
        <w:pStyle w:val="Akapitzlist"/>
        <w:numPr>
          <w:ilvl w:val="3"/>
          <w:numId w:val="35"/>
        </w:numPr>
        <w:spacing w:after="0" w:line="360" w:lineRule="auto"/>
        <w:ind w:left="1134" w:hanging="283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Sekcja Nieruchomości (AGN)</w:t>
      </w:r>
    </w:p>
    <w:p w14:paraId="0DD5D50A" w14:textId="77777777" w:rsidR="00F43384" w:rsidRPr="00461CA1" w:rsidRDefault="00F43384" w:rsidP="00461CA1">
      <w:pPr>
        <w:pStyle w:val="Akapitzlist"/>
        <w:numPr>
          <w:ilvl w:val="3"/>
          <w:numId w:val="35"/>
        </w:numPr>
        <w:spacing w:after="0" w:line="360" w:lineRule="auto"/>
        <w:ind w:left="1134" w:hanging="283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Zespół Inwentaryzacyjny (AGN)</w:t>
      </w:r>
    </w:p>
    <w:p w14:paraId="5F5AA245" w14:textId="77777777" w:rsidR="00F43384" w:rsidRPr="00461CA1" w:rsidRDefault="00F43384" w:rsidP="00461CA1">
      <w:pPr>
        <w:pStyle w:val="Akapitzlist"/>
        <w:numPr>
          <w:ilvl w:val="3"/>
          <w:numId w:val="35"/>
        </w:numPr>
        <w:spacing w:after="0" w:line="360" w:lineRule="auto"/>
        <w:ind w:left="1134" w:hanging="283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Sekcja Eksploatacji (AGE)</w:t>
      </w:r>
    </w:p>
    <w:p w14:paraId="49133678" w14:textId="77777777" w:rsidR="00F43384" w:rsidRPr="00461CA1" w:rsidRDefault="00F43384" w:rsidP="00461CA1">
      <w:pPr>
        <w:pStyle w:val="Akapitzlist"/>
        <w:numPr>
          <w:ilvl w:val="1"/>
          <w:numId w:val="35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Zespół Administratorów Obiektów (AZA)</w:t>
      </w:r>
    </w:p>
    <w:p w14:paraId="011D7E4D" w14:textId="77777777" w:rsidR="00F43384" w:rsidRPr="00461CA1" w:rsidRDefault="00F43384" w:rsidP="00461CA1">
      <w:pPr>
        <w:pStyle w:val="Akapitzlist"/>
        <w:numPr>
          <w:ilvl w:val="1"/>
          <w:numId w:val="35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Dział Socjalny (ADS)</w:t>
      </w:r>
    </w:p>
    <w:p w14:paraId="6383083E" w14:textId="77777777" w:rsidR="00F43384" w:rsidRPr="00461CA1" w:rsidRDefault="00F43384" w:rsidP="00461CA1">
      <w:pPr>
        <w:pStyle w:val="Akapitzlist"/>
        <w:numPr>
          <w:ilvl w:val="1"/>
          <w:numId w:val="35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Kancelaria Główna (AKG)</w:t>
      </w:r>
    </w:p>
    <w:p w14:paraId="34E01C2D" w14:textId="77777777" w:rsidR="00F43384" w:rsidRPr="00461CA1" w:rsidRDefault="00F43384" w:rsidP="00461CA1">
      <w:pPr>
        <w:pStyle w:val="Akapitzlist"/>
        <w:numPr>
          <w:ilvl w:val="2"/>
          <w:numId w:val="35"/>
        </w:numPr>
        <w:spacing w:after="0" w:line="360" w:lineRule="auto"/>
        <w:ind w:left="851" w:hanging="284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Archiwum Uczelniane (AAU)</w:t>
      </w:r>
    </w:p>
    <w:p w14:paraId="14A5ADA3" w14:textId="77777777" w:rsidR="00F43384" w:rsidRPr="00461CA1" w:rsidRDefault="00F43384" w:rsidP="00461CA1">
      <w:pPr>
        <w:pStyle w:val="Akapitzlist"/>
        <w:numPr>
          <w:ilvl w:val="1"/>
          <w:numId w:val="35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Dział Zamówień Publicznych (AZP)</w:t>
      </w:r>
    </w:p>
    <w:p w14:paraId="5158D162" w14:textId="17F1908E" w:rsidR="00E9629B" w:rsidRPr="00461CA1" w:rsidRDefault="00F43384" w:rsidP="00E9629B">
      <w:pPr>
        <w:pStyle w:val="Akapitzlist"/>
        <w:numPr>
          <w:ilvl w:val="1"/>
          <w:numId w:val="37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Hotele Asystenckie (</w:t>
      </w:r>
      <w:r w:rsidR="00E9629B">
        <w:rPr>
          <w:rFonts w:ascii="Calibri" w:hAnsi="Calibri"/>
          <w:sz w:val="24"/>
          <w:szCs w:val="24"/>
        </w:rPr>
        <w:t>A</w:t>
      </w:r>
      <w:r w:rsidRPr="00461CA1">
        <w:rPr>
          <w:rFonts w:ascii="Calibri" w:hAnsi="Calibri"/>
          <w:sz w:val="24"/>
          <w:szCs w:val="24"/>
        </w:rPr>
        <w:t>HA)</w:t>
      </w:r>
      <w:r w:rsidR="00E9629B" w:rsidRPr="00E9629B">
        <w:rPr>
          <w:rFonts w:ascii="Calibri" w:hAnsi="Calibri"/>
          <w:sz w:val="24"/>
          <w:szCs w:val="24"/>
        </w:rPr>
        <w:t xml:space="preserve"> </w:t>
      </w:r>
    </w:p>
    <w:p w14:paraId="3302FE0A" w14:textId="338F3503" w:rsidR="00F43384" w:rsidRPr="00461CA1" w:rsidRDefault="00E9629B" w:rsidP="00461CA1">
      <w:pPr>
        <w:pStyle w:val="Akapitzlist"/>
        <w:numPr>
          <w:ilvl w:val="1"/>
          <w:numId w:val="35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Osiedle Studenckie (</w:t>
      </w:r>
      <w:r>
        <w:rPr>
          <w:rFonts w:ascii="Calibri" w:hAnsi="Calibri"/>
          <w:sz w:val="24"/>
          <w:szCs w:val="24"/>
        </w:rPr>
        <w:t>A</w:t>
      </w:r>
      <w:r w:rsidRPr="00461CA1">
        <w:rPr>
          <w:rFonts w:ascii="Calibri" w:hAnsi="Calibri"/>
          <w:sz w:val="24"/>
          <w:szCs w:val="24"/>
        </w:rPr>
        <w:t>OS)</w:t>
      </w:r>
    </w:p>
    <w:p w14:paraId="14D8857A" w14:textId="77777777" w:rsidR="00F43384" w:rsidRPr="00461CA1" w:rsidRDefault="00F43384" w:rsidP="00461CA1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Kwestor (F)</w:t>
      </w:r>
    </w:p>
    <w:p w14:paraId="51854381" w14:textId="77777777" w:rsidR="00F43384" w:rsidRPr="00461CA1" w:rsidRDefault="00F43384" w:rsidP="00461CA1">
      <w:pPr>
        <w:pStyle w:val="Akapitzlist"/>
        <w:numPr>
          <w:ilvl w:val="1"/>
          <w:numId w:val="38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Zastępca Kwestora ds. Finansowych (FF)</w:t>
      </w:r>
    </w:p>
    <w:p w14:paraId="007B8FD2" w14:textId="77777777" w:rsidR="00F43384" w:rsidRPr="00461CA1" w:rsidRDefault="00F43384" w:rsidP="00461CA1">
      <w:pPr>
        <w:pStyle w:val="Akapitzlist"/>
        <w:numPr>
          <w:ilvl w:val="2"/>
          <w:numId w:val="38"/>
        </w:numPr>
        <w:spacing w:after="0" w:line="360" w:lineRule="auto"/>
        <w:ind w:left="851" w:hanging="284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Dział Finansowy (FFF)</w:t>
      </w:r>
    </w:p>
    <w:p w14:paraId="1F492A9B" w14:textId="77777777" w:rsidR="00F43384" w:rsidRPr="00461CA1" w:rsidRDefault="00F43384" w:rsidP="00461CA1">
      <w:pPr>
        <w:pStyle w:val="Akapitzlist"/>
        <w:numPr>
          <w:ilvl w:val="2"/>
          <w:numId w:val="38"/>
        </w:numPr>
        <w:spacing w:after="0" w:line="360" w:lineRule="auto"/>
        <w:ind w:left="851" w:hanging="284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Dział Wynagrodzeń (FFW)</w:t>
      </w:r>
    </w:p>
    <w:p w14:paraId="54F44271" w14:textId="77777777" w:rsidR="00F43384" w:rsidRPr="00461CA1" w:rsidRDefault="00F43384" w:rsidP="00461CA1">
      <w:pPr>
        <w:pStyle w:val="Akapitzlist"/>
        <w:numPr>
          <w:ilvl w:val="1"/>
          <w:numId w:val="38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Zastępca Kwestora ds. Księgowości (FK)</w:t>
      </w:r>
    </w:p>
    <w:p w14:paraId="39A5CEFE" w14:textId="77777777" w:rsidR="00F43384" w:rsidRPr="00461CA1" w:rsidRDefault="00F43384" w:rsidP="00461CA1">
      <w:pPr>
        <w:pStyle w:val="Akapitzlist"/>
        <w:numPr>
          <w:ilvl w:val="2"/>
          <w:numId w:val="38"/>
        </w:numPr>
        <w:spacing w:after="0" w:line="360" w:lineRule="auto"/>
        <w:ind w:left="851" w:hanging="284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Dział Księgowości (FKK)</w:t>
      </w:r>
    </w:p>
    <w:p w14:paraId="2902B1A7" w14:textId="77777777" w:rsidR="00F43384" w:rsidRPr="00461CA1" w:rsidRDefault="00F43384" w:rsidP="00461CA1">
      <w:pPr>
        <w:pStyle w:val="Akapitzlist"/>
        <w:numPr>
          <w:ilvl w:val="2"/>
          <w:numId w:val="38"/>
        </w:numPr>
        <w:spacing w:after="0" w:line="360" w:lineRule="auto"/>
        <w:ind w:left="851" w:hanging="284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Dział Ewidencji Majątkowej (FKM)</w:t>
      </w:r>
    </w:p>
    <w:p w14:paraId="6766232A" w14:textId="77777777" w:rsidR="00F43384" w:rsidRPr="00461CA1" w:rsidRDefault="00F43384" w:rsidP="00461CA1">
      <w:pPr>
        <w:pStyle w:val="Akapitzlist"/>
        <w:numPr>
          <w:ilvl w:val="1"/>
          <w:numId w:val="38"/>
        </w:numPr>
        <w:spacing w:after="0" w:line="360" w:lineRule="auto"/>
        <w:ind w:left="567" w:hanging="283"/>
        <w:rPr>
          <w:rFonts w:ascii="Calibri" w:hAnsi="Calibri"/>
          <w:sz w:val="24"/>
          <w:szCs w:val="24"/>
        </w:rPr>
      </w:pPr>
      <w:r w:rsidRPr="00461CA1">
        <w:rPr>
          <w:rFonts w:ascii="Calibri" w:hAnsi="Calibri"/>
          <w:sz w:val="24"/>
          <w:szCs w:val="24"/>
        </w:rPr>
        <w:t>Dział Ekonomiczny (FDE)</w:t>
      </w:r>
    </w:p>
    <w:p w14:paraId="66E22BF1" w14:textId="699EE40B" w:rsidR="00806413" w:rsidRPr="00461CA1" w:rsidRDefault="00806413" w:rsidP="00461CA1">
      <w:pPr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sectPr w:rsidR="00806413" w:rsidRPr="00461CA1" w:rsidSect="00F43384">
      <w:pgSz w:w="11906" w:h="16838"/>
      <w:pgMar w:top="851" w:right="991" w:bottom="851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86EA" w14:textId="77777777" w:rsidR="009F0B27" w:rsidRDefault="009F0B27" w:rsidP="005C27AE">
      <w:pPr>
        <w:spacing w:after="0" w:line="240" w:lineRule="auto"/>
      </w:pPr>
      <w:r>
        <w:separator/>
      </w:r>
    </w:p>
  </w:endnote>
  <w:endnote w:type="continuationSeparator" w:id="0">
    <w:p w14:paraId="32221338" w14:textId="77777777" w:rsidR="009F0B27" w:rsidRDefault="009F0B27" w:rsidP="005C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01CE" w14:textId="77777777" w:rsidR="00196E73" w:rsidRDefault="0019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5635" w14:textId="77777777" w:rsidR="00196E73" w:rsidRDefault="00196E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9AD6" w14:textId="77777777" w:rsidR="00196E73" w:rsidRDefault="0019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BA53" w14:textId="77777777" w:rsidR="009F0B27" w:rsidRDefault="009F0B27" w:rsidP="005C27AE">
      <w:pPr>
        <w:spacing w:after="0" w:line="240" w:lineRule="auto"/>
      </w:pPr>
      <w:r>
        <w:separator/>
      </w:r>
    </w:p>
  </w:footnote>
  <w:footnote w:type="continuationSeparator" w:id="0">
    <w:p w14:paraId="2CCDA5C5" w14:textId="77777777" w:rsidR="009F0B27" w:rsidRDefault="009F0B27" w:rsidP="005C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FD6C" w14:textId="77777777" w:rsidR="00196E73" w:rsidRDefault="00196E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1C56" w14:textId="77777777" w:rsidR="00196E73" w:rsidRDefault="00196E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1E52" w14:textId="77777777" w:rsidR="00196E73" w:rsidRDefault="00196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042"/>
    <w:multiLevelType w:val="hybridMultilevel"/>
    <w:tmpl w:val="B88A3CDC"/>
    <w:lvl w:ilvl="0" w:tplc="7BB2BA18">
      <w:start w:val="1"/>
      <w:numFmt w:val="decimal"/>
      <w:lvlText w:val="%1)"/>
      <w:lvlJc w:val="left"/>
      <w:pPr>
        <w:ind w:left="4917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5637" w:hanging="360"/>
      </w:pPr>
    </w:lvl>
    <w:lvl w:ilvl="2" w:tplc="FFFFFFFF" w:tentative="1">
      <w:start w:val="1"/>
      <w:numFmt w:val="lowerRoman"/>
      <w:lvlText w:val="%3."/>
      <w:lvlJc w:val="right"/>
      <w:pPr>
        <w:ind w:left="6357" w:hanging="180"/>
      </w:pPr>
    </w:lvl>
    <w:lvl w:ilvl="3" w:tplc="FFFFFFFF" w:tentative="1">
      <w:start w:val="1"/>
      <w:numFmt w:val="decimal"/>
      <w:lvlText w:val="%4."/>
      <w:lvlJc w:val="left"/>
      <w:pPr>
        <w:ind w:left="7077" w:hanging="360"/>
      </w:pPr>
    </w:lvl>
    <w:lvl w:ilvl="4" w:tplc="FFFFFFFF" w:tentative="1">
      <w:start w:val="1"/>
      <w:numFmt w:val="lowerLetter"/>
      <w:lvlText w:val="%5."/>
      <w:lvlJc w:val="left"/>
      <w:pPr>
        <w:ind w:left="7797" w:hanging="360"/>
      </w:pPr>
    </w:lvl>
    <w:lvl w:ilvl="5" w:tplc="FFFFFFFF" w:tentative="1">
      <w:start w:val="1"/>
      <w:numFmt w:val="lowerRoman"/>
      <w:lvlText w:val="%6."/>
      <w:lvlJc w:val="right"/>
      <w:pPr>
        <w:ind w:left="8517" w:hanging="180"/>
      </w:pPr>
    </w:lvl>
    <w:lvl w:ilvl="6" w:tplc="FFFFFFFF" w:tentative="1">
      <w:start w:val="1"/>
      <w:numFmt w:val="decimal"/>
      <w:lvlText w:val="%7."/>
      <w:lvlJc w:val="left"/>
      <w:pPr>
        <w:ind w:left="9237" w:hanging="360"/>
      </w:pPr>
    </w:lvl>
    <w:lvl w:ilvl="7" w:tplc="FFFFFFFF" w:tentative="1">
      <w:start w:val="1"/>
      <w:numFmt w:val="lowerLetter"/>
      <w:lvlText w:val="%8."/>
      <w:lvlJc w:val="left"/>
      <w:pPr>
        <w:ind w:left="9957" w:hanging="360"/>
      </w:pPr>
    </w:lvl>
    <w:lvl w:ilvl="8" w:tplc="FFFFFFFF" w:tentative="1">
      <w:start w:val="1"/>
      <w:numFmt w:val="lowerRoman"/>
      <w:lvlText w:val="%9."/>
      <w:lvlJc w:val="right"/>
      <w:pPr>
        <w:ind w:left="10677" w:hanging="180"/>
      </w:pPr>
    </w:lvl>
  </w:abstractNum>
  <w:abstractNum w:abstractNumId="1" w15:restartNumberingAfterBreak="0">
    <w:nsid w:val="064D75B2"/>
    <w:multiLevelType w:val="hybridMultilevel"/>
    <w:tmpl w:val="C58E4AC6"/>
    <w:lvl w:ilvl="0" w:tplc="D53CDF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B7421B7"/>
    <w:multiLevelType w:val="multilevel"/>
    <w:tmpl w:val="65EED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6975C2"/>
    <w:multiLevelType w:val="multilevel"/>
    <w:tmpl w:val="A660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13865"/>
    <w:multiLevelType w:val="hybridMultilevel"/>
    <w:tmpl w:val="51F8FD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9570B"/>
    <w:multiLevelType w:val="hybridMultilevel"/>
    <w:tmpl w:val="158042E6"/>
    <w:lvl w:ilvl="0" w:tplc="AB3A7C6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1E36452D"/>
    <w:multiLevelType w:val="hybridMultilevel"/>
    <w:tmpl w:val="B69C0B96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19">
      <w:start w:val="1"/>
      <w:numFmt w:val="lowerLetter"/>
      <w:lvlText w:val="%4."/>
      <w:lvlJc w:val="left"/>
      <w:pPr>
        <w:ind w:left="3447" w:hanging="360"/>
      </w:pPr>
    </w:lvl>
    <w:lvl w:ilvl="4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B6714D"/>
    <w:multiLevelType w:val="hybridMultilevel"/>
    <w:tmpl w:val="B2C81C5C"/>
    <w:lvl w:ilvl="0" w:tplc="D01EB1D6">
      <w:start w:val="1"/>
      <w:numFmt w:val="lowerLetter"/>
      <w:lvlText w:val="%1)"/>
      <w:lvlJc w:val="left"/>
      <w:pPr>
        <w:ind w:left="2629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26EC536F"/>
    <w:multiLevelType w:val="hybridMultilevel"/>
    <w:tmpl w:val="C010B7F8"/>
    <w:lvl w:ilvl="0" w:tplc="7B7CE95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10B2A"/>
    <w:multiLevelType w:val="hybridMultilevel"/>
    <w:tmpl w:val="0A78D7BA"/>
    <w:lvl w:ilvl="0" w:tplc="0C241126">
      <w:start w:val="1"/>
      <w:numFmt w:val="decimal"/>
      <w:lvlText w:val="%1)"/>
      <w:lvlJc w:val="left"/>
      <w:pPr>
        <w:ind w:left="4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A147E91"/>
    <w:multiLevelType w:val="hybridMultilevel"/>
    <w:tmpl w:val="9A589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E7286"/>
    <w:multiLevelType w:val="hybridMultilevel"/>
    <w:tmpl w:val="007AB7EE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19">
      <w:start w:val="1"/>
      <w:numFmt w:val="lowerLetter"/>
      <w:lvlText w:val="%4."/>
      <w:lvlJc w:val="left"/>
      <w:pPr>
        <w:ind w:left="3447" w:hanging="360"/>
      </w:pPr>
    </w:lvl>
    <w:lvl w:ilvl="4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F836A10"/>
    <w:multiLevelType w:val="hybridMultilevel"/>
    <w:tmpl w:val="5A560ACC"/>
    <w:lvl w:ilvl="0" w:tplc="AB3A7C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155EB5"/>
    <w:multiLevelType w:val="hybridMultilevel"/>
    <w:tmpl w:val="CBF4C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946EC5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6753FE"/>
    <w:multiLevelType w:val="hybridMultilevel"/>
    <w:tmpl w:val="3E64F1B6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19">
      <w:start w:val="1"/>
      <w:numFmt w:val="lowerLetter"/>
      <w:lvlText w:val="%4."/>
      <w:lvlJc w:val="left"/>
      <w:pPr>
        <w:ind w:left="3447" w:hanging="360"/>
      </w:pPr>
    </w:lvl>
    <w:lvl w:ilvl="4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BF44457"/>
    <w:multiLevelType w:val="hybridMultilevel"/>
    <w:tmpl w:val="1396B25E"/>
    <w:lvl w:ilvl="0" w:tplc="139E176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0C87865"/>
    <w:multiLevelType w:val="hybridMultilevel"/>
    <w:tmpl w:val="F438A11C"/>
    <w:lvl w:ilvl="0" w:tplc="FD10FAD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3030904"/>
    <w:multiLevelType w:val="hybridMultilevel"/>
    <w:tmpl w:val="A10239B4"/>
    <w:lvl w:ilvl="0" w:tplc="0298F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9E6194"/>
    <w:multiLevelType w:val="hybridMultilevel"/>
    <w:tmpl w:val="66D44CA8"/>
    <w:lvl w:ilvl="0" w:tplc="4C360FC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4D5F77A6"/>
    <w:multiLevelType w:val="hybridMultilevel"/>
    <w:tmpl w:val="C37C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C5867"/>
    <w:multiLevelType w:val="hybridMultilevel"/>
    <w:tmpl w:val="C966D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2E42"/>
    <w:multiLevelType w:val="hybridMultilevel"/>
    <w:tmpl w:val="F744AA18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19">
      <w:start w:val="1"/>
      <w:numFmt w:val="lowerLetter"/>
      <w:lvlText w:val="%4."/>
      <w:lvlJc w:val="left"/>
      <w:pPr>
        <w:ind w:left="3447" w:hanging="360"/>
      </w:pPr>
    </w:lvl>
    <w:lvl w:ilvl="4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B03F62"/>
    <w:multiLevelType w:val="hybridMultilevel"/>
    <w:tmpl w:val="0BAAF2A4"/>
    <w:lvl w:ilvl="0" w:tplc="0C241126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C280C"/>
    <w:multiLevelType w:val="hybridMultilevel"/>
    <w:tmpl w:val="0A2EE024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53CF7534"/>
    <w:multiLevelType w:val="hybridMultilevel"/>
    <w:tmpl w:val="5ADE5DD0"/>
    <w:lvl w:ilvl="0" w:tplc="0415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74901"/>
    <w:multiLevelType w:val="hybridMultilevel"/>
    <w:tmpl w:val="811A4F72"/>
    <w:lvl w:ilvl="0" w:tplc="23909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5E2A8C"/>
    <w:multiLevelType w:val="hybridMultilevel"/>
    <w:tmpl w:val="FC3AE30E"/>
    <w:lvl w:ilvl="0" w:tplc="2A0C9BB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6733D"/>
    <w:multiLevelType w:val="hybridMultilevel"/>
    <w:tmpl w:val="0D34C840"/>
    <w:lvl w:ilvl="0" w:tplc="0415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B6479"/>
    <w:multiLevelType w:val="hybridMultilevel"/>
    <w:tmpl w:val="B92EAA06"/>
    <w:lvl w:ilvl="0" w:tplc="4BC641B8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9" w15:restartNumberingAfterBreak="0">
    <w:nsid w:val="626C1ABF"/>
    <w:multiLevelType w:val="hybridMultilevel"/>
    <w:tmpl w:val="0D781F9E"/>
    <w:lvl w:ilvl="0" w:tplc="65886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710C6"/>
    <w:multiLevelType w:val="multilevel"/>
    <w:tmpl w:val="BAA2743A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  <w:spacing w:val="-2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pacing w:val="-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C2C197A"/>
    <w:multiLevelType w:val="hybridMultilevel"/>
    <w:tmpl w:val="204EC176"/>
    <w:lvl w:ilvl="0" w:tplc="079E78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C6A7DE8"/>
    <w:multiLevelType w:val="hybridMultilevel"/>
    <w:tmpl w:val="882C7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8733E"/>
    <w:multiLevelType w:val="hybridMultilevel"/>
    <w:tmpl w:val="68CA6D1E"/>
    <w:lvl w:ilvl="0" w:tplc="5C32441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7C603F09"/>
    <w:multiLevelType w:val="hybridMultilevel"/>
    <w:tmpl w:val="F5FED954"/>
    <w:lvl w:ilvl="0" w:tplc="7E2A9C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DDE01AC"/>
    <w:multiLevelType w:val="hybridMultilevel"/>
    <w:tmpl w:val="BC941990"/>
    <w:lvl w:ilvl="0" w:tplc="0415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625C7"/>
    <w:multiLevelType w:val="hybridMultilevel"/>
    <w:tmpl w:val="D3C4A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9424F"/>
    <w:multiLevelType w:val="hybridMultilevel"/>
    <w:tmpl w:val="0C28AA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FC7531F"/>
    <w:multiLevelType w:val="singleLevel"/>
    <w:tmpl w:val="DDAA84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</w:abstractNum>
  <w:num w:numId="1" w16cid:durableId="1761021528">
    <w:abstractNumId w:val="22"/>
  </w:num>
  <w:num w:numId="2" w16cid:durableId="1845633480">
    <w:abstractNumId w:val="15"/>
  </w:num>
  <w:num w:numId="3" w16cid:durableId="517694909">
    <w:abstractNumId w:val="20"/>
  </w:num>
  <w:num w:numId="4" w16cid:durableId="1607350949">
    <w:abstractNumId w:val="33"/>
  </w:num>
  <w:num w:numId="5" w16cid:durableId="287245459">
    <w:abstractNumId w:val="1"/>
  </w:num>
  <w:num w:numId="6" w16cid:durableId="831526868">
    <w:abstractNumId w:val="12"/>
  </w:num>
  <w:num w:numId="7" w16cid:durableId="1454057983">
    <w:abstractNumId w:val="5"/>
  </w:num>
  <w:num w:numId="8" w16cid:durableId="1582442290">
    <w:abstractNumId w:val="18"/>
  </w:num>
  <w:num w:numId="9" w16cid:durableId="1555389430">
    <w:abstractNumId w:val="16"/>
  </w:num>
  <w:num w:numId="10" w16cid:durableId="916400727">
    <w:abstractNumId w:val="34"/>
  </w:num>
  <w:num w:numId="11" w16cid:durableId="287199653">
    <w:abstractNumId w:val="0"/>
  </w:num>
  <w:num w:numId="12" w16cid:durableId="1790928830">
    <w:abstractNumId w:val="28"/>
  </w:num>
  <w:num w:numId="13" w16cid:durableId="15902316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788690">
    <w:abstractNumId w:val="25"/>
  </w:num>
  <w:num w:numId="15" w16cid:durableId="1705641468">
    <w:abstractNumId w:val="38"/>
  </w:num>
  <w:num w:numId="16" w16cid:durableId="1258060357">
    <w:abstractNumId w:val="23"/>
  </w:num>
  <w:num w:numId="17" w16cid:durableId="1908566301">
    <w:abstractNumId w:val="13"/>
  </w:num>
  <w:num w:numId="18" w16cid:durableId="2120443937">
    <w:abstractNumId w:val="37"/>
  </w:num>
  <w:num w:numId="19" w16cid:durableId="1064840686">
    <w:abstractNumId w:val="32"/>
  </w:num>
  <w:num w:numId="20" w16cid:durableId="1714034338">
    <w:abstractNumId w:val="17"/>
  </w:num>
  <w:num w:numId="21" w16cid:durableId="860244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150627">
    <w:abstractNumId w:val="19"/>
  </w:num>
  <w:num w:numId="23" w16cid:durableId="70853844">
    <w:abstractNumId w:val="7"/>
  </w:num>
  <w:num w:numId="24" w16cid:durableId="841745092">
    <w:abstractNumId w:val="8"/>
  </w:num>
  <w:num w:numId="25" w16cid:durableId="440689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5982972">
    <w:abstractNumId w:val="29"/>
  </w:num>
  <w:num w:numId="27" w16cid:durableId="2076052185">
    <w:abstractNumId w:val="36"/>
  </w:num>
  <w:num w:numId="28" w16cid:durableId="2058435955">
    <w:abstractNumId w:val="2"/>
  </w:num>
  <w:num w:numId="29" w16cid:durableId="412242346">
    <w:abstractNumId w:val="24"/>
  </w:num>
  <w:num w:numId="30" w16cid:durableId="789470143">
    <w:abstractNumId w:val="4"/>
  </w:num>
  <w:num w:numId="31" w16cid:durableId="1264611842">
    <w:abstractNumId w:val="27"/>
  </w:num>
  <w:num w:numId="32" w16cid:durableId="47729014">
    <w:abstractNumId w:val="30"/>
  </w:num>
  <w:num w:numId="33" w16cid:durableId="785008301">
    <w:abstractNumId w:val="10"/>
  </w:num>
  <w:num w:numId="34" w16cid:durableId="1664820665">
    <w:abstractNumId w:val="35"/>
  </w:num>
  <w:num w:numId="35" w16cid:durableId="816342673">
    <w:abstractNumId w:val="11"/>
  </w:num>
  <w:num w:numId="36" w16cid:durableId="346298384">
    <w:abstractNumId w:val="21"/>
  </w:num>
  <w:num w:numId="37" w16cid:durableId="300967729">
    <w:abstractNumId w:val="6"/>
  </w:num>
  <w:num w:numId="38" w16cid:durableId="1470392134">
    <w:abstractNumId w:val="14"/>
  </w:num>
  <w:num w:numId="39" w16cid:durableId="441071412">
    <w:abstractNumId w:val="26"/>
  </w:num>
  <w:num w:numId="40" w16cid:durableId="674696633">
    <w:abstractNumId w:val="9"/>
  </w:num>
  <w:num w:numId="41" w16cid:durableId="20437494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3A"/>
    <w:rsid w:val="000102FB"/>
    <w:rsid w:val="0003766E"/>
    <w:rsid w:val="000407CE"/>
    <w:rsid w:val="000428A0"/>
    <w:rsid w:val="00140A04"/>
    <w:rsid w:val="00196E73"/>
    <w:rsid w:val="001C40BA"/>
    <w:rsid w:val="001E3D4E"/>
    <w:rsid w:val="002015BA"/>
    <w:rsid w:val="00221851"/>
    <w:rsid w:val="00222D52"/>
    <w:rsid w:val="00227C4B"/>
    <w:rsid w:val="00227DEA"/>
    <w:rsid w:val="002A13BB"/>
    <w:rsid w:val="002B6A3B"/>
    <w:rsid w:val="00313C31"/>
    <w:rsid w:val="0035145D"/>
    <w:rsid w:val="0037210E"/>
    <w:rsid w:val="00374C0D"/>
    <w:rsid w:val="003823C3"/>
    <w:rsid w:val="003B2481"/>
    <w:rsid w:val="00402502"/>
    <w:rsid w:val="0040708B"/>
    <w:rsid w:val="00461CA1"/>
    <w:rsid w:val="004B4D5F"/>
    <w:rsid w:val="004C7B5F"/>
    <w:rsid w:val="00511CB8"/>
    <w:rsid w:val="00573B23"/>
    <w:rsid w:val="0058598D"/>
    <w:rsid w:val="005A5B9D"/>
    <w:rsid w:val="005B27B8"/>
    <w:rsid w:val="005C27AE"/>
    <w:rsid w:val="005C373C"/>
    <w:rsid w:val="00616D7D"/>
    <w:rsid w:val="0064470F"/>
    <w:rsid w:val="006555A5"/>
    <w:rsid w:val="00683B7D"/>
    <w:rsid w:val="00695940"/>
    <w:rsid w:val="0069636A"/>
    <w:rsid w:val="006C0F0D"/>
    <w:rsid w:val="007278B5"/>
    <w:rsid w:val="007424F7"/>
    <w:rsid w:val="00750AA5"/>
    <w:rsid w:val="00800096"/>
    <w:rsid w:val="00806413"/>
    <w:rsid w:val="008146EE"/>
    <w:rsid w:val="00822371"/>
    <w:rsid w:val="0084109A"/>
    <w:rsid w:val="008541D0"/>
    <w:rsid w:val="008629D4"/>
    <w:rsid w:val="008805A7"/>
    <w:rsid w:val="008820DB"/>
    <w:rsid w:val="0088389F"/>
    <w:rsid w:val="00883E8B"/>
    <w:rsid w:val="008946A8"/>
    <w:rsid w:val="008F3C7B"/>
    <w:rsid w:val="0091253A"/>
    <w:rsid w:val="00912E24"/>
    <w:rsid w:val="00916B61"/>
    <w:rsid w:val="00946EC2"/>
    <w:rsid w:val="00961F06"/>
    <w:rsid w:val="0099400E"/>
    <w:rsid w:val="00997C1A"/>
    <w:rsid w:val="009A6A82"/>
    <w:rsid w:val="009E7821"/>
    <w:rsid w:val="009F0B27"/>
    <w:rsid w:val="00A438B2"/>
    <w:rsid w:val="00A72FEE"/>
    <w:rsid w:val="00A938B5"/>
    <w:rsid w:val="00AC49F1"/>
    <w:rsid w:val="00AE358C"/>
    <w:rsid w:val="00B506A7"/>
    <w:rsid w:val="00B6696E"/>
    <w:rsid w:val="00BB01BC"/>
    <w:rsid w:val="00BB3DB6"/>
    <w:rsid w:val="00BB4707"/>
    <w:rsid w:val="00BC2B02"/>
    <w:rsid w:val="00BF3ACC"/>
    <w:rsid w:val="00BF4862"/>
    <w:rsid w:val="00C049BE"/>
    <w:rsid w:val="00C04ADA"/>
    <w:rsid w:val="00C66557"/>
    <w:rsid w:val="00D15112"/>
    <w:rsid w:val="00D25B3D"/>
    <w:rsid w:val="00D42C75"/>
    <w:rsid w:val="00D540C1"/>
    <w:rsid w:val="00D759D6"/>
    <w:rsid w:val="00D811B7"/>
    <w:rsid w:val="00D83DAF"/>
    <w:rsid w:val="00DC426B"/>
    <w:rsid w:val="00E3347C"/>
    <w:rsid w:val="00E520C2"/>
    <w:rsid w:val="00E70F84"/>
    <w:rsid w:val="00E913A1"/>
    <w:rsid w:val="00E9598D"/>
    <w:rsid w:val="00E9629B"/>
    <w:rsid w:val="00ED781A"/>
    <w:rsid w:val="00F02A19"/>
    <w:rsid w:val="00F03150"/>
    <w:rsid w:val="00F20E5F"/>
    <w:rsid w:val="00F22404"/>
    <w:rsid w:val="00F32B5A"/>
    <w:rsid w:val="00F43384"/>
    <w:rsid w:val="00F638E4"/>
    <w:rsid w:val="00F6427A"/>
    <w:rsid w:val="00F84BA5"/>
    <w:rsid w:val="00F85DE5"/>
    <w:rsid w:val="00FA72B8"/>
    <w:rsid w:val="00FB158B"/>
    <w:rsid w:val="00FC32C7"/>
    <w:rsid w:val="00FD0FF0"/>
    <w:rsid w:val="00FD3941"/>
    <w:rsid w:val="00FE09F7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118E"/>
  <w15:chartTrackingRefBased/>
  <w15:docId w15:val="{4D444864-5ACC-446A-88EC-35CE4F91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B9D"/>
    <w:pPr>
      <w:spacing w:after="160" w:line="259" w:lineRule="auto"/>
      <w:ind w:left="0" w:firstLine="0"/>
      <w:jc w:val="left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C7B5F"/>
    <w:pPr>
      <w:spacing w:after="0" w:line="360" w:lineRule="auto"/>
      <w:ind w:right="17"/>
      <w:jc w:val="center"/>
      <w:outlineLvl w:val="0"/>
    </w:pPr>
    <w:rPr>
      <w:rFonts w:ascii="Calibri" w:eastAsia="Times New Roman" w:hAnsi="Calibri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1CA1"/>
    <w:pPr>
      <w:spacing w:before="240" w:after="0" w:line="360" w:lineRule="auto"/>
      <w:ind w:right="17"/>
      <w:jc w:val="center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B5F"/>
    <w:rPr>
      <w:rFonts w:ascii="Calibri" w:eastAsia="Times New Roman" w:hAnsi="Calibri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912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53A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9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53A"/>
    <w:rPr>
      <w:rFonts w:asciiTheme="minorHAnsi" w:hAnsiTheme="minorHAnsi"/>
    </w:rPr>
  </w:style>
  <w:style w:type="paragraph" w:customStyle="1" w:styleId="BodySingle">
    <w:name w:val="Body Single"/>
    <w:basedOn w:val="Normalny"/>
    <w:rsid w:val="008820D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ustp">
    <w:name w:val="ustêp"/>
    <w:basedOn w:val="Normalny"/>
    <w:rsid w:val="000428A0"/>
    <w:pPr>
      <w:tabs>
        <w:tab w:val="left" w:pos="567"/>
        <w:tab w:val="left" w:pos="851"/>
      </w:tabs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aragraf">
    <w:name w:val="paragraf"/>
    <w:basedOn w:val="Normalny"/>
    <w:rsid w:val="000428A0"/>
    <w:pPr>
      <w:spacing w:before="480" w:after="12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contentpasted0">
    <w:name w:val="contentpasted0"/>
    <w:basedOn w:val="Domylnaczcionkaakapitu"/>
    <w:rsid w:val="00B6696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9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ytu">
    <w:name w:val="tytu³"/>
    <w:basedOn w:val="Normalny"/>
    <w:rsid w:val="0058598D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character" w:styleId="Odwoaniedokomentarza">
    <w:name w:val="annotation reference"/>
    <w:rsid w:val="005859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5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598D"/>
    <w:rPr>
      <w:rFonts w:eastAsia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58598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598D"/>
    <w:rPr>
      <w:rFonts w:ascii="Calibri" w:eastAsia="Calibri" w:hAnsi="Calibri" w:cs="Times New Roman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461CA1"/>
    <w:rPr>
      <w:rFonts w:ascii="Calibri" w:eastAsia="Times New Roman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99 Rektora ZUT z dnia 29 września 2023 r. zmieniające zarządzenie nr 77 Rektora ZUT z dnia 14 października 2019 r. w sprawie nadania Regulaminu organizacyjnego ZUT</vt:lpstr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99 Rektora ZUT z dnia 29 września 2023 r. zmieniające zarządzenie nr 77 Rektora ZUT z dnia 14 października 2019 r. w sprawie nadania Regulaminu organizacyjnego ZUT</dc:title>
  <dc:subject/>
  <dc:creator>ZUT</dc:creator>
  <cp:keywords/>
  <dc:description/>
  <cp:lastModifiedBy>Marta Buśko</cp:lastModifiedBy>
  <cp:revision>6</cp:revision>
  <cp:lastPrinted>2023-10-16T08:39:00Z</cp:lastPrinted>
  <dcterms:created xsi:type="dcterms:W3CDTF">2023-10-11T06:43:00Z</dcterms:created>
  <dcterms:modified xsi:type="dcterms:W3CDTF">2023-10-16T09:21:00Z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2023-05-08T06:40:31Z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8e94a20a-add0-425c-8690-e064818d1213</vt:lpwstr>
  </property>
  <property fmtid="{D5CDD505-2E9C-101B-9397-08002B2CF9AE}" pid="8" name="MSIP_Label_50945193-57ff-457d-9504-518e9bfb59a9_ContentBits">
    <vt:lpwstr>0</vt:lpwstr>
  </property>
</Properties>
</file>