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2154" w14:textId="54E58681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ZUT/ATT/231-</w:t>
      </w:r>
      <w:r w:rsidR="00A840AC">
        <w:rPr>
          <w:rFonts w:asciiTheme="minorHAnsi" w:hAnsiTheme="minorHAnsi"/>
          <w:b/>
          <w:i/>
        </w:rPr>
        <w:t>324</w:t>
      </w:r>
      <w:r w:rsidR="00465700" w:rsidRPr="00C92B9C">
        <w:rPr>
          <w:rFonts w:asciiTheme="minorHAnsi" w:hAnsiTheme="minorHAnsi"/>
          <w:b/>
          <w:i/>
        </w:rPr>
        <w:t>/2023</w:t>
      </w:r>
      <w:r w:rsidR="000D0FE0" w:rsidRPr="00C92B9C">
        <w:rPr>
          <w:rFonts w:asciiTheme="minorHAnsi" w:hAnsiTheme="minorHAnsi"/>
          <w:b/>
          <w:i/>
        </w:rPr>
        <w:t>/</w:t>
      </w:r>
      <w:r w:rsidR="00A840AC">
        <w:rPr>
          <w:rFonts w:asciiTheme="minorHAnsi" w:hAnsiTheme="minorHAnsi"/>
          <w:b/>
          <w:i/>
        </w:rPr>
        <w:t>BB</w:t>
      </w:r>
    </w:p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2CADBDBC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DA6A21">
        <w:rPr>
          <w:rFonts w:asciiTheme="minorHAnsi" w:hAnsiTheme="minorHAnsi"/>
          <w:b/>
          <w:sz w:val="24"/>
          <w:szCs w:val="24"/>
        </w:rPr>
        <w:t>2</w:t>
      </w:r>
      <w:r w:rsidR="00853793">
        <w:rPr>
          <w:rFonts w:asciiTheme="minorHAnsi" w:hAnsiTheme="minorHAnsi"/>
          <w:b/>
          <w:sz w:val="24"/>
          <w:szCs w:val="24"/>
        </w:rPr>
        <w:t>6</w:t>
      </w:r>
      <w:r w:rsidR="00205C90">
        <w:rPr>
          <w:rFonts w:asciiTheme="minorHAnsi" w:hAnsiTheme="minorHAnsi"/>
          <w:b/>
          <w:sz w:val="24"/>
          <w:szCs w:val="24"/>
        </w:rPr>
        <w:t>/</w:t>
      </w:r>
      <w:r w:rsidR="00465700">
        <w:rPr>
          <w:rFonts w:asciiTheme="minorHAnsi" w:hAnsiTheme="minorHAnsi"/>
          <w:b/>
          <w:sz w:val="24"/>
          <w:szCs w:val="24"/>
        </w:rPr>
        <w:t>2023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04143C34" w14:textId="44089960" w:rsidR="00853793" w:rsidRDefault="00853793" w:rsidP="000D0FE0">
      <w:pPr>
        <w:keepNext/>
        <w:spacing w:after="480"/>
        <w:jc w:val="center"/>
        <w:rPr>
          <w:rFonts w:ascii="Calibri" w:hAnsi="Calibri" w:cs="Calibri"/>
          <w:b/>
          <w:sz w:val="24"/>
          <w:szCs w:val="24"/>
        </w:rPr>
      </w:pPr>
      <w:r w:rsidRPr="00853793">
        <w:rPr>
          <w:rFonts w:ascii="Calibri" w:hAnsi="Calibri" w:cs="Calibri"/>
          <w:b/>
          <w:bCs/>
          <w:sz w:val="24"/>
          <w:szCs w:val="24"/>
        </w:rPr>
        <w:t>Modernizacja oświetlenia zewnętrznego terenu wokół budynku Wydziału Elektrycznego ZUT przy ul. 26 Kwietnia 10 w Szczecinie</w:t>
      </w:r>
    </w:p>
    <w:p w14:paraId="189EC1D9" w14:textId="3AF2699A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6EC799E2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</w:t>
      </w:r>
      <w:r w:rsidR="002B405F">
        <w:t xml:space="preserve"> </w:t>
      </w:r>
      <w:r>
        <w:t xml:space="preserve"> (do kierowania, nadzoru i kontroli robót</w:t>
      </w:r>
      <w:r w:rsidR="002B405F">
        <w:t xml:space="preserve"> branży elektrycznej</w:t>
      </w:r>
      <w:r w:rsidR="00667A7F">
        <w:t>)</w:t>
      </w:r>
      <w:r>
        <w:t>.</w:t>
      </w:r>
      <w:bookmarkStart w:id="0" w:name="_GoBack"/>
      <w:bookmarkEnd w:id="0"/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7DD700AC" w14:textId="4027A0ED" w:rsidR="00FC20FA" w:rsidRPr="00FC20FA" w:rsidRDefault="007025B6" w:rsidP="00FC20FA">
      <w:pPr>
        <w:pStyle w:val="Nagwek2"/>
        <w:keepNext w:val="0"/>
        <w:ind w:left="426"/>
        <w:rPr>
          <w:rFonts w:cstheme="minorHAnsi"/>
          <w:szCs w:val="24"/>
        </w:rPr>
      </w:pPr>
      <w:r w:rsidRPr="00FC20FA">
        <w:rPr>
          <w:rFonts w:cstheme="minorHAnsi"/>
          <w:szCs w:val="24"/>
        </w:rPr>
        <w:t xml:space="preserve"> </w:t>
      </w:r>
      <w:r w:rsidR="00C5495B" w:rsidRPr="00FC20FA">
        <w:rPr>
          <w:rFonts w:cstheme="minorHAnsi"/>
          <w:szCs w:val="24"/>
        </w:rPr>
        <w:t>Wykonawca zgłosi fakt zakończenia robót na piśmie. Do zgłoszenia wykonawca dołączy komplet dokumentów na wbudowane materiały i urządzenia</w:t>
      </w:r>
      <w:r w:rsidR="00FC20FA">
        <w:rPr>
          <w:rFonts w:cstheme="minorHAnsi"/>
          <w:szCs w:val="24"/>
        </w:rPr>
        <w:t>,</w:t>
      </w:r>
      <w:r w:rsidR="00FC20FA" w:rsidRPr="00FC20FA">
        <w:rPr>
          <w:rFonts w:cstheme="minorHAnsi"/>
          <w:szCs w:val="24"/>
        </w:rPr>
        <w:t xml:space="preserve"> mi</w:t>
      </w:r>
      <w:r w:rsidR="00FC20FA">
        <w:rPr>
          <w:rFonts w:cstheme="minorHAnsi"/>
          <w:szCs w:val="24"/>
        </w:rPr>
        <w:t>ę</w:t>
      </w:r>
      <w:r w:rsidR="00FC20FA" w:rsidRPr="00FC20FA">
        <w:rPr>
          <w:rFonts w:cstheme="minorHAnsi"/>
          <w:szCs w:val="24"/>
        </w:rPr>
        <w:t>dzy innymi:</w:t>
      </w:r>
    </w:p>
    <w:p w14:paraId="46780525" w14:textId="50B8D9D5" w:rsidR="00FC20FA" w:rsidRPr="00FC20FA" w:rsidRDefault="00FC20FA" w:rsidP="00FC20FA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</w:rPr>
      </w:pPr>
      <w:r w:rsidRPr="00FC20FA">
        <w:rPr>
          <w:rFonts w:eastAsia="Arial" w:cstheme="minorHAnsi"/>
          <w:szCs w:val="24"/>
        </w:rPr>
        <w:t>świadectwa materiałów zawierające w szczególności wymagane przepisami prawa certyfikaty na znak bezpieczeństwa, deklaracje zgodności</w:t>
      </w:r>
      <w:r w:rsidR="002B405F">
        <w:rPr>
          <w:rFonts w:eastAsia="Arial" w:cstheme="minorHAnsi"/>
          <w:szCs w:val="24"/>
        </w:rPr>
        <w:t xml:space="preserve"> lu</w:t>
      </w:r>
      <w:r w:rsidRPr="00FC20FA">
        <w:rPr>
          <w:rFonts w:eastAsia="Arial" w:cstheme="minorHAnsi"/>
          <w:szCs w:val="24"/>
        </w:rPr>
        <w:t>b aprobaty techniczne, karty katalogowe, dopuszczenia oraz atesty na wbudowane materiały,</w:t>
      </w:r>
    </w:p>
    <w:p w14:paraId="056A45CB" w14:textId="02836226" w:rsidR="00FC20FA" w:rsidRPr="00FC20FA" w:rsidRDefault="00FC20FA" w:rsidP="00FC20FA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  <w:lang w:val="en-US"/>
        </w:rPr>
      </w:pPr>
      <w:r w:rsidRPr="00FC20FA">
        <w:rPr>
          <w:rFonts w:cstheme="minorHAnsi"/>
          <w:szCs w:val="24"/>
          <w:lang w:val="en-US"/>
        </w:rPr>
        <w:t>protokoły i inne dokumenty z prób, pomiarów, badań i sprawdzeń,</w:t>
      </w:r>
    </w:p>
    <w:p w14:paraId="59043F0E" w14:textId="77777777" w:rsidR="00FC20FA" w:rsidRPr="00FC20FA" w:rsidRDefault="00FC20FA" w:rsidP="00FC20FA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  <w:lang w:val="en-US"/>
        </w:rPr>
      </w:pPr>
      <w:r w:rsidRPr="00FC20FA">
        <w:rPr>
          <w:rFonts w:cstheme="minorHAnsi"/>
          <w:szCs w:val="24"/>
        </w:rPr>
        <w:t>dokumenty z wywozu i utylizacji zdemontowanych materiałów,</w:t>
      </w:r>
    </w:p>
    <w:p w14:paraId="12F3F2C7" w14:textId="77777777" w:rsidR="00FC20FA" w:rsidRPr="00FC20FA" w:rsidRDefault="00FC20FA" w:rsidP="00FC20FA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</w:rPr>
      </w:pPr>
      <w:r w:rsidRPr="00FC20FA">
        <w:rPr>
          <w:rFonts w:cstheme="minorHAnsi"/>
          <w:szCs w:val="24"/>
        </w:rPr>
        <w:t>inne dokumenty wymagane Prawem budowlanym oraz innymi obowiązującymi przepisami.</w:t>
      </w:r>
    </w:p>
    <w:p w14:paraId="1D236649" w14:textId="4957F7D6" w:rsidR="007025B6" w:rsidRDefault="00C5495B" w:rsidP="00853793">
      <w:pPr>
        <w:pStyle w:val="Nagwek2"/>
        <w:keepNext w:val="0"/>
        <w:numPr>
          <w:ilvl w:val="0"/>
          <w:numId w:val="0"/>
        </w:numPr>
        <w:ind w:left="426"/>
      </w:pPr>
      <w:r w:rsidRPr="007B747C">
        <w:t xml:space="preserve">Dokumenty te winny być spięte w </w:t>
      </w:r>
      <w:r w:rsidR="007025B6">
        <w:t> </w:t>
      </w:r>
      <w:r w:rsidRPr="007B747C">
        <w:t>jednej teczce, opisane, ponumerowane i potwierdzone przez kierownika robót, że zostały zamontowane lub wbudowane na tym zadaniu.</w:t>
      </w:r>
    </w:p>
    <w:p w14:paraId="7217C972" w14:textId="4616CD1A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6CB8BB35" w:rsidR="00983BA9" w:rsidRDefault="00780126" w:rsidP="00983BA9">
      <w:pPr>
        <w:pStyle w:val="Nagwek2"/>
        <w:keepNext w:val="0"/>
        <w:keepLines w:val="0"/>
        <w:ind w:left="425" w:hanging="357"/>
      </w:pPr>
      <w:r>
        <w:t xml:space="preserve">Roboty będą wykonywane </w:t>
      </w:r>
      <w:r w:rsidR="00DB5EB2">
        <w:t>na terenie ZUT</w:t>
      </w:r>
      <w:r>
        <w:t>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lastRenderedPageBreak/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2B4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2084211B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405F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B405F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2B4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904"/>
    <w:multiLevelType w:val="hybridMultilevel"/>
    <w:tmpl w:val="4DD41A1A"/>
    <w:lvl w:ilvl="0" w:tplc="D9E2646E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27D71"/>
    <w:multiLevelType w:val="hybridMultilevel"/>
    <w:tmpl w:val="E064D81A"/>
    <w:lvl w:ilvl="0" w:tplc="FB5459BE">
      <w:start w:val="1"/>
      <w:numFmt w:val="decimal"/>
      <w:pStyle w:val="Bezodstpw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3"/>
    <w:lvlOverride w:ilvl="0">
      <w:startOverride w:val="16"/>
    </w:lvlOverride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97A2E"/>
    <w:rsid w:val="002A7F72"/>
    <w:rsid w:val="002B405F"/>
    <w:rsid w:val="002B4164"/>
    <w:rsid w:val="002E4A8D"/>
    <w:rsid w:val="00374178"/>
    <w:rsid w:val="00376F04"/>
    <w:rsid w:val="003C0E35"/>
    <w:rsid w:val="003D3089"/>
    <w:rsid w:val="003F73C6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747C"/>
    <w:rsid w:val="008052B2"/>
    <w:rsid w:val="00827E6D"/>
    <w:rsid w:val="00853793"/>
    <w:rsid w:val="00854529"/>
    <w:rsid w:val="008A18FE"/>
    <w:rsid w:val="008A3E98"/>
    <w:rsid w:val="008D3082"/>
    <w:rsid w:val="009733FB"/>
    <w:rsid w:val="00983BA9"/>
    <w:rsid w:val="009941B4"/>
    <w:rsid w:val="00A0013C"/>
    <w:rsid w:val="00A840AC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87FB1"/>
    <w:rsid w:val="00DA6A21"/>
    <w:rsid w:val="00DB5EB2"/>
    <w:rsid w:val="00DE04A8"/>
    <w:rsid w:val="00E051EA"/>
    <w:rsid w:val="00E378ED"/>
    <w:rsid w:val="00E54DE9"/>
    <w:rsid w:val="00ED7833"/>
    <w:rsid w:val="00F021A5"/>
    <w:rsid w:val="00FA17FA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  <w:style w:type="paragraph" w:styleId="Bezodstpw">
    <w:name w:val="No Spacing"/>
    <w:aliases w:val="1...2...3..."/>
    <w:uiPriority w:val="1"/>
    <w:qFormat/>
    <w:rsid w:val="00FC20FA"/>
    <w:pPr>
      <w:numPr>
        <w:numId w:val="10"/>
      </w:numPr>
      <w:spacing w:after="0" w:line="276" w:lineRule="auto"/>
      <w:ind w:left="714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Beata Bernardelli</cp:lastModifiedBy>
  <cp:revision>53</cp:revision>
  <cp:lastPrinted>2023-03-31T11:18:00Z</cp:lastPrinted>
  <dcterms:created xsi:type="dcterms:W3CDTF">2020-11-03T09:21:00Z</dcterms:created>
  <dcterms:modified xsi:type="dcterms:W3CDTF">2023-03-31T11:23:00Z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