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left="4956" w:firstLine="708"/>
        <w:jc w:val="right"/>
        <w:rPr>
          <w:b/>
          <w:bCs/>
          <w:color w:val="000000"/>
        </w:rPr>
      </w:pPr>
    </w:p>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6F49D4" w:rsidP="006F49D4">
      <w:pPr>
        <w:ind w:right="-2"/>
        <w:jc w:val="center"/>
        <w:rPr>
          <w:b/>
          <w:bCs/>
          <w:color w:val="000000"/>
          <w:sz w:val="22"/>
          <w:szCs w:val="22"/>
        </w:rPr>
      </w:pP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784E02">
        <w:rPr>
          <w:b/>
          <w:sz w:val="22"/>
          <w:szCs w:val="22"/>
        </w:rPr>
        <w:t>4</w:t>
      </w:r>
      <w:r w:rsidR="00485C13">
        <w:rPr>
          <w:b/>
          <w:sz w:val="22"/>
          <w:szCs w:val="22"/>
        </w:rPr>
        <w:t>8</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294089"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0" w:name="_Hlk898071"/>
      <w:r w:rsidR="00CE7D0A">
        <w:rPr>
          <w:color w:val="000000"/>
        </w:rPr>
        <w:t xml:space="preserve">przedsięwzięcia polegającego na </w:t>
      </w:r>
      <w:bookmarkEnd w:id="0"/>
      <w:r w:rsidR="00294089" w:rsidRPr="00294089">
        <w:rPr>
          <w:b/>
          <w:szCs w:val="24"/>
        </w:rPr>
        <w:t>Wymianie uszkodzonych 4 szt. klap p.poż w budynku Centrum Dydaktyczno- Badawczym Nanotechnologii przy al. Piastów 45 w Szczecinie jako „zaprojektuj i wybuduj”.</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294089">
        <w:rPr>
          <w:b/>
          <w:color w:val="000000"/>
        </w:rPr>
        <w:t>48/2021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674EDC">
      <w:pPr>
        <w:pStyle w:val="Nagwek2"/>
        <w:numPr>
          <w:ilvl w:val="0"/>
          <w:numId w:val="22"/>
        </w:numPr>
        <w:spacing w:after="120"/>
        <w:ind w:left="426" w:hanging="426"/>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877EC0" w:rsidRPr="00C42898" w:rsidRDefault="00877EC0" w:rsidP="00116DFD">
      <w:pPr>
        <w:spacing w:after="120"/>
        <w:jc w:val="both"/>
      </w:pPr>
      <w:r w:rsidRPr="00C42898">
        <w:t xml:space="preserve">Do zadań Wykonawcy w zakresie projektowania należy: </w:t>
      </w:r>
      <w:r w:rsidR="00585134">
        <w:t>z</w:t>
      </w:r>
      <w:r w:rsidRPr="00C42898">
        <w:t xml:space="preserve">aprojektowanie instalacji z wymianą uszkodzonych klap p.poż. firmy </w:t>
      </w:r>
      <w:proofErr w:type="spellStart"/>
      <w:r w:rsidRPr="00C42898">
        <w:t>Smay</w:t>
      </w:r>
      <w:proofErr w:type="spellEnd"/>
      <w:r w:rsidRPr="00C42898">
        <w:t xml:space="preserve"> z siłownikami </w:t>
      </w:r>
      <w:proofErr w:type="spellStart"/>
      <w:r w:rsidRPr="00C42898">
        <w:t>Belimo</w:t>
      </w:r>
      <w:proofErr w:type="spellEnd"/>
      <w:r w:rsidRPr="00C42898">
        <w:t xml:space="preserve"> 24V</w:t>
      </w:r>
      <w:r w:rsidR="00585134">
        <w:t xml:space="preserve"> </w:t>
      </w:r>
      <w:r w:rsidRPr="00C42898">
        <w:t xml:space="preserve">wraz z kablami zasilającymi oraz sterującymi, </w:t>
      </w:r>
      <w:proofErr w:type="spellStart"/>
      <w:r w:rsidRPr="00C42898">
        <w:t>tj</w:t>
      </w:r>
      <w:proofErr w:type="spellEnd"/>
      <w:r w:rsidRPr="00C42898">
        <w:t>:</w:t>
      </w:r>
    </w:p>
    <w:p w:rsidR="00877EC0" w:rsidRPr="00C42898" w:rsidRDefault="00877EC0" w:rsidP="00674EDC">
      <w:pPr>
        <w:pStyle w:val="Akapitzlist"/>
        <w:numPr>
          <w:ilvl w:val="0"/>
          <w:numId w:val="20"/>
        </w:numPr>
        <w:tabs>
          <w:tab w:val="left" w:pos="142"/>
          <w:tab w:val="left" w:pos="426"/>
          <w:tab w:val="left" w:leader="dot" w:pos="567"/>
        </w:tabs>
        <w:spacing w:after="120"/>
        <w:ind w:left="426" w:hanging="284"/>
        <w:contextualSpacing/>
        <w:jc w:val="both"/>
      </w:pPr>
      <w:r w:rsidRPr="00C42898">
        <w:t>Wykonanie projektu budowlanego i technicznego wszystkich branż koniecznych do prowadzenia robót budowlanych, zgodnie z przepisami oraz wytycznymi wraz z niezbędnymi warunkami technicznymi.</w:t>
      </w:r>
    </w:p>
    <w:p w:rsidR="00877EC0" w:rsidRPr="00C42898" w:rsidRDefault="00877EC0" w:rsidP="00674EDC">
      <w:pPr>
        <w:pStyle w:val="Akapitzlist"/>
        <w:numPr>
          <w:ilvl w:val="0"/>
          <w:numId w:val="20"/>
        </w:numPr>
        <w:tabs>
          <w:tab w:val="left" w:pos="142"/>
          <w:tab w:val="left" w:pos="426"/>
        </w:tabs>
        <w:spacing w:after="120"/>
        <w:ind w:left="426" w:hanging="284"/>
        <w:contextualSpacing/>
        <w:jc w:val="both"/>
      </w:pPr>
      <w:r w:rsidRPr="00C42898">
        <w:t>Wykonanie zestawienia kosztorysów uproszczonych z podziałem na branże.</w:t>
      </w:r>
    </w:p>
    <w:p w:rsidR="00877EC0" w:rsidRPr="00C42898" w:rsidRDefault="00877EC0" w:rsidP="00674EDC">
      <w:pPr>
        <w:pStyle w:val="Akapitzlist"/>
        <w:numPr>
          <w:ilvl w:val="0"/>
          <w:numId w:val="20"/>
        </w:numPr>
        <w:tabs>
          <w:tab w:val="left" w:pos="142"/>
          <w:tab w:val="left" w:pos="426"/>
        </w:tabs>
        <w:spacing w:after="120"/>
        <w:ind w:left="426" w:hanging="284"/>
        <w:contextualSpacing/>
        <w:jc w:val="both"/>
      </w:pPr>
      <w:r w:rsidRPr="00C42898">
        <w:t>Opracowanie specyfikacji technicznych wykonania i odbioru robót.</w:t>
      </w:r>
    </w:p>
    <w:p w:rsidR="00877EC0" w:rsidRPr="00C42898" w:rsidRDefault="00877EC0" w:rsidP="00674EDC">
      <w:pPr>
        <w:pStyle w:val="Akapitzlist"/>
        <w:numPr>
          <w:ilvl w:val="0"/>
          <w:numId w:val="20"/>
        </w:numPr>
        <w:tabs>
          <w:tab w:val="left" w:pos="142"/>
          <w:tab w:val="left" w:pos="426"/>
        </w:tabs>
        <w:spacing w:after="120"/>
        <w:ind w:left="426" w:hanging="284"/>
        <w:contextualSpacing/>
        <w:jc w:val="both"/>
      </w:pPr>
      <w:r w:rsidRPr="00C42898">
        <w:t xml:space="preserve">Spis opracowań wszystkich branż wykonywanych w ramach przedmiotu zamówienia według przyjętej </w:t>
      </w:r>
      <w:r>
        <w:t>nu</w:t>
      </w:r>
      <w:r w:rsidRPr="00C42898">
        <w:t>meracji.</w:t>
      </w:r>
    </w:p>
    <w:p w:rsidR="00877EC0" w:rsidRPr="00C42898" w:rsidRDefault="00877EC0" w:rsidP="00674EDC">
      <w:pPr>
        <w:pStyle w:val="Akapitzlist"/>
        <w:numPr>
          <w:ilvl w:val="0"/>
          <w:numId w:val="20"/>
        </w:numPr>
        <w:spacing w:after="120"/>
        <w:ind w:left="426" w:hanging="284"/>
        <w:contextualSpacing/>
        <w:jc w:val="both"/>
      </w:pPr>
      <w:r w:rsidRPr="00C42898">
        <w:t>Nadzór autorski przy realizacji robót.</w:t>
      </w:r>
    </w:p>
    <w:p w:rsidR="00877EC0" w:rsidRPr="00C42898" w:rsidRDefault="00877EC0" w:rsidP="00116DFD">
      <w:pPr>
        <w:tabs>
          <w:tab w:val="left" w:pos="142"/>
          <w:tab w:val="left" w:pos="426"/>
        </w:tabs>
        <w:spacing w:after="240"/>
        <w:jc w:val="both"/>
      </w:pPr>
      <w:r w:rsidRPr="00C42898">
        <w:t>Dokumentacja projektowa w branżach sanitarnej, elektrycznej, automatyki i konstrukcji musi być wykonana przez osoby posiadające uprawnienia do projektowania o odpowiednich specjalizacjach.</w:t>
      </w: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1" w:name="_Toc31974748"/>
      <w:r w:rsidRPr="00877EC0">
        <w:rPr>
          <w:rFonts w:ascii="Times New Roman" w:hAnsi="Times New Roman" w:cs="Times New Roman"/>
          <w:b/>
          <w:color w:val="000000" w:themeColor="text1"/>
          <w:sz w:val="20"/>
          <w:szCs w:val="20"/>
        </w:rPr>
        <w:t>II</w:t>
      </w:r>
      <w:r>
        <w:rPr>
          <w:rFonts w:ascii="Times New Roman" w:hAnsi="Times New Roman" w:cs="Times New Roman"/>
          <w:b/>
          <w:color w:val="000000" w:themeColor="text1"/>
          <w:sz w:val="20"/>
          <w:szCs w:val="20"/>
        </w:rPr>
        <w:t>.</w:t>
      </w:r>
      <w:r w:rsidRPr="00877EC0">
        <w:rPr>
          <w:rFonts w:ascii="Times New Roman" w:hAnsi="Times New Roman" w:cs="Times New Roman"/>
          <w:b/>
          <w:color w:val="000000" w:themeColor="text1"/>
          <w:sz w:val="20"/>
          <w:szCs w:val="20"/>
        </w:rPr>
        <w:t xml:space="preserve">   </w:t>
      </w:r>
      <w:r w:rsidRPr="00877EC0">
        <w:rPr>
          <w:rFonts w:ascii="Times New Roman" w:hAnsi="Times New Roman" w:cs="Times New Roman"/>
          <w:b/>
          <w:color w:val="000000" w:themeColor="text1"/>
          <w:sz w:val="20"/>
          <w:szCs w:val="20"/>
          <w:u w:val="single"/>
        </w:rPr>
        <w:t>Wykonanie robót budowlanych, sanitarnych, elektrycznych i automatyki</w:t>
      </w:r>
      <w:r w:rsidRPr="00877EC0">
        <w:rPr>
          <w:rFonts w:ascii="Times New Roman" w:hAnsi="Times New Roman" w:cs="Times New Roman"/>
          <w:b/>
          <w:color w:val="000000" w:themeColor="text1"/>
          <w:sz w:val="20"/>
          <w:szCs w:val="20"/>
        </w:rPr>
        <w:t>.</w:t>
      </w:r>
      <w:bookmarkEnd w:id="1"/>
    </w:p>
    <w:p w:rsidR="00877EC0" w:rsidRPr="00C42898" w:rsidRDefault="00877EC0" w:rsidP="00674EDC">
      <w:pPr>
        <w:pStyle w:val="Akapitzlist"/>
        <w:numPr>
          <w:ilvl w:val="0"/>
          <w:numId w:val="21"/>
        </w:numPr>
        <w:spacing w:after="120"/>
        <w:ind w:left="426" w:hanging="284"/>
        <w:contextualSpacing/>
        <w:jc w:val="both"/>
      </w:pPr>
      <w:r w:rsidRPr="00C42898">
        <w:t xml:space="preserve">Ze względu na uszkodzenie 4 szt. klap p.poż. znajdujących się w pomieszczeniu 2/4 – korytarzu, należy je wymienić wraz z wymianą kabli zasilających jak i sterujących na klapy p.poż. firmy SMAY z siłownikami 24 V firmy </w:t>
      </w:r>
      <w:proofErr w:type="spellStart"/>
      <w:r w:rsidRPr="00C42898">
        <w:t>Belimo</w:t>
      </w:r>
      <w:proofErr w:type="spellEnd"/>
      <w:r w:rsidRPr="00C42898">
        <w:t>, zgodnie z załącznikiem nr 1 do Opisu przedmiotu zamówienia (zał. nr 2 do IWZ).</w:t>
      </w:r>
    </w:p>
    <w:p w:rsidR="00877EC0" w:rsidRPr="00C42898" w:rsidRDefault="00877EC0" w:rsidP="00674EDC">
      <w:pPr>
        <w:pStyle w:val="Akapitzlist"/>
        <w:numPr>
          <w:ilvl w:val="0"/>
          <w:numId w:val="21"/>
        </w:numPr>
        <w:spacing w:after="120"/>
        <w:ind w:left="426" w:hanging="284"/>
        <w:contextualSpacing/>
        <w:jc w:val="both"/>
      </w:pPr>
      <w:r w:rsidRPr="00C42898">
        <w:t>Przy instalowaniu klap należy sprawdzić czy są one właściwie zaizolowane pod względem p.poż., a jeżeli nie, należy wykonać odpowiednie zabezpieczenie klapy i ściany p.poż.</w:t>
      </w:r>
    </w:p>
    <w:p w:rsidR="00877EC0" w:rsidRPr="00C42898" w:rsidRDefault="00877EC0" w:rsidP="00674EDC">
      <w:pPr>
        <w:pStyle w:val="Akapitzlist"/>
        <w:numPr>
          <w:ilvl w:val="0"/>
          <w:numId w:val="21"/>
        </w:numPr>
        <w:spacing w:after="120"/>
        <w:ind w:left="426" w:hanging="284"/>
        <w:contextualSpacing/>
        <w:jc w:val="both"/>
      </w:pPr>
      <w:r w:rsidRPr="00C42898">
        <w:t>Po wykonanych pracach należy sprawdzić zadziałanie systemu SAP i potwierdzić sprawność systemu protokółem.</w:t>
      </w:r>
    </w:p>
    <w:p w:rsidR="006F49D4" w:rsidRPr="00DB5277" w:rsidRDefault="006F49D4" w:rsidP="00116DFD">
      <w:pPr>
        <w:numPr>
          <w:ilvl w:val="0"/>
          <w:numId w:val="5"/>
        </w:numPr>
        <w:tabs>
          <w:tab w:val="left" w:pos="426"/>
        </w:tabs>
        <w:spacing w:after="120"/>
        <w:ind w:left="284" w:hanging="284"/>
        <w:jc w:val="both"/>
      </w:pPr>
      <w:r w:rsidRPr="00DB5277">
        <w:rPr>
          <w:b/>
        </w:rPr>
        <w:lastRenderedPageBreak/>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877EC0" w:rsidRPr="00C42898" w:rsidRDefault="00877EC0" w:rsidP="00674EDC">
      <w:pPr>
        <w:pStyle w:val="Akapitzlist"/>
        <w:numPr>
          <w:ilvl w:val="0"/>
          <w:numId w:val="23"/>
        </w:numPr>
        <w:ind w:left="426" w:hanging="284"/>
        <w:contextualSpacing/>
        <w:jc w:val="both"/>
      </w:pPr>
      <w:r w:rsidRPr="00C42898">
        <w:t xml:space="preserve">koncepcję oraz harmonogram realizacji zadania – w terminie do </w:t>
      </w:r>
      <w:r w:rsidRPr="00C42898">
        <w:rPr>
          <w:b/>
        </w:rPr>
        <w:t>14 dni</w:t>
      </w:r>
      <w:r w:rsidRPr="00C42898">
        <w:t xml:space="preserve"> od podpisania umowy;</w:t>
      </w:r>
    </w:p>
    <w:p w:rsidR="00877EC0" w:rsidRPr="00C42898" w:rsidRDefault="00877EC0" w:rsidP="00674EDC">
      <w:pPr>
        <w:pStyle w:val="Akapitzlist"/>
        <w:numPr>
          <w:ilvl w:val="0"/>
          <w:numId w:val="23"/>
        </w:numPr>
        <w:ind w:left="426" w:hanging="284"/>
        <w:contextualSpacing/>
        <w:jc w:val="both"/>
      </w:pPr>
      <w:r w:rsidRPr="00C42898">
        <w:t xml:space="preserve">wielobranżowy projekt budowlany wraz z uzyskaniem niezbędnych uzgodnień (w tym uzgodnienia </w:t>
      </w:r>
      <w:r w:rsidR="00C23E89">
        <w:br/>
      </w:r>
      <w:r w:rsidRPr="00C42898">
        <w:t xml:space="preserve">z Zamawiającym) – w terminie do </w:t>
      </w:r>
      <w:r w:rsidRPr="00C42898">
        <w:rPr>
          <w:b/>
        </w:rPr>
        <w:t>30 dni</w:t>
      </w:r>
      <w:r w:rsidRPr="00C42898">
        <w:t xml:space="preserve"> od zatwierdzenia koncepcji;</w:t>
      </w:r>
    </w:p>
    <w:p w:rsidR="00877EC0" w:rsidRPr="00C42898" w:rsidRDefault="00877EC0" w:rsidP="00674EDC">
      <w:pPr>
        <w:pStyle w:val="Akapitzlist"/>
        <w:numPr>
          <w:ilvl w:val="0"/>
          <w:numId w:val="23"/>
        </w:numPr>
        <w:ind w:left="426" w:hanging="284"/>
        <w:contextualSpacing/>
        <w:jc w:val="both"/>
      </w:pPr>
      <w:r w:rsidRPr="00C42898">
        <w:t xml:space="preserve">projekty techniczne wszystkich branż, do zatwierdzenia przez Zamawiającego, kosztorysy inwestorskie </w:t>
      </w:r>
      <w:r w:rsidR="00C23E89">
        <w:br/>
      </w:r>
      <w:r w:rsidRPr="00C42898">
        <w:t xml:space="preserve">i przedmiary z podziałem na branże, zestawienie kosztorysów i specyfikacji technicznych wykonania </w:t>
      </w:r>
      <w:r w:rsidR="00C23E89">
        <w:br/>
      </w:r>
      <w:r w:rsidRPr="00C42898">
        <w:t xml:space="preserve">i odbioru robót – w terminie do </w:t>
      </w:r>
      <w:r w:rsidRPr="00C42898">
        <w:rPr>
          <w:b/>
        </w:rPr>
        <w:t>10 dni</w:t>
      </w:r>
      <w:r w:rsidRPr="00C42898">
        <w:t xml:space="preserve"> od akceptacji projektu budowlanego; </w:t>
      </w:r>
    </w:p>
    <w:p w:rsidR="00877EC0" w:rsidRPr="00C42898" w:rsidRDefault="00877EC0" w:rsidP="00674EDC">
      <w:pPr>
        <w:pStyle w:val="Akapitzlist"/>
        <w:numPr>
          <w:ilvl w:val="0"/>
          <w:numId w:val="23"/>
        </w:numPr>
        <w:ind w:left="426" w:hanging="284"/>
        <w:contextualSpacing/>
        <w:jc w:val="both"/>
      </w:pPr>
      <w:r w:rsidRPr="00C42898">
        <w:t xml:space="preserve">wykonanie robót, wynikających z zatwierdzonej przez Zamawiającego dokumentacji – w terminie </w:t>
      </w:r>
      <w:r w:rsidRPr="00C42898">
        <w:rPr>
          <w:b/>
        </w:rPr>
        <w:t>60 dni</w:t>
      </w:r>
      <w:r w:rsidRPr="00C42898">
        <w:t xml:space="preserve"> od zatwierdzenia projektów technicznych wszystkich branż.</w:t>
      </w:r>
    </w:p>
    <w:p w:rsidR="00877EC0" w:rsidRPr="00C42898" w:rsidRDefault="00877EC0" w:rsidP="00674EDC">
      <w:pPr>
        <w:pStyle w:val="Akapitzlist"/>
        <w:numPr>
          <w:ilvl w:val="0"/>
          <w:numId w:val="23"/>
        </w:numPr>
        <w:ind w:left="426" w:hanging="284"/>
        <w:contextualSpacing/>
        <w:jc w:val="both"/>
      </w:pPr>
      <w:r w:rsidRPr="00C42898">
        <w:t>nadzór autorski w czasie realizacji robót.</w:t>
      </w:r>
    </w:p>
    <w:p w:rsidR="00877EC0" w:rsidRPr="00C42898" w:rsidRDefault="00877EC0" w:rsidP="00674EDC">
      <w:pPr>
        <w:pStyle w:val="Akapitzlist"/>
        <w:numPr>
          <w:ilvl w:val="0"/>
          <w:numId w:val="23"/>
        </w:numPr>
        <w:spacing w:before="40" w:after="240"/>
        <w:ind w:left="426" w:hanging="284"/>
        <w:contextualSpacing/>
        <w:jc w:val="both"/>
      </w:pPr>
      <w:r w:rsidRPr="00C42898">
        <w:t>dokumentację powykonawczą (odbiorową)wraz ze zgłoszeniem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Pr="00CE7D0A">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Pr="00CE7D0A">
        <w:rPr>
          <w:b/>
          <w:sz w:val="20"/>
        </w:rPr>
        <w:t xml:space="preserve"> ……………………………………………………………………..</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 xml:space="preserve">robót budowlanych w osobie  </w:t>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7F5235" w:rsidRDefault="00D40B65" w:rsidP="00116DFD">
      <w:pPr>
        <w:pStyle w:val="Akapitzlist"/>
        <w:spacing w:after="120"/>
        <w:ind w:left="426" w:hanging="284"/>
        <w:contextualSpacing/>
        <w:jc w:val="both"/>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7F5235" w:rsidRDefault="00D40B65" w:rsidP="00116DFD">
      <w:pPr>
        <w:pStyle w:val="Akapitzlist"/>
        <w:spacing w:after="120"/>
        <w:ind w:left="426" w:hanging="284"/>
        <w:contextualSpacing/>
        <w:jc w:val="both"/>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4C2A1D" w:rsidRDefault="00D40B65" w:rsidP="00116DFD">
      <w:pPr>
        <w:pStyle w:val="Akapitzlist"/>
        <w:spacing w:after="120"/>
        <w:ind w:left="426" w:hanging="284"/>
        <w:contextualSpacing/>
        <w:jc w:val="both"/>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4C2A1D" w:rsidRDefault="00D40B65" w:rsidP="00116DFD">
      <w:pPr>
        <w:pStyle w:val="Akapitzlist"/>
        <w:ind w:left="426" w:hanging="284"/>
        <w:jc w:val="both"/>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Centrum Dydaktyczno</w:t>
      </w:r>
      <w:r w:rsidR="004C2A1D">
        <w:t>-</w:t>
      </w:r>
      <w:r w:rsidRPr="004C2A1D">
        <w:t xml:space="preserve">Badawczym Nanotechnologii al. Piastów 45 w Szczecinie. Notatki ze spotkań będą sporządzane przez Wykonawcę w wersji elektronicznej, drukowane na miejscu </w:t>
      </w:r>
      <w:r w:rsidR="004C2A1D">
        <w:br/>
      </w:r>
      <w:r w:rsidRPr="004C2A1D">
        <w:t>i podpisywane przez wszystkich uczestników spotkania.</w:t>
      </w:r>
    </w:p>
    <w:p w:rsidR="00D40B65" w:rsidRDefault="00D40B65" w:rsidP="00116DFD">
      <w:pPr>
        <w:pStyle w:val="Akapitzlist"/>
        <w:ind w:left="426" w:hanging="284"/>
        <w:jc w:val="both"/>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C23E89">
        <w:rPr>
          <w:b/>
          <w:sz w:val="22"/>
          <w:szCs w:val="22"/>
        </w:rPr>
        <w:t>21 dn</w:t>
      </w:r>
      <w:r w:rsidRPr="007F5235">
        <w:rPr>
          <w:b/>
        </w:rPr>
        <w:t>i</w:t>
      </w:r>
      <w:r w:rsidRPr="007F5235">
        <w:t xml:space="preserve"> od podpisania umowy.</w:t>
      </w:r>
    </w:p>
    <w:p w:rsidR="00D40B65" w:rsidRDefault="00D40B65" w:rsidP="00116DFD">
      <w:pPr>
        <w:pStyle w:val="Akapitzlist"/>
        <w:ind w:left="426" w:hanging="284"/>
        <w:jc w:val="both"/>
      </w:pPr>
    </w:p>
    <w:p w:rsidR="00D40B65" w:rsidRDefault="00D40B65" w:rsidP="00116DFD">
      <w:pPr>
        <w:pStyle w:val="Akapitzlist"/>
        <w:numPr>
          <w:ilvl w:val="0"/>
          <w:numId w:val="11"/>
        </w:numPr>
        <w:spacing w:after="120"/>
        <w:ind w:left="426" w:hanging="284"/>
        <w:contextualSpacing/>
        <w:jc w:val="both"/>
      </w:pPr>
      <w:r w:rsidRPr="007F5235">
        <w:lastRenderedPageBreak/>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Default="00D40B65" w:rsidP="00116DFD">
      <w:pPr>
        <w:pStyle w:val="Akapitzlist"/>
        <w:ind w:left="426" w:hanging="284"/>
        <w:jc w:val="both"/>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CE7D0A" w:rsidRDefault="00696157" w:rsidP="00116DFD">
      <w:pPr>
        <w:pStyle w:val="Tekstpodstawowywcity"/>
        <w:tabs>
          <w:tab w:val="left" w:pos="360"/>
          <w:tab w:val="left" w:pos="1080"/>
        </w:tabs>
        <w:ind w:left="0" w:firstLine="0"/>
        <w:jc w:val="both"/>
        <w:rPr>
          <w:color w:val="FF0000"/>
          <w:sz w:val="20"/>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CE7D0A" w:rsidRDefault="006F49D4" w:rsidP="00116DFD">
      <w:pPr>
        <w:pStyle w:val="Tekstpodstawowywcity"/>
        <w:tabs>
          <w:tab w:val="left" w:pos="360"/>
        </w:tabs>
        <w:ind w:left="0" w:firstLine="0"/>
        <w:jc w:val="both"/>
        <w:rPr>
          <w:b/>
          <w:color w:val="FF0000"/>
          <w:sz w:val="20"/>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CE7D0A" w:rsidRDefault="006F49D4" w:rsidP="00116DFD">
      <w:pPr>
        <w:ind w:left="360" w:hanging="360"/>
        <w:jc w:val="both"/>
        <w:rPr>
          <w:b/>
          <w:color w:val="FF0000"/>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CE7D0A" w:rsidRDefault="006F49D4" w:rsidP="00116DFD">
      <w:pPr>
        <w:ind w:left="360" w:hanging="360"/>
        <w:jc w:val="both"/>
        <w:rPr>
          <w:color w:val="FF0000"/>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CE7D0A" w:rsidRDefault="00D443FC" w:rsidP="00116DFD">
      <w:pPr>
        <w:pStyle w:val="Akapitzlist"/>
        <w:jc w:val="both"/>
        <w:rPr>
          <w:b/>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D443FC" w:rsidRPr="00CE7D0A" w:rsidRDefault="00D443FC" w:rsidP="00116DFD">
      <w:pPr>
        <w:pStyle w:val="Akapitzlist"/>
        <w:jc w:val="both"/>
        <w:rPr>
          <w:b/>
          <w:bCs/>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6F49D4" w:rsidRPr="00CE7D0A" w:rsidRDefault="006F49D4" w:rsidP="00116DFD">
      <w:pPr>
        <w:pStyle w:val="Tekstpodstawowywcity"/>
        <w:tabs>
          <w:tab w:val="left" w:pos="720"/>
          <w:tab w:val="left" w:pos="1080"/>
        </w:tabs>
        <w:ind w:left="360" w:hanging="360"/>
        <w:jc w:val="both"/>
        <w:rPr>
          <w:color w:val="FF0000"/>
          <w:sz w:val="20"/>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lastRenderedPageBreak/>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CE7D0A" w:rsidRDefault="006F49D4" w:rsidP="00116DFD">
      <w:pPr>
        <w:suppressAutoHyphens/>
        <w:overflowPunct w:val="0"/>
        <w:autoSpaceDE w:val="0"/>
        <w:ind w:left="709"/>
        <w:jc w:val="both"/>
        <w:textAlignment w:val="baseline"/>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6F49D4" w:rsidRPr="00CE7D0A" w:rsidRDefault="006F49D4" w:rsidP="00116DFD">
      <w:pPr>
        <w:ind w:left="357" w:hanging="357"/>
        <w:jc w:val="both"/>
      </w:pPr>
    </w:p>
    <w:p w:rsidR="006F49D4" w:rsidRPr="00CE7D0A" w:rsidRDefault="006F49D4" w:rsidP="00116DFD">
      <w:pPr>
        <w:pStyle w:val="Nagwek3"/>
        <w:numPr>
          <w:ilvl w:val="0"/>
          <w:numId w:val="11"/>
        </w:numPr>
        <w:ind w:left="357" w:hanging="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6F49D4" w:rsidRPr="00CE7D0A" w:rsidRDefault="006F49D4" w:rsidP="00116DFD">
      <w:pPr>
        <w:ind w:left="357" w:hanging="357"/>
        <w:jc w:val="both"/>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6F49D4" w:rsidRPr="00CE7D0A" w:rsidRDefault="006F49D4" w:rsidP="00116DFD">
      <w:pPr>
        <w:jc w:val="both"/>
        <w:rPr>
          <w:color w:val="FF0000"/>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Default="00ED7A9F" w:rsidP="00674EDC">
      <w:pPr>
        <w:pStyle w:val="Akapitzlist"/>
        <w:numPr>
          <w:ilvl w:val="0"/>
          <w:numId w:val="24"/>
        </w:numPr>
        <w:spacing w:after="120"/>
        <w:ind w:left="284" w:hanging="284"/>
        <w:contextualSpacing/>
        <w:jc w:val="both"/>
      </w:pPr>
      <w:r w:rsidRPr="00DD65D3">
        <w:t xml:space="preserve">Wykonawca może przystąpić do robót po akceptacji Projektu Technicznego przez Zamawiającego. Przekazanie placu budowy nastąpi w ciągu </w:t>
      </w:r>
      <w:r w:rsidRPr="00116DFD">
        <w:rPr>
          <w:b/>
          <w:sz w:val="22"/>
          <w:szCs w:val="22"/>
        </w:rPr>
        <w:t>7 dni</w:t>
      </w:r>
      <w:r w:rsidRPr="00DD65D3">
        <w:t xml:space="preserve"> </w:t>
      </w:r>
      <w:r w:rsidR="00F10827">
        <w:t xml:space="preserve">kalendarzowych </w:t>
      </w:r>
      <w:r w:rsidRPr="00DD65D3">
        <w:t>od zgłoszenia przez Wykonawcę na piśmie gotowości do rozpoczęcia robót.</w:t>
      </w:r>
    </w:p>
    <w:p w:rsidR="00ED7A9F" w:rsidRPr="00DD65D3" w:rsidRDefault="00ED7A9F"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405EF4" w:rsidRDefault="00405EF4" w:rsidP="00116DFD">
      <w:pPr>
        <w:pStyle w:val="Akapitzlist"/>
        <w:jc w:val="both"/>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ED7A9F" w:rsidRPr="00DD65D3" w:rsidRDefault="00ED7A9F"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Wykonawca ma obowiązek zorganizować i przeprowadzić roboty w sposób bezpieczny, niestwarzający zagrożenia dla osób przebywających na terenie robót. Szczególnie jest odpowiedzialny za prowadzenie robót budowlanych zgodnie z wymogami rozporządzenia Ministra Infrastruktury z dnia 6 lutego 2003 r. w sprawie bezpieczeństwa i higieny pracy podczas wykonywania robót budowlanych (Dz.U. 2003 nr 47 poz. 401).</w:t>
      </w:r>
    </w:p>
    <w:p w:rsidR="00116DFD" w:rsidRDefault="00116DFD" w:rsidP="00116DFD">
      <w:pPr>
        <w:pStyle w:val="Akapitzlist"/>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ED7A9F" w:rsidRPr="00DD65D3" w:rsidRDefault="00ED7A9F" w:rsidP="00674EDC">
      <w:pPr>
        <w:pStyle w:val="Akapitzlist"/>
        <w:numPr>
          <w:ilvl w:val="2"/>
          <w:numId w:val="25"/>
        </w:numPr>
        <w:spacing w:after="120"/>
        <w:ind w:left="567" w:hanging="283"/>
        <w:contextualSpacing/>
        <w:jc w:val="both"/>
      </w:pPr>
      <w:r w:rsidRPr="00DD65D3">
        <w:t>organizacja zaplecza budowy, w tym ponoszenie kosztów zużycia wody i energii dla potrzeb budowy,</w:t>
      </w:r>
    </w:p>
    <w:p w:rsidR="00ED7A9F" w:rsidRPr="00DD65D3" w:rsidRDefault="00ED7A9F" w:rsidP="00674EDC">
      <w:pPr>
        <w:pStyle w:val="Akapitzlist"/>
        <w:numPr>
          <w:ilvl w:val="2"/>
          <w:numId w:val="25"/>
        </w:numPr>
        <w:spacing w:after="120"/>
        <w:ind w:left="567" w:hanging="283"/>
        <w:contextualSpacing/>
        <w:jc w:val="both"/>
      </w:pPr>
      <w:r w:rsidRPr="00DD65D3">
        <w:t>ciągły nadzór kadry technicznej nad prowadzonymi robotami,</w:t>
      </w:r>
    </w:p>
    <w:p w:rsidR="00ED7A9F" w:rsidRPr="00DD65D3" w:rsidRDefault="00ED7A9F" w:rsidP="00674EDC">
      <w:pPr>
        <w:pStyle w:val="Akapitzlist"/>
        <w:numPr>
          <w:ilvl w:val="2"/>
          <w:numId w:val="25"/>
        </w:numPr>
        <w:spacing w:after="120"/>
        <w:ind w:left="567" w:hanging="283"/>
        <w:contextualSpacing/>
        <w:jc w:val="both"/>
      </w:pPr>
      <w:r w:rsidRPr="00DD65D3">
        <w:t>opracowanie i przekazanie Zamawiającemu planu bezpieczeństwa i ochrony zdrowia (BIOZ),</w:t>
      </w:r>
    </w:p>
    <w:p w:rsidR="00ED7A9F" w:rsidRPr="00DD65D3" w:rsidRDefault="00ED7A9F" w:rsidP="00674EDC">
      <w:pPr>
        <w:pStyle w:val="Akapitzlist"/>
        <w:numPr>
          <w:ilvl w:val="2"/>
          <w:numId w:val="25"/>
        </w:numPr>
        <w:spacing w:after="120"/>
        <w:ind w:left="567" w:hanging="283"/>
        <w:contextualSpacing/>
        <w:jc w:val="both"/>
      </w:pPr>
      <w:r w:rsidRPr="00DD65D3">
        <w:t>natychmiastowe usuwanie w sposób docelowy wszelkich szkód i awarii spowodowanych przez Wykonawcę w trakcie realizacji robót,</w:t>
      </w:r>
    </w:p>
    <w:p w:rsidR="00ED7A9F" w:rsidRPr="00DD65D3" w:rsidRDefault="00ED7A9F" w:rsidP="00674EDC">
      <w:pPr>
        <w:pStyle w:val="Akapitzlist"/>
        <w:numPr>
          <w:ilvl w:val="2"/>
          <w:numId w:val="25"/>
        </w:numPr>
        <w:spacing w:after="120"/>
        <w:ind w:left="567" w:hanging="283"/>
        <w:contextualSpacing/>
        <w:jc w:val="both"/>
      </w:pPr>
      <w:r w:rsidRPr="00DD65D3">
        <w:t>zabezpieczenie frontu robót i zaplecza budowy przed dostępem osób trzecich,</w:t>
      </w:r>
    </w:p>
    <w:p w:rsidR="00ED7A9F" w:rsidRPr="00DD65D3" w:rsidRDefault="00ED7A9F" w:rsidP="00674EDC">
      <w:pPr>
        <w:pStyle w:val="Akapitzlist"/>
        <w:numPr>
          <w:ilvl w:val="2"/>
          <w:numId w:val="25"/>
        </w:numPr>
        <w:spacing w:after="120"/>
        <w:ind w:left="567" w:hanging="283"/>
        <w:contextualSpacing/>
        <w:jc w:val="both"/>
      </w:pPr>
      <w:r w:rsidRPr="00DD65D3">
        <w:t>utrzymanie porządku w trakcie prowadzenia robót, systematyczne porządkowanie frontu robót, demontaż obiektów tymczasowych i sprzątanie po zakończeniu robót,</w:t>
      </w:r>
    </w:p>
    <w:p w:rsidR="00ED7A9F" w:rsidRPr="00DD65D3" w:rsidRDefault="00ED7A9F" w:rsidP="00674EDC">
      <w:pPr>
        <w:pStyle w:val="Akapitzlist"/>
        <w:numPr>
          <w:ilvl w:val="2"/>
          <w:numId w:val="25"/>
        </w:numPr>
        <w:spacing w:after="120"/>
        <w:ind w:left="567" w:hanging="283"/>
        <w:contextualSpacing/>
        <w:jc w:val="both"/>
      </w:pPr>
      <w:r w:rsidRPr="00DD65D3">
        <w:t xml:space="preserve">przekazanie Zamawiającemu dokumentacji budowy i powykonawczej w ilości </w:t>
      </w:r>
      <w:r w:rsidRPr="00116DFD">
        <w:rPr>
          <w:b/>
        </w:rPr>
        <w:t>2 </w:t>
      </w:r>
      <w:proofErr w:type="spellStart"/>
      <w:r w:rsidRPr="00116DFD">
        <w:rPr>
          <w:b/>
        </w:rPr>
        <w:t>kpl</w:t>
      </w:r>
      <w:proofErr w:type="spellEnd"/>
      <w:r w:rsidRPr="00116DFD">
        <w:rPr>
          <w:b/>
        </w:rPr>
        <w:t>.</w:t>
      </w:r>
      <w:r w:rsidRPr="00DD65D3">
        <w:t xml:space="preserve"> w formie papierowej oraz 2 </w:t>
      </w:r>
      <w:proofErr w:type="spellStart"/>
      <w:r w:rsidRPr="00DD65D3">
        <w:t>kpl</w:t>
      </w:r>
      <w:proofErr w:type="spellEnd"/>
      <w:r w:rsidRPr="00DD65D3">
        <w:t xml:space="preserve">. w formie elektronicznej w formatach PDF i DWG na płytach CD lub </w:t>
      </w:r>
      <w:proofErr w:type="spellStart"/>
      <w:r w:rsidRPr="00DD65D3">
        <w:t>pen-drivach</w:t>
      </w:r>
      <w:proofErr w:type="spellEnd"/>
      <w:r w:rsidRPr="00DD65D3">
        <w:t>. Przekazaniu podlegają również inne dokumenty dotyczące obiektu jak instrukcje obsługi i eksploatacji urządzeń,</w:t>
      </w:r>
    </w:p>
    <w:p w:rsidR="00ED7A9F" w:rsidRPr="00DD65D3" w:rsidRDefault="00ED7A9F" w:rsidP="00674EDC">
      <w:pPr>
        <w:pStyle w:val="Akapitzlist"/>
        <w:numPr>
          <w:ilvl w:val="2"/>
          <w:numId w:val="25"/>
        </w:numPr>
        <w:spacing w:after="120"/>
        <w:ind w:left="567" w:hanging="283"/>
        <w:contextualSpacing/>
        <w:jc w:val="both"/>
      </w:pPr>
      <w:r w:rsidRPr="00DD65D3">
        <w:t>unieszkodliwienie odpadów powstałych podczas robót jako wytwórcy tych odpadów w rozumieniu 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i zutylizować,</w:t>
      </w:r>
    </w:p>
    <w:p w:rsidR="00ED7A9F" w:rsidRDefault="00ED7A9F" w:rsidP="00674EDC">
      <w:pPr>
        <w:pStyle w:val="Akapitzlist"/>
        <w:numPr>
          <w:ilvl w:val="2"/>
          <w:numId w:val="25"/>
        </w:numPr>
        <w:spacing w:after="120"/>
        <w:ind w:left="567" w:hanging="283"/>
        <w:contextualSpacing/>
        <w:jc w:val="both"/>
      </w:pPr>
      <w:r w:rsidRPr="00DD65D3">
        <w:t>dokonywanie przeglądów w okresie gwarancji.</w:t>
      </w:r>
    </w:p>
    <w:p w:rsidR="00DE0A8C" w:rsidRPr="00DD65D3" w:rsidRDefault="00DE0A8C"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DE0A8C" w:rsidRPr="00DD65D3" w:rsidRDefault="00DE0A8C" w:rsidP="00116DFD">
      <w:pPr>
        <w:pStyle w:val="Akapitzlist"/>
        <w:spacing w:after="120"/>
        <w:ind w:left="284" w:hanging="284"/>
        <w:contextualSpacing/>
        <w:jc w:val="both"/>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DE0A8C" w:rsidRDefault="00DE0A8C" w:rsidP="00116DFD">
      <w:pPr>
        <w:pStyle w:val="Akapitzlist"/>
        <w:ind w:left="284" w:hanging="284"/>
        <w:jc w:val="both"/>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DE0A8C" w:rsidRDefault="00DE0A8C" w:rsidP="00116DFD">
      <w:pPr>
        <w:pStyle w:val="Akapitzlist"/>
        <w:ind w:left="284" w:hanging="284"/>
        <w:jc w:val="both"/>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DE0A8C" w:rsidRDefault="00DE0A8C" w:rsidP="00116DFD">
      <w:pPr>
        <w:pStyle w:val="Akapitzlist"/>
        <w:ind w:left="284" w:hanging="284"/>
        <w:jc w:val="both"/>
      </w:pPr>
    </w:p>
    <w:p w:rsidR="00ED7A9F" w:rsidRDefault="00ED7A9F" w:rsidP="00674EDC">
      <w:pPr>
        <w:pStyle w:val="Akapitzlist"/>
        <w:numPr>
          <w:ilvl w:val="0"/>
          <w:numId w:val="24"/>
        </w:numPr>
        <w:spacing w:after="120"/>
        <w:ind w:left="284" w:hanging="284"/>
        <w:contextualSpacing/>
        <w:jc w:val="both"/>
      </w:pPr>
      <w:r w:rsidRPr="00DD65D3">
        <w:t>Wykonawca zobowiązany jest wykonać próbę działania klap.</w:t>
      </w:r>
    </w:p>
    <w:p w:rsidR="00DE0A8C" w:rsidRDefault="00DE0A8C" w:rsidP="00116DFD">
      <w:pPr>
        <w:pStyle w:val="Akapitzlist"/>
        <w:ind w:left="284" w:hanging="284"/>
        <w:jc w:val="both"/>
      </w:pPr>
    </w:p>
    <w:p w:rsidR="00ED7A9F" w:rsidRDefault="00ED7A9F" w:rsidP="00674EDC">
      <w:pPr>
        <w:pStyle w:val="Akapitzlist"/>
        <w:numPr>
          <w:ilvl w:val="0"/>
          <w:numId w:val="24"/>
        </w:numPr>
        <w:ind w:left="284" w:hanging="284"/>
        <w:contextualSpacing/>
        <w:jc w:val="both"/>
      </w:pPr>
      <w:r w:rsidRPr="00DD65D3">
        <w:t>Wykonawca wykona sprawdzenie i przedstawi protokół ze skuteczności działania klap p.poż.</w:t>
      </w:r>
    </w:p>
    <w:p w:rsidR="006F49D4" w:rsidRPr="00CE7D0A" w:rsidRDefault="006F49D4" w:rsidP="00116DFD">
      <w:pPr>
        <w:pStyle w:val="Tekstpodstawowywcity"/>
        <w:tabs>
          <w:tab w:val="num" w:pos="284"/>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6F49D4" w:rsidRPr="00CE7D0A" w:rsidRDefault="006F49D4" w:rsidP="00116DFD">
      <w:pPr>
        <w:pStyle w:val="Tekstpodstawowywcity"/>
        <w:tabs>
          <w:tab w:val="num" w:pos="284"/>
          <w:tab w:val="num" w:pos="2880"/>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CE7D0A" w:rsidRDefault="006F49D4" w:rsidP="00116DFD">
      <w:pPr>
        <w:pStyle w:val="Tekstpodstawowywcity"/>
        <w:tabs>
          <w:tab w:val="num" w:pos="284"/>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CE7D0A" w:rsidRDefault="006F49D4" w:rsidP="00116DFD">
      <w:pPr>
        <w:pStyle w:val="Tekstpodstawowywcity"/>
        <w:tabs>
          <w:tab w:val="num" w:pos="284"/>
        </w:tabs>
        <w:ind w:left="284" w:hanging="284"/>
        <w:jc w:val="both"/>
        <w:rPr>
          <w:color w:val="FF0000"/>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CE7D0A" w:rsidRDefault="006F49D4" w:rsidP="00116DFD">
      <w:pPr>
        <w:tabs>
          <w:tab w:val="num" w:pos="284"/>
        </w:tabs>
        <w:ind w:left="284" w:right="-2" w:hanging="284"/>
        <w:jc w:val="both"/>
        <w:rPr>
          <w:bCs/>
          <w:color w:val="FF0000"/>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CE7D0A" w:rsidRDefault="00BD60A5" w:rsidP="00116DFD">
      <w:pPr>
        <w:pStyle w:val="Tekstpodstawowywcity"/>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CE7D0A" w:rsidRDefault="006F49D4" w:rsidP="00116DFD">
      <w:pPr>
        <w:pStyle w:val="Tekstpodstawowywcity"/>
        <w:tabs>
          <w:tab w:val="num" w:pos="284"/>
        </w:tabs>
        <w:ind w:left="284" w:hanging="284"/>
        <w:jc w:val="both"/>
        <w:rPr>
          <w:color w:val="FF0000"/>
          <w:sz w:val="20"/>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Default="00B078E2" w:rsidP="00B078E2">
      <w:pPr>
        <w:pStyle w:val="Akapitzlist"/>
      </w:pPr>
    </w:p>
    <w:p w:rsidR="006F49D4" w:rsidRPr="00CE7D0A" w:rsidRDefault="006F49D4" w:rsidP="00674EDC">
      <w:pPr>
        <w:pStyle w:val="Tekstpodstawowywcity"/>
        <w:numPr>
          <w:ilvl w:val="0"/>
          <w:numId w:val="24"/>
        </w:numPr>
        <w:ind w:left="284" w:hanging="284"/>
        <w:jc w:val="both"/>
        <w:rPr>
          <w:bCs/>
          <w:sz w:val="20"/>
        </w:rPr>
      </w:pPr>
      <w:r w:rsidRPr="00CE7D0A">
        <w:rPr>
          <w:b/>
          <w:bCs/>
          <w:sz w:val="20"/>
        </w:rPr>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CE7D0A" w:rsidRDefault="006F49D4" w:rsidP="00116DFD">
      <w:pPr>
        <w:pStyle w:val="Tekstpodstawowywcity"/>
        <w:tabs>
          <w:tab w:val="num" w:pos="0"/>
        </w:tabs>
        <w:ind w:left="284" w:hanging="284"/>
        <w:jc w:val="both"/>
        <w:rPr>
          <w:b/>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CE7D0A" w:rsidRDefault="006F49D4" w:rsidP="00116DFD">
      <w:pPr>
        <w:pStyle w:val="Tekstpodstawowywcity"/>
        <w:tabs>
          <w:tab w:val="num" w:pos="2880"/>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że materiały są w I-</w:t>
      </w:r>
      <w:proofErr w:type="spellStart"/>
      <w:r w:rsidRPr="00CE7D0A">
        <w:rPr>
          <w:sz w:val="20"/>
        </w:rPr>
        <w:t>szej</w:t>
      </w:r>
      <w:proofErr w:type="spellEnd"/>
      <w:r w:rsidRPr="00CE7D0A">
        <w:rPr>
          <w:sz w:val="20"/>
        </w:rPr>
        <w:t xml:space="preserve"> klasie jakości lub gatunku.</w:t>
      </w:r>
    </w:p>
    <w:p w:rsidR="006F49D4" w:rsidRPr="00CE7D0A" w:rsidRDefault="006F49D4"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lastRenderedPageBreak/>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CE7D0A" w:rsidRDefault="006F49D4" w:rsidP="00116DFD">
      <w:pPr>
        <w:pStyle w:val="Tekstpodstawowywcity"/>
        <w:tabs>
          <w:tab w:val="num" w:pos="284"/>
        </w:tabs>
        <w:ind w:left="284" w:hanging="284"/>
        <w:jc w:val="both"/>
        <w:rPr>
          <w:sz w:val="20"/>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CE7D0A" w:rsidRDefault="00241E40" w:rsidP="00116DFD">
      <w:pPr>
        <w:pStyle w:val="Tekstpodstawowywcity"/>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CE7D0A" w:rsidRDefault="00582A73" w:rsidP="00116DFD">
      <w:pPr>
        <w:pStyle w:val="Tekstpodstawowywcity"/>
        <w:tabs>
          <w:tab w:val="num" w:pos="284"/>
        </w:tabs>
        <w:ind w:left="284" w:hanging="284"/>
        <w:jc w:val="both"/>
        <w:rPr>
          <w:sz w:val="20"/>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CE7D0A" w:rsidRDefault="006F49D4" w:rsidP="00116DFD">
      <w:pPr>
        <w:pStyle w:val="Akapitzlist"/>
        <w:ind w:left="284" w:hanging="284"/>
        <w:jc w:val="both"/>
        <w:rPr>
          <w:color w:val="FF0000"/>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BD60A5" w:rsidRDefault="006F49D4" w:rsidP="00116DFD">
      <w:pPr>
        <w:ind w:left="284" w:right="-2" w:hanging="284"/>
        <w:jc w:val="both"/>
        <w:rPr>
          <w:b/>
        </w:rPr>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6C2F5B" w:rsidRDefault="006C2F5B" w:rsidP="00116DFD">
      <w:pPr>
        <w:pStyle w:val="Akapitzlist"/>
        <w:numPr>
          <w:ilvl w:val="3"/>
          <w:numId w:val="7"/>
        </w:numPr>
        <w:tabs>
          <w:tab w:val="clear" w:pos="2880"/>
        </w:tabs>
        <w:ind w:left="284" w:hanging="284"/>
        <w:jc w:val="both"/>
        <w:rPr>
          <w:b/>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405EF4" w:rsidRDefault="00405EF4" w:rsidP="00674EDC">
      <w:pPr>
        <w:pStyle w:val="Akapitzlist"/>
        <w:numPr>
          <w:ilvl w:val="0"/>
          <w:numId w:val="26"/>
        </w:numPr>
        <w:jc w:val="both"/>
        <w:rPr>
          <w:szCs w:val="22"/>
        </w:rPr>
      </w:pPr>
      <w:r w:rsidRPr="00405EF4">
        <w:rPr>
          <w:b/>
          <w:szCs w:val="22"/>
        </w:rPr>
        <w:t>15%</w:t>
      </w:r>
      <w:r w:rsidRPr="00405EF4">
        <w:rPr>
          <w:szCs w:val="22"/>
        </w:rPr>
        <w:t xml:space="preserve"> wartości przedmiotu zamówienia za wykonanie: koncepcji, oceny stanu technicznego oraz niezbędnych badań, projektu budowlanego i technicznego, kosztorysów inwestorskich, przedmiarów robót, zestawienia kosztorysów oraz </w:t>
      </w:r>
      <w:proofErr w:type="spellStart"/>
      <w:r w:rsidRPr="00405EF4">
        <w:rPr>
          <w:szCs w:val="22"/>
        </w:rPr>
        <w:t>STWiOR</w:t>
      </w:r>
      <w:proofErr w:type="spellEnd"/>
      <w:r w:rsidRPr="00405EF4">
        <w:rPr>
          <w:szCs w:val="22"/>
        </w:rPr>
        <w:t xml:space="preserve">, przekazaniu ich Zamawiającemu i uzyskaniu akceptacji Zamawiającego; </w:t>
      </w:r>
    </w:p>
    <w:p w:rsidR="00405EF4" w:rsidRPr="00405EF4" w:rsidRDefault="00405EF4" w:rsidP="00674EDC">
      <w:pPr>
        <w:pStyle w:val="Akapitzlist"/>
        <w:numPr>
          <w:ilvl w:val="0"/>
          <w:numId w:val="26"/>
        </w:numPr>
        <w:jc w:val="both"/>
        <w:rPr>
          <w:szCs w:val="22"/>
        </w:rPr>
      </w:pPr>
      <w:r w:rsidRPr="00405EF4">
        <w:rPr>
          <w:b/>
          <w:szCs w:val="22"/>
        </w:rPr>
        <w:t>8</w:t>
      </w:r>
      <w:r w:rsidR="00AE1B43">
        <w:rPr>
          <w:b/>
          <w:szCs w:val="22"/>
        </w:rPr>
        <w:t>5</w:t>
      </w:r>
      <w:r w:rsidRPr="00405EF4">
        <w:rPr>
          <w:b/>
          <w:szCs w:val="22"/>
        </w:rPr>
        <w:t>%</w:t>
      </w:r>
      <w:r w:rsidRPr="00405EF4">
        <w:rPr>
          <w:szCs w:val="22"/>
        </w:rPr>
        <w:t xml:space="preserve"> wartości przedmiotu zamówienia po wykonaniu robót budowlanych (po ich odbiorze bez uwag) </w:t>
      </w:r>
      <w:r>
        <w:rPr>
          <w:szCs w:val="22"/>
        </w:rPr>
        <w:br/>
      </w:r>
      <w:r w:rsidRPr="00405EF4">
        <w:rPr>
          <w:szCs w:val="22"/>
        </w:rPr>
        <w:t>i pełnieniu nadzoru autorskiego;</w:t>
      </w:r>
    </w:p>
    <w:p w:rsidR="006F49D4" w:rsidRPr="00CE7D0A" w:rsidRDefault="006F49D4" w:rsidP="00116DFD">
      <w:pPr>
        <w:jc w:val="both"/>
        <w:rPr>
          <w:color w:val="FF0000"/>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CE7D0A" w:rsidRDefault="006F49D4" w:rsidP="00116DFD">
      <w:pPr>
        <w:tabs>
          <w:tab w:val="left" w:pos="540"/>
        </w:tabs>
        <w:ind w:left="540" w:hanging="540"/>
        <w:jc w:val="both"/>
        <w:rPr>
          <w:color w:val="FF0000"/>
        </w:rPr>
      </w:pPr>
    </w:p>
    <w:p w:rsidR="006F49D4" w:rsidRPr="00CE7D0A" w:rsidRDefault="006F49D4" w:rsidP="00116DFD">
      <w:pPr>
        <w:pStyle w:val="Akapitzlist"/>
        <w:numPr>
          <w:ilvl w:val="3"/>
          <w:numId w:val="7"/>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CE7D0A" w:rsidRDefault="006F49D4" w:rsidP="00116DFD">
      <w:pPr>
        <w:ind w:left="284" w:hanging="284"/>
        <w:jc w:val="both"/>
      </w:pPr>
      <w:r w:rsidRPr="00CE7D0A">
        <w:t xml:space="preserve"> </w:t>
      </w:r>
    </w:p>
    <w:p w:rsidR="006F49D4" w:rsidRPr="00CE7D0A" w:rsidRDefault="006F49D4" w:rsidP="00116DFD">
      <w:pPr>
        <w:pStyle w:val="Nagwek4"/>
        <w:numPr>
          <w:ilvl w:val="0"/>
          <w:numId w:val="6"/>
        </w:numPr>
        <w:ind w:left="284" w:hanging="284"/>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CE7D0A" w:rsidRDefault="006F49D4" w:rsidP="00116DFD">
      <w:pPr>
        <w:pStyle w:val="Nagwek4"/>
        <w:ind w:left="284" w:hanging="284"/>
        <w:rPr>
          <w:b w:val="0"/>
          <w:color w:val="FF0000"/>
        </w:rPr>
      </w:pPr>
    </w:p>
    <w:p w:rsidR="006F49D4" w:rsidRPr="00CE7D0A" w:rsidRDefault="006F49D4" w:rsidP="00116DFD">
      <w:pPr>
        <w:pStyle w:val="Nagwek4"/>
        <w:numPr>
          <w:ilvl w:val="0"/>
          <w:numId w:val="6"/>
        </w:numPr>
        <w:ind w:left="284" w:hanging="284"/>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116DFD">
      <w:pPr>
        <w:ind w:left="284" w:hanging="284"/>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CE7D0A" w:rsidRDefault="006F49D4" w:rsidP="00116DFD">
      <w:pPr>
        <w:ind w:left="426" w:hanging="426"/>
        <w:jc w:val="both"/>
        <w:rPr>
          <w:color w:val="FF0000"/>
        </w:rPr>
      </w:pPr>
    </w:p>
    <w:p w:rsidR="006F49D4" w:rsidRPr="00CE7D0A" w:rsidRDefault="006F49D4" w:rsidP="00116DFD">
      <w:pPr>
        <w:pStyle w:val="Akapitzlist"/>
        <w:numPr>
          <w:ilvl w:val="0"/>
          <w:numId w:val="6"/>
        </w:numPr>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CE7D0A" w:rsidRDefault="006F49D4" w:rsidP="00116DFD">
      <w:pPr>
        <w:ind w:right="-2"/>
        <w:jc w:val="both"/>
        <w:rPr>
          <w:b/>
          <w:color w:val="FF0000"/>
        </w:rPr>
      </w:pPr>
    </w:p>
    <w:p w:rsidR="006F49D4" w:rsidRPr="00CE7D0A" w:rsidRDefault="006F49D4" w:rsidP="00116DFD">
      <w:pPr>
        <w:pStyle w:val="Tekstpodstawowy2"/>
        <w:numPr>
          <w:ilvl w:val="0"/>
          <w:numId w:val="6"/>
        </w:numPr>
        <w:rPr>
          <w:bCs/>
        </w:rPr>
      </w:pPr>
      <w:r w:rsidRPr="00CE7D0A">
        <w:lastRenderedPageBreak/>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241E40" w:rsidRPr="00CE7D0A" w:rsidRDefault="006F49D4" w:rsidP="00674EDC">
      <w:pPr>
        <w:numPr>
          <w:ilvl w:val="0"/>
          <w:numId w:val="12"/>
        </w:numPr>
        <w:tabs>
          <w:tab w:val="left" w:pos="0"/>
          <w:tab w:val="left" w:pos="426"/>
        </w:tabs>
        <w:ind w:left="425" w:hanging="425"/>
        <w:jc w:val="both"/>
      </w:pPr>
      <w:r w:rsidRPr="00CE7D0A">
        <w:rPr>
          <w:b/>
        </w:rPr>
        <w:t>Wykonawca</w:t>
      </w:r>
      <w:r w:rsidRPr="00CE7D0A">
        <w:t xml:space="preserve"> udziela </w:t>
      </w:r>
      <w:r w:rsidRPr="00CE7D0A">
        <w:rPr>
          <w:b/>
        </w:rPr>
        <w:t>Zamawiającemu</w:t>
      </w:r>
      <w:r w:rsidRPr="00CE7D0A">
        <w:t xml:space="preserve"> </w:t>
      </w:r>
      <w:r w:rsidRPr="00CE7D0A">
        <w:rPr>
          <w:b/>
        </w:rPr>
        <w:t>48-miesięcznej gwarancji</w:t>
      </w:r>
      <w:r w:rsidRPr="00CE7D0A">
        <w:t xml:space="preserve"> na dokumentację projektową </w:t>
      </w:r>
      <w:r w:rsidRPr="00CE7D0A">
        <w:rPr>
          <w:b/>
        </w:rPr>
        <w:t xml:space="preserve">oraz 60-miesięcznej gwarancji i rękojmi </w:t>
      </w:r>
      <w:r w:rsidRPr="00CE7D0A">
        <w:t>na roboty budowlane, których termin biegnie od dnia odbioru końcowego przedmiotu Umowy potwierdzonego protokoł</w:t>
      </w:r>
      <w:r w:rsidR="00BB6127">
        <w:t>ami</w:t>
      </w:r>
      <w:r w:rsidRPr="00CE7D0A">
        <w:t xml:space="preserve"> odbioru </w:t>
      </w:r>
      <w:r w:rsidR="00BB6127">
        <w:t>przedmiotu umowy</w:t>
      </w:r>
      <w:r w:rsidRPr="00CE7D0A">
        <w:t xml:space="preserve"> bez uwag. </w:t>
      </w:r>
    </w:p>
    <w:p w:rsidR="006F49D4" w:rsidRPr="00CE7D0A" w:rsidRDefault="00696157" w:rsidP="00116DFD">
      <w:pPr>
        <w:tabs>
          <w:tab w:val="left" w:pos="0"/>
          <w:tab w:val="left" w:pos="426"/>
        </w:tabs>
        <w:ind w:left="425"/>
        <w:jc w:val="both"/>
      </w:pPr>
      <w:r w:rsidRPr="00CE7D0A">
        <w:br/>
      </w:r>
      <w:r w:rsidR="006F49D4" w:rsidRPr="00CE7D0A">
        <w:t xml:space="preserve">Prawa wynikające z rękojmi lub gwarancji </w:t>
      </w:r>
      <w:r w:rsidR="006F49D4" w:rsidRPr="00CE7D0A">
        <w:rPr>
          <w:b/>
        </w:rPr>
        <w:t>Zamawiający</w:t>
      </w:r>
      <w:r w:rsidR="006F49D4" w:rsidRPr="00CE7D0A">
        <w:t xml:space="preserve"> może realizować również po okresie ich trwania, o ile zgłoszenie reklamacyjne zostało złożone </w:t>
      </w:r>
      <w:r w:rsidR="006F49D4" w:rsidRPr="00CE7D0A">
        <w:rPr>
          <w:b/>
        </w:rPr>
        <w:t xml:space="preserve">Wykonawcy </w:t>
      </w:r>
      <w:r w:rsidR="006F49D4" w:rsidRPr="00CE7D0A">
        <w:t>do dnia obowiązywania rękojmi i gwarancji.</w:t>
      </w:r>
    </w:p>
    <w:p w:rsidR="00696157" w:rsidRPr="00CE7D0A" w:rsidRDefault="00696157" w:rsidP="00116DFD">
      <w:pPr>
        <w:tabs>
          <w:tab w:val="left" w:pos="0"/>
          <w:tab w:val="left" w:pos="426"/>
        </w:tabs>
        <w:ind w:left="425"/>
        <w:jc w:val="both"/>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CE7D0A" w:rsidRDefault="00696157" w:rsidP="00116DFD">
      <w:pPr>
        <w:tabs>
          <w:tab w:val="left" w:pos="0"/>
          <w:tab w:val="left" w:pos="426"/>
        </w:tabs>
        <w:jc w:val="both"/>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CE7D0A" w:rsidRDefault="00696157" w:rsidP="00116DFD">
      <w:pPr>
        <w:tabs>
          <w:tab w:val="left" w:pos="0"/>
          <w:tab w:val="left" w:pos="426"/>
        </w:tabs>
        <w:ind w:left="426"/>
        <w:jc w:val="both"/>
        <w:rPr>
          <w:bCs/>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CE7D0A" w:rsidRDefault="00696157" w:rsidP="00116DFD">
      <w:pPr>
        <w:tabs>
          <w:tab w:val="left" w:pos="0"/>
          <w:tab w:val="left" w:pos="426"/>
        </w:tabs>
        <w:jc w:val="both"/>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Default="00C937C5" w:rsidP="00C937C5">
      <w:pPr>
        <w:pStyle w:val="Akapitzlist"/>
        <w:rPr>
          <w:bCs/>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CE7D0A" w:rsidRDefault="00696157" w:rsidP="00116DFD">
      <w:pPr>
        <w:tabs>
          <w:tab w:val="left" w:pos="0"/>
          <w:tab w:val="left" w:pos="426"/>
        </w:tabs>
        <w:jc w:val="both"/>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405EF4" w:rsidRPr="00C42898" w:rsidRDefault="00405EF4" w:rsidP="00116DFD">
      <w:pPr>
        <w:jc w:val="both"/>
      </w:pPr>
      <w:r w:rsidRPr="00C42898">
        <w:t xml:space="preserve">Każda sporządzona dokumentacja projektowa i kosztorysowa podlegała będzie odbiorowi przez Zamawiającego. Przed złożeniem wymaganej ilości egzemplarzy dokumentacji, Wykonawca przekaże Zamawiającemu po </w:t>
      </w:r>
      <w:r w:rsidRPr="00C42898">
        <w:rPr>
          <w:b/>
        </w:rPr>
        <w:t>1 egz.</w:t>
      </w:r>
      <w:r w:rsidRPr="00C42898">
        <w:t xml:space="preserve"> dokumentacji w formie papierowej i elektronicznej celem jej weryfikacji. Zamawiający ma </w:t>
      </w:r>
      <w:r w:rsidRPr="00C42898">
        <w:rPr>
          <w:b/>
        </w:rPr>
        <w:t>14 dni</w:t>
      </w:r>
      <w:r w:rsidRPr="00C42898">
        <w:t xml:space="preserve"> na wniesienie uwag do złożonej dokumentacji.</w:t>
      </w:r>
    </w:p>
    <w:p w:rsidR="00405EF4" w:rsidRPr="00C42898" w:rsidRDefault="00405EF4" w:rsidP="005E4ACF">
      <w:pPr>
        <w:spacing w:before="40"/>
        <w:jc w:val="both"/>
      </w:pPr>
      <w:r w:rsidRPr="00C42898">
        <w:t>Po akceptacji dokumentacji przez Zamawiającego, Wykonawca przedłoży:</w:t>
      </w:r>
    </w:p>
    <w:p w:rsidR="00405EF4" w:rsidRPr="00C42898" w:rsidRDefault="00405EF4" w:rsidP="00674EDC">
      <w:pPr>
        <w:pStyle w:val="Akapitzlist"/>
        <w:numPr>
          <w:ilvl w:val="0"/>
          <w:numId w:val="29"/>
        </w:numPr>
        <w:contextualSpacing/>
        <w:jc w:val="both"/>
      </w:pPr>
      <w:r w:rsidRPr="00C42898">
        <w:t xml:space="preserve">harmonogram, koncepcję, spis opracowań wraz z opisem systemu numerowania dokumentacji, oceny stanu technicznego, opracowania i protokoły z badań – </w:t>
      </w:r>
      <w:r w:rsidRPr="00C42898">
        <w:rPr>
          <w:b/>
        </w:rPr>
        <w:t>2 </w:t>
      </w:r>
      <w:proofErr w:type="spellStart"/>
      <w:r w:rsidRPr="00C42898">
        <w:rPr>
          <w:b/>
        </w:rPr>
        <w:t>kpl</w:t>
      </w:r>
      <w:proofErr w:type="spellEnd"/>
      <w:r w:rsidRPr="00C42898">
        <w:rPr>
          <w:b/>
        </w:rPr>
        <w:t>.</w:t>
      </w:r>
      <w:r w:rsidRPr="00C42898">
        <w:t xml:space="preserve"> w formie papierowej oraz </w:t>
      </w:r>
      <w:r w:rsidRPr="00C42898">
        <w:rPr>
          <w:b/>
        </w:rPr>
        <w:t>2 </w:t>
      </w:r>
      <w:proofErr w:type="spellStart"/>
      <w:r w:rsidRPr="00C42898">
        <w:rPr>
          <w:b/>
        </w:rPr>
        <w:t>kpl</w:t>
      </w:r>
      <w:proofErr w:type="spellEnd"/>
      <w:r w:rsidRPr="00C42898">
        <w:rPr>
          <w:b/>
        </w:rPr>
        <w:t>.</w:t>
      </w:r>
      <w:r w:rsidRPr="00C42898">
        <w:t xml:space="preserve"> w formie elektronicznej w formatach MPP lub XLS, PDF i DWG na płytach CD lub </w:t>
      </w:r>
      <w:proofErr w:type="spellStart"/>
      <w:r w:rsidRPr="00C42898">
        <w:t>pen-drivach</w:t>
      </w:r>
      <w:proofErr w:type="spellEnd"/>
      <w:r w:rsidRPr="00C42898">
        <w:t>;</w:t>
      </w:r>
    </w:p>
    <w:p w:rsidR="00405EF4" w:rsidRPr="00C42898" w:rsidRDefault="00405EF4" w:rsidP="00674EDC">
      <w:pPr>
        <w:pStyle w:val="Akapitzlist"/>
        <w:numPr>
          <w:ilvl w:val="0"/>
          <w:numId w:val="29"/>
        </w:numPr>
        <w:spacing w:after="120"/>
        <w:contextualSpacing/>
        <w:jc w:val="both"/>
      </w:pPr>
      <w:r w:rsidRPr="00C42898">
        <w:t xml:space="preserve">projekty budowlany i techniczne – po </w:t>
      </w:r>
      <w:r w:rsidRPr="00C42898">
        <w:rPr>
          <w:b/>
        </w:rPr>
        <w:t xml:space="preserve">5 </w:t>
      </w:r>
      <w:proofErr w:type="spellStart"/>
      <w:r w:rsidRPr="00C42898">
        <w:rPr>
          <w:b/>
        </w:rPr>
        <w:t>kpl</w:t>
      </w:r>
      <w:proofErr w:type="spellEnd"/>
      <w:r w:rsidRPr="00C42898">
        <w:rPr>
          <w:b/>
        </w:rPr>
        <w:t>.</w:t>
      </w:r>
      <w:r w:rsidRPr="00C42898">
        <w:t xml:space="preserve"> w formie papierowej (niezależnie od ilości złożonej organowi administracji architektoniczno-budowlanej) oraz </w:t>
      </w:r>
      <w:r w:rsidRPr="00C42898">
        <w:rPr>
          <w:b/>
        </w:rPr>
        <w:t xml:space="preserve">2 </w:t>
      </w:r>
      <w:proofErr w:type="spellStart"/>
      <w:r w:rsidRPr="00C42898">
        <w:rPr>
          <w:b/>
        </w:rPr>
        <w:t>kpl</w:t>
      </w:r>
      <w:proofErr w:type="spellEnd"/>
      <w:r w:rsidRPr="00C42898">
        <w:rPr>
          <w:b/>
        </w:rPr>
        <w:t>.</w:t>
      </w:r>
      <w:r w:rsidRPr="00C42898">
        <w:t xml:space="preserve"> w formie elektronicznej w formatach PDF i DWG na płytach CD lub </w:t>
      </w:r>
      <w:proofErr w:type="spellStart"/>
      <w:r w:rsidRPr="00C42898">
        <w:t>pen-drivach</w:t>
      </w:r>
      <w:proofErr w:type="spellEnd"/>
      <w:r w:rsidRPr="00C42898">
        <w:t xml:space="preserve">; </w:t>
      </w:r>
      <w:r w:rsidRPr="00C42898">
        <w:rPr>
          <w:color w:val="FF0000"/>
        </w:rPr>
        <w:t xml:space="preserve"> </w:t>
      </w:r>
    </w:p>
    <w:p w:rsidR="00405EF4" w:rsidRPr="00C42898" w:rsidRDefault="00405EF4" w:rsidP="00674EDC">
      <w:pPr>
        <w:pStyle w:val="Akapitzlist"/>
        <w:numPr>
          <w:ilvl w:val="0"/>
          <w:numId w:val="29"/>
        </w:numPr>
        <w:spacing w:after="120"/>
        <w:contextualSpacing/>
        <w:jc w:val="both"/>
      </w:pPr>
      <w:r w:rsidRPr="00C42898">
        <w:t xml:space="preserve">kosztorysy inwestorskie uproszczone i przedmiary dla wszystkich branż – </w:t>
      </w:r>
      <w:r w:rsidRPr="00C42898">
        <w:rPr>
          <w:b/>
        </w:rPr>
        <w:t xml:space="preserve">2 </w:t>
      </w:r>
      <w:proofErr w:type="spellStart"/>
      <w:r w:rsidRPr="00C42898">
        <w:rPr>
          <w:b/>
        </w:rPr>
        <w:t>kpl</w:t>
      </w:r>
      <w:proofErr w:type="spellEnd"/>
      <w:r w:rsidRPr="00C42898">
        <w:rPr>
          <w:b/>
        </w:rPr>
        <w:t>.</w:t>
      </w:r>
      <w:r w:rsidRPr="00C42898">
        <w:t xml:space="preserve"> w formie papierowej </w:t>
      </w:r>
      <w:r>
        <w:br/>
      </w:r>
      <w:r w:rsidRPr="00C42898">
        <w:t xml:space="preserve">i elektronicznej w formatach PDF, ATH i XLS na płytach CD lub </w:t>
      </w:r>
      <w:proofErr w:type="spellStart"/>
      <w:r w:rsidRPr="00C42898">
        <w:t>pen-drivach</w:t>
      </w:r>
      <w:proofErr w:type="spellEnd"/>
      <w:r w:rsidRPr="00C42898">
        <w:t>;</w:t>
      </w:r>
    </w:p>
    <w:p w:rsidR="00405EF4" w:rsidRPr="00C42898" w:rsidRDefault="00405EF4" w:rsidP="00674EDC">
      <w:pPr>
        <w:pStyle w:val="Akapitzlist"/>
        <w:numPr>
          <w:ilvl w:val="0"/>
          <w:numId w:val="29"/>
        </w:numPr>
        <w:spacing w:after="120"/>
        <w:contextualSpacing/>
        <w:jc w:val="both"/>
      </w:pPr>
      <w:r w:rsidRPr="00C42898">
        <w:t>specyfikacje techniczne wykonania i odbioru robót (</w:t>
      </w:r>
      <w:proofErr w:type="spellStart"/>
      <w:r w:rsidRPr="00C42898">
        <w:t>STWiOR</w:t>
      </w:r>
      <w:proofErr w:type="spellEnd"/>
      <w:r w:rsidRPr="00C42898">
        <w:t xml:space="preserve">) dla wszystkich branż – </w:t>
      </w:r>
      <w:r w:rsidRPr="00C42898">
        <w:rPr>
          <w:b/>
        </w:rPr>
        <w:t xml:space="preserve">2 </w:t>
      </w:r>
      <w:proofErr w:type="spellStart"/>
      <w:r w:rsidRPr="00C42898">
        <w:rPr>
          <w:b/>
        </w:rPr>
        <w:t>kpl</w:t>
      </w:r>
      <w:proofErr w:type="spellEnd"/>
      <w:r w:rsidRPr="00C42898">
        <w:rPr>
          <w:b/>
        </w:rPr>
        <w:t>.</w:t>
      </w:r>
      <w:r w:rsidRPr="00C42898">
        <w:t xml:space="preserve"> w formie papierowej i elektronicznej w formatach PDF i DOC na płytach CD lub </w:t>
      </w:r>
      <w:proofErr w:type="spellStart"/>
      <w:r w:rsidRPr="00C42898">
        <w:t>pen-drivach</w:t>
      </w:r>
      <w:proofErr w:type="spellEnd"/>
      <w:r w:rsidRPr="00C42898">
        <w:t>;</w:t>
      </w:r>
    </w:p>
    <w:p w:rsidR="00405EF4" w:rsidRPr="00C42898" w:rsidRDefault="00405EF4" w:rsidP="00674EDC">
      <w:pPr>
        <w:pStyle w:val="Akapitzlist"/>
        <w:numPr>
          <w:ilvl w:val="0"/>
          <w:numId w:val="29"/>
        </w:numPr>
        <w:contextualSpacing/>
        <w:jc w:val="both"/>
      </w:pPr>
      <w:r w:rsidRPr="00C42898">
        <w:t xml:space="preserve">dokumentację powykonawczą – </w:t>
      </w:r>
      <w:r w:rsidRPr="00C42898">
        <w:rPr>
          <w:b/>
        </w:rPr>
        <w:t xml:space="preserve">2 </w:t>
      </w:r>
      <w:proofErr w:type="spellStart"/>
      <w:r w:rsidRPr="00C42898">
        <w:rPr>
          <w:b/>
        </w:rPr>
        <w:t>kpl</w:t>
      </w:r>
      <w:proofErr w:type="spellEnd"/>
      <w:r w:rsidRPr="00C42898">
        <w:rPr>
          <w:b/>
        </w:rPr>
        <w:t>.</w:t>
      </w:r>
      <w:r w:rsidRPr="00C42898">
        <w:t xml:space="preserve"> w formie papierowej i elektronicznej na płytach CD lub </w:t>
      </w:r>
      <w:proofErr w:type="spellStart"/>
      <w:r w:rsidRPr="00C42898">
        <w:t>pen-drivach</w:t>
      </w:r>
      <w:proofErr w:type="spellEnd"/>
      <w:r>
        <w:t>.</w:t>
      </w:r>
    </w:p>
    <w:p w:rsidR="00405EF4" w:rsidRDefault="00405EF4" w:rsidP="00B078E2">
      <w:pPr>
        <w:jc w:val="both"/>
      </w:pPr>
      <w:r w:rsidRPr="00C42898">
        <w:lastRenderedPageBreak/>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674E50" w:rsidRDefault="00674E50" w:rsidP="00674EDC">
      <w:pPr>
        <w:pStyle w:val="Akapitzlist"/>
        <w:numPr>
          <w:ilvl w:val="0"/>
          <w:numId w:val="27"/>
        </w:numPr>
        <w:ind w:left="426" w:hanging="426"/>
        <w:contextualSpacing/>
        <w:jc w:val="both"/>
      </w:pPr>
      <w:r w:rsidRPr="00DD65D3">
        <w:t>Zamawiający przewiduje bieżącą kontrolę wykonywanych robót budowlanych. Przeglądów, odbiorów i odbioru końcowego dokonuj</w:t>
      </w:r>
      <w:r>
        <w:t>ą</w:t>
      </w:r>
      <w:r w:rsidRPr="00DD65D3">
        <w:t xml:space="preserve"> Inspektor</w:t>
      </w:r>
      <w:r>
        <w:t>zy</w:t>
      </w:r>
      <w:r w:rsidRPr="00DD65D3">
        <w:t xml:space="preserve"> nadzoru inwestorskiego lub uprawniony pracownik Działu Technicznego Zamawiającego.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2733DA">
        <w:rPr>
          <w:b/>
        </w:rPr>
        <w:t xml:space="preserve">Zamawiający </w:t>
      </w:r>
      <w:r w:rsidRPr="00DD65D3">
        <w:t xml:space="preserve">przewiduje bieżące odbiory </w:t>
      </w:r>
      <w:r w:rsidRPr="00674E50">
        <w:rPr>
          <w:u w:val="single"/>
        </w:rPr>
        <w:t>robót zanikających</w:t>
      </w:r>
      <w:r w:rsidRPr="00DD65D3">
        <w:t xml:space="preserve"> i ulegających zakryciu, odbiór końcowy oraz ostateczny (po okresie gwarancji).</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Wszystkie zarządzone roboty poprawkowe będą zestawione wg wzoru ustalonego przez </w:t>
      </w:r>
      <w:r w:rsidRPr="002733DA">
        <w:rPr>
          <w:b/>
        </w:rPr>
        <w:t>Zamawiającego</w:t>
      </w:r>
      <w:r w:rsidRPr="00DD65D3">
        <w:t>. Termin wykonania robót poprawkowych wyznacza komisja.</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Wraz ze zgłoszeniem do odbioru robót zanikających i ulegających zakryciu należy przedłożyć </w:t>
      </w:r>
      <w:r w:rsidRPr="002733DA">
        <w:rPr>
          <w:b/>
        </w:rPr>
        <w:t>Zamawiającemu</w:t>
      </w:r>
      <w:r w:rsidRPr="00DD65D3">
        <w:t xml:space="preserve"> dokumentację wykonanych robót w wersji elektronicznej (w zakresie dokumentów potwierdzających dopuszczenie wykorzystanych materiałów do obrotu oraz zgodności parametrów </w:t>
      </w:r>
      <w:r>
        <w:br/>
      </w:r>
      <w:r w:rsidRPr="00DD65D3">
        <w:t xml:space="preserve">z projektami wykonawczymi, </w:t>
      </w:r>
      <w:r w:rsidR="00313BDA">
        <w:t xml:space="preserve">Opisem przedmiotu zamówienia </w:t>
      </w:r>
      <w:r w:rsidRPr="00DD65D3">
        <w:t xml:space="preserve">i umową). Na froncie robót sprawdzeniu podlega zgodność wykonania robót z dokumentacją projektową i kontraktową. Zgłoszenie gotowości robót zanikających i ulegających zakryciu do odbioru </w:t>
      </w:r>
      <w:r w:rsidRPr="002733DA">
        <w:rPr>
          <w:b/>
        </w:rPr>
        <w:t>Wykonawca</w:t>
      </w:r>
      <w:r w:rsidRPr="00DD65D3">
        <w:t xml:space="preserve"> zgłasza </w:t>
      </w:r>
      <w:r w:rsidRPr="002733DA">
        <w:rPr>
          <w:b/>
        </w:rPr>
        <w:t xml:space="preserve">Zamawiającemu </w:t>
      </w:r>
      <w:r w:rsidRPr="00DD65D3">
        <w:t>drogą elektroniczną. Odbiór zostanie przeprowadzony niezwłocznie, nie później jednak niż w ciągu 10 dni kalendarzowych od daty zgłoszenia.</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674E50">
        <w:rPr>
          <w:b/>
        </w:rPr>
        <w:t>Odbiór końcowy</w:t>
      </w:r>
      <w:r w:rsidRPr="00DD65D3">
        <w:t xml:space="preserve"> robót będzie zgłoszony przez Wykonawcę na piśmie oraz rozpocznie się w terminie i na zasadach określonych w umowie. Odbioru końcowego dokonuje komisja wyznaczona przez </w:t>
      </w:r>
      <w:r w:rsidRPr="002733DA">
        <w:rPr>
          <w:b/>
        </w:rPr>
        <w:t>Zamawiającego</w:t>
      </w:r>
      <w:r w:rsidRPr="00DD65D3">
        <w:t xml:space="preserve"> w obecności </w:t>
      </w:r>
      <w:r w:rsidRPr="002733DA">
        <w:rPr>
          <w:b/>
        </w:rPr>
        <w:t>Wykonawcy</w:t>
      </w:r>
      <w:r w:rsidRPr="00DD65D3">
        <w:t xml:space="preserve"> i Inspektor</w:t>
      </w:r>
      <w:r w:rsidR="002733DA">
        <w:t>ów</w:t>
      </w:r>
      <w:r w:rsidRPr="00DD65D3">
        <w:t xml:space="preserve"> nadzoru inwestorskiego.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Komisja orzeka zgodność robót z wymaganiami projektu sporządzonego w oparciu o </w:t>
      </w:r>
      <w:r w:rsidR="002733DA">
        <w:t>Opis przedmiotu zamówienia</w:t>
      </w:r>
      <w:r w:rsidRPr="00DD65D3">
        <w:t xml:space="preserve">, jeżeli wszystkie badania i odbiory robót zanikających i ulegających zakryciu przewidziane w trakcie wykonywania robót dały wynik pozytywny. Jeżeli choć jedno badanie lub odbiór robót zanikających i ulegających zakryciu miało wynik negatywny i nie zostały wykonane poprawki doprowadzające stan robót do ustalonych wymagań, wykonane roboty należy uznać za niezgodne z wymaganiami projektu sporządzonego w oparciu o </w:t>
      </w:r>
      <w:r w:rsidR="00313BDA">
        <w:t>Opis przedmiotu zam</w:t>
      </w:r>
      <w:r w:rsidR="00181671">
        <w:t>ó</w:t>
      </w:r>
      <w:r w:rsidR="00313BDA">
        <w:t>wienia</w:t>
      </w:r>
      <w:r w:rsidRPr="00DD65D3">
        <w:t>. W takim przypadku komisja wyznaczy ponowny termin odbioru końcowego.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W przypadku stwierdzenia, że roboty pod względem przygotowania dokumentacyjnego nie będą gotowe do odbioru końcowego, komisja wyznaczy ponowny termin odbioru końcowego.</w:t>
      </w:r>
    </w:p>
    <w:p w:rsidR="00674E50" w:rsidRDefault="00674E50" w:rsidP="00116DFD">
      <w:pPr>
        <w:pStyle w:val="Akapitzlist"/>
        <w:ind w:left="426" w:hanging="426"/>
        <w:jc w:val="both"/>
      </w:pPr>
    </w:p>
    <w:p w:rsidR="00674E50" w:rsidRDefault="00674E50" w:rsidP="00674EDC">
      <w:pPr>
        <w:pStyle w:val="Akapitzlist"/>
        <w:numPr>
          <w:ilvl w:val="0"/>
          <w:numId w:val="27"/>
        </w:numPr>
        <w:spacing w:after="120"/>
        <w:ind w:left="426" w:hanging="426"/>
        <w:contextualSpacing/>
        <w:jc w:val="both"/>
      </w:pPr>
      <w:r w:rsidRPr="00DD65D3">
        <w:t xml:space="preserve">Z każdego (negatywnego lub pozytywnego) odbioru końcowego </w:t>
      </w:r>
      <w:r w:rsidR="00313BDA">
        <w:t>sporządzony zostanie</w:t>
      </w:r>
      <w:r w:rsidRPr="00DD65D3">
        <w:t xml:space="preserve"> protokół odbioru </w:t>
      </w:r>
      <w:r w:rsidR="00674EDC">
        <w:t>robót</w:t>
      </w:r>
      <w:r w:rsidRPr="00DD65D3">
        <w:t>.</w:t>
      </w:r>
    </w:p>
    <w:p w:rsidR="00674E50" w:rsidRDefault="00674E50" w:rsidP="00116DFD">
      <w:pPr>
        <w:pStyle w:val="Akapitzlist"/>
        <w:ind w:left="426" w:hanging="426"/>
        <w:jc w:val="both"/>
      </w:pPr>
    </w:p>
    <w:p w:rsidR="00674E50" w:rsidRDefault="00674E50" w:rsidP="00674EDC">
      <w:pPr>
        <w:pStyle w:val="Akapitzlist"/>
        <w:numPr>
          <w:ilvl w:val="0"/>
          <w:numId w:val="27"/>
        </w:numPr>
        <w:ind w:left="426" w:hanging="426"/>
        <w:contextualSpacing/>
        <w:jc w:val="both"/>
      </w:pPr>
      <w:r w:rsidRPr="00DE0A8C">
        <w:rPr>
          <w:b/>
        </w:rPr>
        <w:t>Odbiór ostateczny</w:t>
      </w:r>
      <w:r w:rsidRPr="00DD65D3">
        <w:t xml:space="preserve"> będzie dokonany na podstawie oceny wizualnej obiektu z uwzględnieniem zasad odbioru końcowego i polegać będzie na ocenie robót wykonanych w związku z usunięciem wad stwierdzonych w </w:t>
      </w:r>
      <w:r w:rsidR="002733DA">
        <w:t>trakcie odbioru.</w:t>
      </w:r>
    </w:p>
    <w:p w:rsidR="00674E50" w:rsidRPr="00674E50" w:rsidRDefault="00674E50" w:rsidP="00116DFD">
      <w:pPr>
        <w:pStyle w:val="Akapitzlist"/>
        <w:ind w:left="426" w:hanging="426"/>
        <w:jc w:val="both"/>
        <w:rPr>
          <w:b/>
          <w:bCs/>
        </w:rPr>
      </w:pPr>
    </w:p>
    <w:p w:rsidR="006F49D4" w:rsidRPr="00674E50" w:rsidRDefault="006F49D4" w:rsidP="00674EDC">
      <w:pPr>
        <w:pStyle w:val="Akapitzlist"/>
        <w:numPr>
          <w:ilvl w:val="0"/>
          <w:numId w:val="27"/>
        </w:numPr>
        <w:tabs>
          <w:tab w:val="left" w:pos="540"/>
        </w:tabs>
        <w:ind w:left="426" w:hanging="426"/>
        <w:jc w:val="both"/>
        <w:rPr>
          <w:bCs/>
        </w:rPr>
      </w:pPr>
      <w:r w:rsidRPr="00674E50">
        <w:rPr>
          <w:b/>
          <w:bCs/>
        </w:rPr>
        <w:t xml:space="preserve">Wykonawca </w:t>
      </w:r>
      <w:r w:rsidRPr="00CE7D0A">
        <w:t xml:space="preserve">zgłosi </w:t>
      </w:r>
      <w:r w:rsidRPr="00674E50">
        <w:rPr>
          <w:b/>
          <w:bCs/>
        </w:rPr>
        <w:t xml:space="preserve">Zamawiającemu </w:t>
      </w:r>
      <w:r w:rsidRPr="00CE7D0A">
        <w:t>na piśmie o zakończeniu robót</w:t>
      </w:r>
      <w:r w:rsidRPr="00674E50">
        <w:rPr>
          <w:b/>
          <w:bCs/>
        </w:rPr>
        <w:t xml:space="preserve">. </w:t>
      </w:r>
      <w:r w:rsidRPr="00CE7D0A">
        <w:t xml:space="preserve">Do pisemnego zgłoszenia zakończenia robót </w:t>
      </w:r>
      <w:r w:rsidRPr="00674E50">
        <w:rPr>
          <w:b/>
          <w:bCs/>
        </w:rPr>
        <w:t xml:space="preserve">Wykonawca </w:t>
      </w:r>
      <w:r w:rsidRPr="00CE7D0A">
        <w:t>załączy ponumerowane, o</w:t>
      </w:r>
      <w:r w:rsidR="00706C28">
        <w:t xml:space="preserve">pisane, posegregowane i spięte </w:t>
      </w:r>
      <w:r w:rsidRPr="00CE7D0A">
        <w:t>w skoroszyty</w:t>
      </w:r>
      <w:r w:rsidR="00AE1B43">
        <w:t xml:space="preserve"> w wersji papierowej i elektronicznej </w:t>
      </w:r>
      <w:r w:rsidR="00181671">
        <w:t xml:space="preserve">w </w:t>
      </w:r>
      <w:r w:rsidR="00AE1B43" w:rsidRPr="00AE1B43">
        <w:rPr>
          <w:b/>
        </w:rPr>
        <w:t xml:space="preserve">2 </w:t>
      </w:r>
      <w:proofErr w:type="spellStart"/>
      <w:r w:rsidR="00AE1B43" w:rsidRPr="00AE1B43">
        <w:rPr>
          <w:b/>
        </w:rPr>
        <w:t>kpl</w:t>
      </w:r>
      <w:proofErr w:type="spellEnd"/>
      <w:r w:rsidR="00AE1B43">
        <w:t>.</w:t>
      </w:r>
      <w:r w:rsidR="00AB085A">
        <w:t>:</w:t>
      </w:r>
    </w:p>
    <w:p w:rsidR="00674E50" w:rsidRPr="00674E50" w:rsidRDefault="00674E50" w:rsidP="00674EDC">
      <w:pPr>
        <w:pStyle w:val="Akapitzlist"/>
        <w:numPr>
          <w:ilvl w:val="0"/>
          <w:numId w:val="28"/>
        </w:numPr>
        <w:spacing w:after="480"/>
        <w:contextualSpacing/>
        <w:jc w:val="both"/>
      </w:pPr>
      <w:r w:rsidRPr="00674E50">
        <w:t>dokumentację powykonawczą podpisaną przez Kierownika Budowy</w:t>
      </w:r>
      <w:r w:rsidR="00AB085A">
        <w:t xml:space="preserve"> w formatach PDF i DWG</w:t>
      </w:r>
      <w:r w:rsidRPr="00674E50">
        <w:t>,</w:t>
      </w:r>
    </w:p>
    <w:p w:rsidR="00674E50" w:rsidRPr="00674E50" w:rsidRDefault="00674E50" w:rsidP="00674EDC">
      <w:pPr>
        <w:pStyle w:val="Akapitzlist"/>
        <w:numPr>
          <w:ilvl w:val="0"/>
          <w:numId w:val="28"/>
        </w:numPr>
        <w:spacing w:after="480"/>
        <w:contextualSpacing/>
        <w:jc w:val="both"/>
      </w:pPr>
      <w:r w:rsidRPr="00674E50">
        <w:t>protokoły badań i sprawdzeń,</w:t>
      </w:r>
    </w:p>
    <w:p w:rsidR="00674E50" w:rsidRPr="00674E50" w:rsidRDefault="00674E50" w:rsidP="00674EDC">
      <w:pPr>
        <w:pStyle w:val="Akapitzlist"/>
        <w:numPr>
          <w:ilvl w:val="0"/>
          <w:numId w:val="28"/>
        </w:numPr>
        <w:spacing w:after="480"/>
        <w:contextualSpacing/>
        <w:jc w:val="both"/>
      </w:pPr>
      <w:r w:rsidRPr="00674E50">
        <w:t>instrukcje obsługi,</w:t>
      </w:r>
    </w:p>
    <w:p w:rsidR="00674E50" w:rsidRPr="00674E50" w:rsidRDefault="00674E50" w:rsidP="00674EDC">
      <w:pPr>
        <w:pStyle w:val="Akapitzlist"/>
        <w:numPr>
          <w:ilvl w:val="0"/>
          <w:numId w:val="28"/>
        </w:numPr>
        <w:spacing w:after="480"/>
        <w:contextualSpacing/>
        <w:jc w:val="both"/>
      </w:pPr>
      <w:r w:rsidRPr="00674E50">
        <w:t>protokoły przeszkoleń personelu Zamawiającego,</w:t>
      </w:r>
    </w:p>
    <w:p w:rsidR="00674E50" w:rsidRPr="00674E50" w:rsidRDefault="00674E50" w:rsidP="00674EDC">
      <w:pPr>
        <w:pStyle w:val="Akapitzlist"/>
        <w:numPr>
          <w:ilvl w:val="0"/>
          <w:numId w:val="28"/>
        </w:numPr>
        <w:spacing w:after="480"/>
        <w:contextualSpacing/>
        <w:jc w:val="both"/>
      </w:pPr>
      <w:r w:rsidRPr="00674E50">
        <w:t>atesty na wbudowane materiały,</w:t>
      </w:r>
    </w:p>
    <w:p w:rsidR="00674E50" w:rsidRPr="00674E50" w:rsidRDefault="00674E50" w:rsidP="00674EDC">
      <w:pPr>
        <w:pStyle w:val="Akapitzlist"/>
        <w:numPr>
          <w:ilvl w:val="0"/>
          <w:numId w:val="28"/>
        </w:numPr>
        <w:contextualSpacing/>
        <w:jc w:val="both"/>
      </w:pPr>
      <w:r w:rsidRPr="00674E50">
        <w:t>karty katalogowe</w:t>
      </w:r>
    </w:p>
    <w:p w:rsidR="00674E50" w:rsidRPr="00674E50" w:rsidRDefault="00674E50" w:rsidP="00116DFD">
      <w:pPr>
        <w:jc w:val="both"/>
      </w:pPr>
      <w:r w:rsidRPr="00674E50">
        <w:t>należy przekazać Zamawiającemu wraz ze zgłoszeniem o zakończeniu robót.</w:t>
      </w:r>
    </w:p>
    <w:p w:rsidR="006F49D4" w:rsidRPr="00CE7D0A" w:rsidRDefault="006F49D4" w:rsidP="00116DFD">
      <w:pPr>
        <w:ind w:left="426" w:hanging="426"/>
        <w:jc w:val="both"/>
        <w:rPr>
          <w:bCs/>
          <w:strike/>
        </w:rPr>
      </w:pPr>
    </w:p>
    <w:p w:rsidR="00313BDA" w:rsidRDefault="006F49D4" w:rsidP="00674EDC">
      <w:pPr>
        <w:pStyle w:val="Akapitzlist"/>
        <w:numPr>
          <w:ilvl w:val="0"/>
          <w:numId w:val="27"/>
        </w:numPr>
        <w:tabs>
          <w:tab w:val="left" w:pos="360"/>
        </w:tabs>
        <w:ind w:left="426" w:hanging="426"/>
        <w:jc w:val="both"/>
        <w:rPr>
          <w:bCs/>
        </w:rPr>
      </w:pPr>
      <w:r w:rsidRPr="00674E50">
        <w:rPr>
          <w:b/>
          <w:bCs/>
        </w:rPr>
        <w:t>Zamawiający</w:t>
      </w:r>
      <w:r w:rsidRPr="00674E50">
        <w:rPr>
          <w:bCs/>
        </w:rPr>
        <w:t xml:space="preserve"> rozpocznie odbiór przedmiotu umowy w terminie </w:t>
      </w:r>
      <w:r w:rsidRPr="00674E50">
        <w:rPr>
          <w:b/>
          <w:bCs/>
        </w:rPr>
        <w:t xml:space="preserve">do 7 </w:t>
      </w:r>
      <w:r w:rsidRPr="00F10827">
        <w:rPr>
          <w:b/>
          <w:bCs/>
        </w:rPr>
        <w:t xml:space="preserve">dni </w:t>
      </w:r>
      <w:r w:rsidR="00F10827" w:rsidRPr="00F10827">
        <w:rPr>
          <w:b/>
          <w:bCs/>
        </w:rPr>
        <w:t>kalendarzowych</w:t>
      </w:r>
      <w:r w:rsidRPr="00674E50">
        <w:rPr>
          <w:bCs/>
        </w:rPr>
        <w:t xml:space="preserve"> od daty zgłoszenia zakończenia robót</w:t>
      </w:r>
      <w:r w:rsidR="00313BDA">
        <w:rPr>
          <w:bCs/>
        </w:rPr>
        <w:t>.</w:t>
      </w:r>
    </w:p>
    <w:p w:rsidR="00674E50" w:rsidRDefault="00674E50" w:rsidP="00116DFD">
      <w:pPr>
        <w:tabs>
          <w:tab w:val="left" w:pos="360"/>
        </w:tabs>
        <w:ind w:left="426" w:hanging="426"/>
        <w:jc w:val="both"/>
        <w:rPr>
          <w:bCs/>
        </w:rPr>
      </w:pPr>
    </w:p>
    <w:p w:rsidR="006F49D4" w:rsidRPr="00674E50" w:rsidRDefault="006F49D4" w:rsidP="00674EDC">
      <w:pPr>
        <w:pStyle w:val="Akapitzlist"/>
        <w:numPr>
          <w:ilvl w:val="0"/>
          <w:numId w:val="27"/>
        </w:numPr>
        <w:tabs>
          <w:tab w:val="left" w:pos="360"/>
        </w:tabs>
        <w:ind w:left="426" w:hanging="426"/>
        <w:jc w:val="both"/>
        <w:rPr>
          <w:bCs/>
        </w:rPr>
      </w:pPr>
      <w:r w:rsidRPr="00674E50">
        <w:rPr>
          <w:bCs/>
        </w:rPr>
        <w:t xml:space="preserve">Niekompletność dokumentów wymaganych na podstawie </w:t>
      </w:r>
      <w:r w:rsidRPr="00F10827">
        <w:rPr>
          <w:b/>
          <w:bCs/>
        </w:rPr>
        <w:t>ust. 1</w:t>
      </w:r>
      <w:r w:rsidR="002733DA" w:rsidRPr="00F10827">
        <w:rPr>
          <w:b/>
          <w:bCs/>
        </w:rPr>
        <w:t>0</w:t>
      </w:r>
      <w:r w:rsidRPr="00674E50">
        <w:rPr>
          <w:bCs/>
        </w:rPr>
        <w:t xml:space="preserve"> niniejszego paragrafu upoważnia </w:t>
      </w:r>
      <w:r w:rsidRPr="00674E50">
        <w:rPr>
          <w:b/>
          <w:bCs/>
        </w:rPr>
        <w:t>Zamawiającego</w:t>
      </w:r>
      <w:r w:rsidRPr="00674E50">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674E50" w:rsidRDefault="006F49D4" w:rsidP="00674EDC">
      <w:pPr>
        <w:pStyle w:val="Akapitzlist"/>
        <w:numPr>
          <w:ilvl w:val="0"/>
          <w:numId w:val="27"/>
        </w:numPr>
        <w:tabs>
          <w:tab w:val="left" w:pos="284"/>
        </w:tabs>
        <w:ind w:left="426" w:hanging="426"/>
        <w:jc w:val="both"/>
        <w:rPr>
          <w:bCs/>
        </w:rPr>
      </w:pPr>
      <w:r w:rsidRPr="00CE7D0A">
        <w:t xml:space="preserve">Jeżeli w toku czynności odbioru zostaną stwierdzone wady, to </w:t>
      </w:r>
      <w:r w:rsidRPr="00674E50">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CE7D0A" w:rsidRDefault="006F49D4" w:rsidP="00116DFD">
      <w:pPr>
        <w:tabs>
          <w:tab w:val="left" w:pos="1800"/>
        </w:tabs>
        <w:ind w:left="426" w:hanging="426"/>
        <w:jc w:val="both"/>
        <w:rPr>
          <w:bCs/>
        </w:rPr>
      </w:pPr>
    </w:p>
    <w:p w:rsidR="006F49D4" w:rsidRPr="00674E50" w:rsidRDefault="006F49D4" w:rsidP="00674EDC">
      <w:pPr>
        <w:pStyle w:val="Akapitzlist"/>
        <w:numPr>
          <w:ilvl w:val="0"/>
          <w:numId w:val="27"/>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CE7D0A" w:rsidRDefault="006F49D4" w:rsidP="00116DFD">
      <w:pPr>
        <w:pStyle w:val="Akapitzlist"/>
        <w:ind w:left="426" w:hanging="426"/>
        <w:jc w:val="both"/>
        <w:rPr>
          <w:bCs/>
          <w:color w:val="FF0000"/>
        </w:rPr>
      </w:pPr>
    </w:p>
    <w:p w:rsidR="006F49D4" w:rsidRPr="00674E50" w:rsidRDefault="006F49D4" w:rsidP="00674EDC">
      <w:pPr>
        <w:pStyle w:val="Akapitzlist"/>
        <w:numPr>
          <w:ilvl w:val="0"/>
          <w:numId w:val="27"/>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CE7D0A" w:rsidRDefault="006F49D4" w:rsidP="00116DFD">
      <w:pPr>
        <w:ind w:left="426" w:hanging="426"/>
        <w:jc w:val="both"/>
        <w:rPr>
          <w:bCs/>
          <w:color w:val="FF0000"/>
        </w:rPr>
      </w:pPr>
    </w:p>
    <w:p w:rsidR="006F49D4" w:rsidRPr="00674E50" w:rsidRDefault="006F49D4" w:rsidP="00674EDC">
      <w:pPr>
        <w:pStyle w:val="Akapitzlist"/>
        <w:numPr>
          <w:ilvl w:val="0"/>
          <w:numId w:val="27"/>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Pr="00CE7D0A">
        <w:rPr>
          <w:b/>
        </w:rPr>
        <w:t>4</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CE7D0A" w:rsidRDefault="00DA5799" w:rsidP="00116DFD">
      <w:pPr>
        <w:ind w:left="850"/>
        <w:jc w:val="both"/>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Default="00BA56CD" w:rsidP="00116DFD">
      <w:pPr>
        <w:tabs>
          <w:tab w:val="left" w:pos="426"/>
        </w:tabs>
        <w:ind w:right="-2"/>
        <w:jc w:val="both"/>
        <w:rPr>
          <w:b/>
          <w:color w:val="FF0000"/>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CE7D0A" w:rsidRDefault="006F49D4" w:rsidP="00116DFD">
      <w:pPr>
        <w:ind w:left="426" w:hanging="284"/>
        <w:jc w:val="both"/>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CE7D0A" w:rsidRDefault="006F49D4" w:rsidP="00116DFD">
      <w:pPr>
        <w:ind w:left="425" w:hanging="425"/>
        <w:jc w:val="both"/>
        <w:rPr>
          <w:bCs/>
          <w:color w:val="FF0000"/>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CE7D0A" w:rsidRDefault="00F92ECE" w:rsidP="00116DFD">
      <w:pPr>
        <w:pStyle w:val="Akapitzlist"/>
        <w:jc w:val="both"/>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CE7D0A" w:rsidRDefault="00F92ECE" w:rsidP="00116DFD">
      <w:pPr>
        <w:pStyle w:val="Akapitzlist"/>
        <w:jc w:val="both"/>
      </w:pPr>
    </w:p>
    <w:p w:rsidR="006F49D4" w:rsidRPr="00CE7D0A" w:rsidRDefault="006F49D4" w:rsidP="00116DFD">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CE7D0A" w:rsidRDefault="00F92ECE" w:rsidP="00116DFD">
      <w:pPr>
        <w:pStyle w:val="Tekstpodstawowywcity"/>
        <w:tabs>
          <w:tab w:val="left" w:pos="426"/>
          <w:tab w:val="left" w:pos="1080"/>
        </w:tabs>
        <w:ind w:left="426" w:firstLine="0"/>
        <w:jc w:val="both"/>
        <w:rPr>
          <w:sz w:val="20"/>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31.03.202</w:t>
      </w:r>
      <w:r w:rsidR="00B349D9">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 xml:space="preserve">2.4.  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CE7D0A" w:rsidRDefault="00696157" w:rsidP="00116DFD">
      <w:pPr>
        <w:pStyle w:val="Tekstpodstawowywcity"/>
        <w:tabs>
          <w:tab w:val="left" w:pos="720"/>
          <w:tab w:val="left" w:pos="1080"/>
        </w:tabs>
        <w:ind w:left="1080" w:hanging="1080"/>
        <w:jc w:val="both"/>
        <w:rPr>
          <w:color w:val="FF0000"/>
          <w:sz w:val="20"/>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31.03.202</w:t>
      </w:r>
      <w:r w:rsidR="00B349D9">
        <w:t>2</w:t>
      </w:r>
      <w:r w:rsidR="00D84B24">
        <w:t xml:space="preserve"> r</w:t>
      </w:r>
      <w:r w:rsidRPr="00CE7D0A">
        <w:t>., jeżeli:</w:t>
      </w:r>
      <w:bookmarkStart w:id="2" w:name="_GoBack"/>
      <w:bookmarkEnd w:id="2"/>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CE7D0A" w:rsidRDefault="00F92ECE" w:rsidP="00116DFD">
      <w:pPr>
        <w:ind w:left="850" w:hanging="425"/>
        <w:jc w:val="both"/>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CE7D0A" w:rsidRDefault="00F92ECE" w:rsidP="00116DFD">
      <w:pPr>
        <w:pStyle w:val="Akapitzlist"/>
        <w:ind w:left="426"/>
        <w:jc w:val="both"/>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lastRenderedPageBreak/>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CE7D0A" w:rsidRDefault="006F49D4" w:rsidP="00116DFD">
      <w:pPr>
        <w:tabs>
          <w:tab w:val="num" w:pos="709"/>
        </w:tabs>
        <w:ind w:left="1066"/>
        <w:jc w:val="both"/>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CE7D0A" w:rsidRDefault="006F49D4" w:rsidP="00116DFD">
      <w:pPr>
        <w:autoSpaceDE w:val="0"/>
        <w:autoSpaceDN w:val="0"/>
        <w:adjustRightInd w:val="0"/>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CE7D0A" w:rsidRDefault="006F49D4" w:rsidP="00116DFD">
      <w:pPr>
        <w:pStyle w:val="Akapitzlist"/>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CE7D0A" w:rsidRDefault="006F49D4" w:rsidP="00116DFD">
      <w:pPr>
        <w:autoSpaceDE w:val="0"/>
        <w:autoSpaceDN w:val="0"/>
        <w:adjustRightInd w:val="0"/>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CE7D0A" w:rsidRDefault="006F49D4" w:rsidP="00116DFD">
      <w:pPr>
        <w:autoSpaceDE w:val="0"/>
        <w:autoSpaceDN w:val="0"/>
        <w:adjustRightInd w:val="0"/>
        <w:ind w:left="284" w:hanging="284"/>
        <w:jc w:val="both"/>
        <w:rPr>
          <w:rFonts w:eastAsia="TimesNewRomanPSMT"/>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CE7D0A" w:rsidRDefault="006F49D4" w:rsidP="00116DFD">
      <w:pPr>
        <w:autoSpaceDE w:val="0"/>
        <w:autoSpaceDN w:val="0"/>
        <w:adjustRightInd w:val="0"/>
        <w:ind w:left="284" w:hanging="284"/>
        <w:jc w:val="both"/>
        <w:rPr>
          <w:rFonts w:eastAsia="TimesNewRomanPSMT"/>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lastRenderedPageBreak/>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CE7D0A" w:rsidRDefault="0063653F" w:rsidP="00116DFD">
      <w:pPr>
        <w:pStyle w:val="Akapitzlist"/>
        <w:autoSpaceDE w:val="0"/>
        <w:autoSpaceDN w:val="0"/>
        <w:adjustRightInd w:val="0"/>
        <w:ind w:left="284" w:hanging="284"/>
        <w:jc w:val="both"/>
        <w:rPr>
          <w:rFonts w:eastAsia="TimesNewRomanPSMT"/>
          <w:b/>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CE7D0A" w:rsidRDefault="00241E40" w:rsidP="00116DFD">
      <w:pPr>
        <w:jc w:val="both"/>
        <w:rPr>
          <w:bCs/>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CE7D0A" w:rsidRDefault="0063653F" w:rsidP="00116DFD">
      <w:pPr>
        <w:pStyle w:val="Akapitzlist"/>
        <w:ind w:left="284" w:hanging="284"/>
        <w:jc w:val="both"/>
        <w:rPr>
          <w:b/>
          <w:bCs/>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CE7D0A" w:rsidRDefault="009544EF" w:rsidP="00116DFD">
      <w:pPr>
        <w:ind w:left="284" w:hanging="284"/>
        <w:jc w:val="both"/>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CE7D0A" w:rsidRDefault="0063653F" w:rsidP="00116DFD">
      <w:pPr>
        <w:pStyle w:val="Akapitzlist"/>
        <w:ind w:left="284" w:hanging="284"/>
        <w:jc w:val="both"/>
        <w:rPr>
          <w:b/>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CE7D0A" w:rsidRDefault="0063653F" w:rsidP="00116DFD">
      <w:pPr>
        <w:pStyle w:val="Akapitzlist"/>
        <w:ind w:left="284" w:hanging="284"/>
        <w:jc w:val="both"/>
        <w:rPr>
          <w:b/>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CE7D0A" w:rsidRDefault="0063653F" w:rsidP="00116DFD">
      <w:pPr>
        <w:pStyle w:val="Akapitzlist"/>
        <w:ind w:left="284" w:hanging="284"/>
        <w:jc w:val="both"/>
        <w:rPr>
          <w:b/>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CE7D0A" w:rsidRDefault="00DC0D61" w:rsidP="00116DFD">
      <w:pPr>
        <w:pStyle w:val="Akapitzlist"/>
        <w:ind w:left="284" w:hanging="284"/>
        <w:jc w:val="both"/>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CE7D0A" w:rsidRDefault="00DC0D61" w:rsidP="00116DFD">
      <w:pPr>
        <w:pStyle w:val="Akapitzlist"/>
        <w:ind w:left="284" w:hanging="284"/>
        <w:jc w:val="both"/>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CE7D0A" w:rsidRDefault="00DC0D61" w:rsidP="00116DFD">
      <w:pPr>
        <w:pStyle w:val="Akapitzlist"/>
        <w:ind w:left="284" w:hanging="284"/>
        <w:jc w:val="both"/>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CE7D0A" w:rsidRDefault="00DC0D61" w:rsidP="00116DFD">
      <w:pPr>
        <w:pStyle w:val="Akapitzlist"/>
        <w:ind w:left="284" w:hanging="284"/>
        <w:jc w:val="both"/>
        <w:rPr>
          <w:b/>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241E40" w:rsidRPr="00CE7D0A" w:rsidRDefault="00241E40" w:rsidP="00116DFD">
      <w:pPr>
        <w:jc w:val="both"/>
      </w:pPr>
    </w:p>
    <w:p w:rsidR="00D573EA" w:rsidRDefault="00D573EA" w:rsidP="00D573EA">
      <w:pPr>
        <w:jc w:val="center"/>
        <w:rPr>
          <w:b/>
        </w:rPr>
      </w:pP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r w:rsidRPr="00CE7D0A">
        <w:t xml:space="preserve"> </w:t>
      </w: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349D9">
      <w:rPr>
        <w:rStyle w:val="Numerstrony"/>
        <w:noProof/>
      </w:rPr>
      <w:t>11</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D84B24">
      <w:rPr>
        <w:b/>
        <w:i/>
        <w:color w:val="000099"/>
        <w:sz w:val="18"/>
        <w:szCs w:val="18"/>
      </w:rPr>
      <w:t>535/21</w:t>
    </w:r>
    <w:r w:rsidR="00784E02">
      <w:rPr>
        <w:b/>
        <w:i/>
        <w:color w:val="000099"/>
        <w:sz w:val="18"/>
        <w:szCs w:val="18"/>
      </w:rPr>
      <w:t xml:space="preserve">      </w:t>
    </w:r>
  </w:p>
  <w:p w:rsidR="00706C28" w:rsidRDefault="00706C28" w:rsidP="00706C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C316DF02"/>
    <w:lvl w:ilvl="0" w:tplc="8EF6EC10">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63C02"/>
    <w:multiLevelType w:val="hybridMultilevel"/>
    <w:tmpl w:val="B0CAD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7"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7"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0"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28"/>
  </w:num>
  <w:num w:numId="4">
    <w:abstractNumId w:val="20"/>
  </w:num>
  <w:num w:numId="5">
    <w:abstractNumId w:val="16"/>
  </w:num>
  <w:num w:numId="6">
    <w:abstractNumId w:val="22"/>
  </w:num>
  <w:num w:numId="7">
    <w:abstractNumId w:val="1"/>
  </w:num>
  <w:num w:numId="8">
    <w:abstractNumId w:val="11"/>
  </w:num>
  <w:num w:numId="9">
    <w:abstractNumId w:val="27"/>
  </w:num>
  <w:num w:numId="10">
    <w:abstractNumId w:val="32"/>
  </w:num>
  <w:num w:numId="11">
    <w:abstractNumId w:val="25"/>
  </w:num>
  <w:num w:numId="12">
    <w:abstractNumId w:val="24"/>
  </w:num>
  <w:num w:numId="13">
    <w:abstractNumId w:val="5"/>
  </w:num>
  <w:num w:numId="14">
    <w:abstractNumId w:val="6"/>
  </w:num>
  <w:num w:numId="15">
    <w:abstractNumId w:val="26"/>
  </w:num>
  <w:num w:numId="16">
    <w:abstractNumId w:val="14"/>
  </w:num>
  <w:num w:numId="17">
    <w:abstractNumId w:val="0"/>
  </w:num>
  <w:num w:numId="18">
    <w:abstractNumId w:val="12"/>
  </w:num>
  <w:num w:numId="19">
    <w:abstractNumId w:val="2"/>
  </w:num>
  <w:num w:numId="20">
    <w:abstractNumId w:val="18"/>
  </w:num>
  <w:num w:numId="21">
    <w:abstractNumId w:val="9"/>
  </w:num>
  <w:num w:numId="22">
    <w:abstractNumId w:val="21"/>
  </w:num>
  <w:num w:numId="23">
    <w:abstractNumId w:val="13"/>
  </w:num>
  <w:num w:numId="24">
    <w:abstractNumId w:val="15"/>
  </w:num>
  <w:num w:numId="25">
    <w:abstractNumId w:val="30"/>
  </w:num>
  <w:num w:numId="26">
    <w:abstractNumId w:val="19"/>
  </w:num>
  <w:num w:numId="27">
    <w:abstractNumId w:val="8"/>
  </w:num>
  <w:num w:numId="28">
    <w:abstractNumId w:val="31"/>
  </w:num>
  <w:num w:numId="29">
    <w:abstractNumId w:val="33"/>
  </w:num>
  <w:num w:numId="30">
    <w:abstractNumId w:val="10"/>
  </w:num>
  <w:num w:numId="31">
    <w:abstractNumId w:val="17"/>
  </w:num>
  <w:num w:numId="32">
    <w:abstractNumId w:val="7"/>
  </w:num>
  <w:num w:numId="33">
    <w:abstractNumId w:val="23"/>
  </w:num>
  <w:num w:numId="34">
    <w:abstractNumId w:val="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52D77"/>
    <w:rsid w:val="00116DFD"/>
    <w:rsid w:val="00171CC2"/>
    <w:rsid w:val="00181671"/>
    <w:rsid w:val="001B5898"/>
    <w:rsid w:val="001D6089"/>
    <w:rsid w:val="00241E40"/>
    <w:rsid w:val="00242120"/>
    <w:rsid w:val="00260761"/>
    <w:rsid w:val="00264077"/>
    <w:rsid w:val="002733DA"/>
    <w:rsid w:val="00285867"/>
    <w:rsid w:val="00294089"/>
    <w:rsid w:val="00297637"/>
    <w:rsid w:val="002D3713"/>
    <w:rsid w:val="00313BDA"/>
    <w:rsid w:val="00405EF4"/>
    <w:rsid w:val="004602D4"/>
    <w:rsid w:val="004762AC"/>
    <w:rsid w:val="00485C13"/>
    <w:rsid w:val="004C2A1D"/>
    <w:rsid w:val="004F65A9"/>
    <w:rsid w:val="00507AD5"/>
    <w:rsid w:val="00582A73"/>
    <w:rsid w:val="00585134"/>
    <w:rsid w:val="00585B19"/>
    <w:rsid w:val="005B4EB5"/>
    <w:rsid w:val="005B5B54"/>
    <w:rsid w:val="005E4ACF"/>
    <w:rsid w:val="0063653F"/>
    <w:rsid w:val="00641911"/>
    <w:rsid w:val="00674E50"/>
    <w:rsid w:val="00674EDC"/>
    <w:rsid w:val="00675E50"/>
    <w:rsid w:val="00696157"/>
    <w:rsid w:val="006C2F5B"/>
    <w:rsid w:val="006F49D4"/>
    <w:rsid w:val="00706C28"/>
    <w:rsid w:val="007444A6"/>
    <w:rsid w:val="00784E02"/>
    <w:rsid w:val="007F36E4"/>
    <w:rsid w:val="00877EC0"/>
    <w:rsid w:val="009544EF"/>
    <w:rsid w:val="009859C4"/>
    <w:rsid w:val="00997EF2"/>
    <w:rsid w:val="009F59E7"/>
    <w:rsid w:val="00A129DB"/>
    <w:rsid w:val="00A34122"/>
    <w:rsid w:val="00A36945"/>
    <w:rsid w:val="00A93CBC"/>
    <w:rsid w:val="00AB085A"/>
    <w:rsid w:val="00AE1B43"/>
    <w:rsid w:val="00AF553F"/>
    <w:rsid w:val="00AF66DD"/>
    <w:rsid w:val="00AF6B88"/>
    <w:rsid w:val="00B078E2"/>
    <w:rsid w:val="00B349D9"/>
    <w:rsid w:val="00B50B4E"/>
    <w:rsid w:val="00BA56CD"/>
    <w:rsid w:val="00BB6127"/>
    <w:rsid w:val="00BD60A5"/>
    <w:rsid w:val="00C23E89"/>
    <w:rsid w:val="00C40A50"/>
    <w:rsid w:val="00C6564B"/>
    <w:rsid w:val="00C71860"/>
    <w:rsid w:val="00C937C5"/>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92ECE"/>
    <w:rsid w:val="00F9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214D"/>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13</Pages>
  <Words>6425</Words>
  <Characters>38554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Beata Bernardelli</cp:lastModifiedBy>
  <cp:revision>57</cp:revision>
  <cp:lastPrinted>2021-07-07T08:41:00Z</cp:lastPrinted>
  <dcterms:created xsi:type="dcterms:W3CDTF">2019-02-28T12:38:00Z</dcterms:created>
  <dcterms:modified xsi:type="dcterms:W3CDTF">2021-07-12T09:49:00Z</dcterms:modified>
</cp:coreProperties>
</file>