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 w:rsidR="00813D60">
        <w:rPr>
          <w:b/>
          <w:i/>
          <w:color w:val="0000CC"/>
          <w:sz w:val="22"/>
          <w:szCs w:val="22"/>
        </w:rPr>
        <w:t>181/2020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nr </w:t>
      </w:r>
      <w:r w:rsidR="003D722C">
        <w:rPr>
          <w:b/>
          <w:sz w:val="28"/>
          <w:szCs w:val="28"/>
          <w:u w:val="single"/>
        </w:rPr>
        <w:t>2</w:t>
      </w:r>
      <w:r w:rsidRPr="00C34D85">
        <w:rPr>
          <w:b/>
          <w:sz w:val="28"/>
          <w:szCs w:val="28"/>
          <w:u w:val="single"/>
        </w:rPr>
        <w:t xml:space="preserve"> z dnia </w:t>
      </w:r>
      <w:r w:rsidR="00813D60">
        <w:rPr>
          <w:b/>
          <w:sz w:val="28"/>
          <w:szCs w:val="28"/>
          <w:u w:val="single"/>
        </w:rPr>
        <w:t>1</w:t>
      </w:r>
      <w:r w:rsidR="003D722C">
        <w:rPr>
          <w:b/>
          <w:sz w:val="28"/>
          <w:szCs w:val="28"/>
          <w:u w:val="single"/>
        </w:rPr>
        <w:t>3</w:t>
      </w:r>
      <w:r w:rsidR="00813D60">
        <w:rPr>
          <w:b/>
          <w:sz w:val="28"/>
          <w:szCs w:val="28"/>
          <w:u w:val="single"/>
        </w:rPr>
        <w:t>.03.2020</w:t>
      </w:r>
      <w:r w:rsidR="003835B8">
        <w:rPr>
          <w:b/>
          <w:sz w:val="28"/>
          <w:szCs w:val="28"/>
          <w:u w:val="single"/>
        </w:rPr>
        <w:t xml:space="preserve"> r.</w:t>
      </w:r>
    </w:p>
    <w:p w:rsidR="003D3EF7" w:rsidRPr="003D722C" w:rsidRDefault="003D3EF7" w:rsidP="003D3EF7">
      <w:pPr>
        <w:jc w:val="both"/>
        <w:rPr>
          <w:sz w:val="24"/>
          <w:szCs w:val="24"/>
        </w:rPr>
      </w:pPr>
    </w:p>
    <w:p w:rsidR="00C15484" w:rsidRPr="003D722C" w:rsidRDefault="003D3EF7" w:rsidP="00C15484">
      <w:pPr>
        <w:jc w:val="both"/>
        <w:rPr>
          <w:b/>
          <w:sz w:val="24"/>
          <w:szCs w:val="24"/>
        </w:rPr>
      </w:pPr>
      <w:r w:rsidRPr="003D722C">
        <w:rPr>
          <w:b/>
          <w:sz w:val="24"/>
          <w:szCs w:val="24"/>
        </w:rPr>
        <w:t>Zamawiający informuje, że w dni</w:t>
      </w:r>
      <w:r w:rsidR="00813D60" w:rsidRPr="003D722C">
        <w:rPr>
          <w:b/>
          <w:sz w:val="24"/>
          <w:szCs w:val="24"/>
        </w:rPr>
        <w:t>u 1</w:t>
      </w:r>
      <w:r w:rsidR="003D722C" w:rsidRPr="003D722C">
        <w:rPr>
          <w:b/>
          <w:sz w:val="24"/>
          <w:szCs w:val="24"/>
        </w:rPr>
        <w:t>3</w:t>
      </w:r>
      <w:r w:rsidR="00813D60" w:rsidRPr="003D722C">
        <w:rPr>
          <w:b/>
          <w:sz w:val="24"/>
          <w:szCs w:val="24"/>
        </w:rPr>
        <w:t>.03.2020 r.</w:t>
      </w:r>
      <w:r w:rsidR="003835B8" w:rsidRPr="003D722C">
        <w:rPr>
          <w:b/>
          <w:sz w:val="24"/>
          <w:szCs w:val="24"/>
        </w:rPr>
        <w:t xml:space="preserve"> </w:t>
      </w:r>
      <w:r w:rsidRPr="003D722C">
        <w:rPr>
          <w:b/>
          <w:sz w:val="24"/>
          <w:szCs w:val="24"/>
        </w:rPr>
        <w:t>wpłyn</w:t>
      </w:r>
      <w:r w:rsidR="003D722C" w:rsidRPr="003D722C">
        <w:rPr>
          <w:b/>
          <w:sz w:val="24"/>
          <w:szCs w:val="24"/>
        </w:rPr>
        <w:t xml:space="preserve">ęły </w:t>
      </w:r>
      <w:r w:rsidRPr="003D722C">
        <w:rPr>
          <w:b/>
          <w:sz w:val="24"/>
          <w:szCs w:val="24"/>
        </w:rPr>
        <w:t>pytani</w:t>
      </w:r>
      <w:r w:rsidR="003D722C" w:rsidRPr="003D722C">
        <w:rPr>
          <w:b/>
          <w:sz w:val="24"/>
          <w:szCs w:val="24"/>
        </w:rPr>
        <w:t>a</w:t>
      </w:r>
      <w:r w:rsidRPr="003D722C">
        <w:rPr>
          <w:sz w:val="24"/>
          <w:szCs w:val="24"/>
        </w:rPr>
        <w:t xml:space="preserve"> dotyczące zapytania ofertowego nr </w:t>
      </w:r>
      <w:r w:rsidR="00813D60" w:rsidRPr="003D722C">
        <w:rPr>
          <w:b/>
          <w:sz w:val="24"/>
          <w:szCs w:val="24"/>
        </w:rPr>
        <w:t>16/2020</w:t>
      </w:r>
      <w:r w:rsidRPr="003D722C">
        <w:rPr>
          <w:b/>
          <w:sz w:val="24"/>
          <w:szCs w:val="24"/>
        </w:rPr>
        <w:t xml:space="preserve"> </w:t>
      </w:r>
      <w:r w:rsidRPr="003D722C">
        <w:rPr>
          <w:sz w:val="24"/>
          <w:szCs w:val="24"/>
        </w:rPr>
        <w:t xml:space="preserve">- </w:t>
      </w:r>
      <w:r w:rsidR="00C15484" w:rsidRPr="003D722C">
        <w:rPr>
          <w:b/>
          <w:sz w:val="24"/>
          <w:szCs w:val="24"/>
        </w:rPr>
        <w:t xml:space="preserve">Wykonanie dokumentacji projektowej i kosztorysowej dostosowania pomieszczeń piwnicznych w budynku </w:t>
      </w:r>
      <w:proofErr w:type="spellStart"/>
      <w:r w:rsidR="00C15484" w:rsidRPr="003D722C">
        <w:rPr>
          <w:b/>
          <w:sz w:val="24"/>
          <w:szCs w:val="24"/>
        </w:rPr>
        <w:t>WTiICh</w:t>
      </w:r>
      <w:proofErr w:type="spellEnd"/>
      <w:r w:rsidR="00C15484" w:rsidRPr="003D722C">
        <w:rPr>
          <w:b/>
          <w:sz w:val="24"/>
          <w:szCs w:val="24"/>
        </w:rPr>
        <w:t xml:space="preserve"> przy al. Piastów 42 </w:t>
      </w:r>
      <w:r w:rsidR="00C15484" w:rsidRPr="003D722C">
        <w:rPr>
          <w:b/>
          <w:sz w:val="24"/>
          <w:szCs w:val="24"/>
        </w:rPr>
        <w:br/>
        <w:t>w Szczecinie pod wymogi planowanego zakupu urządzenia badawczego - aparatu NMR-CPMAS w ramach zadania inwestycyjnego pn.: Centrum Zaawansowanych Materiałów i Inżynierii Procesów Wytwarzania.</w:t>
      </w:r>
    </w:p>
    <w:p w:rsidR="00C15484" w:rsidRPr="003D722C" w:rsidRDefault="00C15484" w:rsidP="00C15484">
      <w:pPr>
        <w:tabs>
          <w:tab w:val="left" w:pos="284"/>
        </w:tabs>
        <w:ind w:left="227" w:hanging="227"/>
        <w:jc w:val="both"/>
        <w:rPr>
          <w:i/>
          <w:sz w:val="24"/>
          <w:szCs w:val="24"/>
          <w:u w:val="single"/>
        </w:rPr>
      </w:pPr>
    </w:p>
    <w:p w:rsidR="003D3EF7" w:rsidRPr="003D722C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D722C">
        <w:rPr>
          <w:b/>
          <w:sz w:val="24"/>
          <w:szCs w:val="24"/>
          <w:u w:val="single"/>
        </w:rPr>
        <w:t>Pytanie nr 1</w:t>
      </w:r>
      <w:r w:rsidR="003835B8" w:rsidRPr="003D722C">
        <w:rPr>
          <w:b/>
          <w:sz w:val="24"/>
          <w:szCs w:val="24"/>
          <w:u w:val="single"/>
        </w:rPr>
        <w:t>.</w:t>
      </w:r>
    </w:p>
    <w:p w:rsidR="00C607DE" w:rsidRPr="003D722C" w:rsidRDefault="00C607DE" w:rsidP="003D3EF7">
      <w:pPr>
        <w:tabs>
          <w:tab w:val="left" w:pos="284"/>
        </w:tabs>
        <w:jc w:val="both"/>
        <w:rPr>
          <w:b/>
          <w:sz w:val="6"/>
          <w:szCs w:val="6"/>
          <w:u w:val="single"/>
        </w:rPr>
      </w:pPr>
    </w:p>
    <w:p w:rsidR="003D722C" w:rsidRPr="003D722C" w:rsidRDefault="003D722C" w:rsidP="003D722C">
      <w:pPr>
        <w:shd w:val="clear" w:color="auto" w:fill="FFFFFF"/>
        <w:jc w:val="both"/>
        <w:textAlignment w:val="baseline"/>
        <w:rPr>
          <w:color w:val="201F1E"/>
          <w:sz w:val="24"/>
          <w:szCs w:val="24"/>
        </w:rPr>
      </w:pPr>
      <w:r w:rsidRPr="003D722C">
        <w:rPr>
          <w:color w:val="201F1E"/>
          <w:sz w:val="24"/>
          <w:szCs w:val="24"/>
        </w:rPr>
        <w:t xml:space="preserve">Gdzie znajduje się </w:t>
      </w:r>
      <w:proofErr w:type="spellStart"/>
      <w:r w:rsidRPr="003D722C">
        <w:rPr>
          <w:color w:val="201F1E"/>
          <w:sz w:val="24"/>
          <w:szCs w:val="24"/>
        </w:rPr>
        <w:t>wentylatornia</w:t>
      </w:r>
      <w:proofErr w:type="spellEnd"/>
      <w:r w:rsidRPr="003D722C">
        <w:rPr>
          <w:color w:val="201F1E"/>
          <w:sz w:val="24"/>
          <w:szCs w:val="24"/>
        </w:rPr>
        <w:t xml:space="preserve">/jednostka wentylacyjna dla wentylacji mechanicznej </w:t>
      </w:r>
      <w:proofErr w:type="spellStart"/>
      <w:r w:rsidRPr="003D722C">
        <w:rPr>
          <w:color w:val="201F1E"/>
          <w:sz w:val="24"/>
          <w:szCs w:val="24"/>
        </w:rPr>
        <w:t>nawiewno</w:t>
      </w:r>
      <w:proofErr w:type="spellEnd"/>
      <w:r w:rsidRPr="003D722C">
        <w:rPr>
          <w:color w:val="201F1E"/>
          <w:sz w:val="24"/>
          <w:szCs w:val="24"/>
        </w:rPr>
        <w:t>-wywiewnej pom. w piwnicy w którym będzie zlokalizowane urządzenie?  </w:t>
      </w:r>
    </w:p>
    <w:p w:rsidR="003D3EF7" w:rsidRPr="003D722C" w:rsidRDefault="003D3EF7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C607DE" w:rsidRPr="003D722C" w:rsidRDefault="003D3EF7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D722C">
        <w:rPr>
          <w:b/>
          <w:sz w:val="24"/>
          <w:szCs w:val="24"/>
          <w:u w:val="single"/>
        </w:rPr>
        <w:t>Odpowiedź na pytanie nr 1</w:t>
      </w:r>
      <w:r w:rsidR="00C15484" w:rsidRPr="003D722C">
        <w:rPr>
          <w:b/>
          <w:sz w:val="24"/>
          <w:szCs w:val="24"/>
          <w:u w:val="single"/>
        </w:rPr>
        <w:t>.</w:t>
      </w:r>
    </w:p>
    <w:p w:rsidR="003D3EF7" w:rsidRPr="003D722C" w:rsidRDefault="003D3EF7" w:rsidP="003D722C">
      <w:pPr>
        <w:tabs>
          <w:tab w:val="left" w:pos="284"/>
        </w:tabs>
        <w:jc w:val="both"/>
        <w:rPr>
          <w:sz w:val="6"/>
          <w:szCs w:val="6"/>
        </w:rPr>
      </w:pPr>
    </w:p>
    <w:p w:rsidR="00B75DF3" w:rsidRPr="003D722C" w:rsidRDefault="003D722C" w:rsidP="003D722C">
      <w:pPr>
        <w:tabs>
          <w:tab w:val="left" w:pos="284"/>
        </w:tabs>
        <w:jc w:val="both"/>
        <w:rPr>
          <w:color w:val="201F1E"/>
          <w:sz w:val="24"/>
          <w:szCs w:val="24"/>
          <w:shd w:val="clear" w:color="auto" w:fill="FFFFFF"/>
        </w:rPr>
      </w:pPr>
      <w:r w:rsidRPr="003D722C">
        <w:rPr>
          <w:color w:val="201F1E"/>
          <w:sz w:val="24"/>
          <w:szCs w:val="24"/>
          <w:shd w:val="clear" w:color="auto" w:fill="FFFFFF"/>
        </w:rPr>
        <w:t>Pomieszczenie nie posiada wentylacji i należy zaprojektować centralę lub centrale obsługujące te pomieszczenia łącznie z ich lokalizacją.</w:t>
      </w:r>
    </w:p>
    <w:p w:rsidR="003D722C" w:rsidRPr="003D722C" w:rsidRDefault="003D722C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722C" w:rsidRPr="003D722C" w:rsidRDefault="003D722C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D722C">
        <w:rPr>
          <w:b/>
          <w:sz w:val="24"/>
          <w:szCs w:val="24"/>
          <w:u w:val="single"/>
        </w:rPr>
        <w:t xml:space="preserve">Pytanie nr </w:t>
      </w:r>
      <w:r>
        <w:rPr>
          <w:b/>
          <w:sz w:val="24"/>
          <w:szCs w:val="24"/>
          <w:u w:val="single"/>
        </w:rPr>
        <w:t>2</w:t>
      </w:r>
      <w:r w:rsidRPr="003D722C">
        <w:rPr>
          <w:b/>
          <w:sz w:val="24"/>
          <w:szCs w:val="24"/>
          <w:u w:val="single"/>
        </w:rPr>
        <w:t>.</w:t>
      </w:r>
    </w:p>
    <w:p w:rsidR="003D722C" w:rsidRPr="003D722C" w:rsidRDefault="003D722C" w:rsidP="003D722C">
      <w:pPr>
        <w:tabs>
          <w:tab w:val="left" w:pos="284"/>
        </w:tabs>
        <w:jc w:val="both"/>
        <w:rPr>
          <w:b/>
          <w:sz w:val="6"/>
          <w:szCs w:val="6"/>
          <w:u w:val="single"/>
        </w:rPr>
      </w:pPr>
    </w:p>
    <w:p w:rsidR="003D722C" w:rsidRPr="003D722C" w:rsidRDefault="003D722C" w:rsidP="003D722C">
      <w:pPr>
        <w:shd w:val="clear" w:color="auto" w:fill="FFFFFF"/>
        <w:jc w:val="both"/>
        <w:textAlignment w:val="baseline"/>
        <w:rPr>
          <w:color w:val="201F1E"/>
          <w:sz w:val="24"/>
          <w:szCs w:val="24"/>
        </w:rPr>
      </w:pPr>
      <w:r w:rsidRPr="003D722C">
        <w:rPr>
          <w:color w:val="201F1E"/>
          <w:sz w:val="24"/>
          <w:szCs w:val="24"/>
        </w:rPr>
        <w:t>Gdzie Zamawiaj</w:t>
      </w:r>
      <w:r>
        <w:rPr>
          <w:color w:val="201F1E"/>
          <w:sz w:val="24"/>
          <w:szCs w:val="24"/>
        </w:rPr>
        <w:t>ą</w:t>
      </w:r>
      <w:r w:rsidRPr="003D722C">
        <w:rPr>
          <w:color w:val="201F1E"/>
          <w:sz w:val="24"/>
          <w:szCs w:val="24"/>
        </w:rPr>
        <w:t>cy przewiduje zasilenie elektryczne/rozdzielnię dla wszystkich rządzeń </w:t>
      </w:r>
      <w:r>
        <w:rPr>
          <w:color w:val="201F1E"/>
          <w:sz w:val="24"/>
          <w:szCs w:val="24"/>
        </w:rPr>
        <w:br/>
      </w:r>
      <w:r w:rsidRPr="003D722C">
        <w:rPr>
          <w:color w:val="201F1E"/>
          <w:sz w:val="24"/>
          <w:szCs w:val="24"/>
        </w:rPr>
        <w:t>(w tym wentylacji)</w:t>
      </w:r>
      <w:r>
        <w:rPr>
          <w:color w:val="201F1E"/>
          <w:sz w:val="24"/>
          <w:szCs w:val="24"/>
        </w:rPr>
        <w:t>.</w:t>
      </w:r>
      <w:r w:rsidRPr="003D722C">
        <w:rPr>
          <w:color w:val="201F1E"/>
          <w:sz w:val="24"/>
          <w:szCs w:val="24"/>
        </w:rPr>
        <w:t xml:space="preserve"> Czy bilans mocy el. jest wystarczający?</w:t>
      </w:r>
    </w:p>
    <w:p w:rsidR="003D722C" w:rsidRPr="003D722C" w:rsidRDefault="003D722C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722C" w:rsidRPr="003D722C" w:rsidRDefault="003D722C" w:rsidP="003D722C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D722C">
        <w:rPr>
          <w:b/>
          <w:sz w:val="24"/>
          <w:szCs w:val="24"/>
          <w:u w:val="single"/>
        </w:rPr>
        <w:t xml:space="preserve">Odpowiedź na pytanie nr </w:t>
      </w:r>
      <w:r>
        <w:rPr>
          <w:b/>
          <w:sz w:val="24"/>
          <w:szCs w:val="24"/>
          <w:u w:val="single"/>
        </w:rPr>
        <w:t>2</w:t>
      </w:r>
      <w:r w:rsidRPr="003D722C">
        <w:rPr>
          <w:b/>
          <w:sz w:val="24"/>
          <w:szCs w:val="24"/>
          <w:u w:val="single"/>
        </w:rPr>
        <w:t>.</w:t>
      </w:r>
    </w:p>
    <w:p w:rsidR="003D722C" w:rsidRPr="003D722C" w:rsidRDefault="003D722C" w:rsidP="003D722C">
      <w:pPr>
        <w:tabs>
          <w:tab w:val="left" w:pos="284"/>
        </w:tabs>
        <w:jc w:val="both"/>
        <w:rPr>
          <w:sz w:val="6"/>
          <w:szCs w:val="6"/>
        </w:rPr>
      </w:pPr>
    </w:p>
    <w:p w:rsidR="003D722C" w:rsidRPr="003D722C" w:rsidRDefault="003D722C" w:rsidP="003D722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3D722C">
        <w:rPr>
          <w:color w:val="201F1E"/>
          <w:bdr w:val="none" w:sz="0" w:space="0" w:color="auto" w:frame="1"/>
        </w:rPr>
        <w:t>Zasilanie projektowanej rozdzielnicy należy przewidzie</w:t>
      </w:r>
      <w:r>
        <w:rPr>
          <w:color w:val="201F1E"/>
          <w:bdr w:val="none" w:sz="0" w:space="0" w:color="auto" w:frame="1"/>
        </w:rPr>
        <w:t>ć</w:t>
      </w:r>
      <w:r w:rsidRPr="003D722C">
        <w:rPr>
          <w:color w:val="201F1E"/>
          <w:bdr w:val="none" w:sz="0" w:space="0" w:color="auto" w:frame="1"/>
        </w:rPr>
        <w:t xml:space="preserve"> z istniejącej rozdzielnicy na korytarzu przy pomieszczeniu przewidzianym dla aparatu NMR-CPMAS</w:t>
      </w:r>
      <w:r w:rsidR="00367EDA">
        <w:rPr>
          <w:color w:val="201F1E"/>
          <w:bdr w:val="none" w:sz="0" w:space="0" w:color="auto" w:frame="1"/>
        </w:rPr>
        <w:t>.</w:t>
      </w:r>
    </w:p>
    <w:p w:rsidR="003D722C" w:rsidRPr="003D722C" w:rsidRDefault="003D722C" w:rsidP="003D722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3D722C">
        <w:rPr>
          <w:color w:val="201F1E"/>
          <w:bdr w:val="none" w:sz="0" w:space="0" w:color="auto" w:frame="1"/>
        </w:rPr>
        <w:t>Należy sporz</w:t>
      </w:r>
      <w:r w:rsidR="00276167">
        <w:rPr>
          <w:color w:val="201F1E"/>
          <w:bdr w:val="none" w:sz="0" w:space="0" w:color="auto" w:frame="1"/>
        </w:rPr>
        <w:t>ą</w:t>
      </w:r>
      <w:r w:rsidRPr="003D722C">
        <w:rPr>
          <w:color w:val="201F1E"/>
          <w:bdr w:val="none" w:sz="0" w:space="0" w:color="auto" w:frame="1"/>
        </w:rPr>
        <w:t>dzi</w:t>
      </w:r>
      <w:r w:rsidR="00276167">
        <w:rPr>
          <w:color w:val="201F1E"/>
          <w:bdr w:val="none" w:sz="0" w:space="0" w:color="auto" w:frame="1"/>
        </w:rPr>
        <w:t>ć</w:t>
      </w:r>
      <w:r w:rsidRPr="003D722C">
        <w:rPr>
          <w:color w:val="201F1E"/>
          <w:bdr w:val="none" w:sz="0" w:space="0" w:color="auto" w:frame="1"/>
        </w:rPr>
        <w:t xml:space="preserve"> bil</w:t>
      </w:r>
      <w:r w:rsidR="00276167">
        <w:rPr>
          <w:color w:val="201F1E"/>
          <w:bdr w:val="none" w:sz="0" w:space="0" w:color="auto" w:frame="1"/>
        </w:rPr>
        <w:t>ans</w:t>
      </w:r>
      <w:r w:rsidRPr="003D722C">
        <w:rPr>
          <w:color w:val="201F1E"/>
          <w:bdr w:val="none" w:sz="0" w:space="0" w:color="auto" w:frame="1"/>
        </w:rPr>
        <w:t xml:space="preserve"> mocy dla kabla zasilającego istniejącą rozdzielnicę dla potrzeb wzrostu mocy z tytu</w:t>
      </w:r>
      <w:r w:rsidR="00367EDA">
        <w:rPr>
          <w:color w:val="201F1E"/>
          <w:bdr w:val="none" w:sz="0" w:space="0" w:color="auto" w:frame="1"/>
        </w:rPr>
        <w:t>ł</w:t>
      </w:r>
      <w:r w:rsidRPr="003D722C">
        <w:rPr>
          <w:color w:val="201F1E"/>
          <w:bdr w:val="none" w:sz="0" w:space="0" w:color="auto" w:frame="1"/>
        </w:rPr>
        <w:t>u planowanego zasilania ap</w:t>
      </w:r>
      <w:r w:rsidR="00367EDA">
        <w:rPr>
          <w:color w:val="201F1E"/>
          <w:bdr w:val="none" w:sz="0" w:space="0" w:color="auto" w:frame="1"/>
        </w:rPr>
        <w:t>aratu.</w:t>
      </w:r>
    </w:p>
    <w:p w:rsidR="003D722C" w:rsidRPr="003D722C" w:rsidRDefault="003D722C" w:rsidP="003D722C">
      <w:pPr>
        <w:tabs>
          <w:tab w:val="left" w:pos="284"/>
        </w:tabs>
        <w:jc w:val="both"/>
        <w:rPr>
          <w:sz w:val="24"/>
          <w:szCs w:val="24"/>
        </w:rPr>
      </w:pPr>
    </w:p>
    <w:p w:rsidR="003D722C" w:rsidRDefault="003D722C" w:rsidP="00B75DF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C607DE" w:rsidRPr="00367EDA" w:rsidRDefault="00C15484" w:rsidP="003D3EF7">
      <w:pPr>
        <w:tabs>
          <w:tab w:val="left" w:pos="284"/>
        </w:tabs>
        <w:rPr>
          <w:b/>
          <w:sz w:val="24"/>
          <w:szCs w:val="24"/>
          <w:u w:val="single"/>
        </w:rPr>
      </w:pPr>
      <w:r w:rsidRPr="00367EDA">
        <w:rPr>
          <w:b/>
          <w:sz w:val="24"/>
          <w:szCs w:val="24"/>
          <w:u w:val="single"/>
        </w:rPr>
        <w:t>Pozostałe zapisy IWZ pozostają bez zmian.</w:t>
      </w:r>
    </w:p>
    <w:p w:rsidR="00C15484" w:rsidRPr="00367EDA" w:rsidRDefault="00C15484" w:rsidP="003D3EF7">
      <w:pPr>
        <w:tabs>
          <w:tab w:val="left" w:pos="284"/>
        </w:tabs>
        <w:rPr>
          <w:b/>
          <w:sz w:val="24"/>
          <w:szCs w:val="24"/>
        </w:rPr>
      </w:pPr>
    </w:p>
    <w:sectPr w:rsidR="00C15484" w:rsidRPr="00367EDA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E4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27410F"/>
    <w:rsid w:val="00276167"/>
    <w:rsid w:val="00367EDA"/>
    <w:rsid w:val="003835B8"/>
    <w:rsid w:val="003D3EF7"/>
    <w:rsid w:val="003D722C"/>
    <w:rsid w:val="005B2A0A"/>
    <w:rsid w:val="005C5C94"/>
    <w:rsid w:val="00810F30"/>
    <w:rsid w:val="00813D60"/>
    <w:rsid w:val="009909C1"/>
    <w:rsid w:val="009E42A4"/>
    <w:rsid w:val="00AA1335"/>
    <w:rsid w:val="00B75DF3"/>
    <w:rsid w:val="00C15484"/>
    <w:rsid w:val="00C1690D"/>
    <w:rsid w:val="00C607DE"/>
    <w:rsid w:val="00D62D6F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3D72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9</cp:revision>
  <cp:lastPrinted>2020-03-13T10:15:00Z</cp:lastPrinted>
  <dcterms:created xsi:type="dcterms:W3CDTF">2020-03-12T10:18:00Z</dcterms:created>
  <dcterms:modified xsi:type="dcterms:W3CDTF">2020-03-13T11:21:00Z</dcterms:modified>
</cp:coreProperties>
</file>