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5" w:rsidRPr="00C04288" w:rsidRDefault="00BA1385" w:rsidP="00BA1385">
      <w:pPr>
        <w:spacing w:after="0"/>
      </w:pPr>
      <w:r w:rsidRPr="00BA1385">
        <w:rPr>
          <w:sz w:val="18"/>
          <w:szCs w:val="18"/>
        </w:rPr>
        <w:t>Znak Sprawy:</w:t>
      </w:r>
      <w:r w:rsidR="00C04288" w:rsidRPr="00C04288">
        <w:rPr>
          <w:sz w:val="24"/>
          <w:szCs w:val="24"/>
        </w:rPr>
        <w:t xml:space="preserve"> </w:t>
      </w:r>
      <w:r w:rsidR="00C04288" w:rsidRPr="003315C4">
        <w:rPr>
          <w:sz w:val="24"/>
          <w:szCs w:val="24"/>
        </w:rPr>
        <w:t>ZUT/ATT/231-</w:t>
      </w:r>
      <w:r w:rsidR="00800794">
        <w:rPr>
          <w:sz w:val="24"/>
          <w:szCs w:val="24"/>
        </w:rPr>
        <w:t>48</w:t>
      </w:r>
      <w:r w:rsidR="002149BE">
        <w:rPr>
          <w:sz w:val="24"/>
          <w:szCs w:val="24"/>
        </w:rPr>
        <w:t>.01</w:t>
      </w:r>
      <w:r w:rsidR="00800794">
        <w:rPr>
          <w:sz w:val="24"/>
          <w:szCs w:val="24"/>
        </w:rPr>
        <w:t>/2020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BA1385">
      <w:pPr>
        <w:spacing w:after="0"/>
        <w:ind w:left="5664"/>
      </w:pPr>
      <w:r w:rsidRPr="00C04288">
        <w:t xml:space="preserve">do zapytania ofertowego nr </w:t>
      </w:r>
      <w:r w:rsidR="00800794">
        <w:t>0</w:t>
      </w:r>
      <w:r w:rsidR="002149BE">
        <w:t>8/</w:t>
      </w:r>
      <w:r w:rsidR="00800794"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800794" w:rsidRDefault="00800794" w:rsidP="0080079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Remont pomieszczeń po zalaniu w obiekcie </w:t>
      </w:r>
      <w:proofErr w:type="spellStart"/>
      <w:r>
        <w:rPr>
          <w:b/>
          <w:sz w:val="24"/>
          <w:szCs w:val="24"/>
        </w:rPr>
        <w:t>WBiHZ</w:t>
      </w:r>
      <w:proofErr w:type="spellEnd"/>
      <w:r>
        <w:rPr>
          <w:b/>
          <w:sz w:val="24"/>
          <w:szCs w:val="24"/>
        </w:rPr>
        <w:t xml:space="preserve"> przy ul. Janickiego 29 </w:t>
      </w:r>
      <w:r w:rsidRPr="008B1509">
        <w:rPr>
          <w:b/>
          <w:sz w:val="24"/>
          <w:szCs w:val="24"/>
        </w:rPr>
        <w:t>w Szczecinie</w:t>
      </w:r>
      <w:r>
        <w:rPr>
          <w:b/>
          <w:sz w:val="24"/>
          <w:szCs w:val="24"/>
        </w:rPr>
        <w:t>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>i kontroli robót budowlanych).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 xml:space="preserve">Materiały stosowane do wykonywania robót powinny być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Wszystkie roboty objęte umową powinny być wykonane zgodnie z obowiązującymi normami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 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zobowiązuje się dostarczyć ww. dokumenty w formie papierowej.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zobowiązany jest doprowadzić przyległy teren, na którym prowadzone będą roboty do istniejącego stanu.</w:t>
      </w:r>
    </w:p>
    <w:p w:rsid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podczas prowadzenia robót jest zobowiązany do zabezpieczenia terenu budowy uniemożliwiającego wejście osób trzecich.</w:t>
      </w:r>
    </w:p>
    <w:p w:rsidR="00983481" w:rsidRDefault="00B85999" w:rsidP="00BA1385">
      <w:pPr>
        <w:numPr>
          <w:ilvl w:val="0"/>
          <w:numId w:val="1"/>
        </w:numPr>
        <w:jc w:val="both"/>
      </w:pPr>
      <w:r>
        <w:t xml:space="preserve">Wykonawca zobowiązany jest do </w:t>
      </w:r>
      <w:r w:rsidR="00C9678A">
        <w:t>ciągłego utrzymania czystości ciągów komunikacyjnych,</w:t>
      </w:r>
      <w:r w:rsidR="00C9678A">
        <w:br/>
        <w:t>oraz</w:t>
      </w:r>
      <w:r w:rsidR="00983481">
        <w:t xml:space="preserve"> do sprzątania wyremontowanych pomieszczeń zaraz </w:t>
      </w:r>
      <w:r w:rsidR="00C9678A">
        <w:t>po</w:t>
      </w:r>
      <w:r w:rsidR="00983481">
        <w:t xml:space="preserve"> ukończeniu w nich prac.</w:t>
      </w:r>
    </w:p>
    <w:p w:rsidR="00B85999" w:rsidRPr="00B85999" w:rsidRDefault="00B85999" w:rsidP="008127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u w:val="single"/>
        </w:rPr>
      </w:pPr>
      <w:bookmarkStart w:id="0" w:name="_GoBack"/>
      <w:bookmarkEnd w:id="0"/>
      <w:r w:rsidRPr="00B85999">
        <w:rPr>
          <w:b/>
          <w:u w:val="single"/>
        </w:rPr>
        <w:t xml:space="preserve">Roboty prowadzone będą w czynnym obiekcie. Wszelkie planowane przerwy dostawy wody i energii muszą być z 2 dniowym wyprzedzeniem uzgadniane z Kierownikiem Obiektu         </w:t>
      </w:r>
      <w:r>
        <w:rPr>
          <w:b/>
          <w:u w:val="single"/>
        </w:rPr>
        <w:br/>
      </w:r>
      <w:r w:rsidRPr="00B85999">
        <w:rPr>
          <w:b/>
          <w:u w:val="single"/>
        </w:rPr>
        <w:t>i Inspektorem Nadzoru.</w:t>
      </w:r>
    </w:p>
    <w:p w:rsidR="00B85999" w:rsidRPr="00BB6B4A" w:rsidRDefault="00B85999" w:rsidP="00B85999">
      <w:pPr>
        <w:ind w:left="425" w:hanging="425"/>
      </w:pPr>
    </w:p>
    <w:sectPr w:rsidR="00B85999" w:rsidRPr="00BB6B4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13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41366F" w:rsidP="002E0EF1">
    <w:pPr>
      <w:jc w:val="both"/>
      <w:rPr>
        <w:sz w:val="24"/>
        <w:szCs w:val="24"/>
      </w:rPr>
    </w:pPr>
  </w:p>
  <w:p w:rsidR="00C6522F" w:rsidRDefault="0041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2149BE"/>
    <w:rsid w:val="0041366F"/>
    <w:rsid w:val="0043672F"/>
    <w:rsid w:val="005D4F70"/>
    <w:rsid w:val="00623F8E"/>
    <w:rsid w:val="006454BD"/>
    <w:rsid w:val="00800794"/>
    <w:rsid w:val="00983481"/>
    <w:rsid w:val="00B85999"/>
    <w:rsid w:val="00BA1385"/>
    <w:rsid w:val="00BD0DBC"/>
    <w:rsid w:val="00BF5DDA"/>
    <w:rsid w:val="00C04288"/>
    <w:rsid w:val="00C42919"/>
    <w:rsid w:val="00C9678A"/>
    <w:rsid w:val="00D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Beata Bernardelli</cp:lastModifiedBy>
  <cp:revision>12</cp:revision>
  <cp:lastPrinted>2020-02-11T07:03:00Z</cp:lastPrinted>
  <dcterms:created xsi:type="dcterms:W3CDTF">2019-12-13T08:29:00Z</dcterms:created>
  <dcterms:modified xsi:type="dcterms:W3CDTF">2020-02-11T07:04:00Z</dcterms:modified>
</cp:coreProperties>
</file>