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Pr="007B747C" w:rsidRDefault="00C5495B" w:rsidP="007B747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5495B" w:rsidRPr="007B747C" w:rsidRDefault="00C5495B" w:rsidP="007B747C">
      <w:pPr>
        <w:spacing w:line="360" w:lineRule="auto"/>
        <w:rPr>
          <w:rFonts w:asciiTheme="minorHAnsi" w:hAnsiTheme="minorHAnsi"/>
          <w:sz w:val="24"/>
          <w:szCs w:val="24"/>
        </w:rPr>
      </w:pPr>
      <w:r w:rsidRPr="007B747C">
        <w:rPr>
          <w:rFonts w:asciiTheme="minorHAnsi" w:hAnsiTheme="minorHAnsi"/>
          <w:sz w:val="24"/>
          <w:szCs w:val="24"/>
        </w:rPr>
        <w:t xml:space="preserve">Znak Sprawy: </w:t>
      </w:r>
      <w:r w:rsidRPr="007025B6">
        <w:rPr>
          <w:rFonts w:asciiTheme="minorHAnsi" w:hAnsiTheme="minorHAnsi"/>
          <w:b/>
          <w:sz w:val="24"/>
          <w:szCs w:val="24"/>
        </w:rPr>
        <w:t>ZUT/ATT/231-</w:t>
      </w:r>
      <w:r w:rsidR="00C571E3" w:rsidRPr="007025B6">
        <w:rPr>
          <w:rFonts w:asciiTheme="minorHAnsi" w:hAnsiTheme="minorHAnsi"/>
          <w:b/>
          <w:sz w:val="24"/>
          <w:szCs w:val="24"/>
        </w:rPr>
        <w:t>1064</w:t>
      </w:r>
      <w:r w:rsidRPr="007025B6">
        <w:rPr>
          <w:rFonts w:asciiTheme="minorHAnsi" w:hAnsiTheme="minorHAnsi"/>
          <w:b/>
          <w:sz w:val="24"/>
          <w:szCs w:val="24"/>
        </w:rPr>
        <w:t>/19/GS</w:t>
      </w:r>
      <w:r w:rsidRPr="007025B6">
        <w:rPr>
          <w:rFonts w:asciiTheme="minorHAnsi" w:hAnsiTheme="minorHAnsi"/>
          <w:b/>
          <w:sz w:val="24"/>
          <w:szCs w:val="24"/>
        </w:rPr>
        <w:tab/>
      </w:r>
      <w:r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Pr="007B747C">
        <w:rPr>
          <w:rFonts w:asciiTheme="minorHAnsi" w:hAnsiTheme="minorHAnsi"/>
          <w:sz w:val="24"/>
          <w:szCs w:val="24"/>
        </w:rPr>
        <w:t xml:space="preserve">              </w:t>
      </w:r>
    </w:p>
    <w:p w:rsidR="00C5495B" w:rsidRPr="007B747C" w:rsidRDefault="00C5495B" w:rsidP="007B747C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>ZAŁĄCZNIK nr 3</w:t>
      </w:r>
    </w:p>
    <w:p w:rsidR="00CE67A1" w:rsidRPr="007B747C" w:rsidRDefault="00CE67A1" w:rsidP="007B747C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zapytania ofertowego nr </w:t>
      </w:r>
      <w:r w:rsidR="007B747C">
        <w:rPr>
          <w:rFonts w:asciiTheme="minorHAnsi" w:hAnsiTheme="minorHAnsi"/>
          <w:b/>
          <w:sz w:val="24"/>
          <w:szCs w:val="24"/>
        </w:rPr>
        <w:t>83</w:t>
      </w:r>
      <w:r w:rsidRPr="007B747C">
        <w:rPr>
          <w:rFonts w:asciiTheme="minorHAnsi" w:hAnsiTheme="minorHAnsi"/>
          <w:b/>
          <w:sz w:val="24"/>
          <w:szCs w:val="24"/>
        </w:rPr>
        <w:t>/2019</w:t>
      </w:r>
    </w:p>
    <w:p w:rsidR="00C5495B" w:rsidRPr="007B747C" w:rsidRDefault="00C5495B" w:rsidP="007B747C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5495B" w:rsidRPr="007B747C" w:rsidRDefault="00C5495B" w:rsidP="007B747C">
      <w:pPr>
        <w:pStyle w:val="Nagwek1"/>
        <w:jc w:val="center"/>
        <w:rPr>
          <w:b/>
        </w:rPr>
      </w:pPr>
      <w:r w:rsidRPr="007B747C">
        <w:rPr>
          <w:b/>
        </w:rPr>
        <w:t>SPECYFIKACJA TECHNICZNA WYKONANIA I ODBIORU ROBÓT</w:t>
      </w:r>
    </w:p>
    <w:p w:rsidR="00C5495B" w:rsidRPr="007B747C" w:rsidRDefault="00D87FB1" w:rsidP="007B747C">
      <w:pPr>
        <w:pStyle w:val="Nagwek1"/>
        <w:spacing w:before="480" w:line="360" w:lineRule="auto"/>
        <w:jc w:val="center"/>
      </w:pPr>
      <w:r w:rsidRPr="007B747C">
        <w:t xml:space="preserve">Remont Domu Studenckiego AMICUS – wymiana zabudowy przedsionka wraz z montażem drzwi przesuwnych oraz usunięcie </w:t>
      </w:r>
      <w:bookmarkStart w:id="0" w:name="_GoBack"/>
      <w:bookmarkEnd w:id="0"/>
      <w:r w:rsidRPr="007B747C">
        <w:t>awarii w boksie 622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480" w:line="360" w:lineRule="auto"/>
      </w:pPr>
      <w:r w:rsidRPr="007B747C">
        <w:t>Wykonawca Robót jest odpowiedzialny za jakość ich wykon</w:t>
      </w:r>
      <w:r w:rsidR="007B747C" w:rsidRPr="007B747C">
        <w:t xml:space="preserve">ania oraz za ich zgodność z IWZ </w:t>
      </w:r>
      <w:r w:rsidRPr="007B747C">
        <w:t>i poleceniami Inspektora Nadzoru oraz Kierownika Obiektu.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>Koszt zabezpieczenia i utrzymania Placu Budowy należy uwzględnić w wycenie robót.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>Wykonawca ustanawia Kierownika Robót posiadającego przygotowanie zawodowe do pełnienia samodzielnych funkcji technicznych w budownictwie (do kierowania, nadzoru i kontroli robót budowlanych).</w:t>
      </w:r>
    </w:p>
    <w:p w:rsidR="000A61E9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  <w:rPr>
          <w:b/>
        </w:rPr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7B747C">
        <w:rPr>
          <w:b/>
        </w:rPr>
        <w:t>powinny być zaakceptowane  przez Inspektora Nadzoru przed wbudowaniem.</w:t>
      </w:r>
    </w:p>
    <w:p w:rsidR="00C5495B" w:rsidRPr="000A61E9" w:rsidRDefault="000A61E9" w:rsidP="000A61E9">
      <w:pPr>
        <w:rPr>
          <w:rFonts w:asciiTheme="minorHAnsi" w:eastAsiaTheme="majorEastAsia" w:hAnsiTheme="minorHAnsi" w:cstheme="majorBidi"/>
          <w:sz w:val="24"/>
          <w:szCs w:val="26"/>
        </w:rPr>
      </w:pPr>
      <w:r>
        <w:br w:type="page"/>
      </w:r>
    </w:p>
    <w:p w:rsidR="007025B6" w:rsidRDefault="00C5495B" w:rsidP="007025B6">
      <w:pPr>
        <w:pStyle w:val="Nagwek2"/>
        <w:numPr>
          <w:ilvl w:val="0"/>
          <w:numId w:val="3"/>
        </w:numPr>
        <w:spacing w:before="0" w:line="360" w:lineRule="auto"/>
      </w:pPr>
      <w:r w:rsidRPr="007B747C">
        <w:t xml:space="preserve">Przechowywanie i składowanie materiałów - w sposób zapewniający ich właściwą jakość i przydatność do robót. Składanie materiałów wg asortymentu z zachowaniem wymogów bezpieczeństwa. </w:t>
      </w:r>
    </w:p>
    <w:p w:rsidR="007025B6" w:rsidRDefault="00C5495B" w:rsidP="007025B6">
      <w:pPr>
        <w:pStyle w:val="Nagwek2"/>
        <w:numPr>
          <w:ilvl w:val="0"/>
          <w:numId w:val="3"/>
        </w:numPr>
        <w:spacing w:before="0" w:line="360" w:lineRule="auto"/>
      </w:pPr>
      <w:r w:rsidRPr="007B747C">
        <w:t>Wszystkie roboty objęte umową powinny być wykonane zg</w:t>
      </w:r>
      <w:r w:rsidR="007025B6">
        <w:t xml:space="preserve">odnie z obowiązującymi normami </w:t>
      </w:r>
      <w:r w:rsidRPr="007B747C">
        <w:t xml:space="preserve">a także wymaganiami technicznymi dla poszczególnych rodzajów robót. </w:t>
      </w:r>
    </w:p>
    <w:p w:rsid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 xml:space="preserve">Odpowiedzialność za jakość wykonywania wszystkich rodzajów robót wchodzących w skład zadania  całości ponosi Wykonawca. </w:t>
      </w:r>
    </w:p>
    <w:p w:rsidR="00C5495B" w:rsidRPr="007B747C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:rsid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zobowiązany jest dostarczyć listę pracowników wykonujących zadanie.</w:t>
      </w:r>
    </w:p>
    <w:p w:rsid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zobowiązany jest przeszkolić pracowników w zakresie warunków BHP.</w:t>
      </w:r>
    </w:p>
    <w:p w:rsid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:rsidR="00C5495B" w:rsidRPr="007B747C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zobowiązuje się dostarczyć ww. dokumenty w formie papierowej.</w:t>
      </w:r>
    </w:p>
    <w:p w:rsid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zobowiązany jest doprowadzić przyległy teren, na którym prowadzone będą roboty do istniejącego stanu.</w:t>
      </w:r>
    </w:p>
    <w:p w:rsidR="00C5495B" w:rsidRP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:rsidR="00C5495B" w:rsidRPr="007025B6" w:rsidRDefault="007025B6" w:rsidP="007025B6">
      <w:pPr>
        <w:pStyle w:val="Nagwek2"/>
        <w:numPr>
          <w:ilvl w:val="0"/>
          <w:numId w:val="3"/>
        </w:numPr>
        <w:spacing w:before="0" w:line="360" w:lineRule="auto"/>
        <w:rPr>
          <w:b/>
        </w:rPr>
      </w:pPr>
      <w:r>
        <w:t xml:space="preserve"> </w:t>
      </w:r>
      <w:r w:rsidR="00C5495B" w:rsidRPr="007025B6">
        <w:rPr>
          <w:b/>
        </w:rPr>
        <w:t>Roboty prowadzone będą w czynnym obiekcie</w:t>
      </w:r>
      <w:r w:rsidR="005946B4" w:rsidRPr="007025B6">
        <w:rPr>
          <w:b/>
        </w:rPr>
        <w:t xml:space="preserve">, w związku z czym termin prac uciążliwych będzie każdorazowo uzgadniany z kierownikiem obiektu. Ponadto organizację ruchu związaną z wejściem głównym również należy uzgodnić z </w:t>
      </w:r>
      <w:r w:rsidRPr="007025B6">
        <w:rPr>
          <w:b/>
        </w:rPr>
        <w:t> </w:t>
      </w:r>
      <w:r w:rsidR="005946B4" w:rsidRPr="007025B6">
        <w:rPr>
          <w:b/>
        </w:rPr>
        <w:t>kierownikiem obiektu.</w:t>
      </w:r>
    </w:p>
    <w:sectPr w:rsidR="00C5495B" w:rsidRPr="007025B6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E0" w:rsidRDefault="00205219">
      <w:r>
        <w:separator/>
      </w:r>
    </w:p>
  </w:endnote>
  <w:endnote w:type="continuationSeparator" w:id="0">
    <w:p w:rsidR="00B62AE0" w:rsidRDefault="002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702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7025B6" w:rsidP="002E0EF1">
    <w:pPr>
      <w:jc w:val="both"/>
      <w:rPr>
        <w:sz w:val="24"/>
        <w:szCs w:val="24"/>
      </w:rPr>
    </w:pPr>
  </w:p>
  <w:p w:rsidR="00C6522F" w:rsidRDefault="0070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E0" w:rsidRDefault="00205219">
      <w:r>
        <w:separator/>
      </w:r>
    </w:p>
  </w:footnote>
  <w:footnote w:type="continuationSeparator" w:id="0">
    <w:p w:rsidR="00B62AE0" w:rsidRDefault="002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A61E9"/>
    <w:rsid w:val="00205219"/>
    <w:rsid w:val="00376F04"/>
    <w:rsid w:val="00555CFC"/>
    <w:rsid w:val="005946B4"/>
    <w:rsid w:val="007025B6"/>
    <w:rsid w:val="007B747C"/>
    <w:rsid w:val="00B62AE0"/>
    <w:rsid w:val="00C5495B"/>
    <w:rsid w:val="00C571E3"/>
    <w:rsid w:val="00CE67A1"/>
    <w:rsid w:val="00D87FB1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C34A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47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47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747C"/>
    <w:rPr>
      <w:rFonts w:eastAsiaTheme="majorEastAsia" w:cstheme="majorBid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747C"/>
    <w:rPr>
      <w:rFonts w:eastAsiaTheme="majorEastAsia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10</cp:revision>
  <cp:lastPrinted>2019-11-05T09:14:00Z</cp:lastPrinted>
  <dcterms:created xsi:type="dcterms:W3CDTF">2019-06-04T11:04:00Z</dcterms:created>
  <dcterms:modified xsi:type="dcterms:W3CDTF">2019-11-14T08:15:00Z</dcterms:modified>
</cp:coreProperties>
</file>