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BD9FE" w14:textId="3F28F758" w:rsidR="005C5D04" w:rsidRPr="005C5D04" w:rsidRDefault="00480EB2" w:rsidP="00B503D7">
      <w:pPr>
        <w:pStyle w:val="Nagwek1"/>
        <w:spacing w:before="0" w:after="0"/>
        <w:rPr>
          <w:sz w:val="32"/>
          <w:szCs w:val="32"/>
        </w:rPr>
      </w:pPr>
      <w:bookmarkStart w:id="0" w:name="_Hlk195526528"/>
      <w:r w:rsidRPr="005C5D04">
        <w:rPr>
          <w:sz w:val="32"/>
          <w:szCs w:val="32"/>
        </w:rPr>
        <w:t xml:space="preserve">ZARZĄDZENIE NR </w:t>
      </w:r>
      <w:r w:rsidR="001B18C8" w:rsidRPr="005C5D04">
        <w:rPr>
          <w:sz w:val="32"/>
          <w:szCs w:val="32"/>
        </w:rPr>
        <w:t>4</w:t>
      </w:r>
      <w:r w:rsidR="002E72AE">
        <w:rPr>
          <w:sz w:val="32"/>
          <w:szCs w:val="32"/>
        </w:rPr>
        <w:t>7</w:t>
      </w:r>
    </w:p>
    <w:p w14:paraId="1DEF1DAD" w14:textId="784BBC42" w:rsidR="00480EB2" w:rsidRPr="00480EB2" w:rsidRDefault="00480EB2" w:rsidP="00B503D7">
      <w:pPr>
        <w:pStyle w:val="Nagwek1"/>
        <w:spacing w:before="0" w:after="0"/>
        <w:rPr>
          <w:sz w:val="28"/>
          <w:szCs w:val="28"/>
        </w:rPr>
      </w:pPr>
      <w:r w:rsidRPr="00480EB2">
        <w:rPr>
          <w:sz w:val="28"/>
          <w:szCs w:val="28"/>
        </w:rPr>
        <w:t>Rektora Zachodniopomorskiego Uniwersytetu Technologicznego w Szczecinie</w:t>
      </w:r>
      <w:r w:rsidRPr="00480EB2">
        <w:rPr>
          <w:sz w:val="28"/>
          <w:szCs w:val="28"/>
        </w:rPr>
        <w:br/>
        <w:t xml:space="preserve">z dnia </w:t>
      </w:r>
      <w:r w:rsidR="00715648">
        <w:rPr>
          <w:sz w:val="28"/>
          <w:szCs w:val="28"/>
        </w:rPr>
        <w:t>8</w:t>
      </w:r>
      <w:r w:rsidR="001B18C8">
        <w:rPr>
          <w:sz w:val="28"/>
          <w:szCs w:val="28"/>
        </w:rPr>
        <w:t xml:space="preserve"> maja </w:t>
      </w:r>
      <w:r w:rsidRPr="00480EB2">
        <w:rPr>
          <w:sz w:val="28"/>
          <w:szCs w:val="28"/>
        </w:rPr>
        <w:t>2025 r.</w:t>
      </w:r>
    </w:p>
    <w:p w14:paraId="79523BC1" w14:textId="0E11A086" w:rsidR="00480EB2" w:rsidRPr="00480EB2" w:rsidRDefault="00480EB2" w:rsidP="00FC272E">
      <w:pPr>
        <w:spacing w:before="240" w:after="240" w:line="300" w:lineRule="exact"/>
        <w:jc w:val="center"/>
        <w:rPr>
          <w:b/>
        </w:rPr>
      </w:pPr>
      <w:r w:rsidRPr="00480EB2">
        <w:rPr>
          <w:b/>
        </w:rPr>
        <w:t>w sprawie Regulaminu sprzedaży, najmu i dzierżawy nieruchomości</w:t>
      </w:r>
      <w:r w:rsidR="005C5D04">
        <w:rPr>
          <w:b/>
        </w:rPr>
        <w:t xml:space="preserve"> </w:t>
      </w:r>
      <w:r w:rsidR="00FC272E">
        <w:rPr>
          <w:b/>
        </w:rPr>
        <w:br/>
      </w:r>
      <w:r w:rsidRPr="00480EB2">
        <w:rPr>
          <w:b/>
        </w:rPr>
        <w:t>Zachodniopomorskiego Uniwersytetu Technologicznego w Szczecinie</w:t>
      </w:r>
      <w:r w:rsidR="005C5D04">
        <w:rPr>
          <w:b/>
        </w:rPr>
        <w:t xml:space="preserve"> </w:t>
      </w:r>
      <w:r w:rsidRPr="00480EB2">
        <w:rPr>
          <w:b/>
        </w:rPr>
        <w:t xml:space="preserve">oraz przenoszenia prawa wieczystego użytkowania, a także najmu i dzierżawy nieruchomości </w:t>
      </w:r>
      <w:r w:rsidR="00FC272E">
        <w:rPr>
          <w:b/>
        </w:rPr>
        <w:br/>
      </w:r>
      <w:r w:rsidRPr="00480EB2">
        <w:rPr>
          <w:b/>
        </w:rPr>
        <w:t>będących w użytkowaniu wieczystym</w:t>
      </w:r>
      <w:r w:rsidR="005C5D04">
        <w:rPr>
          <w:b/>
        </w:rPr>
        <w:t xml:space="preserve"> </w:t>
      </w:r>
      <w:r w:rsidR="00FC272E">
        <w:rPr>
          <w:b/>
        </w:rPr>
        <w:br/>
      </w:r>
      <w:r w:rsidRPr="00480EB2">
        <w:rPr>
          <w:b/>
        </w:rPr>
        <w:t>Zachodniopomorskiego Uniwersytetu Technologicznego w Szczecinie</w:t>
      </w:r>
    </w:p>
    <w:p w14:paraId="62CB4702" w14:textId="77777777" w:rsidR="00480EB2" w:rsidRPr="00480EB2" w:rsidRDefault="00480EB2" w:rsidP="00480EB2">
      <w:pPr>
        <w:shd w:val="clear" w:color="auto" w:fill="FFFFFF"/>
        <w:spacing w:before="100" w:beforeAutospacing="1" w:after="360" w:line="300" w:lineRule="exact"/>
        <w:rPr>
          <w:b/>
        </w:rPr>
      </w:pPr>
      <w:r w:rsidRPr="00480EB2">
        <w:t>Na podstawie art. 23 ustawy z dnia 20 lipca 2018 r. Prawo o szkolnictwie wyższym i nauce (tekst jedn. Dz. U. z 2024 r. poz. 1571), zarządza się, co następuje:</w:t>
      </w:r>
    </w:p>
    <w:p w14:paraId="2B700726" w14:textId="0DDCB6E8" w:rsidR="00480EB2" w:rsidRPr="00480EB2" w:rsidRDefault="005C5D04" w:rsidP="005C5D04">
      <w:pPr>
        <w:pStyle w:val="pragrafy"/>
        <w:numPr>
          <w:ilvl w:val="0"/>
          <w:numId w:val="0"/>
        </w:numPr>
        <w:spacing w:before="0" w:after="120" w:line="300" w:lineRule="exact"/>
        <w:rPr>
          <w:spacing w:val="-4"/>
        </w:rPr>
      </w:pPr>
      <w:r>
        <w:rPr>
          <w:spacing w:val="-4"/>
        </w:rPr>
        <w:t>§ 1</w:t>
      </w:r>
      <w:r w:rsidR="007D2E9E">
        <w:rPr>
          <w:spacing w:val="-4"/>
        </w:rPr>
        <w:t>.</w:t>
      </w:r>
    </w:p>
    <w:p w14:paraId="03CEF41B" w14:textId="77777777" w:rsidR="00480EB2" w:rsidRPr="00480EB2" w:rsidRDefault="00480EB2" w:rsidP="005C5D04">
      <w:pPr>
        <w:spacing w:after="120" w:line="300" w:lineRule="exact"/>
        <w:jc w:val="both"/>
        <w:rPr>
          <w:rFonts w:eastAsia="Arial Unicode MS"/>
          <w:spacing w:val="-4"/>
        </w:rPr>
      </w:pPr>
      <w:r w:rsidRPr="00480EB2">
        <w:rPr>
          <w:rFonts w:eastAsia="Arial Unicode MS"/>
          <w:spacing w:val="-4"/>
        </w:rPr>
        <w:t xml:space="preserve">Wprowadza się Regulamin </w:t>
      </w:r>
      <w:r w:rsidRPr="00480EB2">
        <w:rPr>
          <w:spacing w:val="-4"/>
        </w:rPr>
        <w:t>sprzedaży, najmu i dzierżawy nieruchomości Zachodniopomorskiego Uniwersytetu Technologicznego w Szczecinie oraz przenoszenia prawa wieczystego użytkowania, a także najmu i dzierżawy nieruchomości będących w użytkowaniu wieczystym Zachodniopomorskiego Uniwersytetu Technologicznego w Szczecinie</w:t>
      </w:r>
      <w:r w:rsidRPr="00480EB2">
        <w:rPr>
          <w:rFonts w:eastAsia="Arial Unicode MS"/>
          <w:spacing w:val="-4"/>
        </w:rPr>
        <w:t xml:space="preserve">, stanowiący załącznik do niniejszego zarządzenia. </w:t>
      </w:r>
    </w:p>
    <w:p w14:paraId="70EBE464" w14:textId="6761ABB5" w:rsidR="005C5D04" w:rsidRPr="00480EB2" w:rsidRDefault="005C5D04" w:rsidP="005C5D04">
      <w:pPr>
        <w:pStyle w:val="pragrafy"/>
        <w:numPr>
          <w:ilvl w:val="0"/>
          <w:numId w:val="0"/>
        </w:numPr>
        <w:spacing w:before="0" w:after="120" w:line="300" w:lineRule="exact"/>
        <w:rPr>
          <w:spacing w:val="-4"/>
        </w:rPr>
      </w:pPr>
      <w:r>
        <w:rPr>
          <w:spacing w:val="-4"/>
        </w:rPr>
        <w:t>§ 2</w:t>
      </w:r>
      <w:r w:rsidR="007D2E9E">
        <w:rPr>
          <w:spacing w:val="-4"/>
        </w:rPr>
        <w:t>.</w:t>
      </w:r>
    </w:p>
    <w:p w14:paraId="287C2759" w14:textId="75CBDDF3" w:rsidR="00480EB2" w:rsidRDefault="00480EB2" w:rsidP="005C5D04">
      <w:pPr>
        <w:shd w:val="clear" w:color="auto" w:fill="FFFFFF"/>
        <w:spacing w:after="120" w:line="300" w:lineRule="exact"/>
        <w:jc w:val="both"/>
        <w:rPr>
          <w:spacing w:val="-2"/>
        </w:rPr>
      </w:pPr>
      <w:r w:rsidRPr="00480EB2">
        <w:rPr>
          <w:spacing w:val="-2"/>
        </w:rPr>
        <w:t xml:space="preserve">Traci moc zarządzenie </w:t>
      </w:r>
      <w:bookmarkStart w:id="1" w:name="_Hlk51063629"/>
      <w:r w:rsidRPr="00480EB2">
        <w:rPr>
          <w:spacing w:val="-2"/>
        </w:rPr>
        <w:t xml:space="preserve">nr 97 Rektora ZUT z dnia 13 września 2021 r. w sprawie Regulaminu sprzedaży, najmu i dzierżawy nieruchomości Zachodniopomorskiego Uniwersytetu Technologicznego w </w:t>
      </w:r>
      <w:r w:rsidR="001B18C8">
        <w:rPr>
          <w:spacing w:val="-2"/>
        </w:rPr>
        <w:t> </w:t>
      </w:r>
      <w:r w:rsidRPr="00480EB2">
        <w:rPr>
          <w:spacing w:val="-2"/>
        </w:rPr>
        <w:t xml:space="preserve">Szczecinie oraz przenoszenia prawa wieczystego użytkowania, a także najmu </w:t>
      </w:r>
      <w:r w:rsidRPr="00480EB2">
        <w:rPr>
          <w:spacing w:val="-4"/>
        </w:rPr>
        <w:t>i dzierżawy nieruchomości będących w użytkowaniu wieczystym Zachodniopomorskiego Uniwersytetu</w:t>
      </w:r>
      <w:r w:rsidRPr="00480EB2">
        <w:rPr>
          <w:spacing w:val="-2"/>
        </w:rPr>
        <w:t xml:space="preserve"> Technologicznego w Szczecinie</w:t>
      </w:r>
      <w:bookmarkEnd w:id="1"/>
      <w:r w:rsidRPr="00480EB2">
        <w:rPr>
          <w:spacing w:val="-2"/>
        </w:rPr>
        <w:t>.</w:t>
      </w:r>
    </w:p>
    <w:p w14:paraId="69513F15" w14:textId="29053F42" w:rsidR="005C5D04" w:rsidRPr="00480EB2" w:rsidRDefault="005C5D04" w:rsidP="005C5D04">
      <w:pPr>
        <w:pStyle w:val="pragrafy"/>
        <w:numPr>
          <w:ilvl w:val="0"/>
          <w:numId w:val="0"/>
        </w:numPr>
        <w:spacing w:before="0" w:after="120" w:line="300" w:lineRule="exact"/>
        <w:rPr>
          <w:spacing w:val="-4"/>
        </w:rPr>
      </w:pPr>
      <w:r>
        <w:rPr>
          <w:spacing w:val="-4"/>
        </w:rPr>
        <w:t>§ 3</w:t>
      </w:r>
      <w:r w:rsidR="007D2E9E">
        <w:rPr>
          <w:spacing w:val="-4"/>
        </w:rPr>
        <w:t>.</w:t>
      </w:r>
    </w:p>
    <w:p w14:paraId="3DFE594C" w14:textId="77777777" w:rsidR="00480EB2" w:rsidRPr="00480EB2" w:rsidRDefault="00480EB2" w:rsidP="005C5D04">
      <w:pPr>
        <w:shd w:val="clear" w:color="auto" w:fill="FFFFFF"/>
        <w:spacing w:after="120" w:line="300" w:lineRule="exact"/>
      </w:pPr>
      <w:r w:rsidRPr="00480EB2">
        <w:t>Zarządzenie wchodzi w życie z dniem podpisania.</w:t>
      </w:r>
    </w:p>
    <w:p w14:paraId="2C2744B7" w14:textId="77777777" w:rsidR="00442B57" w:rsidRPr="00B52C76" w:rsidRDefault="00442B57" w:rsidP="00442B57">
      <w:pPr>
        <w:pStyle w:val="Akapitzlist"/>
        <w:spacing w:before="480"/>
        <w:ind w:left="5812"/>
        <w:contextualSpacing w:val="0"/>
        <w:rPr>
          <w:bCs/>
          <w:color w:val="000000"/>
        </w:rPr>
      </w:pPr>
      <w:r w:rsidRPr="00B52C76">
        <w:rPr>
          <w:color w:val="000000"/>
        </w:rPr>
        <w:t>Rektor: Arkadiusz Terman</w:t>
      </w:r>
    </w:p>
    <w:p w14:paraId="262F8E64" w14:textId="77777777" w:rsidR="00480EB2" w:rsidRPr="00480EB2" w:rsidRDefault="00480EB2" w:rsidP="00480EB2">
      <w:pPr>
        <w:spacing w:line="276" w:lineRule="auto"/>
      </w:pPr>
    </w:p>
    <w:p w14:paraId="09766966" w14:textId="77777777" w:rsidR="00480EB2" w:rsidRPr="00480EB2" w:rsidRDefault="00480EB2" w:rsidP="00480EB2">
      <w:pPr>
        <w:spacing w:line="276" w:lineRule="auto"/>
        <w:sectPr w:rsidR="00480EB2" w:rsidRPr="00480EB2" w:rsidSect="00480EB2">
          <w:pgSz w:w="11906" w:h="16838"/>
          <w:pgMar w:top="851" w:right="851" w:bottom="567" w:left="1418" w:header="454" w:footer="510" w:gutter="0"/>
          <w:cols w:space="708"/>
          <w:docGrid w:linePitch="600" w:charSpace="32768"/>
        </w:sectPr>
      </w:pPr>
    </w:p>
    <w:p w14:paraId="1EB62415" w14:textId="6CB04B12" w:rsidR="00480EB2" w:rsidRPr="00480EB2" w:rsidRDefault="00480EB2" w:rsidP="00480EB2">
      <w:pPr>
        <w:pStyle w:val="NormalnyWeb"/>
        <w:shd w:val="clear" w:color="auto" w:fill="FFFFFF"/>
        <w:spacing w:before="100" w:beforeAutospacing="1" w:after="300" w:line="250" w:lineRule="exact"/>
        <w:jc w:val="right"/>
        <w:rPr>
          <w:rFonts w:ascii="Times New Roman" w:hAnsi="Times New Roman" w:cs="Times New Roman"/>
          <w:bCs/>
          <w:strike/>
          <w:sz w:val="20"/>
          <w:szCs w:val="20"/>
        </w:rPr>
      </w:pPr>
      <w:r w:rsidRPr="00480EB2">
        <w:rPr>
          <w:rFonts w:ascii="Times New Roman" w:hAnsi="Times New Roman" w:cs="Times New Roman"/>
          <w:bCs/>
          <w:sz w:val="20"/>
          <w:szCs w:val="20"/>
        </w:rPr>
        <w:lastRenderedPageBreak/>
        <w:t>Załącznik</w:t>
      </w:r>
      <w:r w:rsidRPr="00480EB2">
        <w:rPr>
          <w:rFonts w:ascii="Times New Roman" w:hAnsi="Times New Roman" w:cs="Times New Roman"/>
          <w:bCs/>
          <w:sz w:val="20"/>
          <w:szCs w:val="20"/>
        </w:rPr>
        <w:br/>
        <w:t xml:space="preserve">do zarządzenia nr </w:t>
      </w:r>
      <w:r w:rsidR="001B18C8">
        <w:rPr>
          <w:rFonts w:ascii="Times New Roman" w:hAnsi="Times New Roman" w:cs="Times New Roman"/>
          <w:bCs/>
          <w:sz w:val="20"/>
          <w:szCs w:val="20"/>
        </w:rPr>
        <w:t>4</w:t>
      </w:r>
      <w:r w:rsidR="002E72AE">
        <w:rPr>
          <w:rFonts w:ascii="Times New Roman" w:hAnsi="Times New Roman" w:cs="Times New Roman"/>
          <w:bCs/>
          <w:sz w:val="20"/>
          <w:szCs w:val="20"/>
        </w:rPr>
        <w:t>7</w:t>
      </w:r>
      <w:r w:rsidRPr="00480EB2">
        <w:rPr>
          <w:rFonts w:ascii="Times New Roman" w:hAnsi="Times New Roman" w:cs="Times New Roman"/>
          <w:bCs/>
          <w:sz w:val="20"/>
          <w:szCs w:val="20"/>
        </w:rPr>
        <w:t xml:space="preserve"> Rektora ZUT z dnia </w:t>
      </w:r>
      <w:r w:rsidR="00715648">
        <w:rPr>
          <w:rFonts w:ascii="Times New Roman" w:hAnsi="Times New Roman" w:cs="Times New Roman"/>
          <w:bCs/>
          <w:sz w:val="20"/>
          <w:szCs w:val="20"/>
        </w:rPr>
        <w:t>8</w:t>
      </w:r>
      <w:r w:rsidR="001B18C8">
        <w:rPr>
          <w:rFonts w:ascii="Times New Roman" w:hAnsi="Times New Roman" w:cs="Times New Roman"/>
          <w:bCs/>
          <w:sz w:val="20"/>
          <w:szCs w:val="20"/>
        </w:rPr>
        <w:t xml:space="preserve"> maja </w:t>
      </w:r>
      <w:r w:rsidRPr="00480EB2">
        <w:rPr>
          <w:rFonts w:ascii="Times New Roman" w:hAnsi="Times New Roman" w:cs="Times New Roman"/>
          <w:bCs/>
          <w:sz w:val="20"/>
          <w:szCs w:val="20"/>
        </w:rPr>
        <w:t>2025 r.</w:t>
      </w:r>
    </w:p>
    <w:p w14:paraId="4C92EBAE" w14:textId="77777777" w:rsidR="00480EB2" w:rsidRPr="00480EB2" w:rsidRDefault="00480EB2" w:rsidP="00480EB2">
      <w:pPr>
        <w:pStyle w:val="Nagwek1"/>
        <w:spacing w:before="100" w:beforeAutospacing="1" w:after="360" w:line="300" w:lineRule="exact"/>
      </w:pPr>
      <w:r w:rsidRPr="00480EB2">
        <w:rPr>
          <w:sz w:val="32"/>
          <w:szCs w:val="32"/>
        </w:rPr>
        <w:t>REGULAMIN</w:t>
      </w:r>
      <w:r w:rsidRPr="00480EB2">
        <w:rPr>
          <w:sz w:val="32"/>
          <w:szCs w:val="32"/>
        </w:rPr>
        <w:br/>
      </w:r>
      <w:r w:rsidRPr="00480EB2">
        <w:t xml:space="preserve">sprzedaży, najmu i dzierżawy nieruchomości </w:t>
      </w:r>
      <w:r w:rsidRPr="00480EB2">
        <w:br/>
        <w:t xml:space="preserve">Zachodniopomorskiego Uniwersytetu Technologicznego w Szczecinie </w:t>
      </w:r>
      <w:r w:rsidRPr="00480EB2">
        <w:br/>
        <w:t xml:space="preserve">oraz przenoszenia prawa wieczystego użytkowania, a także najmu i dzierżawy nieruchomości będących w użytkowaniu wieczystym </w:t>
      </w:r>
      <w:r w:rsidRPr="00480EB2">
        <w:br/>
        <w:t>Zachodniopomorskiego Uniwersytetu Technologicznego w Szczecinie</w:t>
      </w:r>
    </w:p>
    <w:p w14:paraId="3B6858F0" w14:textId="77777777" w:rsidR="00480EB2" w:rsidRPr="00480EB2" w:rsidRDefault="00480EB2" w:rsidP="00480EB2">
      <w:pPr>
        <w:jc w:val="center"/>
        <w:rPr>
          <w:b/>
          <w:bCs/>
        </w:rPr>
      </w:pPr>
      <w:r w:rsidRPr="00480EB2">
        <w:rPr>
          <w:b/>
          <w:bCs/>
        </w:rPr>
        <w:t>Rozdział I</w:t>
      </w:r>
      <w:r w:rsidRPr="00480EB2">
        <w:rPr>
          <w:b/>
          <w:bCs/>
        </w:rPr>
        <w:br/>
        <w:t>Postanowienia ogólne</w:t>
      </w:r>
    </w:p>
    <w:p w14:paraId="2D28CA27" w14:textId="77777777" w:rsidR="00480EB2" w:rsidRPr="00480EB2" w:rsidRDefault="00480EB2" w:rsidP="00FC272E">
      <w:pPr>
        <w:pStyle w:val="pragrafy"/>
        <w:numPr>
          <w:ilvl w:val="0"/>
          <w:numId w:val="29"/>
        </w:numPr>
        <w:spacing w:after="60" w:line="300" w:lineRule="exact"/>
        <w:ind w:left="5318" w:hanging="357"/>
        <w:jc w:val="left"/>
      </w:pPr>
    </w:p>
    <w:p w14:paraId="10E00147" w14:textId="77777777" w:rsidR="00480EB2" w:rsidRPr="00480EB2" w:rsidRDefault="00480EB2" w:rsidP="00FC272E">
      <w:pPr>
        <w:keepLines/>
        <w:numPr>
          <w:ilvl w:val="0"/>
          <w:numId w:val="16"/>
        </w:numPr>
        <w:shd w:val="clear" w:color="auto" w:fill="FFFFFF"/>
        <w:suppressAutoHyphens/>
        <w:autoSpaceDE w:val="0"/>
        <w:spacing w:before="60" w:after="60" w:line="300" w:lineRule="exact"/>
        <w:ind w:left="357" w:hanging="357"/>
        <w:contextualSpacing/>
        <w:jc w:val="both"/>
        <w:rPr>
          <w:spacing w:val="-4"/>
        </w:rPr>
      </w:pPr>
      <w:r w:rsidRPr="00480EB2">
        <w:rPr>
          <w:spacing w:val="-5"/>
        </w:rPr>
        <w:t>Niniejszy Regulamin określa warunki i tryb sprzedaży, najmu i dzierżawy nieruchomości stanowiących</w:t>
      </w:r>
      <w:r w:rsidRPr="00480EB2">
        <w:t xml:space="preserve"> własność Uczelni.</w:t>
      </w:r>
    </w:p>
    <w:p w14:paraId="7C9DC2BA" w14:textId="77777777" w:rsidR="00480EB2" w:rsidRPr="00480EB2" w:rsidRDefault="00480EB2" w:rsidP="00B73006">
      <w:pPr>
        <w:keepLines/>
        <w:numPr>
          <w:ilvl w:val="0"/>
          <w:numId w:val="16"/>
        </w:numPr>
        <w:shd w:val="clear" w:color="auto" w:fill="FFFFFF" w:themeFill="background1"/>
        <w:suppressAutoHyphens/>
        <w:autoSpaceDE w:val="0"/>
        <w:spacing w:before="100" w:beforeAutospacing="1" w:after="360" w:line="300" w:lineRule="exact"/>
        <w:ind w:left="357" w:hanging="357"/>
        <w:contextualSpacing/>
        <w:jc w:val="both"/>
        <w:rPr>
          <w:spacing w:val="-4"/>
        </w:rPr>
      </w:pPr>
      <w:r w:rsidRPr="00480EB2">
        <w:rPr>
          <w:spacing w:val="-4"/>
        </w:rPr>
        <w:t xml:space="preserve">Warunki i tryb sprzedaży, najmu i dzierżawy nieruchomości </w:t>
      </w:r>
      <w:bookmarkStart w:id="2" w:name="_Hlk8575716"/>
      <w:r w:rsidRPr="00480EB2">
        <w:t>stanowiących własność Uczelni</w:t>
      </w:r>
      <w:bookmarkEnd w:id="2"/>
      <w:r w:rsidRPr="00480EB2">
        <w:t>, określone w niniejszym Regulaminie,</w:t>
      </w:r>
      <w:r w:rsidRPr="00480EB2">
        <w:rPr>
          <w:spacing w:val="-4"/>
        </w:rPr>
        <w:t xml:space="preserve"> stosuje się odpowiednio do przenoszenia prawa użytkowania wieczystego oraz najmu i dzierżawy nieruchomości będących w użytkowaniu wieczystym Uczelni. </w:t>
      </w:r>
      <w:r w:rsidRPr="00480EB2">
        <w:rPr>
          <w:spacing w:val="-6"/>
        </w:rPr>
        <w:t>Przeniesienie prawa użytkowania wieczystego wymaga</w:t>
      </w:r>
      <w:r w:rsidRPr="00480EB2">
        <w:rPr>
          <w:spacing w:val="-4"/>
        </w:rPr>
        <w:t xml:space="preserve"> wpisu w księdze wieczystej.</w:t>
      </w:r>
    </w:p>
    <w:p w14:paraId="4B4453C7" w14:textId="77777777" w:rsidR="00480EB2" w:rsidRPr="00480EB2" w:rsidRDefault="00480EB2" w:rsidP="00B73006">
      <w:pPr>
        <w:numPr>
          <w:ilvl w:val="0"/>
          <w:numId w:val="16"/>
        </w:numPr>
        <w:shd w:val="clear" w:color="auto" w:fill="FFFFFF"/>
        <w:suppressAutoHyphens/>
        <w:autoSpaceDE w:val="0"/>
        <w:spacing w:before="100" w:beforeAutospacing="1" w:after="360" w:line="300" w:lineRule="exact"/>
        <w:ind w:left="357" w:hanging="357"/>
        <w:contextualSpacing/>
        <w:jc w:val="both"/>
      </w:pPr>
      <w:r w:rsidRPr="00480EB2">
        <w:t>Dokonywanie czynności prawnych w zakresie, o jakim mowa w Regulaminie, następuje z uwzględnieniem powszechnie obowiązujących przepisów prawa, w tym o ochronie danych osobowych.</w:t>
      </w:r>
    </w:p>
    <w:p w14:paraId="174EDD06" w14:textId="77777777" w:rsidR="00480EB2" w:rsidRPr="00480EB2" w:rsidRDefault="00480EB2" w:rsidP="00B73006">
      <w:pPr>
        <w:numPr>
          <w:ilvl w:val="0"/>
          <w:numId w:val="16"/>
        </w:numPr>
        <w:shd w:val="clear" w:color="auto" w:fill="FFFFFF"/>
        <w:suppressAutoHyphens/>
        <w:autoSpaceDE w:val="0"/>
        <w:spacing w:before="100" w:beforeAutospacing="1" w:after="360" w:line="300" w:lineRule="exact"/>
        <w:ind w:left="357" w:hanging="357"/>
        <w:contextualSpacing/>
        <w:jc w:val="both"/>
      </w:pPr>
      <w:r w:rsidRPr="00480EB2">
        <w:t>Wzór klauzuli informacyjnej, jaką Uczelnia doręcza osobie fizycznej, której dane osobowe przetwarza w związku z zawieraniem z tą osobą warunkowej umowy sprzedaży nieruchomości, umowy przeniesienia własności, umowy najmu lub dzierżawy i działań ich zawarcie poprzedzających oraz w związku z wykonywaniem tych umów, w przypadku ich zawarcia, określa załącznik nr 1 do Regulaminu.</w:t>
      </w:r>
    </w:p>
    <w:p w14:paraId="4781FFF4" w14:textId="77777777" w:rsidR="00480EB2" w:rsidRPr="00480EB2" w:rsidRDefault="00480EB2" w:rsidP="00B73006">
      <w:pPr>
        <w:numPr>
          <w:ilvl w:val="0"/>
          <w:numId w:val="16"/>
        </w:numPr>
        <w:shd w:val="clear" w:color="auto" w:fill="FFFFFF"/>
        <w:suppressAutoHyphens/>
        <w:autoSpaceDE w:val="0"/>
        <w:spacing w:before="100" w:beforeAutospacing="1" w:after="360" w:line="300" w:lineRule="exact"/>
        <w:ind w:left="357" w:hanging="357"/>
        <w:contextualSpacing/>
        <w:jc w:val="both"/>
        <w:rPr>
          <w:spacing w:val="-4"/>
        </w:rPr>
      </w:pPr>
      <w:r w:rsidRPr="00480EB2">
        <w:t>Ilekroć w niniejszym Regulaminie jest mowa o:</w:t>
      </w:r>
    </w:p>
    <w:p w14:paraId="61450623" w14:textId="77777777" w:rsidR="00480EB2" w:rsidRPr="00480EB2" w:rsidRDefault="00480EB2" w:rsidP="00B73006">
      <w:pPr>
        <w:numPr>
          <w:ilvl w:val="1"/>
          <w:numId w:val="30"/>
        </w:numPr>
        <w:shd w:val="clear" w:color="auto" w:fill="FFFFFF"/>
        <w:suppressAutoHyphens/>
        <w:spacing w:before="100" w:beforeAutospacing="1" w:after="360" w:line="300" w:lineRule="exact"/>
        <w:ind w:left="567" w:hanging="283"/>
        <w:contextualSpacing/>
        <w:jc w:val="both"/>
        <w:rPr>
          <w:spacing w:val="-4"/>
        </w:rPr>
      </w:pPr>
      <w:r w:rsidRPr="00480EB2">
        <w:rPr>
          <w:spacing w:val="-4"/>
        </w:rPr>
        <w:t>Uczelni – rozumie się przez to Zachodniopomorski Uniwersytet Technologiczny w Szczecinie;</w:t>
      </w:r>
    </w:p>
    <w:p w14:paraId="30094608" w14:textId="77777777" w:rsidR="00480EB2" w:rsidRPr="00480EB2" w:rsidRDefault="00480EB2" w:rsidP="00B73006">
      <w:pPr>
        <w:numPr>
          <w:ilvl w:val="1"/>
          <w:numId w:val="30"/>
        </w:numPr>
        <w:shd w:val="clear" w:color="auto" w:fill="FFFFFF"/>
        <w:tabs>
          <w:tab w:val="left" w:pos="285"/>
        </w:tabs>
        <w:suppressAutoHyphens/>
        <w:autoSpaceDE w:val="0"/>
        <w:spacing w:before="100" w:beforeAutospacing="1" w:after="360" w:line="300" w:lineRule="exact"/>
        <w:ind w:left="567" w:hanging="283"/>
        <w:contextualSpacing/>
        <w:jc w:val="both"/>
      </w:pPr>
      <w:r w:rsidRPr="00480EB2">
        <w:rPr>
          <w:spacing w:val="-4"/>
        </w:rPr>
        <w:t>nieruchomości – rozumie się przez to: grunty, budynki, lokale oraz ich części;</w:t>
      </w:r>
    </w:p>
    <w:p w14:paraId="6ED06829" w14:textId="77777777" w:rsidR="00480EB2" w:rsidRPr="00480EB2" w:rsidRDefault="00480EB2" w:rsidP="00B73006">
      <w:pPr>
        <w:numPr>
          <w:ilvl w:val="1"/>
          <w:numId w:val="30"/>
        </w:numPr>
        <w:shd w:val="clear" w:color="auto" w:fill="FFFFFF"/>
        <w:tabs>
          <w:tab w:val="left" w:pos="285"/>
        </w:tabs>
        <w:suppressAutoHyphens/>
        <w:autoSpaceDE w:val="0"/>
        <w:spacing w:before="100" w:beforeAutospacing="1" w:after="360" w:line="300" w:lineRule="exact"/>
        <w:ind w:left="567" w:hanging="283"/>
        <w:contextualSpacing/>
        <w:jc w:val="both"/>
      </w:pPr>
      <w:r w:rsidRPr="00480EB2">
        <w:rPr>
          <w:rFonts w:eastAsiaTheme="minorEastAsia"/>
          <w:lang w:eastAsia="en-US"/>
        </w:rPr>
        <w:t>nieruchomości rolnej – należy przez to rozumieć nieruchomość, do której stosuje się przepisy ustawy z dnia 11 kwietnia 2003 r. o kształtowaniu ustroju rolnego;</w:t>
      </w:r>
    </w:p>
    <w:p w14:paraId="4C38E322" w14:textId="77777777" w:rsidR="00480EB2" w:rsidRPr="00480EB2" w:rsidRDefault="00480EB2" w:rsidP="00B73006">
      <w:pPr>
        <w:numPr>
          <w:ilvl w:val="1"/>
          <w:numId w:val="30"/>
        </w:numPr>
        <w:shd w:val="clear" w:color="auto" w:fill="FFFFFF"/>
        <w:tabs>
          <w:tab w:val="left" w:pos="285"/>
        </w:tabs>
        <w:suppressAutoHyphens/>
        <w:autoSpaceDE w:val="0"/>
        <w:spacing w:before="100" w:beforeAutospacing="1" w:after="360" w:line="300" w:lineRule="exact"/>
        <w:ind w:left="567" w:hanging="283"/>
        <w:contextualSpacing/>
        <w:jc w:val="both"/>
      </w:pPr>
      <w:r w:rsidRPr="00480EB2">
        <w:rPr>
          <w:spacing w:val="-4"/>
        </w:rPr>
        <w:t>sprzedaży, najmie i dzierżawie nieruchomości – rozumie się przez to odpowiednią umowę w rozumieniu przepisów Kodeksu cywilnego;</w:t>
      </w:r>
    </w:p>
    <w:p w14:paraId="3D6E5B1B"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rFonts w:eastAsia="Calibri"/>
        </w:rPr>
      </w:pPr>
      <w:r w:rsidRPr="00480EB2">
        <w:rPr>
          <w:rFonts w:eastAsia="Calibri"/>
          <w:iCs/>
        </w:rPr>
        <w:t>dysponencie nieruchomości – należy przez to rozumieć:</w:t>
      </w:r>
    </w:p>
    <w:p w14:paraId="4DA9E6C9" w14:textId="77777777" w:rsidR="00480EB2" w:rsidRPr="00480EB2" w:rsidRDefault="00480EB2" w:rsidP="00B73006">
      <w:pPr>
        <w:numPr>
          <w:ilvl w:val="2"/>
          <w:numId w:val="31"/>
        </w:numPr>
        <w:shd w:val="clear" w:color="auto" w:fill="FFFFFF"/>
        <w:suppressAutoHyphens/>
        <w:autoSpaceDE w:val="0"/>
        <w:spacing w:before="100" w:beforeAutospacing="1" w:after="360" w:line="300" w:lineRule="exact"/>
        <w:ind w:left="851" w:hanging="284"/>
        <w:contextualSpacing/>
        <w:jc w:val="both"/>
        <w:rPr>
          <w:rFonts w:eastAsia="Calibri"/>
        </w:rPr>
      </w:pPr>
      <w:r w:rsidRPr="00480EB2">
        <w:rPr>
          <w:rFonts w:eastAsia="Calibri"/>
          <w:spacing w:val="-6"/>
        </w:rPr>
        <w:t>dziekana wydziału, dyrektora/kierownika jednostki międzywydziałowej lub ogólnouczelnianej</w:t>
      </w:r>
      <w:r w:rsidRPr="00480EB2">
        <w:rPr>
          <w:rFonts w:eastAsia="Calibri"/>
          <w:spacing w:val="-4"/>
        </w:rPr>
        <w:t xml:space="preserve"> – odpowiednio w odniesieniu do nieruchomości</w:t>
      </w:r>
      <w:r w:rsidRPr="00480EB2">
        <w:rPr>
          <w:rFonts w:eastAsia="Calibri"/>
        </w:rPr>
        <w:t xml:space="preserve"> pozostających w dyspozycji kierowanej jednostki,</w:t>
      </w:r>
    </w:p>
    <w:p w14:paraId="0A078DE8" w14:textId="77777777" w:rsidR="00480EB2" w:rsidRPr="00480EB2" w:rsidRDefault="00480EB2" w:rsidP="00B73006">
      <w:pPr>
        <w:numPr>
          <w:ilvl w:val="2"/>
          <w:numId w:val="31"/>
        </w:numPr>
        <w:shd w:val="clear" w:color="auto" w:fill="FFFFFF"/>
        <w:suppressAutoHyphens/>
        <w:autoSpaceDE w:val="0"/>
        <w:spacing w:before="100" w:beforeAutospacing="1" w:after="360" w:line="300" w:lineRule="exact"/>
        <w:ind w:left="851" w:hanging="284"/>
        <w:contextualSpacing/>
        <w:jc w:val="both"/>
        <w:rPr>
          <w:rFonts w:eastAsia="Calibri"/>
        </w:rPr>
      </w:pPr>
      <w:r w:rsidRPr="00480EB2">
        <w:rPr>
          <w:rFonts w:eastAsia="Calibri"/>
        </w:rPr>
        <w:t>prorektora ds. studenckich, w odniesieniu do nieruchomości pozostających w dyspozycji Osiedla Studenckiego,</w:t>
      </w:r>
    </w:p>
    <w:p w14:paraId="5EDBAB6F" w14:textId="77777777" w:rsidR="00480EB2" w:rsidRPr="00480EB2" w:rsidRDefault="00480EB2" w:rsidP="00B73006">
      <w:pPr>
        <w:numPr>
          <w:ilvl w:val="2"/>
          <w:numId w:val="31"/>
        </w:numPr>
        <w:shd w:val="clear" w:color="auto" w:fill="FFFFFF"/>
        <w:suppressAutoHyphens/>
        <w:autoSpaceDE w:val="0"/>
        <w:spacing w:before="100" w:beforeAutospacing="1" w:after="360" w:line="300" w:lineRule="exact"/>
        <w:ind w:left="851" w:hanging="284"/>
        <w:contextualSpacing/>
        <w:jc w:val="both"/>
        <w:rPr>
          <w:rFonts w:eastAsia="Calibri"/>
        </w:rPr>
      </w:pPr>
      <w:r w:rsidRPr="00480EB2">
        <w:rPr>
          <w:rFonts w:eastAsia="Calibri"/>
        </w:rPr>
        <w:t>kanclerza, w odniesieniu do pozostałych nieruchomości;</w:t>
      </w:r>
    </w:p>
    <w:p w14:paraId="2C4CBD55"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rFonts w:eastAsia="Calibri"/>
          <w:spacing w:val="-4"/>
        </w:rPr>
      </w:pPr>
      <w:r w:rsidRPr="00480EB2">
        <w:rPr>
          <w:rFonts w:eastAsia="Calibri"/>
        </w:rPr>
        <w:t xml:space="preserve">najemcy lub dzierżawcy – należy przez to rozumieć </w:t>
      </w:r>
      <w:r w:rsidRPr="00480EB2">
        <w:rPr>
          <w:bCs/>
        </w:rPr>
        <w:t xml:space="preserve">osoby fizyczne posiadające pełną zdolność do czynności prawnych, osoby prawne oraz jednostki organizacyjne nieposiadające osobowości prawnej, a posiadające zdolność do czynności prawnych, </w:t>
      </w:r>
      <w:r w:rsidRPr="00480EB2">
        <w:rPr>
          <w:rFonts w:eastAsia="Calibri"/>
        </w:rPr>
        <w:t xml:space="preserve">które </w:t>
      </w:r>
      <w:r w:rsidRPr="00480EB2">
        <w:rPr>
          <w:rFonts w:eastAsia="Calibri"/>
          <w:spacing w:val="-4"/>
        </w:rPr>
        <w:t>na podstawie umowy odpowiednio: najmu lub dzierżawy biorą do odpłatnego korzystania nieruchomość Uczelni;</w:t>
      </w:r>
    </w:p>
    <w:p w14:paraId="170830F6"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rFonts w:eastAsia="Calibri"/>
          <w:spacing w:val="-4"/>
        </w:rPr>
      </w:pPr>
      <w:r w:rsidRPr="00480EB2">
        <w:rPr>
          <w:rFonts w:eastAsia="Calibri"/>
          <w:spacing w:val="-4"/>
        </w:rPr>
        <w:t>wniosku – należy przez to rozumieć podanie o zawarcie umowy lub jej zmianę (aneksu), którego druk publikowany jest na stronie internetowej Uczelni (załącznik nr 2 do Regulaminu);</w:t>
      </w:r>
    </w:p>
    <w:p w14:paraId="304B00FE"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rFonts w:eastAsia="Calibri"/>
        </w:rPr>
      </w:pPr>
      <w:r w:rsidRPr="00480EB2">
        <w:lastRenderedPageBreak/>
        <w:t xml:space="preserve">komisji </w:t>
      </w:r>
      <w:r w:rsidRPr="00480EB2">
        <w:rPr>
          <w:spacing w:val="-4"/>
        </w:rPr>
        <w:t>–</w:t>
      </w:r>
      <w:r w:rsidRPr="00480EB2">
        <w:t xml:space="preserve"> rozumie się przez to Komisję Przetargową ds. sprzedaży, najmu i dzierżawy nieruchomości Zachodniopomorskiego Uniwersytetu Technologicznego w Szczecinie;</w:t>
      </w:r>
    </w:p>
    <w:p w14:paraId="4871EFE2"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rFonts w:eastAsia="Calibri"/>
        </w:rPr>
      </w:pPr>
      <w:r w:rsidRPr="00480EB2">
        <w:rPr>
          <w:rFonts w:eastAsia="Calibri"/>
        </w:rPr>
        <w:t xml:space="preserve">AGN – </w:t>
      </w:r>
      <w:r w:rsidRPr="00480EB2">
        <w:rPr>
          <w:rFonts w:eastAsia="Calibri"/>
          <w:spacing w:val="-8"/>
        </w:rPr>
        <w:t>należy przez to rozumieć Sekcję Nieruchomości w Dziale Administracyjno-Gospodarczym Uczelni;</w:t>
      </w:r>
    </w:p>
    <w:p w14:paraId="560C823F"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spacing w:val="-4"/>
        </w:rPr>
      </w:pPr>
      <w:r w:rsidRPr="00480EB2">
        <w:rPr>
          <w:spacing w:val="-4"/>
        </w:rPr>
        <w:t>ATG – należy przez to rozumieć Dział Administracyjno-Gospodarczy</w:t>
      </w:r>
      <w:r w:rsidRPr="00480EB2">
        <w:rPr>
          <w:rFonts w:eastAsia="Calibri"/>
          <w:spacing w:val="-6"/>
        </w:rPr>
        <w:t xml:space="preserve"> Uczelni</w:t>
      </w:r>
      <w:r w:rsidRPr="00480EB2">
        <w:rPr>
          <w:spacing w:val="-4"/>
        </w:rPr>
        <w:t>;</w:t>
      </w:r>
    </w:p>
    <w:p w14:paraId="38EDA03A" w14:textId="77777777" w:rsidR="00480EB2" w:rsidRPr="00480EB2" w:rsidRDefault="00480EB2" w:rsidP="00B73006">
      <w:pPr>
        <w:numPr>
          <w:ilvl w:val="1"/>
          <w:numId w:val="30"/>
        </w:numPr>
        <w:shd w:val="clear" w:color="auto" w:fill="FFFFFF" w:themeFill="background1"/>
        <w:suppressAutoHyphens/>
        <w:spacing w:beforeAutospacing="1" w:after="360" w:line="300" w:lineRule="exact"/>
        <w:ind w:left="567" w:hanging="283"/>
        <w:contextualSpacing/>
        <w:jc w:val="both"/>
      </w:pPr>
      <w:r w:rsidRPr="00480EB2">
        <w:t>ATT - należy przez to rozumieć Dział Techniczny</w:t>
      </w:r>
      <w:r w:rsidRPr="00480EB2">
        <w:rPr>
          <w:rFonts w:eastAsia="Calibri"/>
        </w:rPr>
        <w:t xml:space="preserve"> Uczelni</w:t>
      </w:r>
      <w:r w:rsidRPr="00480EB2">
        <w:t>;</w:t>
      </w:r>
    </w:p>
    <w:p w14:paraId="0F2895C8" w14:textId="40A58F78"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pPr>
      <w:proofErr w:type="spellStart"/>
      <w:r w:rsidRPr="00480EB2">
        <w:rPr>
          <w:rFonts w:eastAsia="Calibri"/>
        </w:rPr>
        <w:t>OGNRiL</w:t>
      </w:r>
      <w:proofErr w:type="spellEnd"/>
      <w:r w:rsidRPr="00480EB2">
        <w:rPr>
          <w:rFonts w:eastAsia="Calibri"/>
        </w:rPr>
        <w:t xml:space="preserve"> – należy przez to rozumieć Ośrodek Gospodarowania Nieruchomościami Rolnymi i </w:t>
      </w:r>
      <w:r w:rsidR="00011347">
        <w:rPr>
          <w:rFonts w:eastAsia="Calibri"/>
        </w:rPr>
        <w:t> </w:t>
      </w:r>
      <w:r w:rsidRPr="00480EB2">
        <w:rPr>
          <w:rFonts w:eastAsia="Calibri"/>
        </w:rPr>
        <w:t>Leśnymi Uczelni;</w:t>
      </w:r>
    </w:p>
    <w:p w14:paraId="2306E2CA"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spacing w:val="-4"/>
        </w:rPr>
      </w:pPr>
      <w:r w:rsidRPr="00480EB2">
        <w:rPr>
          <w:rFonts w:eastAsia="Calibri"/>
          <w:spacing w:val="-6"/>
        </w:rPr>
        <w:t>RSD – należy przez to rozumieć Rolniczą Stację Doświadczalną Uczelni;</w:t>
      </w:r>
    </w:p>
    <w:p w14:paraId="5A371DA6"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contextualSpacing/>
        <w:jc w:val="both"/>
        <w:rPr>
          <w:spacing w:val="-4"/>
        </w:rPr>
      </w:pPr>
      <w:r w:rsidRPr="00480EB2">
        <w:rPr>
          <w:rFonts w:eastAsia="Calibri"/>
          <w:spacing w:val="-6"/>
        </w:rPr>
        <w:t>SOS – należy przez to rozumieć Osiedle Studenckie Uczelni;</w:t>
      </w:r>
    </w:p>
    <w:p w14:paraId="0F7940F9" w14:textId="77777777" w:rsidR="00480EB2" w:rsidRPr="00480EB2" w:rsidRDefault="00480EB2" w:rsidP="00B73006">
      <w:pPr>
        <w:numPr>
          <w:ilvl w:val="1"/>
          <w:numId w:val="30"/>
        </w:numPr>
        <w:shd w:val="clear" w:color="auto" w:fill="FFFFFF"/>
        <w:suppressAutoHyphens/>
        <w:autoSpaceDE w:val="0"/>
        <w:spacing w:before="100" w:beforeAutospacing="1" w:after="360" w:line="300" w:lineRule="exact"/>
        <w:ind w:left="567" w:hanging="283"/>
        <w:jc w:val="both"/>
        <w:rPr>
          <w:spacing w:val="-4"/>
        </w:rPr>
      </w:pPr>
      <w:r w:rsidRPr="00480EB2">
        <w:rPr>
          <w:spacing w:val="-4"/>
        </w:rPr>
        <w:t xml:space="preserve">KOWR – należy przez to rozumieć </w:t>
      </w:r>
      <w:r w:rsidRPr="00480EB2">
        <w:rPr>
          <w:rFonts w:eastAsiaTheme="minorHAnsi"/>
          <w:bCs/>
          <w:lang w:eastAsia="en-US"/>
        </w:rPr>
        <w:t>Krajowy Ośrodek Wsparcia Rolnictwa.</w:t>
      </w:r>
    </w:p>
    <w:p w14:paraId="39BE57DD" w14:textId="77777777" w:rsidR="00480EB2" w:rsidRPr="00480EB2" w:rsidRDefault="00480EB2" w:rsidP="00480EB2">
      <w:pPr>
        <w:jc w:val="center"/>
        <w:rPr>
          <w:b/>
          <w:bCs/>
        </w:rPr>
      </w:pPr>
      <w:r w:rsidRPr="00480EB2">
        <w:rPr>
          <w:b/>
          <w:bCs/>
        </w:rPr>
        <w:t>Rozdział II</w:t>
      </w:r>
      <w:r w:rsidRPr="00480EB2">
        <w:rPr>
          <w:b/>
          <w:bCs/>
        </w:rPr>
        <w:br/>
        <w:t>Przepisy wspólne dotyczące sprzedaży nieruchomości</w:t>
      </w:r>
    </w:p>
    <w:p w14:paraId="563D9718" w14:textId="77777777" w:rsidR="00480EB2" w:rsidRPr="00480EB2" w:rsidRDefault="00480EB2" w:rsidP="00FC272E">
      <w:pPr>
        <w:pStyle w:val="pragrafy"/>
        <w:spacing w:after="60" w:line="300" w:lineRule="exact"/>
        <w:ind w:left="5318" w:hanging="357"/>
        <w:contextualSpacing/>
        <w:jc w:val="left"/>
      </w:pPr>
    </w:p>
    <w:p w14:paraId="13DA5D72" w14:textId="77777777" w:rsidR="00480EB2" w:rsidRPr="00480EB2" w:rsidRDefault="00480EB2" w:rsidP="008E7554">
      <w:pPr>
        <w:pStyle w:val="Tekstpodstawowywcity"/>
        <w:numPr>
          <w:ilvl w:val="0"/>
          <w:numId w:val="11"/>
        </w:numPr>
        <w:shd w:val="clear" w:color="auto" w:fill="FFFFFF"/>
        <w:tabs>
          <w:tab w:val="clear" w:pos="720"/>
        </w:tabs>
        <w:spacing w:after="60" w:line="276" w:lineRule="auto"/>
        <w:ind w:left="340" w:hanging="340"/>
        <w:contextualSpacing/>
        <w:rPr>
          <w:rFonts w:ascii="Times New Roman" w:hAnsi="Times New Roman" w:cs="Times New Roman"/>
          <w:spacing w:val="-2"/>
          <w:sz w:val="24"/>
          <w:szCs w:val="24"/>
        </w:rPr>
      </w:pPr>
      <w:r w:rsidRPr="00480EB2">
        <w:rPr>
          <w:rFonts w:ascii="Times New Roman" w:hAnsi="Times New Roman" w:cs="Times New Roman"/>
          <w:spacing w:val="-5"/>
          <w:sz w:val="24"/>
          <w:szCs w:val="24"/>
        </w:rPr>
        <w:t xml:space="preserve">Sprzedaży nieruchomości dokonuje się w drodze umowy przeniesienia własności zawieranej w formie </w:t>
      </w:r>
      <w:r w:rsidRPr="00480EB2">
        <w:rPr>
          <w:rFonts w:ascii="Times New Roman" w:hAnsi="Times New Roman" w:cs="Times New Roman"/>
          <w:sz w:val="24"/>
          <w:szCs w:val="24"/>
        </w:rPr>
        <w:t>aktu notarialnego.</w:t>
      </w:r>
    </w:p>
    <w:p w14:paraId="127EB5FA" w14:textId="0B8FF45C" w:rsidR="00480EB2" w:rsidRPr="00127ADE" w:rsidRDefault="00480EB2" w:rsidP="00CE185D">
      <w:pPr>
        <w:pStyle w:val="Tekstpodstawowywcity"/>
        <w:numPr>
          <w:ilvl w:val="0"/>
          <w:numId w:val="11"/>
        </w:numPr>
        <w:shd w:val="clear" w:color="auto" w:fill="FFFFFF"/>
        <w:tabs>
          <w:tab w:val="clear" w:pos="720"/>
        </w:tabs>
        <w:spacing w:before="100" w:beforeAutospacing="1" w:after="360" w:line="276" w:lineRule="auto"/>
        <w:ind w:left="340" w:hanging="340"/>
        <w:contextualSpacing/>
        <w:rPr>
          <w:rFonts w:ascii="Times New Roman" w:hAnsi="Times New Roman" w:cs="Times New Roman"/>
          <w:sz w:val="24"/>
          <w:szCs w:val="24"/>
        </w:rPr>
      </w:pPr>
      <w:r w:rsidRPr="00480EB2">
        <w:rPr>
          <w:rFonts w:ascii="Times New Roman" w:hAnsi="Times New Roman" w:cs="Times New Roman"/>
          <w:spacing w:val="-2"/>
          <w:sz w:val="24"/>
          <w:szCs w:val="24"/>
        </w:rPr>
        <w:t>Sprzedaż nieruchomości następuje za zgodą Rady Uczelni</w:t>
      </w:r>
      <w:r w:rsidRPr="00480EB2">
        <w:rPr>
          <w:rFonts w:ascii="Times New Roman" w:hAnsi="Times New Roman" w:cs="Times New Roman"/>
          <w:sz w:val="24"/>
          <w:szCs w:val="24"/>
        </w:rPr>
        <w:t xml:space="preserve"> wyrażoną w formie uchwały</w:t>
      </w:r>
      <w:r w:rsidR="00652332">
        <w:rPr>
          <w:rFonts w:ascii="Times New Roman" w:hAnsi="Times New Roman" w:cs="Times New Roman"/>
          <w:spacing w:val="-2"/>
          <w:sz w:val="24"/>
          <w:szCs w:val="24"/>
        </w:rPr>
        <w:t xml:space="preserve"> </w:t>
      </w:r>
      <w:r w:rsidRPr="00652332">
        <w:rPr>
          <w:rFonts w:ascii="Times New Roman" w:hAnsi="Times New Roman" w:cs="Times New Roman"/>
          <w:sz w:val="24"/>
          <w:szCs w:val="24"/>
        </w:rPr>
        <w:t>w</w:t>
      </w:r>
      <w:r w:rsidR="00652332">
        <w:rPr>
          <w:rFonts w:ascii="Times New Roman" w:hAnsi="Times New Roman" w:cs="Times New Roman"/>
          <w:sz w:val="24"/>
          <w:szCs w:val="24"/>
        </w:rPr>
        <w:t> </w:t>
      </w:r>
      <w:r w:rsidRPr="00652332">
        <w:rPr>
          <w:rFonts w:ascii="Times New Roman" w:hAnsi="Times New Roman" w:cs="Times New Roman"/>
          <w:sz w:val="24"/>
          <w:szCs w:val="24"/>
        </w:rPr>
        <w:t xml:space="preserve"> sprawach, o których mowa w art. 423 ust. 2 ustawy z dnia 20 lipca 2018 r. Prawo o szkolnictwie </w:t>
      </w:r>
      <w:r w:rsidRPr="00FC272E">
        <w:rPr>
          <w:rFonts w:ascii="Times New Roman" w:hAnsi="Times New Roman" w:cs="Times New Roman"/>
          <w:sz w:val="24"/>
          <w:szCs w:val="24"/>
        </w:rPr>
        <w:t>wyższym i nauce (</w:t>
      </w:r>
      <w:r w:rsidR="00127ADE" w:rsidRPr="00127ADE">
        <w:rPr>
          <w:rFonts w:ascii="Times New Roman" w:hAnsi="Times New Roman" w:cs="Times New Roman"/>
          <w:sz w:val="24"/>
          <w:szCs w:val="24"/>
        </w:rPr>
        <w:t>tekst jedn. Dz. U. z 2024 r. poz. 1571</w:t>
      </w:r>
      <w:r w:rsidR="00127ADE">
        <w:rPr>
          <w:rFonts w:ascii="Times New Roman" w:hAnsi="Times New Roman" w:cs="Times New Roman"/>
          <w:sz w:val="24"/>
          <w:szCs w:val="24"/>
        </w:rPr>
        <w:t xml:space="preserve">, </w:t>
      </w:r>
      <w:r w:rsidR="00127ADE" w:rsidRPr="00127ADE">
        <w:rPr>
          <w:rFonts w:ascii="Times New Roman" w:hAnsi="Times New Roman" w:cs="Times New Roman"/>
          <w:sz w:val="24"/>
          <w:szCs w:val="24"/>
        </w:rPr>
        <w:t>z późn. zm</w:t>
      </w:r>
      <w:r w:rsidR="00127ADE">
        <w:rPr>
          <w:rFonts w:ascii="Times New Roman" w:hAnsi="Times New Roman" w:cs="Times New Roman"/>
          <w:sz w:val="24"/>
          <w:szCs w:val="24"/>
        </w:rPr>
        <w:t>.</w:t>
      </w:r>
      <w:r w:rsidRPr="00FC272E">
        <w:rPr>
          <w:rFonts w:ascii="Times New Roman" w:hAnsi="Times New Roman" w:cs="Times New Roman"/>
          <w:sz w:val="24"/>
          <w:szCs w:val="24"/>
        </w:rPr>
        <w:t>).</w:t>
      </w:r>
    </w:p>
    <w:p w14:paraId="37D3505A" w14:textId="77777777" w:rsidR="00FC272E" w:rsidRPr="00FC272E" w:rsidRDefault="00480EB2" w:rsidP="00CE185D">
      <w:pPr>
        <w:pStyle w:val="Tekstpodstawowywcity"/>
        <w:numPr>
          <w:ilvl w:val="0"/>
          <w:numId w:val="11"/>
        </w:numPr>
        <w:shd w:val="clear" w:color="auto" w:fill="FFFFFF" w:themeFill="background1"/>
        <w:tabs>
          <w:tab w:val="clear" w:pos="720"/>
        </w:tabs>
        <w:spacing w:before="100" w:beforeAutospacing="1" w:after="360" w:line="276" w:lineRule="auto"/>
        <w:ind w:left="340" w:hanging="340"/>
        <w:contextualSpacing/>
        <w:rPr>
          <w:rFonts w:ascii="Times New Roman" w:hAnsi="Times New Roman" w:cs="Times New Roman"/>
          <w:sz w:val="24"/>
          <w:szCs w:val="24"/>
        </w:rPr>
      </w:pPr>
      <w:r w:rsidRPr="00FC272E">
        <w:rPr>
          <w:rFonts w:ascii="Times New Roman" w:hAnsi="Times New Roman" w:cs="Times New Roman"/>
          <w:sz w:val="24"/>
          <w:szCs w:val="24"/>
        </w:rPr>
        <w:t>Uchwała Rady Uczelni o sprzedaży nieruchomości określa:</w:t>
      </w:r>
    </w:p>
    <w:p w14:paraId="7FD1CCF1" w14:textId="77777777" w:rsidR="00FC272E" w:rsidRPr="00FC272E" w:rsidRDefault="00480EB2" w:rsidP="00CE185D">
      <w:pPr>
        <w:pStyle w:val="Tekstpodstawowywcity"/>
        <w:numPr>
          <w:ilvl w:val="0"/>
          <w:numId w:val="50"/>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z w:val="24"/>
          <w:szCs w:val="24"/>
        </w:rPr>
        <w:t>przedmiot oraz cenę sprzedaży (oznaczenie nieruchomości);</w:t>
      </w:r>
    </w:p>
    <w:p w14:paraId="2AB1F246" w14:textId="77777777" w:rsidR="00FC272E" w:rsidRPr="00FC272E" w:rsidRDefault="00480EB2" w:rsidP="00CE185D">
      <w:pPr>
        <w:pStyle w:val="Tekstpodstawowywcity"/>
        <w:numPr>
          <w:ilvl w:val="0"/>
          <w:numId w:val="50"/>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z w:val="24"/>
          <w:szCs w:val="24"/>
        </w:rPr>
        <w:t>podmiot, na rzecz którego nastąpi sprzedaż;</w:t>
      </w:r>
    </w:p>
    <w:p w14:paraId="690F0AE5" w14:textId="77777777" w:rsidR="00FC272E" w:rsidRPr="00FC272E" w:rsidRDefault="00480EB2" w:rsidP="00CE185D">
      <w:pPr>
        <w:pStyle w:val="Tekstpodstawowywcity"/>
        <w:numPr>
          <w:ilvl w:val="0"/>
          <w:numId w:val="50"/>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z w:val="24"/>
          <w:szCs w:val="24"/>
        </w:rPr>
        <w:t>tryb i formę sprzedaży;</w:t>
      </w:r>
    </w:p>
    <w:p w14:paraId="6042768F" w14:textId="77777777" w:rsidR="00FC272E" w:rsidRPr="00FC272E" w:rsidRDefault="00480EB2" w:rsidP="00CE185D">
      <w:pPr>
        <w:pStyle w:val="Tekstpodstawowywcity"/>
        <w:numPr>
          <w:ilvl w:val="0"/>
          <w:numId w:val="50"/>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z w:val="24"/>
          <w:szCs w:val="24"/>
        </w:rPr>
        <w:t>cel, na jaki będą przeznaczone środki uzyskane ze sprzedaży nieruchomości, z określeniem nazwy lub rodzaju przedsięwzięcia, w tym inwestycji, chyba że cel ten zostanie wskazany w</w:t>
      </w:r>
      <w:r w:rsidR="00011347" w:rsidRPr="00FC272E">
        <w:rPr>
          <w:rFonts w:ascii="Times New Roman" w:hAnsi="Times New Roman" w:cs="Times New Roman"/>
          <w:sz w:val="24"/>
          <w:szCs w:val="24"/>
        </w:rPr>
        <w:t> </w:t>
      </w:r>
      <w:r w:rsidRPr="00FC272E">
        <w:rPr>
          <w:rFonts w:ascii="Times New Roman" w:hAnsi="Times New Roman" w:cs="Times New Roman"/>
          <w:sz w:val="24"/>
          <w:szCs w:val="24"/>
        </w:rPr>
        <w:t xml:space="preserve"> odrębnej uchwale.</w:t>
      </w:r>
    </w:p>
    <w:p w14:paraId="4527F8FD" w14:textId="77777777" w:rsidR="00FC272E" w:rsidRPr="00FC272E" w:rsidRDefault="00480EB2" w:rsidP="00CE185D">
      <w:pPr>
        <w:pStyle w:val="Tekstpodstawowywcity"/>
        <w:numPr>
          <w:ilvl w:val="0"/>
          <w:numId w:val="11"/>
        </w:numPr>
        <w:shd w:val="clear" w:color="auto" w:fill="FFFFFF" w:themeFill="background1"/>
        <w:tabs>
          <w:tab w:val="clear" w:pos="720"/>
        </w:tabs>
        <w:spacing w:before="100" w:beforeAutospacing="1" w:after="360" w:line="276" w:lineRule="auto"/>
        <w:ind w:left="340" w:hanging="340"/>
        <w:contextualSpacing/>
        <w:rPr>
          <w:rFonts w:ascii="Times New Roman" w:hAnsi="Times New Roman" w:cs="Times New Roman"/>
          <w:sz w:val="24"/>
          <w:szCs w:val="24"/>
        </w:rPr>
      </w:pPr>
      <w:r w:rsidRPr="00FC272E">
        <w:rPr>
          <w:rFonts w:ascii="Times New Roman" w:hAnsi="Times New Roman" w:cs="Times New Roman"/>
          <w:sz w:val="24"/>
          <w:szCs w:val="24"/>
        </w:rPr>
        <w:t>W przypadkach, na zasadach i w trybie określonym w przepisach powszechnie obowiązującego prawa, tj. w szczególności:</w:t>
      </w:r>
    </w:p>
    <w:p w14:paraId="1509200C" w14:textId="2ED3BCFB" w:rsidR="00FC272E" w:rsidRPr="00FC272E" w:rsidRDefault="00480EB2" w:rsidP="00CE185D">
      <w:pPr>
        <w:pStyle w:val="Tekstpodstawowywcity"/>
        <w:numPr>
          <w:ilvl w:val="0"/>
          <w:numId w:val="51"/>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pacing w:val="2"/>
          <w:sz w:val="24"/>
          <w:szCs w:val="24"/>
        </w:rPr>
        <w:t xml:space="preserve">w art. 423 ust. 2 ustawy z dnia 20 lipca 2018 r. Prawo o szkolnictwie wyższym i nauce </w:t>
      </w:r>
      <w:r w:rsidR="00127ADE" w:rsidRPr="00FC272E">
        <w:rPr>
          <w:rFonts w:ascii="Times New Roman" w:hAnsi="Times New Roman" w:cs="Times New Roman"/>
          <w:sz w:val="24"/>
          <w:szCs w:val="24"/>
        </w:rPr>
        <w:t>(</w:t>
      </w:r>
      <w:r w:rsidR="00127ADE" w:rsidRPr="00127ADE">
        <w:rPr>
          <w:rFonts w:ascii="Times New Roman" w:hAnsi="Times New Roman" w:cs="Times New Roman"/>
          <w:sz w:val="24"/>
          <w:szCs w:val="24"/>
        </w:rPr>
        <w:t>tekst jedn. Dz. U. z 2024 r. poz. 1571</w:t>
      </w:r>
      <w:r w:rsidR="00127ADE" w:rsidRPr="00FC272E">
        <w:rPr>
          <w:rFonts w:ascii="Times New Roman" w:hAnsi="Times New Roman" w:cs="Times New Roman"/>
          <w:sz w:val="24"/>
          <w:szCs w:val="24"/>
        </w:rPr>
        <w:t>)</w:t>
      </w:r>
      <w:r w:rsidRPr="00FC272E">
        <w:rPr>
          <w:rFonts w:ascii="Times New Roman" w:hAnsi="Times New Roman" w:cs="Times New Roman"/>
          <w:spacing w:val="2"/>
          <w:sz w:val="24"/>
          <w:szCs w:val="24"/>
        </w:rPr>
        <w:t>;</w:t>
      </w:r>
    </w:p>
    <w:p w14:paraId="3DBB149B" w14:textId="7D960590" w:rsidR="00FC272E" w:rsidRPr="00FC272E" w:rsidRDefault="00480EB2" w:rsidP="00CE185D">
      <w:pPr>
        <w:pStyle w:val="Tekstpodstawowywcity"/>
        <w:numPr>
          <w:ilvl w:val="0"/>
          <w:numId w:val="51"/>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pacing w:val="2"/>
          <w:sz w:val="24"/>
          <w:szCs w:val="24"/>
        </w:rPr>
        <w:t>w art. 38 ust. 1 i 2 ustawy z dnia 16 grudnia 2016 r. o zasadach zarządzania mieniem państwowym (</w:t>
      </w:r>
      <w:r w:rsidR="00127ADE">
        <w:rPr>
          <w:rFonts w:ascii="Times New Roman" w:hAnsi="Times New Roman" w:cs="Times New Roman"/>
          <w:spacing w:val="2"/>
          <w:sz w:val="24"/>
          <w:szCs w:val="24"/>
        </w:rPr>
        <w:t xml:space="preserve">tekst jedn. </w:t>
      </w:r>
      <w:r w:rsidRPr="00FC272E">
        <w:rPr>
          <w:rFonts w:ascii="Times New Roman" w:hAnsi="Times New Roman" w:cs="Times New Roman"/>
          <w:spacing w:val="2"/>
          <w:sz w:val="24"/>
          <w:szCs w:val="24"/>
        </w:rPr>
        <w:t xml:space="preserve">Dz.U. z 2024, poz. 125 </w:t>
      </w:r>
      <w:r w:rsidR="00127ADE" w:rsidRPr="00127ADE">
        <w:rPr>
          <w:rFonts w:ascii="Times New Roman" w:hAnsi="Times New Roman" w:cs="Times New Roman"/>
          <w:sz w:val="24"/>
          <w:szCs w:val="24"/>
        </w:rPr>
        <w:t>z późn. zm</w:t>
      </w:r>
      <w:r w:rsidRPr="00FC272E">
        <w:rPr>
          <w:rFonts w:ascii="Times New Roman" w:hAnsi="Times New Roman" w:cs="Times New Roman"/>
          <w:sz w:val="24"/>
          <w:szCs w:val="24"/>
        </w:rPr>
        <w:t>.</w:t>
      </w:r>
      <w:r w:rsidRPr="00FC272E">
        <w:rPr>
          <w:rFonts w:ascii="Times New Roman" w:hAnsi="Times New Roman" w:cs="Times New Roman"/>
          <w:spacing w:val="2"/>
          <w:sz w:val="24"/>
          <w:szCs w:val="24"/>
        </w:rPr>
        <w:t>);</w:t>
      </w:r>
    </w:p>
    <w:p w14:paraId="79849920" w14:textId="74ECE3D8" w:rsidR="00FC272E" w:rsidRPr="00FC272E" w:rsidRDefault="00480EB2" w:rsidP="00CE185D">
      <w:pPr>
        <w:pStyle w:val="Tekstpodstawowywcity"/>
        <w:numPr>
          <w:ilvl w:val="0"/>
          <w:numId w:val="51"/>
        </w:numPr>
        <w:shd w:val="clear" w:color="auto" w:fill="FFFFFF" w:themeFill="background1"/>
        <w:spacing w:before="100" w:beforeAutospacing="1" w:after="360" w:line="276" w:lineRule="auto"/>
        <w:contextualSpacing/>
        <w:rPr>
          <w:rFonts w:ascii="Times New Roman" w:hAnsi="Times New Roman" w:cs="Times New Roman"/>
          <w:sz w:val="24"/>
          <w:szCs w:val="24"/>
        </w:rPr>
      </w:pPr>
      <w:r w:rsidRPr="00FC272E">
        <w:rPr>
          <w:rFonts w:ascii="Times New Roman" w:hAnsi="Times New Roman" w:cs="Times New Roman"/>
          <w:spacing w:val="2"/>
          <w:sz w:val="24"/>
          <w:szCs w:val="24"/>
        </w:rPr>
        <w:t>w art. 2a ust. 4 ustawy z dnia 11 kwietnia 2003 r. o kształtowaniu ustroju rolnego (</w:t>
      </w:r>
      <w:r w:rsidR="00127ADE">
        <w:rPr>
          <w:rFonts w:ascii="Times New Roman" w:hAnsi="Times New Roman" w:cs="Times New Roman"/>
          <w:spacing w:val="2"/>
          <w:sz w:val="24"/>
          <w:szCs w:val="24"/>
        </w:rPr>
        <w:t xml:space="preserve">tekst jedn. </w:t>
      </w:r>
      <w:r w:rsidRPr="00FC272E">
        <w:rPr>
          <w:rFonts w:ascii="Times New Roman" w:hAnsi="Times New Roman" w:cs="Times New Roman"/>
          <w:spacing w:val="2"/>
          <w:sz w:val="24"/>
          <w:szCs w:val="24"/>
        </w:rPr>
        <w:t>Dz.U. z</w:t>
      </w:r>
      <w:r w:rsidR="00011347" w:rsidRPr="00FC272E">
        <w:rPr>
          <w:rFonts w:ascii="Times New Roman" w:hAnsi="Times New Roman" w:cs="Times New Roman"/>
          <w:spacing w:val="2"/>
          <w:sz w:val="24"/>
          <w:szCs w:val="24"/>
        </w:rPr>
        <w:t> </w:t>
      </w:r>
      <w:r w:rsidRPr="00FC272E">
        <w:rPr>
          <w:rFonts w:ascii="Times New Roman" w:hAnsi="Times New Roman" w:cs="Times New Roman"/>
          <w:spacing w:val="2"/>
          <w:sz w:val="24"/>
          <w:szCs w:val="24"/>
        </w:rPr>
        <w:t xml:space="preserve"> 2024, poz. 423 </w:t>
      </w:r>
      <w:r w:rsidR="00127ADE" w:rsidRPr="00127ADE">
        <w:rPr>
          <w:rFonts w:ascii="Times New Roman" w:hAnsi="Times New Roman" w:cs="Times New Roman"/>
          <w:sz w:val="24"/>
          <w:szCs w:val="24"/>
        </w:rPr>
        <w:t>z późn. zm</w:t>
      </w:r>
      <w:r w:rsidRPr="00FC272E">
        <w:rPr>
          <w:rFonts w:ascii="Times New Roman" w:hAnsi="Times New Roman" w:cs="Times New Roman"/>
          <w:sz w:val="24"/>
          <w:szCs w:val="24"/>
        </w:rPr>
        <w:t>.</w:t>
      </w:r>
      <w:r w:rsidRPr="00FC272E">
        <w:rPr>
          <w:rFonts w:ascii="Times New Roman" w:hAnsi="Times New Roman" w:cs="Times New Roman"/>
          <w:spacing w:val="2"/>
          <w:sz w:val="24"/>
          <w:szCs w:val="24"/>
        </w:rPr>
        <w:t>);</w:t>
      </w:r>
    </w:p>
    <w:p w14:paraId="620AAF1E" w14:textId="77777777" w:rsidR="00FC272E" w:rsidRPr="00FC272E" w:rsidRDefault="00480EB2" w:rsidP="00CE185D">
      <w:pPr>
        <w:pStyle w:val="Tekstpodstawowywcity"/>
        <w:shd w:val="clear" w:color="auto" w:fill="FFFFFF" w:themeFill="background1"/>
        <w:spacing w:before="100" w:beforeAutospacing="1" w:after="360" w:line="276" w:lineRule="auto"/>
        <w:ind w:left="360" w:firstLine="0"/>
        <w:contextualSpacing/>
        <w:rPr>
          <w:rFonts w:ascii="Times New Roman" w:hAnsi="Times New Roman" w:cs="Times New Roman"/>
          <w:sz w:val="24"/>
          <w:szCs w:val="24"/>
        </w:rPr>
      </w:pPr>
      <w:r w:rsidRPr="00FC272E">
        <w:rPr>
          <w:rFonts w:ascii="Times New Roman" w:hAnsi="Times New Roman" w:cs="Times New Roman"/>
          <w:sz w:val="24"/>
          <w:szCs w:val="24"/>
        </w:rPr>
        <w:t>sprzedaż nieruchomości wymaga uzyskania przez Uczelnię zgody właściwych organów.</w:t>
      </w:r>
    </w:p>
    <w:p w14:paraId="5D0D9147" w14:textId="0A43B1DA" w:rsidR="00480EB2" w:rsidRPr="00FC272E" w:rsidRDefault="00480EB2" w:rsidP="00127ADE">
      <w:pPr>
        <w:pStyle w:val="Tekstpodstawowywcity"/>
        <w:numPr>
          <w:ilvl w:val="0"/>
          <w:numId w:val="11"/>
        </w:numPr>
        <w:shd w:val="clear" w:color="auto" w:fill="FFFFFF" w:themeFill="background1"/>
        <w:tabs>
          <w:tab w:val="clear" w:pos="720"/>
        </w:tabs>
        <w:spacing w:line="276" w:lineRule="auto"/>
        <w:ind w:left="340" w:hanging="340"/>
        <w:contextualSpacing/>
        <w:rPr>
          <w:rFonts w:ascii="Times New Roman" w:hAnsi="Times New Roman" w:cs="Times New Roman"/>
          <w:sz w:val="24"/>
          <w:szCs w:val="24"/>
        </w:rPr>
      </w:pPr>
      <w:r w:rsidRPr="00FC272E">
        <w:rPr>
          <w:rFonts w:ascii="Times New Roman" w:hAnsi="Times New Roman" w:cs="Times New Roman"/>
          <w:bCs/>
          <w:sz w:val="24"/>
          <w:szCs w:val="24"/>
        </w:rPr>
        <w:t xml:space="preserve">Poza koniecznością uzyskania zgody właściwego organu, o której mowa w ust. 4, przeniesienie własności </w:t>
      </w:r>
      <w:r w:rsidRPr="00FC272E">
        <w:rPr>
          <w:rFonts w:ascii="Times New Roman" w:hAnsi="Times New Roman" w:cs="Times New Roman"/>
          <w:bCs/>
          <w:sz w:val="24"/>
          <w:szCs w:val="24"/>
          <w:lang w:eastAsia="pl-PL"/>
        </w:rPr>
        <w:t>nieruchomości nastąpi, jeżeli uprawniony przepisami prawa organ (osoba) nie wykona przysługującego mu (jej) prawa pierwokupu nieruchomości.</w:t>
      </w:r>
    </w:p>
    <w:p w14:paraId="6C8B2C94" w14:textId="77777777" w:rsidR="00480EB2" w:rsidRPr="00480EB2" w:rsidRDefault="00480EB2" w:rsidP="008E7554">
      <w:pPr>
        <w:pStyle w:val="pragrafy"/>
        <w:keepNext/>
        <w:spacing w:after="60" w:line="300" w:lineRule="exact"/>
        <w:ind w:left="5318" w:hanging="357"/>
        <w:contextualSpacing/>
        <w:jc w:val="left"/>
      </w:pPr>
    </w:p>
    <w:p w14:paraId="323A1729" w14:textId="77777777" w:rsidR="00480EB2" w:rsidRPr="00480EB2" w:rsidRDefault="00480EB2" w:rsidP="008E7554">
      <w:pPr>
        <w:shd w:val="clear" w:color="auto" w:fill="FFFFFF"/>
        <w:autoSpaceDE w:val="0"/>
        <w:spacing w:after="60" w:line="300" w:lineRule="exact"/>
        <w:contextualSpacing/>
        <w:rPr>
          <w:spacing w:val="-4"/>
        </w:rPr>
      </w:pPr>
      <w:r w:rsidRPr="00480EB2">
        <w:rPr>
          <w:spacing w:val="-4"/>
        </w:rPr>
        <w:t xml:space="preserve">Każdorazowo przed </w:t>
      </w:r>
      <w:r w:rsidRPr="00480EB2">
        <w:t>sprzedażą</w:t>
      </w:r>
      <w:r w:rsidRPr="00480EB2">
        <w:rPr>
          <w:spacing w:val="-4"/>
        </w:rPr>
        <w:t xml:space="preserve"> nieruchomości wymaga się oszacowania jej aktualnej wartości rynkowej przez rzeczoznawcę majątkowego.</w:t>
      </w:r>
    </w:p>
    <w:p w14:paraId="79976139" w14:textId="1B17DFDB" w:rsidR="00480EB2" w:rsidRPr="00480EB2" w:rsidRDefault="00CE185D" w:rsidP="00B30713">
      <w:pPr>
        <w:pStyle w:val="pragrafy"/>
        <w:spacing w:after="60" w:line="300" w:lineRule="exact"/>
        <w:ind w:left="5318" w:hanging="357"/>
        <w:contextualSpacing/>
        <w:jc w:val="left"/>
      </w:pPr>
      <w:r>
        <w:br w:type="column"/>
      </w:r>
    </w:p>
    <w:p w14:paraId="3F79C609" w14:textId="77777777" w:rsidR="00480EB2" w:rsidRPr="00480EB2" w:rsidRDefault="00480EB2" w:rsidP="008E7554">
      <w:pPr>
        <w:numPr>
          <w:ilvl w:val="0"/>
          <w:numId w:val="14"/>
        </w:numPr>
        <w:shd w:val="clear" w:color="auto" w:fill="FFFFFF"/>
        <w:tabs>
          <w:tab w:val="clear" w:pos="360"/>
        </w:tabs>
        <w:suppressAutoHyphens/>
        <w:autoSpaceDE w:val="0"/>
        <w:spacing w:after="60" w:line="300" w:lineRule="exact"/>
        <w:ind w:left="340" w:hanging="340"/>
        <w:contextualSpacing/>
        <w:jc w:val="both"/>
      </w:pPr>
      <w:r w:rsidRPr="00480EB2">
        <w:t xml:space="preserve">Sprzedaż nieruchomości dokonywana jest w trybie przetargu, chyba że szczególny przepis </w:t>
      </w:r>
      <w:bookmarkStart w:id="3" w:name="_Hlk8590158"/>
      <w:r w:rsidRPr="00480EB2">
        <w:t xml:space="preserve">powszechnie obowiązującego </w:t>
      </w:r>
      <w:bookmarkEnd w:id="3"/>
      <w:r w:rsidRPr="00480EB2">
        <w:t>prawa wskazuje tryb bezprzetargowy. Dopuszcza się również sprzedaż nieruchomości w trybie bezprzetargowym w przypadku sprzedaży nieruchomości na cele publiczne.</w:t>
      </w:r>
    </w:p>
    <w:p w14:paraId="3DAF2AB3" w14:textId="77777777" w:rsidR="00480EB2" w:rsidRPr="00480EB2" w:rsidRDefault="00480EB2" w:rsidP="00B73006">
      <w:pPr>
        <w:numPr>
          <w:ilvl w:val="0"/>
          <w:numId w:val="14"/>
        </w:numPr>
        <w:shd w:val="clear" w:color="auto" w:fill="FFFFFF"/>
        <w:tabs>
          <w:tab w:val="clear" w:pos="360"/>
        </w:tabs>
        <w:suppressAutoHyphens/>
        <w:autoSpaceDE w:val="0"/>
        <w:spacing w:before="100" w:beforeAutospacing="1" w:after="360" w:line="300" w:lineRule="exact"/>
        <w:ind w:left="340" w:hanging="340"/>
        <w:contextualSpacing/>
        <w:jc w:val="both"/>
      </w:pPr>
      <w:r w:rsidRPr="00480EB2">
        <w:t>Podstawowym trybem sprzedaży nieruchomości jest przetarg nieograniczony.</w:t>
      </w:r>
    </w:p>
    <w:p w14:paraId="0405F04B" w14:textId="0F33E941" w:rsidR="00480EB2" w:rsidRPr="00480EB2" w:rsidRDefault="00480EB2" w:rsidP="00B73006">
      <w:pPr>
        <w:numPr>
          <w:ilvl w:val="0"/>
          <w:numId w:val="14"/>
        </w:numPr>
        <w:shd w:val="clear" w:color="auto" w:fill="FFFFFF"/>
        <w:tabs>
          <w:tab w:val="clear" w:pos="360"/>
        </w:tabs>
        <w:suppressAutoHyphens/>
        <w:autoSpaceDE w:val="0"/>
        <w:spacing w:before="100" w:beforeAutospacing="1" w:after="360" w:line="300" w:lineRule="exact"/>
        <w:ind w:left="340" w:hanging="340"/>
        <w:contextualSpacing/>
        <w:jc w:val="both"/>
      </w:pPr>
      <w:r w:rsidRPr="00480EB2">
        <w:t>Sprzedaż w trybie przetargu ograniczonego może nastąpić w przypadku gdy przepis powszechnie obowiązującego prawa przewiduje taki tryb lub gdy ze względu na obowiązujące przepisy prawa sprzedaż może być dokonana wyłącznie ograniczonemu kręgowi osób.</w:t>
      </w:r>
    </w:p>
    <w:p w14:paraId="72E029DC" w14:textId="77777777" w:rsidR="00480EB2" w:rsidRPr="00480EB2" w:rsidRDefault="00480EB2" w:rsidP="00127ADE">
      <w:pPr>
        <w:numPr>
          <w:ilvl w:val="0"/>
          <w:numId w:val="14"/>
        </w:numPr>
        <w:shd w:val="clear" w:color="auto" w:fill="FFFFFF"/>
        <w:tabs>
          <w:tab w:val="clear" w:pos="360"/>
        </w:tabs>
        <w:suppressAutoHyphens/>
        <w:autoSpaceDE w:val="0"/>
        <w:spacing w:line="300" w:lineRule="exact"/>
        <w:ind w:left="340" w:hanging="340"/>
        <w:contextualSpacing/>
        <w:jc w:val="both"/>
      </w:pPr>
      <w:r w:rsidRPr="00480EB2">
        <w:t>Przetarg przeprowadza się w formie przetargu ustnego (licytacja) lub przetargu pisemnego (zbieranie ofert). Przetarg ustny ma na celu uzyskanie najwyższej ceny. Przetarg pisemny ma na celu wybór najkorzystniejszej oferty, przez którą należy rozumieć ofertę przedstawiającą najkorzystniejszą cenę (w przypadku występowania tylko kryterium ceny) lub najkorzystniejszy bilans ceny i innych kryteriów określonych przez Uczelnię (w przypadku występowania oprócz ceny, innych jeszcze kryteriów wyboru najkorzystniejszej oferty).</w:t>
      </w:r>
    </w:p>
    <w:p w14:paraId="1CB2DB1B" w14:textId="77777777" w:rsidR="00480EB2" w:rsidRPr="00480EB2" w:rsidRDefault="00480EB2" w:rsidP="00B30713">
      <w:pPr>
        <w:pStyle w:val="pragrafy"/>
        <w:spacing w:after="60" w:line="300" w:lineRule="exact"/>
        <w:ind w:left="5318" w:hanging="357"/>
        <w:contextualSpacing/>
        <w:jc w:val="left"/>
      </w:pPr>
    </w:p>
    <w:p w14:paraId="148C49CB" w14:textId="77777777" w:rsidR="00480EB2" w:rsidRPr="00480EB2" w:rsidRDefault="00480EB2" w:rsidP="008E7554">
      <w:pPr>
        <w:pStyle w:val="Tekstpodstawowy21"/>
        <w:numPr>
          <w:ilvl w:val="0"/>
          <w:numId w:val="6"/>
        </w:numPr>
        <w:shd w:val="clear" w:color="auto" w:fill="FFFFFF"/>
        <w:tabs>
          <w:tab w:val="clear" w:pos="360"/>
        </w:tabs>
        <w:spacing w:after="60" w:line="300" w:lineRule="exact"/>
        <w:ind w:left="340" w:hanging="340"/>
        <w:contextualSpacing/>
        <w:rPr>
          <w:rFonts w:ascii="Times New Roman" w:hAnsi="Times New Roman" w:cs="Times New Roman"/>
          <w:sz w:val="24"/>
        </w:rPr>
      </w:pPr>
      <w:r w:rsidRPr="00480EB2">
        <w:rPr>
          <w:rFonts w:ascii="Times New Roman" w:hAnsi="Times New Roman" w:cs="Times New Roman"/>
          <w:spacing w:val="-2"/>
          <w:sz w:val="24"/>
        </w:rPr>
        <w:t>Przetargi organizuje i ogłasza, powołana przez Rektora, komisja. Komisja składa się z co najmniej</w:t>
      </w:r>
      <w:r w:rsidRPr="00480EB2">
        <w:rPr>
          <w:rFonts w:ascii="Times New Roman" w:hAnsi="Times New Roman" w:cs="Times New Roman"/>
          <w:spacing w:val="-4"/>
          <w:sz w:val="24"/>
        </w:rPr>
        <w:t xml:space="preserve"> 6 osób, wyłonionych spośród pracowników Uczelni. Rektor wyznacza przewodniczącego komisji oraz jego zastępcę</w:t>
      </w:r>
      <w:r w:rsidRPr="00480EB2">
        <w:rPr>
          <w:rFonts w:ascii="Times New Roman" w:hAnsi="Times New Roman" w:cs="Times New Roman"/>
          <w:sz w:val="24"/>
        </w:rPr>
        <w:t>.</w:t>
      </w:r>
    </w:p>
    <w:p w14:paraId="64F79FF3" w14:textId="77777777" w:rsidR="00480EB2" w:rsidRPr="00480EB2" w:rsidRDefault="00480EB2" w:rsidP="00B73006">
      <w:pPr>
        <w:pStyle w:val="Tekstpodstawowy21"/>
        <w:numPr>
          <w:ilvl w:val="0"/>
          <w:numId w:val="6"/>
        </w:numPr>
        <w:shd w:val="clear" w:color="auto" w:fill="FFFFFF"/>
        <w:tabs>
          <w:tab w:val="clear" w:pos="360"/>
        </w:tabs>
        <w:spacing w:before="100" w:beforeAutospacing="1" w:after="360" w:line="300" w:lineRule="exact"/>
        <w:ind w:left="340" w:hanging="340"/>
        <w:contextualSpacing/>
        <w:rPr>
          <w:rFonts w:ascii="Times New Roman" w:hAnsi="Times New Roman" w:cs="Times New Roman"/>
          <w:spacing w:val="-4"/>
          <w:sz w:val="24"/>
        </w:rPr>
      </w:pPr>
      <w:r w:rsidRPr="00480EB2">
        <w:rPr>
          <w:rFonts w:ascii="Times New Roman" w:hAnsi="Times New Roman" w:cs="Times New Roman"/>
          <w:sz w:val="24"/>
        </w:rPr>
        <w:t xml:space="preserve">Komisja podejmuje decyzje zwykłą większością głosów przy zachowaniu quorum, rozumianym </w:t>
      </w:r>
      <w:r w:rsidRPr="00480EB2">
        <w:rPr>
          <w:rFonts w:ascii="Times New Roman" w:hAnsi="Times New Roman" w:cs="Times New Roman"/>
          <w:spacing w:val="-4"/>
          <w:sz w:val="24"/>
        </w:rPr>
        <w:t>jako obecność co najmniej połowy składu komisji. Z obrad komisji sporządzony zostaje protokół,</w:t>
      </w:r>
      <w:r w:rsidRPr="00480EB2">
        <w:rPr>
          <w:rFonts w:ascii="Times New Roman" w:hAnsi="Times New Roman" w:cs="Times New Roman"/>
          <w:sz w:val="24"/>
        </w:rPr>
        <w:t xml:space="preserve"> który jest przekazywany do wiadomości Rektora i stanowi podstawę akceptacji postanowień ustalonych na posiedzeniu komisji. Czynności związane z przeprowadzeniem konkretnego przetargu są wykonywane przez przewodniczącego komisji lub jego zastępcę oraz co najmniej </w:t>
      </w:r>
      <w:r w:rsidRPr="00480EB2">
        <w:rPr>
          <w:rFonts w:ascii="Times New Roman" w:hAnsi="Times New Roman" w:cs="Times New Roman"/>
          <w:spacing w:val="-2"/>
          <w:sz w:val="24"/>
        </w:rPr>
        <w:t>dwie inne osoby ze składu komisji, wyznaczone przez przewodniczącego lub zastępcę. O podziale</w:t>
      </w:r>
      <w:r w:rsidRPr="00480EB2">
        <w:rPr>
          <w:rFonts w:ascii="Times New Roman" w:hAnsi="Times New Roman" w:cs="Times New Roman"/>
          <w:sz w:val="24"/>
        </w:rPr>
        <w:t xml:space="preserve"> zadań osób, o których mowa w zdaniu poprzednim, decyduje przewodniczący komisji.</w:t>
      </w:r>
      <w:bookmarkStart w:id="4" w:name="_Hlk8590547"/>
    </w:p>
    <w:bookmarkEnd w:id="4"/>
    <w:p w14:paraId="0AC017C1" w14:textId="77777777" w:rsidR="00480EB2" w:rsidRPr="00480EB2" w:rsidRDefault="00480EB2" w:rsidP="00B73006">
      <w:pPr>
        <w:pStyle w:val="Tekstpodstawowy21"/>
        <w:numPr>
          <w:ilvl w:val="0"/>
          <w:numId w:val="6"/>
        </w:numPr>
        <w:shd w:val="clear" w:color="auto" w:fill="FFFFFF"/>
        <w:tabs>
          <w:tab w:val="clear" w:pos="360"/>
        </w:tabs>
        <w:spacing w:before="100" w:beforeAutospacing="1" w:after="360" w:line="300" w:lineRule="exact"/>
        <w:ind w:left="340" w:hanging="340"/>
        <w:contextualSpacing/>
        <w:rPr>
          <w:rFonts w:ascii="Times New Roman" w:hAnsi="Times New Roman" w:cs="Times New Roman"/>
          <w:spacing w:val="-4"/>
          <w:sz w:val="24"/>
        </w:rPr>
      </w:pPr>
      <w:r w:rsidRPr="00480EB2">
        <w:rPr>
          <w:rFonts w:ascii="Times New Roman" w:hAnsi="Times New Roman" w:cs="Times New Roman"/>
          <w:spacing w:val="-4"/>
          <w:sz w:val="24"/>
        </w:rPr>
        <w:t>Do składu komisji przeprowadzającej konkretny przetarg nie wyznacza się tych członków, których małżonek, wstępni, rodzeństwo lub oni sami biorą udział w tym przetargu.</w:t>
      </w:r>
    </w:p>
    <w:p w14:paraId="065BFEDD" w14:textId="77777777" w:rsidR="00480EB2" w:rsidRPr="00480EB2" w:rsidRDefault="00480EB2" w:rsidP="00B73006">
      <w:pPr>
        <w:pStyle w:val="Tekstpodstawowy21"/>
        <w:numPr>
          <w:ilvl w:val="0"/>
          <w:numId w:val="6"/>
        </w:numPr>
        <w:shd w:val="clear" w:color="auto" w:fill="FFFFFF"/>
        <w:tabs>
          <w:tab w:val="clear" w:pos="360"/>
        </w:tabs>
        <w:spacing w:before="100" w:beforeAutospacing="1" w:after="360" w:line="300" w:lineRule="exact"/>
        <w:ind w:left="340" w:hanging="340"/>
        <w:contextualSpacing/>
        <w:rPr>
          <w:rFonts w:ascii="Times New Roman" w:hAnsi="Times New Roman" w:cs="Times New Roman"/>
          <w:spacing w:val="-4"/>
          <w:sz w:val="24"/>
        </w:rPr>
      </w:pPr>
      <w:r w:rsidRPr="00480EB2">
        <w:rPr>
          <w:rFonts w:ascii="Times New Roman" w:hAnsi="Times New Roman" w:cs="Times New Roman"/>
          <w:sz w:val="24"/>
        </w:rPr>
        <w:t>W przypadku absencji przewodniczącego, jego funkcję wykonuje zastępca lub inna osoba wyznaczona przez przewodniczącego.</w:t>
      </w:r>
    </w:p>
    <w:p w14:paraId="124D1D29" w14:textId="400B7913" w:rsidR="00480EB2" w:rsidRPr="00480EB2" w:rsidRDefault="00480EB2" w:rsidP="00127ADE">
      <w:pPr>
        <w:pStyle w:val="Tekstpodstawowy21"/>
        <w:numPr>
          <w:ilvl w:val="0"/>
          <w:numId w:val="6"/>
        </w:numPr>
        <w:shd w:val="clear" w:color="auto" w:fill="FFFFFF"/>
        <w:spacing w:line="300" w:lineRule="exact"/>
        <w:ind w:left="340" w:hanging="340"/>
        <w:contextualSpacing/>
        <w:rPr>
          <w:rFonts w:ascii="Times New Roman" w:hAnsi="Times New Roman" w:cs="Times New Roman"/>
          <w:spacing w:val="-4"/>
          <w:sz w:val="24"/>
        </w:rPr>
      </w:pPr>
      <w:r w:rsidRPr="00480EB2">
        <w:rPr>
          <w:rFonts w:ascii="Times New Roman" w:hAnsi="Times New Roman" w:cs="Times New Roman"/>
          <w:sz w:val="24"/>
        </w:rPr>
        <w:t xml:space="preserve">Komisja zobowiązana jest do stosowania obowiązujących przepisów prawa w zakresie ochrony danych osobowych, w tym </w:t>
      </w:r>
      <w:r w:rsidRPr="00480EB2">
        <w:rPr>
          <w:rFonts w:ascii="Times New Roman" w:eastAsia="Calibri" w:hAnsi="Times New Roman" w:cs="Times New Roman"/>
          <w:sz w:val="24"/>
          <w:lang w:eastAsia="en-US"/>
        </w:rPr>
        <w:t>spełniania obowiązku informacyjnego podczas pozyskiwania i</w:t>
      </w:r>
      <w:r w:rsidR="00011347">
        <w:rPr>
          <w:rFonts w:ascii="Times New Roman" w:eastAsia="Calibri" w:hAnsi="Times New Roman" w:cs="Times New Roman"/>
          <w:sz w:val="24"/>
          <w:lang w:eastAsia="en-US"/>
        </w:rPr>
        <w:t> </w:t>
      </w:r>
      <w:r w:rsidRPr="00480EB2">
        <w:rPr>
          <w:rFonts w:ascii="Times New Roman" w:eastAsia="Calibri" w:hAnsi="Times New Roman" w:cs="Times New Roman"/>
          <w:sz w:val="24"/>
          <w:lang w:eastAsia="en-US"/>
        </w:rPr>
        <w:t xml:space="preserve"> przetwarzania danych osobowych od uczestników przetargu, będących osobami fizycznymi.</w:t>
      </w:r>
    </w:p>
    <w:p w14:paraId="33645C34" w14:textId="77777777" w:rsidR="00480EB2" w:rsidRPr="00480EB2" w:rsidRDefault="00480EB2" w:rsidP="00B30713">
      <w:pPr>
        <w:pStyle w:val="pragrafy"/>
        <w:keepNext/>
        <w:spacing w:after="60" w:line="300" w:lineRule="exact"/>
        <w:ind w:left="5318" w:hanging="357"/>
        <w:contextualSpacing/>
        <w:jc w:val="left"/>
      </w:pPr>
    </w:p>
    <w:p w14:paraId="2C31F41C" w14:textId="4EADEA94" w:rsidR="00480EB2" w:rsidRPr="00480EB2" w:rsidRDefault="00480EB2" w:rsidP="008E7554">
      <w:pPr>
        <w:numPr>
          <w:ilvl w:val="0"/>
          <w:numId w:val="8"/>
        </w:numPr>
        <w:shd w:val="clear" w:color="auto" w:fill="FFFFFF"/>
        <w:suppressAutoHyphens/>
        <w:autoSpaceDE w:val="0"/>
        <w:spacing w:after="60" w:line="300" w:lineRule="exact"/>
        <w:ind w:left="340" w:hanging="340"/>
        <w:contextualSpacing/>
        <w:jc w:val="both"/>
      </w:pPr>
      <w:r w:rsidRPr="00480EB2">
        <w:t>Z zastrzeżeniem treści ust</w:t>
      </w:r>
      <w:r w:rsidRPr="00014540">
        <w:t xml:space="preserve">. 3, </w:t>
      </w:r>
      <w:r w:rsidRPr="00480EB2">
        <w:t xml:space="preserve">informację o sprzedaży nieruchomości w trybie przetargu obwieszcza się w jednym lub kilku </w:t>
      </w:r>
      <w:r w:rsidRPr="00480EB2">
        <w:rPr>
          <w:spacing w:val="-4"/>
        </w:rPr>
        <w:t>ogłoszeniach o przetargu, z tym że przynajmniej jedno ogłoszenie o przetargu powinno</w:t>
      </w:r>
      <w:r w:rsidRPr="00480EB2">
        <w:t xml:space="preserve"> zostać zamieszczone w ogólnopolskiej prasie codziennej.</w:t>
      </w:r>
    </w:p>
    <w:p w14:paraId="136E9903" w14:textId="77777777" w:rsidR="00480EB2" w:rsidRPr="00480EB2" w:rsidRDefault="00480EB2" w:rsidP="00B73006">
      <w:pPr>
        <w:numPr>
          <w:ilvl w:val="0"/>
          <w:numId w:val="8"/>
        </w:numPr>
        <w:shd w:val="clear" w:color="auto" w:fill="FFFFFF"/>
        <w:suppressAutoHyphens/>
        <w:autoSpaceDE w:val="0"/>
        <w:spacing w:before="100" w:beforeAutospacing="1" w:after="360" w:line="300" w:lineRule="exact"/>
        <w:ind w:left="340" w:hanging="340"/>
        <w:contextualSpacing/>
        <w:jc w:val="both"/>
      </w:pPr>
      <w:r w:rsidRPr="00480EB2">
        <w:t>Termin przetargu należy wyznaczyć tak, aby między datą pierwszego ogłoszenia, o którym mowa w ust. 1, a terminem przetargu upłynęło co najmniej 14 dni kalendarzowych oraz aby między datą ostatniego ogłoszenia, o którym mowa w ust. 1, a terminem przetargu upłynęło co najmniej 5 dni kalendarzowych.</w:t>
      </w:r>
    </w:p>
    <w:p w14:paraId="14F0BC78" w14:textId="1010EC59" w:rsidR="00480EB2" w:rsidRPr="00480EB2" w:rsidRDefault="00480EB2" w:rsidP="00B73006">
      <w:pPr>
        <w:numPr>
          <w:ilvl w:val="0"/>
          <w:numId w:val="8"/>
        </w:numPr>
        <w:shd w:val="clear" w:color="auto" w:fill="FFFFFF"/>
        <w:suppressAutoHyphens/>
        <w:autoSpaceDE w:val="0"/>
        <w:spacing w:before="100" w:beforeAutospacing="1" w:after="360" w:line="300" w:lineRule="exact"/>
        <w:ind w:left="340" w:hanging="340"/>
        <w:contextualSpacing/>
        <w:jc w:val="both"/>
      </w:pPr>
      <w:r w:rsidRPr="00480EB2">
        <w:t xml:space="preserve">W przypadku sprzedaży nieruchomości rolnej rolnikowi indywidualnemu w przetargu ograniczonym pisemnym, ogłoszenie o sprzedaży </w:t>
      </w:r>
      <w:r w:rsidRPr="00480EB2">
        <w:rPr>
          <w:rFonts w:eastAsiaTheme="minorHAnsi"/>
          <w:bCs/>
          <w:lang w:eastAsia="en-US"/>
        </w:rPr>
        <w:t xml:space="preserve">zamieszcza się w systemie teleinformatycznym KOWR, o którym mowa w ustawie z </w:t>
      </w:r>
      <w:bookmarkStart w:id="5" w:name="_Hlk75965403"/>
      <w:r w:rsidRPr="00480EB2">
        <w:rPr>
          <w:rFonts w:eastAsiaTheme="minorHAnsi"/>
          <w:bCs/>
          <w:lang w:eastAsia="en-US"/>
        </w:rPr>
        <w:t>dnia 11 kwietnia 2003 r</w:t>
      </w:r>
      <w:r w:rsidR="00127ADE">
        <w:rPr>
          <w:rFonts w:eastAsiaTheme="minorHAnsi"/>
          <w:bCs/>
          <w:lang w:eastAsia="en-US"/>
        </w:rPr>
        <w:t>.</w:t>
      </w:r>
      <w:r w:rsidRPr="00480EB2">
        <w:rPr>
          <w:rFonts w:eastAsiaTheme="minorHAnsi"/>
          <w:bCs/>
          <w:lang w:eastAsia="en-US"/>
        </w:rPr>
        <w:t xml:space="preserve"> o kształtowaniu ustroju rolnego</w:t>
      </w:r>
      <w:bookmarkEnd w:id="5"/>
      <w:r w:rsidRPr="00480EB2">
        <w:rPr>
          <w:rFonts w:eastAsiaTheme="minorHAnsi"/>
          <w:bCs/>
          <w:lang w:eastAsia="en-US"/>
        </w:rPr>
        <w:t>. Otwarcie ofert w przetargu, o którym mowa w zdaniu pierwszym nastąpi w terminie wskazanym w ogłoszeniu o przetargu, nie wcześniej jednak niż po upływie 30 dni od dnia zamieszczenia ogłoszenia o sprzedaży w systemie teleinformatycznym KOWR.</w:t>
      </w:r>
    </w:p>
    <w:p w14:paraId="727AF9CB" w14:textId="77777777" w:rsidR="00480EB2" w:rsidRPr="00480EB2" w:rsidRDefault="00480EB2" w:rsidP="00715648">
      <w:pPr>
        <w:numPr>
          <w:ilvl w:val="0"/>
          <w:numId w:val="8"/>
        </w:numPr>
        <w:shd w:val="clear" w:color="auto" w:fill="FFFFFF"/>
        <w:suppressAutoHyphens/>
        <w:autoSpaceDE w:val="0"/>
        <w:spacing w:line="276" w:lineRule="auto"/>
        <w:ind w:left="340" w:hanging="340"/>
        <w:contextualSpacing/>
        <w:jc w:val="both"/>
      </w:pPr>
      <w:r w:rsidRPr="00480EB2">
        <w:t>Ogłoszenie, o którym mowa w ust. 1, powinno zawierać w szczególności:</w:t>
      </w:r>
    </w:p>
    <w:p w14:paraId="72CDD568" w14:textId="77777777" w:rsidR="00480EB2" w:rsidRPr="00480EB2" w:rsidRDefault="00480EB2" w:rsidP="00715648">
      <w:pPr>
        <w:pStyle w:val="Tekstpodstawowywcity"/>
        <w:numPr>
          <w:ilvl w:val="1"/>
          <w:numId w:val="34"/>
        </w:numPr>
        <w:shd w:val="clear" w:color="auto" w:fill="FFFFFF"/>
        <w:spacing w:line="276" w:lineRule="auto"/>
        <w:ind w:left="568" w:hanging="284"/>
        <w:contextualSpacing/>
        <w:rPr>
          <w:rFonts w:ascii="Times New Roman" w:hAnsi="Times New Roman" w:cs="Times New Roman"/>
          <w:sz w:val="24"/>
          <w:szCs w:val="24"/>
        </w:rPr>
      </w:pPr>
      <w:r w:rsidRPr="00480EB2">
        <w:rPr>
          <w:rFonts w:ascii="Times New Roman" w:hAnsi="Times New Roman" w:cs="Times New Roman"/>
          <w:sz w:val="24"/>
          <w:szCs w:val="24"/>
        </w:rPr>
        <w:t>nazwę, siedzibę i logo Uczelni;</w:t>
      </w:r>
    </w:p>
    <w:p w14:paraId="5D80EFF0"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lastRenderedPageBreak/>
        <w:t>tryb i formę sprzedaży;</w:t>
      </w:r>
    </w:p>
    <w:p w14:paraId="3681BF74"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termin i miejsce przetargu (przetarg ustny) lub termin i miejsce składania i otwarcia ofert (przetarg pisemny);</w:t>
      </w:r>
    </w:p>
    <w:p w14:paraId="2A9A82E2"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przedmiot przetargu (oznaczenie nieruchomości);</w:t>
      </w:r>
    </w:p>
    <w:p w14:paraId="049BE55B"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cenę wywoławczą;</w:t>
      </w:r>
    </w:p>
    <w:p w14:paraId="6BBA91F2"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wysokość, sposób i termin wpłaty wadium;</w:t>
      </w:r>
    </w:p>
    <w:p w14:paraId="6F7DF276"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wysokość postąpienia (przetarg ustny);</w:t>
      </w:r>
    </w:p>
    <w:p w14:paraId="4DCB9B51"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kryteria oceny ofert i sposób wyboru najkorzystniejszej oferty (przetarg pisemny);</w:t>
      </w:r>
    </w:p>
    <w:p w14:paraId="17125569" w14:textId="77777777"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sz w:val="24"/>
          <w:szCs w:val="24"/>
        </w:rPr>
      </w:pPr>
      <w:r w:rsidRPr="00480EB2">
        <w:rPr>
          <w:rFonts w:ascii="Times New Roman" w:hAnsi="Times New Roman" w:cs="Times New Roman"/>
          <w:sz w:val="24"/>
          <w:szCs w:val="24"/>
        </w:rPr>
        <w:t>odesłanie do zapisów niniejszego Regulaminu wraz z informacją, że przystąpienie do przetargu oznacza akceptację przystępującego do przetargu postanowień tego Regulaminu oraz warunków przetargu zawartych w ogłoszeniu o przetargu;</w:t>
      </w:r>
    </w:p>
    <w:p w14:paraId="35634E99" w14:textId="1330B6BB"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b/>
          <w:bCs/>
          <w:sz w:val="24"/>
          <w:szCs w:val="24"/>
        </w:rPr>
      </w:pPr>
      <w:r w:rsidRPr="00480EB2">
        <w:rPr>
          <w:rFonts w:ascii="Times New Roman" w:hAnsi="Times New Roman" w:cs="Times New Roman"/>
          <w:spacing w:val="-6"/>
          <w:sz w:val="24"/>
          <w:szCs w:val="24"/>
        </w:rPr>
        <w:t>wskazanie sposobu uzyskania dodatkowych informacji dotyczących sprzedawanej nieruchomości,</w:t>
      </w:r>
      <w:r w:rsidRPr="00480EB2">
        <w:rPr>
          <w:rFonts w:ascii="Times New Roman" w:hAnsi="Times New Roman" w:cs="Times New Roman"/>
          <w:sz w:val="24"/>
          <w:szCs w:val="24"/>
        </w:rPr>
        <w:t xml:space="preserve"> w</w:t>
      </w:r>
      <w:r w:rsidR="00011347">
        <w:rPr>
          <w:rFonts w:ascii="Times New Roman" w:hAnsi="Times New Roman" w:cs="Times New Roman"/>
          <w:sz w:val="24"/>
          <w:szCs w:val="24"/>
        </w:rPr>
        <w:t> </w:t>
      </w:r>
      <w:r w:rsidRPr="00480EB2">
        <w:rPr>
          <w:rFonts w:ascii="Times New Roman" w:hAnsi="Times New Roman" w:cs="Times New Roman"/>
          <w:sz w:val="24"/>
          <w:szCs w:val="24"/>
        </w:rPr>
        <w:t xml:space="preserve"> tym możliwości dokonania oględzin;</w:t>
      </w:r>
    </w:p>
    <w:p w14:paraId="3DCB18ED" w14:textId="4EDEDBD4" w:rsidR="00480EB2" w:rsidRPr="00480EB2" w:rsidRDefault="00480EB2" w:rsidP="00715648">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b/>
          <w:bCs/>
          <w:sz w:val="24"/>
          <w:szCs w:val="24"/>
        </w:rPr>
      </w:pPr>
      <w:r w:rsidRPr="00480EB2">
        <w:rPr>
          <w:rFonts w:ascii="Times New Roman" w:hAnsi="Times New Roman" w:cs="Times New Roman"/>
          <w:sz w:val="24"/>
          <w:szCs w:val="24"/>
        </w:rPr>
        <w:t>informację o przysługującym osobie trzeciej/organowi prawie pierwokupu nieruchomości (o</w:t>
      </w:r>
      <w:r w:rsidR="00011347">
        <w:rPr>
          <w:rFonts w:ascii="Times New Roman" w:hAnsi="Times New Roman" w:cs="Times New Roman"/>
          <w:sz w:val="24"/>
          <w:szCs w:val="24"/>
        </w:rPr>
        <w:t> </w:t>
      </w:r>
      <w:r w:rsidRPr="00480EB2">
        <w:rPr>
          <w:rFonts w:ascii="Times New Roman" w:hAnsi="Times New Roman" w:cs="Times New Roman"/>
          <w:sz w:val="24"/>
          <w:szCs w:val="24"/>
        </w:rPr>
        <w:t xml:space="preserve"> ile taka sytuacja zachodzi);</w:t>
      </w:r>
    </w:p>
    <w:p w14:paraId="0542BF5A" w14:textId="77777777" w:rsidR="00127ADE" w:rsidRDefault="00480EB2" w:rsidP="00127ADE">
      <w:pPr>
        <w:pStyle w:val="Tekstpodstawowywcity"/>
        <w:numPr>
          <w:ilvl w:val="1"/>
          <w:numId w:val="34"/>
        </w:numPr>
        <w:shd w:val="clear" w:color="auto" w:fill="FFFFFF"/>
        <w:spacing w:before="100" w:beforeAutospacing="1" w:after="360" w:line="276" w:lineRule="auto"/>
        <w:ind w:left="567" w:hanging="283"/>
        <w:contextualSpacing/>
        <w:rPr>
          <w:rFonts w:ascii="Times New Roman" w:hAnsi="Times New Roman" w:cs="Times New Roman"/>
          <w:b/>
          <w:bCs/>
          <w:sz w:val="24"/>
          <w:szCs w:val="24"/>
        </w:rPr>
      </w:pPr>
      <w:r w:rsidRPr="00480EB2">
        <w:rPr>
          <w:rFonts w:ascii="Times New Roman" w:hAnsi="Times New Roman" w:cs="Times New Roman"/>
          <w:sz w:val="24"/>
          <w:szCs w:val="24"/>
        </w:rPr>
        <w:t>inne warunki udziału w przetargu;</w:t>
      </w:r>
    </w:p>
    <w:p w14:paraId="061A913C" w14:textId="6CB3A048" w:rsidR="00480EB2" w:rsidRPr="00127ADE" w:rsidRDefault="00127ADE" w:rsidP="00127ADE">
      <w:pPr>
        <w:pStyle w:val="Tekstpodstawowywcity"/>
        <w:numPr>
          <w:ilvl w:val="1"/>
          <w:numId w:val="34"/>
        </w:numPr>
        <w:shd w:val="clear" w:color="auto" w:fill="FFFFFF"/>
        <w:spacing w:before="100" w:beforeAutospacing="1" w:after="360" w:line="276" w:lineRule="auto"/>
        <w:ind w:left="426" w:hanging="283"/>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480EB2" w:rsidRPr="00127ADE">
        <w:rPr>
          <w:rFonts w:ascii="Times New Roman" w:hAnsi="Times New Roman" w:cs="Times New Roman"/>
          <w:sz w:val="24"/>
          <w:szCs w:val="24"/>
        </w:rPr>
        <w:t>informację, że ogłoszenie oraz warunki przetargu mogą być odwołane lub zmieniane przez Uczelnię.</w:t>
      </w:r>
    </w:p>
    <w:p w14:paraId="4442628B" w14:textId="54110ACD" w:rsidR="00480EB2" w:rsidRPr="00480EB2" w:rsidRDefault="00480EB2" w:rsidP="00715648">
      <w:pPr>
        <w:pStyle w:val="Tekstpodstawowywcity"/>
        <w:numPr>
          <w:ilvl w:val="0"/>
          <w:numId w:val="8"/>
        </w:numPr>
        <w:shd w:val="clear" w:color="auto" w:fill="FFFFFF"/>
        <w:spacing w:line="276" w:lineRule="auto"/>
        <w:ind w:left="340" w:hanging="340"/>
        <w:jc w:val="left"/>
        <w:rPr>
          <w:rFonts w:ascii="Times New Roman" w:hAnsi="Times New Roman" w:cs="Times New Roman"/>
          <w:sz w:val="24"/>
          <w:szCs w:val="24"/>
        </w:rPr>
      </w:pPr>
      <w:r w:rsidRPr="00480EB2">
        <w:rPr>
          <w:rFonts w:ascii="Times New Roman" w:hAnsi="Times New Roman" w:cs="Times New Roman"/>
          <w:sz w:val="24"/>
          <w:szCs w:val="24"/>
        </w:rPr>
        <w:t>Ogłoszenie, o którym mowa w ust. 3</w:t>
      </w:r>
      <w:r w:rsidR="00EA57AD">
        <w:rPr>
          <w:rFonts w:ascii="Times New Roman" w:hAnsi="Times New Roman" w:cs="Times New Roman"/>
          <w:sz w:val="24"/>
          <w:szCs w:val="24"/>
        </w:rPr>
        <w:t>,</w:t>
      </w:r>
      <w:r w:rsidRPr="00480EB2">
        <w:rPr>
          <w:rFonts w:ascii="Times New Roman" w:hAnsi="Times New Roman" w:cs="Times New Roman"/>
          <w:sz w:val="24"/>
          <w:szCs w:val="24"/>
        </w:rPr>
        <w:t xml:space="preserve"> powinno zawierać w szczególności:</w:t>
      </w:r>
    </w:p>
    <w:p w14:paraId="41CB4DBB"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rPr>
        <w:t>nazwę, siedzibę i logo Uczelni;</w:t>
      </w:r>
    </w:p>
    <w:p w14:paraId="2F71D39B"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rPr>
        <w:t>tryb i formę sprzedaży;</w:t>
      </w:r>
    </w:p>
    <w:p w14:paraId="3CCF9E87"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rPr>
        <w:t xml:space="preserve">termin i miejsce składania </w:t>
      </w:r>
      <w:r w:rsidRPr="00480EB2">
        <w:rPr>
          <w:rFonts w:ascii="Times New Roman" w:hAnsi="Times New Roman" w:cs="Times New Roman"/>
          <w:sz w:val="24"/>
          <w:szCs w:val="24"/>
          <w:lang w:eastAsia="pl-PL"/>
        </w:rPr>
        <w:t>odpowiedzi na ogłoszenie o nieruchomości rolnej (oferty)</w:t>
      </w:r>
      <w:r w:rsidRPr="00480EB2">
        <w:rPr>
          <w:rFonts w:ascii="Times New Roman" w:hAnsi="Times New Roman" w:cs="Times New Roman"/>
          <w:sz w:val="24"/>
          <w:szCs w:val="24"/>
        </w:rPr>
        <w:t>;</w:t>
      </w:r>
    </w:p>
    <w:p w14:paraId="040163E2"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rPr>
        <w:t>termin i miejsce otwarcia ofert;</w:t>
      </w:r>
    </w:p>
    <w:p w14:paraId="4461897A" w14:textId="56A4412F"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lang w:eastAsia="pl-PL"/>
        </w:rPr>
      </w:pPr>
      <w:r w:rsidRPr="00480EB2">
        <w:rPr>
          <w:rFonts w:ascii="Times New Roman" w:hAnsi="Times New Roman" w:cs="Times New Roman"/>
          <w:sz w:val="24"/>
          <w:szCs w:val="24"/>
        </w:rPr>
        <w:t xml:space="preserve">przedmiot przetargu – </w:t>
      </w:r>
      <w:r w:rsidRPr="00480EB2">
        <w:rPr>
          <w:rFonts w:ascii="Times New Roman" w:hAnsi="Times New Roman" w:cs="Times New Roman"/>
          <w:sz w:val="24"/>
          <w:szCs w:val="24"/>
          <w:lang w:eastAsia="pl-PL"/>
        </w:rPr>
        <w:t>oznaczenie sprzedawanej nieruchomości rolnej z podaniem danych z</w:t>
      </w:r>
      <w:r w:rsidR="00011347">
        <w:rPr>
          <w:rFonts w:ascii="Times New Roman" w:hAnsi="Times New Roman" w:cs="Times New Roman"/>
          <w:sz w:val="24"/>
          <w:szCs w:val="24"/>
          <w:lang w:eastAsia="pl-PL"/>
        </w:rPr>
        <w:t> </w:t>
      </w:r>
      <w:r w:rsidRPr="00480EB2">
        <w:rPr>
          <w:rFonts w:ascii="Times New Roman" w:hAnsi="Times New Roman" w:cs="Times New Roman"/>
          <w:sz w:val="24"/>
          <w:szCs w:val="24"/>
          <w:lang w:eastAsia="pl-PL"/>
        </w:rPr>
        <w:t xml:space="preserve"> ewidencji gruntów i budynków dotyczących jej oznaczenia, powierzchni, klasy bonitacyjnej i rodzaju użytków rolnych oraz numeru księgi wieczystej albo zbioru dokumentów prowadzonego dla tej nieruchomości;</w:t>
      </w:r>
    </w:p>
    <w:p w14:paraId="6CE3E5E2"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lang w:eastAsia="pl-PL"/>
        </w:rPr>
        <w:t>opis budynków i innych składników majątkowych wchodzących w skład sprzedawanej nieruchomości rolnej;</w:t>
      </w:r>
    </w:p>
    <w:p w14:paraId="7DF703C3" w14:textId="32F2F49E"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lang w:eastAsia="pl-PL"/>
        </w:rPr>
        <w:t>informację o przeznaczeniu sprzedawanej nieruchomości rolnej w miejscowym planie zagospodarowania przestrzennego, w miejscowym planie rewitalizacji, w miejscowym planie odbudowy, a w przypadku braku miejscowego planu – informację o lokalizacji inwestycji celu publicznego ustalonej w ostatecznej decyzji o lokalizacji inwestycji celu publicznego, informację o sposobie zagospodarowania terenu i warunkach zabudowy ustalonych w</w:t>
      </w:r>
      <w:r w:rsidR="00011347">
        <w:rPr>
          <w:rFonts w:ascii="Times New Roman" w:hAnsi="Times New Roman" w:cs="Times New Roman"/>
          <w:sz w:val="24"/>
          <w:szCs w:val="24"/>
          <w:lang w:eastAsia="pl-PL"/>
        </w:rPr>
        <w:t> </w:t>
      </w:r>
      <w:r w:rsidRPr="00480EB2">
        <w:rPr>
          <w:rFonts w:ascii="Times New Roman" w:hAnsi="Times New Roman" w:cs="Times New Roman"/>
          <w:sz w:val="24"/>
          <w:szCs w:val="24"/>
          <w:lang w:eastAsia="pl-PL"/>
        </w:rPr>
        <w:t xml:space="preserve"> ostatecznej decyzji o warunkach zabudowy; w przypadku braku ostatecznej decyzji o</w:t>
      </w:r>
      <w:r w:rsidR="00011347">
        <w:rPr>
          <w:rFonts w:ascii="Times New Roman" w:hAnsi="Times New Roman" w:cs="Times New Roman"/>
          <w:sz w:val="24"/>
          <w:szCs w:val="24"/>
          <w:lang w:eastAsia="pl-PL"/>
        </w:rPr>
        <w:t> </w:t>
      </w:r>
      <w:r w:rsidRPr="00480EB2">
        <w:rPr>
          <w:rFonts w:ascii="Times New Roman" w:hAnsi="Times New Roman" w:cs="Times New Roman"/>
          <w:sz w:val="24"/>
          <w:szCs w:val="24"/>
          <w:lang w:eastAsia="pl-PL"/>
        </w:rPr>
        <w:t xml:space="preserve"> warunkach zabudowy i zagospodarowania terenu – informację o ustaleniach studium uwarunkowań i kierunków zagospodarowania przestrzennego gminy;</w:t>
      </w:r>
    </w:p>
    <w:p w14:paraId="08584901"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jc w:val="left"/>
        <w:rPr>
          <w:rFonts w:ascii="Times New Roman" w:hAnsi="Times New Roman" w:cs="Times New Roman"/>
          <w:sz w:val="24"/>
          <w:szCs w:val="24"/>
        </w:rPr>
      </w:pPr>
      <w:r w:rsidRPr="00480EB2">
        <w:rPr>
          <w:rFonts w:ascii="Times New Roman" w:hAnsi="Times New Roman" w:cs="Times New Roman"/>
          <w:sz w:val="24"/>
          <w:szCs w:val="24"/>
          <w:lang w:eastAsia="pl-PL"/>
        </w:rPr>
        <w:t xml:space="preserve">cenę </w:t>
      </w:r>
      <w:r w:rsidRPr="00480EB2">
        <w:rPr>
          <w:rFonts w:ascii="Times New Roman" w:hAnsi="Times New Roman" w:cs="Times New Roman"/>
          <w:sz w:val="24"/>
          <w:szCs w:val="24"/>
        </w:rPr>
        <w:t>wywoławczą</w:t>
      </w:r>
      <w:r w:rsidRPr="00480EB2">
        <w:rPr>
          <w:rFonts w:ascii="Times New Roman" w:hAnsi="Times New Roman" w:cs="Times New Roman"/>
          <w:sz w:val="24"/>
          <w:szCs w:val="24"/>
          <w:lang w:eastAsia="pl-PL"/>
        </w:rPr>
        <w:t xml:space="preserve"> nieruchomości rolnej;</w:t>
      </w:r>
    </w:p>
    <w:p w14:paraId="3DF553E6"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jc w:val="left"/>
        <w:rPr>
          <w:rFonts w:ascii="Times New Roman" w:hAnsi="Times New Roman" w:cs="Times New Roman"/>
          <w:sz w:val="24"/>
          <w:szCs w:val="24"/>
        </w:rPr>
      </w:pPr>
      <w:r w:rsidRPr="00480EB2">
        <w:rPr>
          <w:rFonts w:ascii="Times New Roman" w:hAnsi="Times New Roman" w:cs="Times New Roman"/>
          <w:sz w:val="24"/>
          <w:szCs w:val="24"/>
        </w:rPr>
        <w:t>wysokość, sposób i termin wpłaty wadium</w:t>
      </w:r>
      <w:r w:rsidRPr="00480EB2">
        <w:rPr>
          <w:rFonts w:ascii="Times New Roman" w:hAnsi="Times New Roman" w:cs="Times New Roman"/>
          <w:sz w:val="24"/>
          <w:szCs w:val="24"/>
          <w:lang w:eastAsia="pl-PL"/>
        </w:rPr>
        <w:t>;</w:t>
      </w:r>
    </w:p>
    <w:p w14:paraId="07A082AA" w14:textId="77777777" w:rsidR="00480EB2" w:rsidRPr="00480EB2" w:rsidRDefault="00480EB2" w:rsidP="00715648">
      <w:pPr>
        <w:pStyle w:val="Tekstpodstawowywcity"/>
        <w:numPr>
          <w:ilvl w:val="1"/>
          <w:numId w:val="35"/>
        </w:numPr>
        <w:shd w:val="clear" w:color="auto" w:fill="FFFFFF"/>
        <w:spacing w:before="100" w:beforeAutospacing="1" w:after="360" w:line="276" w:lineRule="auto"/>
        <w:ind w:left="709"/>
        <w:contextualSpacing/>
        <w:jc w:val="left"/>
        <w:rPr>
          <w:rFonts w:ascii="Times New Roman" w:hAnsi="Times New Roman" w:cs="Times New Roman"/>
          <w:sz w:val="24"/>
          <w:szCs w:val="24"/>
        </w:rPr>
      </w:pPr>
      <w:r w:rsidRPr="00480EB2">
        <w:rPr>
          <w:rFonts w:ascii="Times New Roman" w:hAnsi="Times New Roman" w:cs="Times New Roman"/>
          <w:sz w:val="24"/>
          <w:szCs w:val="24"/>
        </w:rPr>
        <w:t>kryteria oceny ofert i sposób wyboru najkorzystniejszej oferty;</w:t>
      </w:r>
    </w:p>
    <w:p w14:paraId="33C15AA6" w14:textId="77777777" w:rsidR="00480EB2" w:rsidRPr="00480EB2" w:rsidRDefault="00480EB2" w:rsidP="00EA57AD">
      <w:pPr>
        <w:pStyle w:val="Tekstpodstawowywcity"/>
        <w:numPr>
          <w:ilvl w:val="1"/>
          <w:numId w:val="35"/>
        </w:numPr>
        <w:shd w:val="clear" w:color="auto" w:fill="FFFFFF"/>
        <w:spacing w:before="100" w:beforeAutospacing="1" w:after="360" w:line="276" w:lineRule="auto"/>
        <w:ind w:left="709"/>
        <w:contextualSpacing/>
        <w:rPr>
          <w:rFonts w:ascii="Times New Roman" w:hAnsi="Times New Roman" w:cs="Times New Roman"/>
          <w:sz w:val="24"/>
          <w:szCs w:val="24"/>
        </w:rPr>
      </w:pPr>
      <w:r w:rsidRPr="00480EB2">
        <w:rPr>
          <w:rFonts w:ascii="Times New Roman" w:hAnsi="Times New Roman" w:cs="Times New Roman"/>
          <w:sz w:val="24"/>
          <w:szCs w:val="24"/>
        </w:rPr>
        <w:t>odesłanie do zapisów niniejszego Regulaminu wraz z informacją, że przystąpienie do przetargu oznacza akceptację przystępującego do przetargu postanowień tego Regulaminu oraz warunków przetargu zawartych w ogłoszeniu o przetargu;</w:t>
      </w:r>
    </w:p>
    <w:p w14:paraId="1BBF5033" w14:textId="77777777" w:rsidR="00480EB2" w:rsidRPr="00480EB2" w:rsidRDefault="00480EB2" w:rsidP="00B73006">
      <w:pPr>
        <w:pStyle w:val="Tekstpodstawowywcity"/>
        <w:numPr>
          <w:ilvl w:val="1"/>
          <w:numId w:val="35"/>
        </w:numPr>
        <w:shd w:val="clear" w:color="auto" w:fill="FFFFFF"/>
        <w:spacing w:before="100" w:beforeAutospacing="1" w:after="360" w:line="300" w:lineRule="exact"/>
        <w:ind w:left="709"/>
        <w:contextualSpacing/>
        <w:jc w:val="left"/>
        <w:rPr>
          <w:rFonts w:ascii="Times New Roman" w:hAnsi="Times New Roman" w:cs="Times New Roman"/>
          <w:b/>
          <w:bCs/>
          <w:sz w:val="24"/>
          <w:szCs w:val="24"/>
        </w:rPr>
      </w:pPr>
      <w:r w:rsidRPr="00480EB2">
        <w:rPr>
          <w:rFonts w:ascii="Times New Roman" w:hAnsi="Times New Roman" w:cs="Times New Roman"/>
          <w:spacing w:val="-6"/>
          <w:sz w:val="24"/>
          <w:szCs w:val="24"/>
        </w:rPr>
        <w:t>wskazanie sposobu uzyskania dodatkowych informacji dotyczących sprzedawanej nieruchomości,</w:t>
      </w:r>
      <w:r w:rsidRPr="00480EB2">
        <w:rPr>
          <w:rFonts w:ascii="Times New Roman" w:hAnsi="Times New Roman" w:cs="Times New Roman"/>
          <w:sz w:val="24"/>
          <w:szCs w:val="24"/>
        </w:rPr>
        <w:t xml:space="preserve"> w tym możliwości dokonania oględzin;</w:t>
      </w:r>
    </w:p>
    <w:p w14:paraId="1574695B" w14:textId="2D9F0D45" w:rsidR="00480EB2" w:rsidRPr="00480EB2" w:rsidRDefault="00480EB2" w:rsidP="00B73006">
      <w:pPr>
        <w:pStyle w:val="Tekstpodstawowywcity"/>
        <w:numPr>
          <w:ilvl w:val="1"/>
          <w:numId w:val="35"/>
        </w:numPr>
        <w:shd w:val="clear" w:color="auto" w:fill="FFFFFF"/>
        <w:spacing w:before="100" w:beforeAutospacing="1" w:after="360" w:line="300" w:lineRule="exact"/>
        <w:ind w:left="709"/>
        <w:contextualSpacing/>
        <w:jc w:val="left"/>
        <w:rPr>
          <w:rFonts w:ascii="Times New Roman" w:hAnsi="Times New Roman" w:cs="Times New Roman"/>
          <w:b/>
          <w:bCs/>
          <w:sz w:val="24"/>
          <w:szCs w:val="24"/>
        </w:rPr>
      </w:pPr>
      <w:r w:rsidRPr="00480EB2">
        <w:rPr>
          <w:rFonts w:ascii="Times New Roman" w:hAnsi="Times New Roman" w:cs="Times New Roman"/>
          <w:sz w:val="24"/>
          <w:szCs w:val="24"/>
        </w:rPr>
        <w:t>informację o przysługującym osobie trzeciej/organowi prawie pierwokupu nieruchomości (o</w:t>
      </w:r>
      <w:r w:rsidR="00011347">
        <w:rPr>
          <w:rFonts w:ascii="Times New Roman" w:hAnsi="Times New Roman" w:cs="Times New Roman"/>
          <w:sz w:val="24"/>
          <w:szCs w:val="24"/>
        </w:rPr>
        <w:t> </w:t>
      </w:r>
      <w:r w:rsidRPr="00480EB2">
        <w:rPr>
          <w:rFonts w:ascii="Times New Roman" w:hAnsi="Times New Roman" w:cs="Times New Roman"/>
          <w:sz w:val="24"/>
          <w:szCs w:val="24"/>
        </w:rPr>
        <w:t xml:space="preserve"> ile taka sytuacja zachodzi);</w:t>
      </w:r>
    </w:p>
    <w:p w14:paraId="2DFA7DB5" w14:textId="77777777" w:rsidR="00480EB2" w:rsidRPr="00480EB2" w:rsidRDefault="00480EB2" w:rsidP="00B73006">
      <w:pPr>
        <w:pStyle w:val="Tekstpodstawowywcity"/>
        <w:numPr>
          <w:ilvl w:val="1"/>
          <w:numId w:val="35"/>
        </w:numPr>
        <w:shd w:val="clear" w:color="auto" w:fill="FFFFFF"/>
        <w:spacing w:before="100" w:beforeAutospacing="1" w:after="360" w:line="300" w:lineRule="exact"/>
        <w:ind w:left="709"/>
        <w:contextualSpacing/>
        <w:jc w:val="left"/>
        <w:rPr>
          <w:rFonts w:ascii="Times New Roman" w:hAnsi="Times New Roman" w:cs="Times New Roman"/>
          <w:b/>
          <w:bCs/>
          <w:sz w:val="24"/>
          <w:szCs w:val="24"/>
        </w:rPr>
      </w:pPr>
      <w:r w:rsidRPr="00480EB2">
        <w:rPr>
          <w:rFonts w:ascii="Times New Roman" w:hAnsi="Times New Roman" w:cs="Times New Roman"/>
          <w:sz w:val="24"/>
          <w:szCs w:val="24"/>
        </w:rPr>
        <w:t>inne warunki udziału w przetargu;</w:t>
      </w:r>
    </w:p>
    <w:p w14:paraId="7DB564B0" w14:textId="77777777" w:rsidR="00480EB2" w:rsidRPr="00480EB2" w:rsidRDefault="00480EB2" w:rsidP="00EA57AD">
      <w:pPr>
        <w:pStyle w:val="Tekstpodstawowywcity"/>
        <w:numPr>
          <w:ilvl w:val="1"/>
          <w:numId w:val="35"/>
        </w:numPr>
        <w:shd w:val="clear" w:color="auto" w:fill="FFFFFF"/>
        <w:spacing w:line="300" w:lineRule="exact"/>
        <w:ind w:left="709" w:hanging="357"/>
        <w:contextualSpacing/>
        <w:jc w:val="left"/>
        <w:rPr>
          <w:rFonts w:ascii="Times New Roman" w:hAnsi="Times New Roman" w:cs="Times New Roman"/>
          <w:b/>
          <w:bCs/>
          <w:sz w:val="24"/>
          <w:szCs w:val="24"/>
        </w:rPr>
      </w:pPr>
      <w:r w:rsidRPr="00480EB2">
        <w:rPr>
          <w:rFonts w:ascii="Times New Roman" w:hAnsi="Times New Roman" w:cs="Times New Roman"/>
          <w:sz w:val="24"/>
          <w:szCs w:val="24"/>
        </w:rPr>
        <w:lastRenderedPageBreak/>
        <w:t>informację, że ogłoszenie oraz warunki przetargu mogą być odwołane lub zmieniane przez Uczelnię.</w:t>
      </w:r>
    </w:p>
    <w:p w14:paraId="32E4AF45" w14:textId="77777777" w:rsidR="00480EB2" w:rsidRPr="00480EB2" w:rsidRDefault="00480EB2" w:rsidP="00B751CF">
      <w:pPr>
        <w:pStyle w:val="pragrafy"/>
        <w:keepNext/>
        <w:keepLines/>
        <w:spacing w:after="60" w:line="300" w:lineRule="exact"/>
        <w:ind w:left="5318" w:hanging="357"/>
        <w:contextualSpacing/>
        <w:jc w:val="left"/>
      </w:pPr>
    </w:p>
    <w:p w14:paraId="0A24C34F" w14:textId="77777777" w:rsidR="00480EB2" w:rsidRPr="00480EB2" w:rsidRDefault="00480EB2" w:rsidP="00B30713">
      <w:pPr>
        <w:keepNext/>
        <w:keepLines/>
        <w:numPr>
          <w:ilvl w:val="0"/>
          <w:numId w:val="12"/>
        </w:numPr>
        <w:shd w:val="clear" w:color="auto" w:fill="FFFFFF"/>
        <w:tabs>
          <w:tab w:val="clear" w:pos="360"/>
        </w:tabs>
        <w:suppressAutoHyphens/>
        <w:autoSpaceDE w:val="0"/>
        <w:spacing w:after="60" w:line="300" w:lineRule="exact"/>
        <w:ind w:left="340" w:hanging="340"/>
        <w:contextualSpacing/>
        <w:jc w:val="both"/>
      </w:pPr>
      <w:r w:rsidRPr="00480EB2">
        <w:rPr>
          <w:bCs/>
        </w:rPr>
        <w:t xml:space="preserve">W przetargu mogą brać udział osoby fizyczne posiadające pełną zdolność do czynności prawnych, osoby prawne oraz jednostki organizacyjne nieposiadające osobowości prawnej, a posiadające zdolność do czynności prawnych, </w:t>
      </w:r>
      <w:r w:rsidRPr="00480EB2">
        <w:t>jeżeli spełnią warunki określone w niniejszym Regulaminie, ogłoszeniu o przetargu i wpłacą wadium.</w:t>
      </w:r>
    </w:p>
    <w:p w14:paraId="3F656DFD" w14:textId="77777777" w:rsidR="00480EB2" w:rsidRPr="00480EB2" w:rsidRDefault="00480EB2" w:rsidP="000950EA">
      <w:pPr>
        <w:numPr>
          <w:ilvl w:val="0"/>
          <w:numId w:val="12"/>
        </w:numPr>
        <w:shd w:val="clear" w:color="auto" w:fill="FFFFFF"/>
        <w:tabs>
          <w:tab w:val="clear" w:pos="360"/>
        </w:tabs>
        <w:suppressAutoHyphens/>
        <w:autoSpaceDE w:val="0"/>
        <w:spacing w:line="300" w:lineRule="exact"/>
        <w:ind w:left="340" w:hanging="340"/>
        <w:contextualSpacing/>
        <w:jc w:val="both"/>
      </w:pPr>
      <w:r w:rsidRPr="00480EB2">
        <w:t>Osoba fizyczna (w tym prowadząca działalność gospodarczą) zobowiązana jest:</w:t>
      </w:r>
    </w:p>
    <w:p w14:paraId="313956E8" w14:textId="77777777" w:rsidR="00480EB2" w:rsidRPr="00480EB2" w:rsidRDefault="00480EB2" w:rsidP="00B73006">
      <w:pPr>
        <w:pStyle w:val="Akapitzlist"/>
        <w:numPr>
          <w:ilvl w:val="1"/>
          <w:numId w:val="36"/>
        </w:numPr>
        <w:shd w:val="clear" w:color="auto" w:fill="FFFFFF"/>
        <w:suppressAutoHyphens/>
        <w:autoSpaceDE w:val="0"/>
        <w:spacing w:after="360" w:line="300" w:lineRule="exact"/>
        <w:ind w:left="709"/>
        <w:jc w:val="both"/>
      </w:pPr>
      <w:r w:rsidRPr="00480EB2">
        <w:t>przedłożyć komisji dokument tożsamości;</w:t>
      </w:r>
    </w:p>
    <w:p w14:paraId="7FC7CD81" w14:textId="77777777" w:rsidR="00480EB2" w:rsidRPr="00480EB2" w:rsidRDefault="00480EB2" w:rsidP="00B73006">
      <w:pPr>
        <w:pStyle w:val="Akapitzlist"/>
        <w:numPr>
          <w:ilvl w:val="1"/>
          <w:numId w:val="36"/>
        </w:numPr>
        <w:shd w:val="clear" w:color="auto" w:fill="FFFFFF" w:themeFill="background1"/>
        <w:suppressAutoHyphens/>
        <w:autoSpaceDE w:val="0"/>
        <w:spacing w:before="100" w:beforeAutospacing="1" w:after="360" w:line="300" w:lineRule="exact"/>
        <w:ind w:left="709"/>
        <w:jc w:val="both"/>
      </w:pPr>
      <w:r w:rsidRPr="00480EB2">
        <w:t>przedłożyć na piśmie oświadczenie dotyczące stanu cywilnego, a w przypadku pozostawania w związku małżeńskim, oświadczenie, do czyjego majątku – osobistego bądź wspólnego, zamierza nabyć nieruchomość;</w:t>
      </w:r>
    </w:p>
    <w:p w14:paraId="2F23DC27" w14:textId="77777777" w:rsidR="00480EB2" w:rsidRPr="00480EB2" w:rsidRDefault="00480EB2" w:rsidP="000950EA">
      <w:pPr>
        <w:pStyle w:val="Akapitzlist"/>
        <w:numPr>
          <w:ilvl w:val="1"/>
          <w:numId w:val="36"/>
        </w:numPr>
        <w:shd w:val="clear" w:color="auto" w:fill="FFFFFF" w:themeFill="background1"/>
        <w:suppressAutoHyphens/>
        <w:autoSpaceDE w:val="0"/>
        <w:spacing w:line="300" w:lineRule="exact"/>
        <w:ind w:left="709" w:hanging="357"/>
        <w:jc w:val="both"/>
      </w:pPr>
      <w:r w:rsidRPr="00480EB2">
        <w:t xml:space="preserve">stawić się na przetargu ze współmałżonkiem lub stosownym udzielonym na piśmie </w:t>
      </w:r>
      <w:r w:rsidRPr="00480EB2">
        <w:rPr>
          <w:spacing w:val="-6"/>
        </w:rPr>
        <w:t>pełnomocnictwem współmałżonka, zawierającym jego zgodę na odpłatne nabycie nieruchomości</w:t>
      </w:r>
      <w:r w:rsidRPr="00480EB2">
        <w:t xml:space="preserve"> oraz zgodę do podejmowania wszystkich czynności, w tym prawnych, prowadzących do odpłatnego nabycia nieruchomości (w przypadku nabywania nieruchomości do majątku </w:t>
      </w:r>
      <w:r w:rsidRPr="00480EB2">
        <w:rPr>
          <w:spacing w:val="-4"/>
        </w:rPr>
        <w:t xml:space="preserve">wspólnego) bądź przedłożyć </w:t>
      </w:r>
      <w:bookmarkStart w:id="6" w:name="_Hlk51055873"/>
      <w:r w:rsidRPr="00480EB2">
        <w:rPr>
          <w:spacing w:val="-4"/>
        </w:rPr>
        <w:t>dokument o ustanowieniu</w:t>
      </w:r>
      <w:bookmarkEnd w:id="6"/>
      <w:r w:rsidRPr="00480EB2">
        <w:rPr>
          <w:spacing w:val="-4"/>
        </w:rPr>
        <w:t xml:space="preserve"> rozdzielności majątkowej (w przypadku,</w:t>
      </w:r>
      <w:r w:rsidRPr="00480EB2">
        <w:t xml:space="preserve"> gdy taka sytuacja zachodzi).</w:t>
      </w:r>
    </w:p>
    <w:p w14:paraId="0DC19B9D" w14:textId="77777777" w:rsidR="00480EB2" w:rsidRPr="00480EB2" w:rsidRDefault="00480EB2" w:rsidP="00B73006">
      <w:pPr>
        <w:numPr>
          <w:ilvl w:val="0"/>
          <w:numId w:val="12"/>
        </w:numPr>
        <w:shd w:val="clear" w:color="auto" w:fill="FFFFFF" w:themeFill="background1"/>
        <w:tabs>
          <w:tab w:val="clear" w:pos="360"/>
        </w:tabs>
        <w:suppressAutoHyphens/>
        <w:autoSpaceDE w:val="0"/>
        <w:spacing w:after="360" w:line="300" w:lineRule="exact"/>
        <w:ind w:left="340" w:hanging="340"/>
        <w:contextualSpacing/>
        <w:jc w:val="both"/>
      </w:pPr>
      <w:r w:rsidRPr="00480EB2">
        <w:t>Osoby prawne oraz jednostki organizacyjne nieposiadające osobowości prawnej, a podlegające rejestracji, zobowiązane są przedłożyć komisji aktualny odpis z rejestru,</w:t>
      </w:r>
      <w:r w:rsidRPr="00480EB2">
        <w:rPr>
          <w:color w:val="00B050"/>
        </w:rPr>
        <w:t xml:space="preserve"> </w:t>
      </w:r>
      <w:r w:rsidRPr="00480EB2">
        <w:t>właściwe pełnomocnictwa, dokumenty tożsamości osób reprezentujących podmiot. Ponadto, osoby prawne zobowiązane są przedłożyć komisji lub notariuszowi, uchwałę właściwego organu wyrażającą zgodę na nabycie nieruchomości, o ile taka jest wymagana przepisami prawa lub aktem założycielskim.</w:t>
      </w:r>
    </w:p>
    <w:p w14:paraId="577B8889" w14:textId="04E30262" w:rsidR="00480EB2" w:rsidRPr="00480EB2" w:rsidRDefault="00480EB2" w:rsidP="00B73006">
      <w:pPr>
        <w:numPr>
          <w:ilvl w:val="0"/>
          <w:numId w:val="12"/>
        </w:numPr>
        <w:shd w:val="clear" w:color="auto" w:fill="FFFFFF"/>
        <w:tabs>
          <w:tab w:val="clear" w:pos="360"/>
        </w:tabs>
        <w:suppressAutoHyphens/>
        <w:autoSpaceDE w:val="0"/>
        <w:spacing w:before="100" w:beforeAutospacing="1" w:after="360" w:line="300" w:lineRule="exact"/>
        <w:ind w:left="340" w:hanging="340"/>
        <w:contextualSpacing/>
        <w:jc w:val="both"/>
      </w:pPr>
      <w:r w:rsidRPr="00480EB2">
        <w:t xml:space="preserve">Uczestnicy biorą udział w przetargu osobiście lub przez pełnomocnika. Z zastrzeżeniem </w:t>
      </w:r>
      <w:r w:rsidR="00EA57AD">
        <w:br/>
      </w:r>
      <w:r w:rsidRPr="00480EB2">
        <w:t>ust. 2 pkt c, pełnomocnictwo wymaga formy aktu notarialnego.</w:t>
      </w:r>
    </w:p>
    <w:p w14:paraId="3931D9F2" w14:textId="7B480E17" w:rsidR="00480EB2" w:rsidRPr="00480EB2" w:rsidRDefault="00480EB2" w:rsidP="00EA57AD">
      <w:pPr>
        <w:numPr>
          <w:ilvl w:val="0"/>
          <w:numId w:val="12"/>
        </w:numPr>
        <w:shd w:val="clear" w:color="auto" w:fill="FFFFFF" w:themeFill="background1"/>
        <w:tabs>
          <w:tab w:val="clear" w:pos="360"/>
        </w:tabs>
        <w:suppressAutoHyphens/>
        <w:autoSpaceDE w:val="0"/>
        <w:spacing w:line="300" w:lineRule="exact"/>
        <w:ind w:left="340" w:hanging="340"/>
        <w:contextualSpacing/>
        <w:jc w:val="both"/>
      </w:pPr>
      <w:r w:rsidRPr="00480EB2">
        <w:t>Osoba będąca cudzoziemcem – w rozumieniu ustawy z dnia 24 marca 1920 r. o nabywaniu nieruchomości przez cudzoziemców (</w:t>
      </w:r>
      <w:r w:rsidR="00EA57AD">
        <w:t xml:space="preserve">tekst jedn. </w:t>
      </w:r>
      <w:r w:rsidRPr="00480EB2">
        <w:rPr>
          <w:shd w:val="clear" w:color="auto" w:fill="FFFFFF"/>
        </w:rPr>
        <w:t>Dz.U</w:t>
      </w:r>
      <w:r w:rsidR="00EA57AD">
        <w:rPr>
          <w:shd w:val="clear" w:color="auto" w:fill="FFFFFF"/>
        </w:rPr>
        <w:t xml:space="preserve"> z </w:t>
      </w:r>
      <w:r w:rsidRPr="00480EB2">
        <w:rPr>
          <w:shd w:val="clear" w:color="auto" w:fill="FFFFFF"/>
        </w:rPr>
        <w:t>2017</w:t>
      </w:r>
      <w:r w:rsidR="00EA57AD">
        <w:rPr>
          <w:shd w:val="clear" w:color="auto" w:fill="FFFFFF"/>
        </w:rPr>
        <w:t xml:space="preserve"> poz. </w:t>
      </w:r>
      <w:r w:rsidRPr="00480EB2">
        <w:rPr>
          <w:shd w:val="clear" w:color="auto" w:fill="FFFFFF"/>
        </w:rPr>
        <w:t xml:space="preserve">2278 ) – zobowiązana jest przedłożyć komisji, uzyskane na zasadach i w sytuacjach przewidzianych ustawą, zezwolenie na </w:t>
      </w:r>
      <w:r w:rsidRPr="00480EB2">
        <w:rPr>
          <w:spacing w:val="-2"/>
          <w:shd w:val="clear" w:color="auto" w:fill="FFFFFF"/>
        </w:rPr>
        <w:t>nabycie nieruchomości wydane przez określone w ustawie  organy lub co najmniej przyrzeczenie</w:t>
      </w:r>
      <w:r w:rsidRPr="00480EB2">
        <w:rPr>
          <w:shd w:val="clear" w:color="auto" w:fill="FFFFFF"/>
        </w:rPr>
        <w:t xml:space="preserve"> wydania zezwolenia (promesę) z zastrzeżeniem, że do dnia podpisania umowy przeniesienia własności nieruchomości okaże zezwolenie właściwego organu na jej nabycie chyba, że zajdą przewidziane powołaną ustawą przesłanki, wyłączające wymóg uzyskania takiego zezwolenia.</w:t>
      </w:r>
    </w:p>
    <w:p w14:paraId="4882DB27" w14:textId="77777777" w:rsidR="00480EB2" w:rsidRPr="00480EB2" w:rsidRDefault="00480EB2" w:rsidP="00323B99">
      <w:pPr>
        <w:pStyle w:val="pragrafy"/>
        <w:spacing w:after="60" w:line="300" w:lineRule="exact"/>
        <w:ind w:left="5318" w:hanging="357"/>
        <w:contextualSpacing/>
        <w:jc w:val="left"/>
      </w:pPr>
    </w:p>
    <w:p w14:paraId="5F1E3085" w14:textId="064CA94B" w:rsidR="00480EB2" w:rsidRPr="00480EB2" w:rsidRDefault="00480EB2" w:rsidP="00B30713">
      <w:pPr>
        <w:numPr>
          <w:ilvl w:val="0"/>
          <w:numId w:val="15"/>
        </w:numPr>
        <w:shd w:val="clear" w:color="auto" w:fill="FFFFFF" w:themeFill="background1"/>
        <w:suppressAutoHyphens/>
        <w:autoSpaceDE w:val="0"/>
        <w:spacing w:after="60" w:line="300" w:lineRule="exact"/>
        <w:ind w:left="340" w:hanging="340"/>
        <w:contextualSpacing/>
        <w:jc w:val="both"/>
      </w:pPr>
      <w:r w:rsidRPr="00480EB2">
        <w:t>Przystępujący do przetargu na sprzedaż nieruchomości zgodnie z warunkami podanymi przez Uczelnię, wpłacają wadium w pieniądzu (w polskich złotych), które wynosi minimalnie 10% i</w:t>
      </w:r>
      <w:r w:rsidR="00EA57AD">
        <w:t> </w:t>
      </w:r>
      <w:r w:rsidRPr="00480EB2">
        <w:t xml:space="preserve"> maksymalnie 30% ceny wywoławczej (przy nieruchomościach o wartości do 1.000.000 zł) lub maksymalnie 15% ceny wywoławczej (przy nieruchomościach o wartości ponad 1.000.000 zł).</w:t>
      </w:r>
    </w:p>
    <w:p w14:paraId="243857DA" w14:textId="77777777" w:rsidR="00480EB2" w:rsidRPr="00480EB2" w:rsidRDefault="00480EB2" w:rsidP="00B73006">
      <w:pPr>
        <w:numPr>
          <w:ilvl w:val="0"/>
          <w:numId w:val="15"/>
        </w:numPr>
        <w:shd w:val="clear" w:color="auto" w:fill="FFFFFF"/>
        <w:tabs>
          <w:tab w:val="clear" w:pos="0"/>
        </w:tabs>
        <w:suppressAutoHyphens/>
        <w:autoSpaceDE w:val="0"/>
        <w:spacing w:before="100" w:beforeAutospacing="1" w:after="360" w:line="300" w:lineRule="exact"/>
        <w:ind w:left="340" w:hanging="340"/>
        <w:contextualSpacing/>
        <w:jc w:val="both"/>
      </w:pPr>
      <w:r w:rsidRPr="00480EB2">
        <w:t>Wpłata wadium oznacza przyjęcie bez zastrzeżeń postanowień wskazanych w niniejszym Regulaminie oraz informacji i warunków zawartych w ogłoszeniu o przetargu.</w:t>
      </w:r>
    </w:p>
    <w:p w14:paraId="208F1180" w14:textId="602F8B5A" w:rsidR="00480EB2" w:rsidRPr="00480EB2" w:rsidRDefault="00480EB2" w:rsidP="00B73006">
      <w:pPr>
        <w:numPr>
          <w:ilvl w:val="0"/>
          <w:numId w:val="15"/>
        </w:numPr>
        <w:shd w:val="clear" w:color="auto" w:fill="FFFFFF" w:themeFill="background1"/>
        <w:suppressAutoHyphens/>
        <w:autoSpaceDE w:val="0"/>
        <w:spacing w:before="100" w:beforeAutospacing="1" w:after="360" w:line="300" w:lineRule="exact"/>
        <w:ind w:left="340" w:hanging="340"/>
        <w:contextualSpacing/>
        <w:jc w:val="both"/>
      </w:pPr>
      <w:r w:rsidRPr="00480EB2">
        <w:t>Wadium należy wpłacić na rachunek bankowy Uczelni w sposób, w wysokości oraz w terminie podanym w ogłoszeniu o przetargu. Brak wpłaty wadium w terminie oraz w sposób określony w</w:t>
      </w:r>
      <w:r w:rsidR="00C73F9E">
        <w:t> </w:t>
      </w:r>
      <w:r w:rsidRPr="00480EB2">
        <w:t xml:space="preserve"> ogłoszeniu o przetargu skutkuje niedopuszczeniem do udziału w przetargu.</w:t>
      </w:r>
    </w:p>
    <w:p w14:paraId="2B9F2408" w14:textId="77777777" w:rsidR="00480EB2" w:rsidRPr="00480EB2" w:rsidRDefault="00480EB2" w:rsidP="00B73006">
      <w:pPr>
        <w:numPr>
          <w:ilvl w:val="0"/>
          <w:numId w:val="15"/>
        </w:numPr>
        <w:shd w:val="clear" w:color="auto" w:fill="FFFFFF"/>
        <w:tabs>
          <w:tab w:val="clear" w:pos="0"/>
        </w:tabs>
        <w:suppressAutoHyphens/>
        <w:autoSpaceDE w:val="0"/>
        <w:spacing w:before="100" w:beforeAutospacing="1" w:after="360" w:line="300" w:lineRule="exact"/>
        <w:ind w:left="340" w:hanging="340"/>
        <w:contextualSpacing/>
        <w:jc w:val="both"/>
      </w:pPr>
      <w:r w:rsidRPr="00480EB2">
        <w:t>Wadium nie podlega zwrotowi do dnia odwołania, unieważnienia lub zamknięcia przetargu.</w:t>
      </w:r>
    </w:p>
    <w:p w14:paraId="13361A28" w14:textId="77777777" w:rsidR="00480EB2" w:rsidRPr="00480EB2" w:rsidRDefault="00480EB2" w:rsidP="00B73006">
      <w:pPr>
        <w:numPr>
          <w:ilvl w:val="0"/>
          <w:numId w:val="15"/>
        </w:numPr>
        <w:shd w:val="clear" w:color="auto" w:fill="FFFFFF"/>
        <w:tabs>
          <w:tab w:val="clear" w:pos="0"/>
        </w:tabs>
        <w:suppressAutoHyphens/>
        <w:autoSpaceDE w:val="0"/>
        <w:spacing w:before="100" w:beforeAutospacing="1" w:after="360" w:line="300" w:lineRule="exact"/>
        <w:ind w:left="340" w:hanging="340"/>
        <w:contextualSpacing/>
        <w:jc w:val="both"/>
      </w:pPr>
      <w:r w:rsidRPr="00480EB2">
        <w:rPr>
          <w:spacing w:val="-4"/>
        </w:rPr>
        <w:t>Wadium wniesione przez przystępującego do przetargu na sprzedaż nieruchomości, który przetarg</w:t>
      </w:r>
      <w:r w:rsidRPr="00480EB2">
        <w:t xml:space="preserve"> wygrał, zalicza się na poczet ceny nabycia nieruchomości.</w:t>
      </w:r>
    </w:p>
    <w:p w14:paraId="1D961C71" w14:textId="77777777" w:rsidR="00480EB2" w:rsidRPr="00480EB2" w:rsidRDefault="00480EB2" w:rsidP="00B73006">
      <w:pPr>
        <w:numPr>
          <w:ilvl w:val="0"/>
          <w:numId w:val="15"/>
        </w:numPr>
        <w:shd w:val="clear" w:color="auto" w:fill="FFFFFF" w:themeFill="background1"/>
        <w:suppressAutoHyphens/>
        <w:autoSpaceDE w:val="0"/>
        <w:spacing w:before="100" w:beforeAutospacing="1" w:after="360" w:line="300" w:lineRule="exact"/>
        <w:ind w:left="340" w:hanging="340"/>
        <w:contextualSpacing/>
        <w:jc w:val="both"/>
      </w:pPr>
      <w:r w:rsidRPr="00480EB2">
        <w:t>Wadium złożone przez przystępujących do przetargu, którzy przetargu nie wygrali, zostanie im zwrócone, w kwocie nominalnej, bez odsetek, w terminie do 7 dni roboczych, licząc od dnia ostatecznego rozstrzygnięcia przetargu, na rachunek bankowy, z którego wpłynęło wadium.</w:t>
      </w:r>
    </w:p>
    <w:p w14:paraId="22CDDF76" w14:textId="77777777" w:rsidR="00480EB2" w:rsidRPr="00480EB2" w:rsidRDefault="00480EB2" w:rsidP="00B73006">
      <w:pPr>
        <w:numPr>
          <w:ilvl w:val="0"/>
          <w:numId w:val="15"/>
        </w:numPr>
        <w:shd w:val="clear" w:color="auto" w:fill="FFFFFF" w:themeFill="background1"/>
        <w:suppressAutoHyphens/>
        <w:autoSpaceDE w:val="0"/>
        <w:spacing w:before="100" w:beforeAutospacing="1" w:after="360" w:line="300" w:lineRule="exact"/>
        <w:ind w:left="340" w:hanging="340"/>
        <w:contextualSpacing/>
        <w:jc w:val="both"/>
      </w:pPr>
      <w:r w:rsidRPr="00480EB2">
        <w:lastRenderedPageBreak/>
        <w:t xml:space="preserve">Wadium osoby wygrywającej przetarg przepada na rzecz Uczelni w przypadku, gdy osoba ta </w:t>
      </w:r>
      <w:r w:rsidRPr="00480EB2">
        <w:rPr>
          <w:spacing w:val="-2"/>
        </w:rPr>
        <w:t>uchyla się od podpisania protokołu z przetargu, o którym mowa w § 11, lub zawarcia warunkowej</w:t>
      </w:r>
      <w:r w:rsidRPr="00480EB2">
        <w:t xml:space="preserve"> umowy sprzedaży lub umowy przeniesienia własności </w:t>
      </w:r>
      <w:r w:rsidRPr="00480EB2">
        <w:rPr>
          <w:rStyle w:val="normaltextrun"/>
        </w:rPr>
        <w:t>bądź nie doręczy w terminie i miejscu wyznaczonym przez Uczelnię, dokumentów niezbędnych do zawarcia umowy</w:t>
      </w:r>
      <w:r w:rsidRPr="00480EB2">
        <w:t>.</w:t>
      </w:r>
    </w:p>
    <w:p w14:paraId="4F02857D" w14:textId="77777777" w:rsidR="00480EB2" w:rsidRPr="000950EA" w:rsidRDefault="00480EB2" w:rsidP="00EA57AD">
      <w:pPr>
        <w:numPr>
          <w:ilvl w:val="0"/>
          <w:numId w:val="15"/>
        </w:numPr>
        <w:shd w:val="clear" w:color="auto" w:fill="FFFFFF" w:themeFill="background1"/>
        <w:suppressAutoHyphens/>
        <w:autoSpaceDE w:val="0"/>
        <w:spacing w:line="300" w:lineRule="exact"/>
        <w:ind w:left="340" w:hanging="340"/>
        <w:contextualSpacing/>
        <w:jc w:val="both"/>
        <w:rPr>
          <w:b/>
          <w:bCs/>
        </w:rPr>
      </w:pPr>
      <w:r w:rsidRPr="00480EB2">
        <w:t xml:space="preserve">W przypadku niewyrażenia zgody przez organy właściwe, o której mowa w § 2 ust. 4 (lub przez </w:t>
      </w:r>
      <w:r w:rsidRPr="00480EB2">
        <w:rPr>
          <w:spacing w:val="-2"/>
        </w:rPr>
        <w:t xml:space="preserve">inny określony przepisami prawa organ), osoba wygrywająca przetarg </w:t>
      </w:r>
      <w:r w:rsidRPr="00480EB2">
        <w:rPr>
          <w:spacing w:val="-4"/>
        </w:rPr>
        <w:t xml:space="preserve">otrzyma zwrot wadium na rachunek bankowy, z którego ono wpłynęło, </w:t>
      </w:r>
      <w:r w:rsidRPr="00480EB2">
        <w:t>w kwocie nominalnej, bez odsetek,</w:t>
      </w:r>
      <w:r w:rsidRPr="00480EB2">
        <w:rPr>
          <w:spacing w:val="-4"/>
        </w:rPr>
        <w:t xml:space="preserve"> w terminie 7 dni od dnia otrzymania przez Uczelnię, odmowy na dokonanie czynności prawnej. </w:t>
      </w:r>
    </w:p>
    <w:p w14:paraId="2EC7DB29" w14:textId="77777777" w:rsidR="00480EB2" w:rsidRPr="00480EB2" w:rsidRDefault="00480EB2" w:rsidP="00323B99">
      <w:pPr>
        <w:pStyle w:val="pragrafy"/>
        <w:spacing w:after="60" w:line="300" w:lineRule="exact"/>
        <w:ind w:left="5318" w:hanging="357"/>
        <w:contextualSpacing/>
        <w:jc w:val="left"/>
      </w:pPr>
    </w:p>
    <w:p w14:paraId="442F8A10" w14:textId="460E0A02" w:rsidR="00480EB2" w:rsidRPr="00480EB2" w:rsidRDefault="00480EB2" w:rsidP="00EA57AD">
      <w:pPr>
        <w:numPr>
          <w:ilvl w:val="0"/>
          <w:numId w:val="7"/>
        </w:numPr>
        <w:shd w:val="clear" w:color="auto" w:fill="FFFFFF" w:themeFill="background1"/>
        <w:suppressAutoHyphens/>
        <w:autoSpaceDE w:val="0"/>
        <w:spacing w:after="60" w:line="300" w:lineRule="exact"/>
        <w:ind w:left="340" w:hanging="340"/>
        <w:contextualSpacing/>
        <w:jc w:val="both"/>
      </w:pPr>
      <w:r w:rsidRPr="00480EB2">
        <w:t xml:space="preserve">Cena wywoławcza nie może być niższa od wartości rynkowej oszacowanej przez rzeczoznawcę majątkowego. Dopuszcza się sprzedaż nieruchomości rolnej rolnikowi indywidualnemu, po cenie niższej niż cena wskazana w ogłoszeniu (cena wywoławcza), jednak nie niższej niż 95% tej ceny, w przypadku gdy oferta została </w:t>
      </w:r>
      <w:r w:rsidRPr="00480EB2">
        <w:rPr>
          <w:spacing w:val="-4"/>
        </w:rPr>
        <w:t xml:space="preserve">złożona za pośrednictwem systemu teleinformatycznego, </w:t>
      </w:r>
      <w:r w:rsidRPr="00480EB2">
        <w:t xml:space="preserve">o którym mowa w art. 2a ust. 4a </w:t>
      </w:r>
      <w:r w:rsidRPr="00480EB2">
        <w:rPr>
          <w:rFonts w:eastAsiaTheme="minorEastAsia"/>
          <w:lang w:eastAsia="en-US"/>
        </w:rPr>
        <w:t>ustawy z dnia 11 kwietnia 2003 r. o kształtowaniu ustroju rolnego.</w:t>
      </w:r>
    </w:p>
    <w:p w14:paraId="6ED05D4E" w14:textId="77777777" w:rsidR="00480EB2" w:rsidRPr="00480EB2" w:rsidRDefault="00480EB2" w:rsidP="00EA57AD">
      <w:pPr>
        <w:numPr>
          <w:ilvl w:val="0"/>
          <w:numId w:val="7"/>
        </w:numPr>
        <w:shd w:val="clear" w:color="auto" w:fill="FFFFFF"/>
        <w:suppressAutoHyphens/>
        <w:autoSpaceDE w:val="0"/>
        <w:spacing w:before="100" w:beforeAutospacing="1" w:after="360" w:line="300" w:lineRule="exact"/>
        <w:ind w:left="340" w:hanging="340"/>
        <w:contextualSpacing/>
        <w:jc w:val="both"/>
      </w:pPr>
      <w:r w:rsidRPr="00480EB2">
        <w:t>Cena wywoławcza, wysokość postąpienia, cena zaoferowana i uzyskana w przetargu podawane są w kwotach netto.</w:t>
      </w:r>
    </w:p>
    <w:p w14:paraId="4A985CD7" w14:textId="1F2D1A6C" w:rsidR="00480EB2" w:rsidRPr="00480EB2" w:rsidRDefault="00480EB2" w:rsidP="00EA57AD">
      <w:pPr>
        <w:numPr>
          <w:ilvl w:val="0"/>
          <w:numId w:val="7"/>
        </w:numPr>
        <w:shd w:val="clear" w:color="auto" w:fill="FFFFFF"/>
        <w:suppressAutoHyphens/>
        <w:autoSpaceDE w:val="0"/>
        <w:spacing w:line="300" w:lineRule="exact"/>
        <w:ind w:left="340" w:hanging="340"/>
        <w:contextualSpacing/>
        <w:jc w:val="both"/>
        <w:rPr>
          <w:spacing w:val="-4"/>
        </w:rPr>
      </w:pPr>
      <w:r w:rsidRPr="00480EB2">
        <w:rPr>
          <w:spacing w:val="-2"/>
        </w:rPr>
        <w:t>Do ustalonej w przetargu ceny naliczony zostanie podatek od towarów i usług, według przepisów</w:t>
      </w:r>
      <w:r w:rsidRPr="00480EB2">
        <w:t xml:space="preserve"> i</w:t>
      </w:r>
      <w:r w:rsidR="006B61E0">
        <w:t> </w:t>
      </w:r>
      <w:r w:rsidRPr="00480EB2">
        <w:t xml:space="preserve"> stawek obowiązujących na dzień zawarcia umowy.</w:t>
      </w:r>
    </w:p>
    <w:p w14:paraId="522E8656" w14:textId="77777777" w:rsidR="00480EB2" w:rsidRPr="00480EB2" w:rsidRDefault="00480EB2" w:rsidP="00323B99">
      <w:pPr>
        <w:pStyle w:val="pragrafy"/>
        <w:keepNext/>
        <w:spacing w:after="60" w:line="300" w:lineRule="exact"/>
        <w:ind w:left="5318" w:hanging="357"/>
        <w:contextualSpacing/>
        <w:jc w:val="left"/>
      </w:pPr>
    </w:p>
    <w:p w14:paraId="5DE4701A" w14:textId="77777777" w:rsidR="00480EB2" w:rsidRPr="00480EB2" w:rsidRDefault="00480EB2" w:rsidP="00B30713">
      <w:pPr>
        <w:widowControl w:val="0"/>
        <w:numPr>
          <w:ilvl w:val="0"/>
          <w:numId w:val="17"/>
        </w:numPr>
        <w:shd w:val="clear" w:color="auto" w:fill="FFFFFF"/>
        <w:suppressAutoHyphens/>
        <w:autoSpaceDE w:val="0"/>
        <w:spacing w:after="60" w:line="300" w:lineRule="exact"/>
        <w:ind w:left="357" w:hanging="357"/>
        <w:contextualSpacing/>
      </w:pPr>
      <w:r w:rsidRPr="00480EB2">
        <w:t>Przetarg uznaje się za ważny, o ile przystąpi do niego co najmniej jedna osoba albo jeśli w przetargu pisemnym wpłynie co najmniej jedna oferta spełniająca warunki przetargu. W przypadku przetargu ustnego, dla ważności postępowania konieczne jest co najmniej jedno postąpienie.</w:t>
      </w:r>
    </w:p>
    <w:p w14:paraId="62AB551B" w14:textId="07305851" w:rsidR="00E8471C" w:rsidRPr="00480EB2" w:rsidRDefault="00480EB2" w:rsidP="00EA57AD">
      <w:pPr>
        <w:widowControl w:val="0"/>
        <w:numPr>
          <w:ilvl w:val="0"/>
          <w:numId w:val="17"/>
        </w:numPr>
        <w:shd w:val="clear" w:color="auto" w:fill="FFFFFF"/>
        <w:suppressAutoHyphens/>
        <w:autoSpaceDE w:val="0"/>
        <w:spacing w:line="300" w:lineRule="exact"/>
        <w:ind w:left="357" w:hanging="357"/>
        <w:contextualSpacing/>
      </w:pPr>
      <w:r w:rsidRPr="00480EB2">
        <w:rPr>
          <w:spacing w:val="-2"/>
        </w:rPr>
        <w:t>Uczelnia zastrzega sobie prawo do odwołania, unieważnienia lub zamknięcia przetargu w całości lub w części, bez podania przyczyny.</w:t>
      </w:r>
    </w:p>
    <w:p w14:paraId="5B53D809" w14:textId="094896E2" w:rsidR="00480EB2" w:rsidRPr="00480EB2" w:rsidRDefault="00480EB2" w:rsidP="00323B99">
      <w:pPr>
        <w:pStyle w:val="pragrafy"/>
        <w:numPr>
          <w:ilvl w:val="0"/>
          <w:numId w:val="28"/>
        </w:numPr>
        <w:spacing w:after="60" w:line="300" w:lineRule="exact"/>
        <w:ind w:left="5318" w:hanging="357"/>
        <w:contextualSpacing/>
        <w:jc w:val="left"/>
      </w:pPr>
    </w:p>
    <w:p w14:paraId="3A93B899" w14:textId="77777777" w:rsidR="00480EB2" w:rsidRPr="00480EB2" w:rsidRDefault="00480EB2" w:rsidP="00B30713">
      <w:pPr>
        <w:numPr>
          <w:ilvl w:val="0"/>
          <w:numId w:val="38"/>
        </w:numPr>
        <w:shd w:val="clear" w:color="auto" w:fill="FFFFFF"/>
        <w:suppressAutoHyphens/>
        <w:autoSpaceDE w:val="0"/>
        <w:spacing w:after="60" w:line="300" w:lineRule="exact"/>
        <w:ind w:left="357" w:hanging="357"/>
        <w:contextualSpacing/>
      </w:pPr>
      <w:r w:rsidRPr="00480EB2">
        <w:t>Komisja powołana do przeprowadzenia przetargu sporządza protokół z jego przebiegu.</w:t>
      </w:r>
    </w:p>
    <w:p w14:paraId="501D8B90" w14:textId="77777777" w:rsidR="00480EB2" w:rsidRPr="00480EB2" w:rsidRDefault="00480EB2" w:rsidP="00715648">
      <w:pPr>
        <w:numPr>
          <w:ilvl w:val="0"/>
          <w:numId w:val="38"/>
        </w:numPr>
        <w:shd w:val="clear" w:color="auto" w:fill="FFFFFF"/>
        <w:suppressAutoHyphens/>
        <w:autoSpaceDE w:val="0"/>
        <w:spacing w:line="300" w:lineRule="exact"/>
        <w:ind w:left="357" w:hanging="357"/>
      </w:pPr>
      <w:r w:rsidRPr="00480EB2">
        <w:t>Protokół powinien zawierać:</w:t>
      </w:r>
    </w:p>
    <w:p w14:paraId="1880062E"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oznaczenie miejsca i czasu przetargu;</w:t>
      </w:r>
    </w:p>
    <w:p w14:paraId="0279D7A6"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oznaczenie i opis nieruchomości będącej przedmiotem przetargu;</w:t>
      </w:r>
    </w:p>
    <w:p w14:paraId="1752B2FB"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skład komisji przeprowadzającej przetarg;</w:t>
      </w:r>
    </w:p>
    <w:p w14:paraId="5AA8F916"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informację o osobach dopuszczonych i niedopuszczonych do uczestniczenia w przetargu, wraz z uzasadnieniem (uzasadnienie dotyczy osób niedopuszczonych do przetargu);</w:t>
      </w:r>
    </w:p>
    <w:p w14:paraId="1F68B0CA"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cenę wywoławczą i wysokość postąpienia (w przypadku przetargu ustnego);</w:t>
      </w:r>
    </w:p>
    <w:p w14:paraId="0E52E929"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informację o cenie wylicytowanej w przetargu ustnym albo informację o złożonych ofertach wraz z uzasadnieniem wyboru najkorzystniejszej z nich albo o niewybraniu żadnej z ofert – w przetargu pisemnym;</w:t>
      </w:r>
    </w:p>
    <w:p w14:paraId="1DC79114" w14:textId="77777777" w:rsidR="00480EB2" w:rsidRPr="00480EB2" w:rsidRDefault="00480EB2" w:rsidP="00B73006">
      <w:pPr>
        <w:numPr>
          <w:ilvl w:val="1"/>
          <w:numId w:val="37"/>
        </w:numPr>
        <w:shd w:val="clear" w:color="auto" w:fill="FFFFFF" w:themeFill="background1"/>
        <w:tabs>
          <w:tab w:val="clear" w:pos="1440"/>
        </w:tabs>
        <w:suppressAutoHyphens/>
        <w:autoSpaceDE w:val="0"/>
        <w:spacing w:before="100" w:beforeAutospacing="1" w:after="360" w:line="300" w:lineRule="exact"/>
        <w:ind w:left="709"/>
        <w:contextualSpacing/>
      </w:pPr>
      <w:r w:rsidRPr="00480EB2">
        <w:rPr>
          <w:spacing w:val="-2"/>
        </w:rPr>
        <w:t>określenie osoby nabywcy, adresu jego zamieszkania albo adresu siedziby oraz PESEL lub NIP; opcjonalnie: adres e-mail, adres do e-Doręczeń,</w:t>
      </w:r>
    </w:p>
    <w:p w14:paraId="0C15752D" w14:textId="77777777" w:rsidR="00480EB2" w:rsidRPr="00480EB2" w:rsidRDefault="00480EB2" w:rsidP="00B73006">
      <w:pPr>
        <w:numPr>
          <w:ilvl w:val="1"/>
          <w:numId w:val="37"/>
        </w:numPr>
        <w:shd w:val="clear" w:color="auto" w:fill="FFFFFF"/>
        <w:tabs>
          <w:tab w:val="clear" w:pos="1440"/>
        </w:tabs>
        <w:suppressAutoHyphens/>
        <w:autoSpaceDE w:val="0"/>
        <w:spacing w:before="100" w:beforeAutospacing="1" w:after="360" w:line="300" w:lineRule="exact"/>
        <w:ind w:left="709"/>
        <w:contextualSpacing/>
      </w:pPr>
      <w:r w:rsidRPr="00480EB2">
        <w:t>uwagi dotyczące terminu wpłaty należności tytułem ceny;</w:t>
      </w:r>
    </w:p>
    <w:p w14:paraId="2E3CE8B6" w14:textId="77777777" w:rsidR="00480EB2" w:rsidRPr="00480EB2" w:rsidRDefault="00480EB2" w:rsidP="00715648">
      <w:pPr>
        <w:numPr>
          <w:ilvl w:val="1"/>
          <w:numId w:val="37"/>
        </w:numPr>
        <w:shd w:val="clear" w:color="auto" w:fill="FFFFFF" w:themeFill="background1"/>
        <w:tabs>
          <w:tab w:val="clear" w:pos="1440"/>
        </w:tabs>
        <w:suppressAutoHyphens/>
        <w:autoSpaceDE w:val="0"/>
        <w:spacing w:line="300" w:lineRule="exact"/>
        <w:ind w:left="709" w:hanging="357"/>
      </w:pPr>
      <w:r w:rsidRPr="00480EB2">
        <w:t>ewentualne wnioski i oświadczenia uczestników przetargu.</w:t>
      </w:r>
    </w:p>
    <w:p w14:paraId="71B84BC8" w14:textId="77777777" w:rsidR="00480EB2" w:rsidRPr="00480EB2" w:rsidRDefault="00480EB2" w:rsidP="00715648">
      <w:pPr>
        <w:numPr>
          <w:ilvl w:val="0"/>
          <w:numId w:val="38"/>
        </w:numPr>
        <w:shd w:val="clear" w:color="auto" w:fill="FFFFFF"/>
        <w:suppressAutoHyphens/>
        <w:autoSpaceDE w:val="0"/>
        <w:spacing w:line="300" w:lineRule="exact"/>
        <w:ind w:left="357" w:hanging="357"/>
        <w:contextualSpacing/>
        <w:jc w:val="both"/>
      </w:pPr>
      <w:r w:rsidRPr="00480EB2">
        <w:t>W przypadku wyłonienia nabywcy, protokół z przetargu sporządza się w przynajmniej trzech jednobrzmiących egzemplarzach, z których jeden przeznaczony jest dla osoby ustalonej jako nabywca nieruchomości a pozostałe dla Uczelni.</w:t>
      </w:r>
    </w:p>
    <w:p w14:paraId="4640244D" w14:textId="77777777" w:rsidR="00480EB2" w:rsidRPr="00480EB2" w:rsidRDefault="00480EB2" w:rsidP="00B73006">
      <w:pPr>
        <w:numPr>
          <w:ilvl w:val="0"/>
          <w:numId w:val="38"/>
        </w:numPr>
        <w:shd w:val="clear" w:color="auto" w:fill="FFFFFF"/>
        <w:suppressAutoHyphens/>
        <w:autoSpaceDE w:val="0"/>
        <w:spacing w:before="100" w:beforeAutospacing="1" w:after="360" w:line="300" w:lineRule="exact"/>
        <w:contextualSpacing/>
        <w:jc w:val="both"/>
      </w:pPr>
      <w:r w:rsidRPr="00480EB2">
        <w:rPr>
          <w:spacing w:val="-4"/>
        </w:rPr>
        <w:t xml:space="preserve">Z zastrzeżeniem treści </w:t>
      </w:r>
      <w:bookmarkStart w:id="7" w:name="_Hlk8595810"/>
      <w:r w:rsidRPr="00480EB2">
        <w:rPr>
          <w:bCs/>
          <w:spacing w:val="-4"/>
        </w:rPr>
        <w:t xml:space="preserve">§ </w:t>
      </w:r>
      <w:r w:rsidRPr="00480EB2">
        <w:rPr>
          <w:spacing w:val="-4"/>
        </w:rPr>
        <w:t xml:space="preserve">5 ust. 4, </w:t>
      </w:r>
      <w:bookmarkEnd w:id="7"/>
      <w:r w:rsidRPr="00480EB2">
        <w:rPr>
          <w:spacing w:val="-4"/>
        </w:rPr>
        <w:t>protokół z przeprowadzonego przetargu podpisują przewodniczący</w:t>
      </w:r>
      <w:r w:rsidRPr="00480EB2">
        <w:t xml:space="preserve"> i pozostali członkowie komisji powołanej do przeprowadzenia przetargu oraz osoba wyłoniona w przetargu jako nabywca nieruchomości.</w:t>
      </w:r>
    </w:p>
    <w:p w14:paraId="25BD8680" w14:textId="1B01EDD0" w:rsidR="00480EB2" w:rsidRPr="00480EB2" w:rsidRDefault="00480EB2" w:rsidP="00EA57AD">
      <w:pPr>
        <w:numPr>
          <w:ilvl w:val="0"/>
          <w:numId w:val="38"/>
        </w:numPr>
        <w:shd w:val="clear" w:color="auto" w:fill="FFFFFF" w:themeFill="background1"/>
        <w:suppressAutoHyphens/>
        <w:autoSpaceDE w:val="0"/>
        <w:spacing w:line="300" w:lineRule="exact"/>
        <w:ind w:left="357" w:hanging="357"/>
        <w:contextualSpacing/>
        <w:jc w:val="both"/>
      </w:pPr>
      <w:r w:rsidRPr="00480EB2">
        <w:lastRenderedPageBreak/>
        <w:t xml:space="preserve">Protokół z przeprowadzonego przetargu, po uzyskaniu zgody właściwych organów, o której </w:t>
      </w:r>
      <w:r w:rsidRPr="00480EB2">
        <w:rPr>
          <w:spacing w:val="-2"/>
        </w:rPr>
        <w:t>mowa w § 2 ust. 4, stanowi podstawę zawarcia warunkowej umowy sprzedaży (w przypadku gdy</w:t>
      </w:r>
      <w:r w:rsidRPr="00480EB2">
        <w:t xml:space="preserve"> uprawnionemu przysługuje prawo pierwokupu nieruchomości) oraz umowy przeniesienia (w</w:t>
      </w:r>
      <w:r w:rsidR="00C73F9E">
        <w:t> </w:t>
      </w:r>
      <w:r w:rsidRPr="00480EB2">
        <w:t xml:space="preserve"> przypadku, gdy uprawniony do pierwokupu nieruchomości swego prawa nie wykona).</w:t>
      </w:r>
    </w:p>
    <w:p w14:paraId="72DD9EE2" w14:textId="77777777" w:rsidR="00480EB2" w:rsidRPr="00480EB2" w:rsidRDefault="00480EB2" w:rsidP="00323B99">
      <w:pPr>
        <w:pStyle w:val="pragrafy"/>
        <w:keepNext/>
        <w:spacing w:after="60" w:line="300" w:lineRule="exact"/>
        <w:ind w:left="5318" w:hanging="357"/>
        <w:contextualSpacing/>
        <w:jc w:val="left"/>
        <w:rPr>
          <w:spacing w:val="-2"/>
        </w:rPr>
      </w:pPr>
    </w:p>
    <w:p w14:paraId="3B2541C2" w14:textId="77777777" w:rsidR="00480EB2" w:rsidRPr="00480EB2" w:rsidRDefault="00480EB2" w:rsidP="00B30713">
      <w:pPr>
        <w:numPr>
          <w:ilvl w:val="0"/>
          <w:numId w:val="4"/>
        </w:numPr>
        <w:shd w:val="clear" w:color="auto" w:fill="FFFFFF"/>
        <w:tabs>
          <w:tab w:val="clear" w:pos="360"/>
        </w:tabs>
        <w:suppressAutoHyphens/>
        <w:autoSpaceDE w:val="0"/>
        <w:spacing w:after="60" w:line="300" w:lineRule="exact"/>
        <w:ind w:left="340" w:hanging="340"/>
        <w:contextualSpacing/>
        <w:jc w:val="both"/>
      </w:pPr>
      <w:r w:rsidRPr="00480EB2">
        <w:t xml:space="preserve">Wpłata całej należności tytułem ceny nabycia musi nastąpić przed podpisaniem </w:t>
      </w:r>
      <w:r w:rsidRPr="00480EB2">
        <w:rPr>
          <w:spacing w:val="-2"/>
        </w:rPr>
        <w:t>warunkowej umowy sprzedaży w formie aktu notarialnego, z zastrzeżeniem ust. 3. Należność powinna być uznana na rachunku Uczelni najpóźniej na dwa dni przed podpisaniem aktu notarialnego.</w:t>
      </w:r>
    </w:p>
    <w:p w14:paraId="1F587A7B" w14:textId="77777777" w:rsidR="00480EB2" w:rsidRPr="00480EB2" w:rsidRDefault="00480EB2" w:rsidP="00B73006">
      <w:pPr>
        <w:numPr>
          <w:ilvl w:val="0"/>
          <w:numId w:val="4"/>
        </w:numPr>
        <w:shd w:val="clear" w:color="auto" w:fill="FFFFFF"/>
        <w:tabs>
          <w:tab w:val="clear" w:pos="360"/>
        </w:tabs>
        <w:suppressAutoHyphens/>
        <w:autoSpaceDE w:val="0"/>
        <w:spacing w:before="100" w:beforeAutospacing="1" w:after="360" w:line="300" w:lineRule="exact"/>
        <w:ind w:left="340" w:hanging="340"/>
        <w:contextualSpacing/>
        <w:jc w:val="both"/>
      </w:pPr>
      <w:r w:rsidRPr="00480EB2">
        <w:rPr>
          <w:spacing w:val="-5"/>
        </w:rPr>
        <w:t>Niedopuszczalna jest zapłata ceny nabycia poprzez kompensatę z wierzytelnościami przysługującymi</w:t>
      </w:r>
      <w:r w:rsidRPr="00480EB2">
        <w:t xml:space="preserve"> nabywcy wobec Uczelni.</w:t>
      </w:r>
    </w:p>
    <w:p w14:paraId="205F93B5" w14:textId="77777777" w:rsidR="00480EB2" w:rsidRPr="00480EB2" w:rsidRDefault="00480EB2" w:rsidP="00B73006">
      <w:pPr>
        <w:numPr>
          <w:ilvl w:val="0"/>
          <w:numId w:val="4"/>
        </w:numPr>
        <w:shd w:val="clear" w:color="auto" w:fill="FFFFFF" w:themeFill="background1"/>
        <w:tabs>
          <w:tab w:val="clear" w:pos="360"/>
        </w:tabs>
        <w:suppressAutoHyphens/>
        <w:autoSpaceDE w:val="0"/>
        <w:spacing w:before="100" w:beforeAutospacing="1" w:after="360" w:line="300" w:lineRule="exact"/>
        <w:ind w:left="340" w:hanging="340"/>
        <w:contextualSpacing/>
        <w:jc w:val="both"/>
      </w:pPr>
      <w:r w:rsidRPr="00480EB2">
        <w:rPr>
          <w:spacing w:val="-4"/>
        </w:rPr>
        <w:t>W sytuacjach szczególnych Uczelnia może ustalić inne niż określone w ust.1, terminy wpłaty całości lub części należności.</w:t>
      </w:r>
    </w:p>
    <w:p w14:paraId="0DB24420" w14:textId="77777777" w:rsidR="00480EB2" w:rsidRPr="00480EB2" w:rsidRDefault="00480EB2" w:rsidP="00B73006">
      <w:pPr>
        <w:numPr>
          <w:ilvl w:val="0"/>
          <w:numId w:val="4"/>
        </w:numPr>
        <w:shd w:val="clear" w:color="auto" w:fill="FFFFFF" w:themeFill="background1"/>
        <w:tabs>
          <w:tab w:val="clear" w:pos="360"/>
        </w:tabs>
        <w:suppressAutoHyphens/>
        <w:autoSpaceDE w:val="0"/>
        <w:spacing w:before="100" w:beforeAutospacing="1" w:after="360" w:line="300" w:lineRule="exact"/>
        <w:ind w:left="340" w:hanging="340"/>
        <w:contextualSpacing/>
        <w:jc w:val="both"/>
        <w:rPr>
          <w:spacing w:val="-2"/>
        </w:rPr>
      </w:pPr>
      <w:r w:rsidRPr="00480EB2">
        <w:rPr>
          <w:spacing w:val="-2"/>
        </w:rPr>
        <w:t>Ustalenie przez Uczelnię innych niż określone w ust.1, terminów zapłaty ceny może nastąpić wyłącznie na pisemny wniosek osoby zainteresowanej.</w:t>
      </w:r>
    </w:p>
    <w:p w14:paraId="0AEC2A0A" w14:textId="340D108A" w:rsidR="00480EB2" w:rsidRPr="00480EB2" w:rsidRDefault="00480EB2" w:rsidP="00B73006">
      <w:pPr>
        <w:numPr>
          <w:ilvl w:val="0"/>
          <w:numId w:val="4"/>
        </w:numPr>
        <w:shd w:val="clear" w:color="auto" w:fill="FFFFFF" w:themeFill="background1"/>
        <w:tabs>
          <w:tab w:val="clear" w:pos="360"/>
        </w:tabs>
        <w:suppressAutoHyphens/>
        <w:autoSpaceDE w:val="0"/>
        <w:spacing w:before="100" w:beforeAutospacing="1" w:after="360" w:line="300" w:lineRule="exact"/>
        <w:ind w:left="340" w:hanging="340"/>
        <w:contextualSpacing/>
        <w:jc w:val="both"/>
      </w:pPr>
      <w:r w:rsidRPr="00480EB2">
        <w:rPr>
          <w:spacing w:val="-4"/>
        </w:rPr>
        <w:t>O miejscu i terminie zawarcia warunkowej umowy sprzedaży oraz umowy przeniesienia własności Uczelnia zawiadomi osobę ustaloną jako nabywca nieruchomości pisemnie pocztą elektroniczną z</w:t>
      </w:r>
      <w:r w:rsidR="00C73F9E">
        <w:rPr>
          <w:spacing w:val="-4"/>
        </w:rPr>
        <w:t> </w:t>
      </w:r>
      <w:r w:rsidRPr="00480EB2">
        <w:rPr>
          <w:spacing w:val="-4"/>
        </w:rPr>
        <w:t xml:space="preserve"> potwierdzeniem dostarczenia, przez e-Doręczenia</w:t>
      </w:r>
      <w:r w:rsidRPr="00480EB2">
        <w:rPr>
          <w:color w:val="00B050"/>
          <w:spacing w:val="-4"/>
        </w:rPr>
        <w:t xml:space="preserve"> </w:t>
      </w:r>
      <w:r w:rsidRPr="00480EB2">
        <w:rPr>
          <w:spacing w:val="-4"/>
        </w:rPr>
        <w:t xml:space="preserve">lub listem poleconym, </w:t>
      </w:r>
      <w:r w:rsidRPr="00480EB2">
        <w:t>niezwłocznie po otrzymaniu zgody organów właściwych, o której mowa w § 2 ust. 4.</w:t>
      </w:r>
    </w:p>
    <w:p w14:paraId="21156DC5" w14:textId="77777777" w:rsidR="00480EB2" w:rsidRPr="00480EB2" w:rsidRDefault="00480EB2" w:rsidP="00B73006">
      <w:pPr>
        <w:numPr>
          <w:ilvl w:val="0"/>
          <w:numId w:val="4"/>
        </w:numPr>
        <w:shd w:val="clear" w:color="auto" w:fill="FFFFFF"/>
        <w:tabs>
          <w:tab w:val="clear" w:pos="360"/>
        </w:tabs>
        <w:suppressAutoHyphens/>
        <w:autoSpaceDE w:val="0"/>
        <w:spacing w:before="100" w:beforeAutospacing="1" w:after="360" w:line="300" w:lineRule="exact"/>
        <w:ind w:left="340" w:hanging="340"/>
        <w:contextualSpacing/>
        <w:jc w:val="both"/>
      </w:pPr>
      <w:r w:rsidRPr="00480EB2">
        <w:rPr>
          <w:spacing w:val="-4"/>
        </w:rPr>
        <w:t xml:space="preserve">Jeżeli osoba ustalona jako nabywca nieruchomości nie stawi się w miejscu i terminie podanym </w:t>
      </w:r>
      <w:r w:rsidRPr="00480EB2">
        <w:rPr>
          <w:spacing w:val="-6"/>
        </w:rPr>
        <w:t>w zawiadomieniu, o którym mowa w ust. 5, Uczelnia może odstąpić od zawarcia umowy, a wpłacone</w:t>
      </w:r>
      <w:r w:rsidRPr="00480EB2">
        <w:rPr>
          <w:spacing w:val="-4"/>
        </w:rPr>
        <w:t xml:space="preserve"> wadium nie podlega zwrotowi. W zawiadomieniu zamieszcza się informację o tym uprawnieniu.</w:t>
      </w:r>
    </w:p>
    <w:p w14:paraId="4E20D184" w14:textId="77777777" w:rsidR="00480EB2" w:rsidRPr="00480EB2" w:rsidRDefault="00480EB2" w:rsidP="00B73006">
      <w:pPr>
        <w:numPr>
          <w:ilvl w:val="0"/>
          <w:numId w:val="4"/>
        </w:numPr>
        <w:shd w:val="clear" w:color="auto" w:fill="FFFFFF"/>
        <w:tabs>
          <w:tab w:val="clear" w:pos="360"/>
        </w:tabs>
        <w:suppressAutoHyphens/>
        <w:autoSpaceDE w:val="0"/>
        <w:spacing w:before="100" w:beforeAutospacing="1" w:after="360" w:line="300" w:lineRule="exact"/>
        <w:ind w:left="340" w:hanging="340"/>
        <w:jc w:val="both"/>
      </w:pPr>
      <w:r w:rsidRPr="00480EB2">
        <w:rPr>
          <w:spacing w:val="-4"/>
        </w:rPr>
        <w:t xml:space="preserve">Wszelkie koszty i opłaty związane z nabyciem własności nieruchomości, w szczególności koszty </w:t>
      </w:r>
      <w:r w:rsidRPr="00480EB2">
        <w:t>notarialne, koszty ewentualnego okazania granic przez geodetę, podatki, opłaty sądowe ponosi</w:t>
      </w:r>
      <w:r w:rsidRPr="00480EB2">
        <w:rPr>
          <w:spacing w:val="-4"/>
        </w:rPr>
        <w:t xml:space="preserve"> </w:t>
      </w:r>
      <w:r w:rsidRPr="00480EB2">
        <w:t>odpowiednio nabywca nieruchomości.</w:t>
      </w:r>
    </w:p>
    <w:p w14:paraId="5C12A292" w14:textId="77777777" w:rsidR="00480EB2" w:rsidRPr="00480EB2" w:rsidRDefault="00480EB2" w:rsidP="00480EB2">
      <w:pPr>
        <w:jc w:val="center"/>
        <w:rPr>
          <w:b/>
          <w:bCs/>
        </w:rPr>
      </w:pPr>
      <w:r w:rsidRPr="00480EB2">
        <w:rPr>
          <w:b/>
          <w:bCs/>
        </w:rPr>
        <w:t>Rozdział III</w:t>
      </w:r>
      <w:r w:rsidRPr="00480EB2">
        <w:rPr>
          <w:b/>
          <w:bCs/>
        </w:rPr>
        <w:br/>
        <w:t>Przetarg ustny (licytacja)</w:t>
      </w:r>
    </w:p>
    <w:p w14:paraId="51F3B146" w14:textId="77777777" w:rsidR="00480EB2" w:rsidRPr="00480EB2" w:rsidRDefault="00480EB2" w:rsidP="00323B99">
      <w:pPr>
        <w:pStyle w:val="pragrafy"/>
        <w:spacing w:after="60" w:line="300" w:lineRule="exact"/>
        <w:ind w:left="5318" w:hanging="357"/>
        <w:contextualSpacing/>
        <w:jc w:val="left"/>
      </w:pPr>
    </w:p>
    <w:p w14:paraId="0CE4BC66" w14:textId="77777777" w:rsidR="00480EB2" w:rsidRPr="00480EB2" w:rsidRDefault="00480EB2" w:rsidP="00323B99">
      <w:pPr>
        <w:keepNext/>
        <w:keepLines/>
        <w:numPr>
          <w:ilvl w:val="0"/>
          <w:numId w:val="39"/>
        </w:numPr>
        <w:shd w:val="clear" w:color="auto" w:fill="FFFFFF"/>
        <w:suppressAutoHyphens/>
        <w:autoSpaceDE w:val="0"/>
        <w:spacing w:after="60" w:line="300" w:lineRule="exact"/>
        <w:ind w:left="357" w:hanging="357"/>
        <w:contextualSpacing/>
        <w:jc w:val="both"/>
      </w:pPr>
      <w:r w:rsidRPr="00480EB2">
        <w:t xml:space="preserve">Przewodniczący komisji zobowiązany jest sprawdzić dane osób przystępujących do przetargu, </w:t>
      </w:r>
      <w:r w:rsidRPr="00480EB2">
        <w:rPr>
          <w:spacing w:val="-4"/>
        </w:rPr>
        <w:t>ich dokumenty tożsamości, pełnomocnictwa, oświadczenia i inne dokumenty wymagane przepisami niniejszego</w:t>
      </w:r>
      <w:r w:rsidRPr="00480EB2">
        <w:t xml:space="preserve"> Regulaminu, uprawniające do wzięcia udziału w przetargu.</w:t>
      </w:r>
    </w:p>
    <w:p w14:paraId="3E1C5319" w14:textId="77777777" w:rsidR="00480EB2" w:rsidRPr="00480EB2" w:rsidRDefault="00480EB2" w:rsidP="00715648">
      <w:pPr>
        <w:numPr>
          <w:ilvl w:val="0"/>
          <w:numId w:val="39"/>
        </w:numPr>
        <w:shd w:val="clear" w:color="auto" w:fill="FFFFFF"/>
        <w:suppressAutoHyphens/>
        <w:autoSpaceDE w:val="0"/>
        <w:spacing w:line="300" w:lineRule="exact"/>
        <w:ind w:left="357" w:hanging="357"/>
        <w:jc w:val="both"/>
      </w:pPr>
      <w:r w:rsidRPr="00480EB2">
        <w:t>Przewodniczący komisji, po otwarciu licytacji, podaje do wiadomości obecnych:</w:t>
      </w:r>
    </w:p>
    <w:p w14:paraId="5FACA8D7"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t>przedmiot przetargu;</w:t>
      </w:r>
    </w:p>
    <w:p w14:paraId="7DD63A3C"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t>prawa obciążające nieruchomość;</w:t>
      </w:r>
    </w:p>
    <w:p w14:paraId="1E8512D9"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t xml:space="preserve">wysokość wadium; </w:t>
      </w:r>
    </w:p>
    <w:p w14:paraId="7230DCD4"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rPr>
          <w:spacing w:val="-4"/>
        </w:rPr>
        <w:t>informację o osobach dopuszczonych i niedopuszczonych do przetargu wraz z uzasadnieniem (uzasadnienie dotyczy osób niedopuszczonych do przetargu);</w:t>
      </w:r>
    </w:p>
    <w:p w14:paraId="5794B497"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t>cenę wywoławczą;</w:t>
      </w:r>
    </w:p>
    <w:p w14:paraId="7EE0DD31" w14:textId="77777777" w:rsidR="00480EB2" w:rsidRPr="00480EB2" w:rsidRDefault="00480EB2" w:rsidP="00B73006">
      <w:pPr>
        <w:numPr>
          <w:ilvl w:val="1"/>
          <w:numId w:val="40"/>
        </w:numPr>
        <w:shd w:val="clear" w:color="auto" w:fill="FFFFFF"/>
        <w:tabs>
          <w:tab w:val="clear" w:pos="1710"/>
        </w:tabs>
        <w:suppressAutoHyphens/>
        <w:autoSpaceDE w:val="0"/>
        <w:spacing w:before="100" w:beforeAutospacing="1" w:after="360" w:line="300" w:lineRule="exact"/>
        <w:ind w:left="709" w:hanging="414"/>
        <w:contextualSpacing/>
        <w:jc w:val="both"/>
      </w:pPr>
      <w:r w:rsidRPr="00480EB2">
        <w:t>wysokość postąpienia;</w:t>
      </w:r>
    </w:p>
    <w:p w14:paraId="1392A6ED" w14:textId="77777777" w:rsidR="00480EB2" w:rsidRPr="00480EB2" w:rsidRDefault="00480EB2" w:rsidP="00715648">
      <w:pPr>
        <w:numPr>
          <w:ilvl w:val="1"/>
          <w:numId w:val="40"/>
        </w:numPr>
        <w:shd w:val="clear" w:color="auto" w:fill="FFFFFF" w:themeFill="background1"/>
        <w:tabs>
          <w:tab w:val="clear" w:pos="1710"/>
        </w:tabs>
        <w:suppressAutoHyphens/>
        <w:autoSpaceDE w:val="0"/>
        <w:spacing w:line="300" w:lineRule="exact"/>
        <w:ind w:left="709" w:hanging="414"/>
        <w:jc w:val="both"/>
      </w:pPr>
      <w:r w:rsidRPr="00480EB2">
        <w:t>informację, że osoba, która wygra przetarg, zobowiązana jest do podpisania protokołu</w:t>
      </w:r>
      <w:r w:rsidRPr="00480EB2">
        <w:rPr>
          <w:spacing w:val="-4"/>
        </w:rPr>
        <w:t xml:space="preserve"> z przetargu oraz zawarcia umowy w terminie wyznaczonym przez Uczelnię oraz konsekwencje finansowe uchylania się od ww. czynności.</w:t>
      </w:r>
    </w:p>
    <w:p w14:paraId="7C1A8AF7" w14:textId="77777777" w:rsidR="00480EB2" w:rsidRPr="00480EB2" w:rsidRDefault="00480EB2" w:rsidP="00323B99">
      <w:pPr>
        <w:numPr>
          <w:ilvl w:val="0"/>
          <w:numId w:val="39"/>
        </w:numPr>
        <w:shd w:val="clear" w:color="auto" w:fill="FFFFFF"/>
        <w:suppressAutoHyphens/>
        <w:autoSpaceDE w:val="0"/>
        <w:spacing w:line="300" w:lineRule="exact"/>
        <w:ind w:left="357" w:hanging="357"/>
        <w:contextualSpacing/>
        <w:jc w:val="both"/>
      </w:pPr>
      <w:r w:rsidRPr="00480EB2">
        <w:t>Postąpienie nie może wynosić mniej niż jeden procent ceny wywoławczej.</w:t>
      </w:r>
    </w:p>
    <w:p w14:paraId="215220C4" w14:textId="77777777" w:rsidR="00480EB2" w:rsidRPr="00480EB2" w:rsidRDefault="00480EB2" w:rsidP="00B73006">
      <w:pPr>
        <w:numPr>
          <w:ilvl w:val="0"/>
          <w:numId w:val="39"/>
        </w:numPr>
        <w:shd w:val="clear" w:color="auto" w:fill="FFFFFF"/>
        <w:suppressAutoHyphens/>
        <w:autoSpaceDE w:val="0"/>
        <w:spacing w:before="100" w:beforeAutospacing="1" w:after="360" w:line="300" w:lineRule="exact"/>
        <w:contextualSpacing/>
        <w:jc w:val="both"/>
      </w:pPr>
      <w:r w:rsidRPr="00480EB2">
        <w:t>Jeżeli w przetargu bierze udział więcej niż jedna osoba, to przystępującym do przetargu rozdaje się numery porządkowe.</w:t>
      </w:r>
    </w:p>
    <w:p w14:paraId="66BFBC91" w14:textId="77777777" w:rsidR="00480EB2" w:rsidRPr="00480EB2" w:rsidRDefault="00480EB2" w:rsidP="00B73006">
      <w:pPr>
        <w:numPr>
          <w:ilvl w:val="0"/>
          <w:numId w:val="39"/>
        </w:numPr>
        <w:shd w:val="clear" w:color="auto" w:fill="FFFFFF"/>
        <w:suppressAutoHyphens/>
        <w:autoSpaceDE w:val="0"/>
        <w:spacing w:before="100" w:beforeAutospacing="1" w:after="360" w:line="300" w:lineRule="exact"/>
        <w:contextualSpacing/>
        <w:jc w:val="both"/>
      </w:pPr>
      <w:r w:rsidRPr="00480EB2">
        <w:t>Zaoferowana cena przestaje wiązać, gdy inny licytant zaoferował cenę wyższą.</w:t>
      </w:r>
    </w:p>
    <w:p w14:paraId="64B1FDCF" w14:textId="77777777" w:rsidR="00480EB2" w:rsidRPr="00480EB2" w:rsidRDefault="00480EB2" w:rsidP="00B73006">
      <w:pPr>
        <w:numPr>
          <w:ilvl w:val="0"/>
          <w:numId w:val="39"/>
        </w:numPr>
        <w:shd w:val="clear" w:color="auto" w:fill="FFFFFF"/>
        <w:suppressAutoHyphens/>
        <w:autoSpaceDE w:val="0"/>
        <w:spacing w:before="100" w:beforeAutospacing="1" w:after="360" w:line="300" w:lineRule="exact"/>
        <w:contextualSpacing/>
        <w:jc w:val="both"/>
      </w:pPr>
      <w:r w:rsidRPr="00480EB2">
        <w:t>Po ustaniu postąpień przewodniczący komisji, uprzedzając obecnych, że po trzecim wywołaniu dalsze postąpienia nie będą przyjęte, obwieszcza trzykrotnie ostatnio zaoferowaną cenę, kończy przetarg wynikiem pozytywnym i wymienia licytanta, który zaoferował najwyższą cenę.</w:t>
      </w:r>
    </w:p>
    <w:p w14:paraId="1B62E710" w14:textId="77777777" w:rsidR="00480EB2" w:rsidRPr="00480EB2" w:rsidRDefault="00480EB2" w:rsidP="00B73006">
      <w:pPr>
        <w:numPr>
          <w:ilvl w:val="0"/>
          <w:numId w:val="39"/>
        </w:numPr>
        <w:shd w:val="clear" w:color="auto" w:fill="FFFFFF"/>
        <w:suppressAutoHyphens/>
        <w:autoSpaceDE w:val="0"/>
        <w:spacing w:before="100" w:beforeAutospacing="1" w:after="360" w:line="300" w:lineRule="exact"/>
        <w:jc w:val="both"/>
      </w:pPr>
      <w:r w:rsidRPr="00480EB2">
        <w:lastRenderedPageBreak/>
        <w:t>Przetarg ustny uważa się za zakończony wynikiem negatywnym, jeżeli nikt nie przystąpił lub nie został dopuszczony do przetargu lub żaden z uczestników nie zaoferował postąpienia ponad cenę wywoławczą.</w:t>
      </w:r>
    </w:p>
    <w:p w14:paraId="3C4703C4" w14:textId="77777777" w:rsidR="00480EB2" w:rsidRPr="00480EB2" w:rsidRDefault="00480EB2" w:rsidP="000950EA">
      <w:pPr>
        <w:spacing w:before="60" w:after="120" w:line="300" w:lineRule="exact"/>
        <w:jc w:val="center"/>
        <w:rPr>
          <w:b/>
          <w:bCs/>
        </w:rPr>
      </w:pPr>
      <w:r w:rsidRPr="00480EB2">
        <w:rPr>
          <w:b/>
          <w:bCs/>
        </w:rPr>
        <w:t>Rozdział IV</w:t>
      </w:r>
      <w:r w:rsidRPr="00480EB2">
        <w:rPr>
          <w:b/>
          <w:bCs/>
        </w:rPr>
        <w:br/>
        <w:t>Przetarg pisemny (zbieranie ofert)</w:t>
      </w:r>
    </w:p>
    <w:p w14:paraId="0B683D77" w14:textId="77777777" w:rsidR="00480EB2" w:rsidRPr="00480EB2" w:rsidRDefault="00480EB2" w:rsidP="00323B99">
      <w:pPr>
        <w:pStyle w:val="pragrafy"/>
        <w:spacing w:after="60" w:line="300" w:lineRule="exact"/>
        <w:ind w:left="5318" w:hanging="357"/>
        <w:contextualSpacing/>
        <w:jc w:val="left"/>
        <w:rPr>
          <w:spacing w:val="-4"/>
        </w:rPr>
      </w:pPr>
    </w:p>
    <w:p w14:paraId="390AA7BE" w14:textId="5ED3B807" w:rsidR="00480EB2" w:rsidRPr="00480EB2" w:rsidRDefault="00480EB2" w:rsidP="00323B99">
      <w:pPr>
        <w:numPr>
          <w:ilvl w:val="0"/>
          <w:numId w:val="13"/>
        </w:numPr>
        <w:shd w:val="clear" w:color="auto" w:fill="FFFFFF" w:themeFill="background1"/>
        <w:tabs>
          <w:tab w:val="clear" w:pos="720"/>
        </w:tabs>
        <w:suppressAutoHyphens/>
        <w:autoSpaceDE w:val="0"/>
        <w:spacing w:after="60" w:line="300" w:lineRule="exact"/>
        <w:ind w:left="340" w:hanging="340"/>
        <w:contextualSpacing/>
        <w:jc w:val="both"/>
        <w:rPr>
          <w:spacing w:val="-4"/>
        </w:rPr>
      </w:pPr>
      <w:r w:rsidRPr="00480EB2">
        <w:t>Każdy z uczestników przetargu (oferent) może złożyć tylko jedną ofertę, którą stanowi także odpowiedź na ogłoszenie o sprzedaży nieruchomości rolnej. Oferta musi dotyczyć całości</w:t>
      </w:r>
      <w:r w:rsidRPr="00480EB2">
        <w:rPr>
          <w:spacing w:val="-4"/>
        </w:rPr>
        <w:t xml:space="preserve"> przedmiotu przetargu, chyba że w ogłoszeniu o przetargu Uczelnia dopuści możliwość złożenia oferty dotyczącej części przedmiotu przetargu. Złożenie przez uczestnika przetargu więcej niż jednej oferty skutkować będzie uznaniem za nieważne wszystkich złożonych przez niego ofert.</w:t>
      </w:r>
    </w:p>
    <w:p w14:paraId="68D1EFA0" w14:textId="77777777" w:rsidR="00480EB2" w:rsidRPr="00480EB2" w:rsidRDefault="00480EB2" w:rsidP="00B73006">
      <w:pPr>
        <w:numPr>
          <w:ilvl w:val="0"/>
          <w:numId w:val="13"/>
        </w:numPr>
        <w:shd w:val="clear" w:color="auto" w:fill="FFFFFF" w:themeFill="background1"/>
        <w:tabs>
          <w:tab w:val="clear" w:pos="720"/>
        </w:tabs>
        <w:suppressAutoHyphens/>
        <w:autoSpaceDE w:val="0"/>
        <w:spacing w:before="100" w:beforeAutospacing="1" w:after="360" w:line="300" w:lineRule="exact"/>
        <w:ind w:left="340" w:hanging="340"/>
        <w:contextualSpacing/>
        <w:jc w:val="both"/>
        <w:rPr>
          <w:spacing w:val="-4"/>
        </w:rPr>
      </w:pPr>
      <w:r w:rsidRPr="00480EB2">
        <w:rPr>
          <w:spacing w:val="-4"/>
        </w:rPr>
        <w:t xml:space="preserve">Oferta, pod rygorem uznania jej za nieważną i odrzucenia, wymaga złożenia w języku polskim, na piśmie, w zamkniętej kopercie, na której w sposób wyraźny znajduje się nazwa oraz oznaczenie przedmiotu oferty. Wyjątek od zasady dotyczącej złożenia oferty w formie i w sposób określony w zdaniu pierwszym, stanowi oferta (odpowiedź na ogłoszenie o nieruchomości rolnej) złożona za pośrednictwem systemu teleinformatycznego, </w:t>
      </w:r>
      <w:r w:rsidRPr="00480EB2">
        <w:t xml:space="preserve">o którym mowa w art. 2a ust. 4a </w:t>
      </w:r>
      <w:r w:rsidRPr="00480EB2">
        <w:rPr>
          <w:rFonts w:eastAsiaTheme="minorEastAsia"/>
          <w:lang w:eastAsia="en-US"/>
        </w:rPr>
        <w:t>ustawy z dnia 11 kwietnia 2003 r. o kształtowaniu ustroju rolnego.</w:t>
      </w:r>
    </w:p>
    <w:p w14:paraId="58E2B187" w14:textId="77777777" w:rsidR="00480EB2" w:rsidRPr="00480EB2" w:rsidRDefault="00480EB2" w:rsidP="00715648">
      <w:pPr>
        <w:numPr>
          <w:ilvl w:val="0"/>
          <w:numId w:val="13"/>
        </w:numPr>
        <w:shd w:val="clear" w:color="auto" w:fill="FFFFFF"/>
        <w:tabs>
          <w:tab w:val="clear" w:pos="720"/>
        </w:tabs>
        <w:suppressAutoHyphens/>
        <w:autoSpaceDE w:val="0"/>
        <w:spacing w:line="300" w:lineRule="exact"/>
        <w:ind w:left="340" w:hanging="340"/>
        <w:jc w:val="both"/>
        <w:rPr>
          <w:spacing w:val="-4"/>
        </w:rPr>
      </w:pPr>
      <w:r w:rsidRPr="00480EB2">
        <w:rPr>
          <w:spacing w:val="-4"/>
        </w:rPr>
        <w:t>Oferta powinna zawierać co najmniej:</w:t>
      </w:r>
    </w:p>
    <w:p w14:paraId="0BC1712C" w14:textId="77777777" w:rsidR="00480EB2" w:rsidRPr="00480EB2" w:rsidRDefault="00480EB2" w:rsidP="00B73006">
      <w:pPr>
        <w:numPr>
          <w:ilvl w:val="1"/>
          <w:numId w:val="12"/>
        </w:numPr>
        <w:shd w:val="clear" w:color="auto" w:fill="FFFFFF" w:themeFill="background1"/>
        <w:suppressAutoHyphens/>
        <w:autoSpaceDE w:val="0"/>
        <w:spacing w:before="100" w:beforeAutospacing="1" w:after="360" w:line="300" w:lineRule="exact"/>
        <w:ind w:left="680" w:hanging="340"/>
        <w:contextualSpacing/>
        <w:jc w:val="both"/>
      </w:pPr>
      <w:r w:rsidRPr="00480EB2">
        <w:rPr>
          <w:spacing w:val="-4"/>
        </w:rPr>
        <w:t>oznaczenie, tj. dane identyfikujące składającego ofertę (odpowiednio: imię i nazwisko/nazwa firmy, adres miejsca zamieszkania/siedziba</w:t>
      </w:r>
      <w:r w:rsidRPr="00480EB2">
        <w:t>, PESEL/NIP, adres do korespondencji i/lub adres e-mail, adres do e-Doręczeń), a w przypadku rolnika indywidualnego, który zamierza kupić nieruchomość rolną także adres zameldowania na pobyt stały;</w:t>
      </w:r>
    </w:p>
    <w:p w14:paraId="171F5265" w14:textId="74405F03"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r w:rsidRPr="00480EB2">
        <w:rPr>
          <w:spacing w:val="-4"/>
        </w:rPr>
        <w:t>oferowaną jedną cenę nabycia (dokładne oznaczenie kwoty) – nie niższą niż cena wywoławcza</w:t>
      </w:r>
      <w:r w:rsidRPr="00480EB2">
        <w:t>, a</w:t>
      </w:r>
      <w:r w:rsidR="00C73F9E">
        <w:t> </w:t>
      </w:r>
      <w:r w:rsidRPr="00480EB2">
        <w:t xml:space="preserve"> w przetargu pisemnym ograniczonym na sprzedaż nieruchomości rolnej rolnikowi indywidualnemu - nie niższą niż 95% tej ceny;</w:t>
      </w:r>
    </w:p>
    <w:p w14:paraId="27A8A304" w14:textId="77777777"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r w:rsidRPr="00480EB2">
        <w:t>oświadczenie oferenta, że zapoznał się z aktualnym stanem faktycznym oraz aktualnym stanem prawnym nieruchomości i nie wnosi jakichkolwiek zastrzeżeń w tym względzie;</w:t>
      </w:r>
    </w:p>
    <w:p w14:paraId="0B829E62" w14:textId="77777777"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bookmarkStart w:id="8" w:name="_Hlk77871254"/>
      <w:r w:rsidRPr="00480EB2">
        <w:rPr>
          <w:spacing w:val="-4"/>
        </w:rPr>
        <w:t>zobowiązanie oferenta do pokrycia wszelkich opłat, w tym notarialnych i publicznoprawnych,</w:t>
      </w:r>
      <w:r w:rsidRPr="00480EB2">
        <w:t xml:space="preserve"> związanych z nabyciem nieruchomości</w:t>
      </w:r>
      <w:bookmarkEnd w:id="8"/>
      <w:r w:rsidRPr="00480EB2">
        <w:t>;</w:t>
      </w:r>
    </w:p>
    <w:p w14:paraId="2D02C57B" w14:textId="77777777"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r w:rsidRPr="00480EB2">
        <w:t>w przypadku przetargu na sprzedaż nieruchomości rolnej, oświadczenie podmiotu składającego ofertę (odpowiedź na ogłoszenie o nieruchomości rolnej), że jest rolnikiem indywidualnym w rozumieniu ustawy</w:t>
      </w:r>
      <w:r w:rsidRPr="00480EB2">
        <w:rPr>
          <w:rFonts w:eastAsiaTheme="minorEastAsia"/>
          <w:lang w:eastAsia="en-US"/>
        </w:rPr>
        <w:t xml:space="preserve"> z dnia 11 kwietnia 2003 r. o kształtowaniu ustroju rolnego;</w:t>
      </w:r>
    </w:p>
    <w:p w14:paraId="5E5EDC25" w14:textId="77777777"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r w:rsidRPr="00480EB2">
        <w:t>informacje, dane oraz oświadczenia określone w ogłoszeniu o przetargu;</w:t>
      </w:r>
    </w:p>
    <w:p w14:paraId="783056D2" w14:textId="77777777" w:rsidR="00480EB2" w:rsidRPr="00480EB2" w:rsidRDefault="00480EB2" w:rsidP="00B73006">
      <w:pPr>
        <w:numPr>
          <w:ilvl w:val="1"/>
          <w:numId w:val="12"/>
        </w:numPr>
        <w:shd w:val="clear" w:color="auto" w:fill="FFFFFF"/>
        <w:suppressAutoHyphens/>
        <w:autoSpaceDE w:val="0"/>
        <w:spacing w:before="100" w:beforeAutospacing="1" w:after="360" w:line="300" w:lineRule="exact"/>
        <w:ind w:left="680" w:hanging="340"/>
        <w:contextualSpacing/>
        <w:jc w:val="both"/>
      </w:pPr>
      <w:r w:rsidRPr="00480EB2">
        <w:t>wymagane dokumenty w tym, o których mowa w § 7 ust. 2–5, odpowiednio w zakresie, w którym dotyczą oferenta;</w:t>
      </w:r>
    </w:p>
    <w:p w14:paraId="717FBF41" w14:textId="77777777" w:rsidR="00480EB2" w:rsidRPr="00480EB2" w:rsidRDefault="00480EB2" w:rsidP="00715648">
      <w:pPr>
        <w:numPr>
          <w:ilvl w:val="1"/>
          <w:numId w:val="12"/>
        </w:numPr>
        <w:shd w:val="clear" w:color="auto" w:fill="FFFFFF"/>
        <w:suppressAutoHyphens/>
        <w:autoSpaceDE w:val="0"/>
        <w:spacing w:line="300" w:lineRule="exact"/>
        <w:ind w:left="680" w:hanging="340"/>
        <w:jc w:val="both"/>
      </w:pPr>
      <w:r w:rsidRPr="00480EB2">
        <w:t>inne dokumenty określone w Regulaminie i ogłoszeniu o przetargu.</w:t>
      </w:r>
    </w:p>
    <w:p w14:paraId="4CD92250" w14:textId="77777777" w:rsidR="00480EB2" w:rsidRPr="00480EB2" w:rsidRDefault="00480EB2" w:rsidP="00B73006">
      <w:pPr>
        <w:numPr>
          <w:ilvl w:val="0"/>
          <w:numId w:val="13"/>
        </w:numPr>
        <w:shd w:val="clear" w:color="auto" w:fill="FFFFFF" w:themeFill="background1"/>
        <w:tabs>
          <w:tab w:val="clear" w:pos="720"/>
        </w:tabs>
        <w:suppressAutoHyphens/>
        <w:autoSpaceDE w:val="0"/>
        <w:spacing w:before="100" w:beforeAutospacing="1" w:after="360" w:line="300" w:lineRule="exact"/>
        <w:ind w:left="340" w:hanging="340"/>
        <w:contextualSpacing/>
        <w:jc w:val="both"/>
        <w:rPr>
          <w:i/>
          <w:iCs/>
        </w:rPr>
      </w:pPr>
      <w:r w:rsidRPr="00480EB2">
        <w:t xml:space="preserve">Oferta winna być opatrzona datą oraz własnoręcznym, czytelnym i pełnym podpisem (podpisami) oferenta lub osób go reprezentujących. Warunek złożenia własnoręcznego podpisu nie dotyczy oferty składanej </w:t>
      </w:r>
      <w:r w:rsidRPr="00480EB2">
        <w:rPr>
          <w:spacing w:val="-4"/>
        </w:rPr>
        <w:t xml:space="preserve">za pośrednictwem systemu informatycznego, </w:t>
      </w:r>
      <w:r w:rsidRPr="00480EB2">
        <w:t xml:space="preserve">o którym mowa w art. 2a ust. 4a </w:t>
      </w:r>
      <w:r w:rsidRPr="00480EB2">
        <w:rPr>
          <w:rFonts w:eastAsiaTheme="minorEastAsia"/>
          <w:lang w:eastAsia="en-US"/>
        </w:rPr>
        <w:t>ustawy z dnia 11 kwietnia 2003 r. o kształtowaniu ustroju rolnego.</w:t>
      </w:r>
    </w:p>
    <w:p w14:paraId="41064116" w14:textId="77777777" w:rsidR="00480EB2" w:rsidRPr="00480EB2" w:rsidRDefault="00480EB2" w:rsidP="00B73006">
      <w:pPr>
        <w:numPr>
          <w:ilvl w:val="0"/>
          <w:numId w:val="13"/>
        </w:numPr>
        <w:shd w:val="clear" w:color="auto" w:fill="FFFFFF"/>
        <w:tabs>
          <w:tab w:val="clear" w:pos="720"/>
        </w:tabs>
        <w:suppressAutoHyphens/>
        <w:autoSpaceDE w:val="0"/>
        <w:spacing w:before="100" w:beforeAutospacing="1" w:after="360" w:line="300" w:lineRule="exact"/>
        <w:ind w:left="340" w:hanging="340"/>
        <w:contextualSpacing/>
        <w:jc w:val="both"/>
      </w:pPr>
      <w:r w:rsidRPr="00480EB2">
        <w:rPr>
          <w:spacing w:val="-4"/>
        </w:rPr>
        <w:t xml:space="preserve">W przypadku złożenia przez oferenta oferty niekompletnej w zakresie dokumentów i oświadczeń </w:t>
      </w:r>
      <w:r w:rsidRPr="00480EB2">
        <w:t>wymienionych w ust. 3 lit. c, d, g oraz w ust. 4, komisja w terminie 5 dni kalendarzowych, licząc od dnia otwarcia ofert, wezwie oferenta do ich uzupełnienia, wyznaczając mu termin oraz sposób uzupełnienia braków, przy czym termin dany oferentowi nie może być dłuższy niż 5 dni kalendarzowych, licząc od otrzymania wezwania.</w:t>
      </w:r>
    </w:p>
    <w:p w14:paraId="27FBC3A8" w14:textId="77777777" w:rsidR="00480EB2" w:rsidRPr="00480EB2" w:rsidRDefault="00480EB2" w:rsidP="00B73006">
      <w:pPr>
        <w:numPr>
          <w:ilvl w:val="0"/>
          <w:numId w:val="13"/>
        </w:numPr>
        <w:shd w:val="clear" w:color="auto" w:fill="FFFFFF"/>
        <w:tabs>
          <w:tab w:val="clear" w:pos="720"/>
        </w:tabs>
        <w:suppressAutoHyphens/>
        <w:autoSpaceDE w:val="0"/>
        <w:spacing w:before="100" w:beforeAutospacing="1" w:after="360" w:line="300" w:lineRule="exact"/>
        <w:ind w:left="340" w:hanging="340"/>
        <w:contextualSpacing/>
        <w:jc w:val="both"/>
      </w:pPr>
      <w:r w:rsidRPr="00480EB2">
        <w:t>Wezwanie do usunięcia braków, o którym mowa w ust. 5, nie nastąpi, jeśli oferta dotknięta jest nieważnością z powodu innych przyczyn wskazanych w niniejszym Regulaminie.</w:t>
      </w:r>
    </w:p>
    <w:p w14:paraId="008DD5A2" w14:textId="77777777" w:rsidR="00480EB2" w:rsidRPr="00480EB2" w:rsidRDefault="00480EB2" w:rsidP="00B73006">
      <w:pPr>
        <w:numPr>
          <w:ilvl w:val="0"/>
          <w:numId w:val="13"/>
        </w:numPr>
        <w:shd w:val="clear" w:color="auto" w:fill="FFFFFF" w:themeFill="background1"/>
        <w:tabs>
          <w:tab w:val="clear" w:pos="720"/>
        </w:tabs>
        <w:suppressAutoHyphens/>
        <w:autoSpaceDE w:val="0"/>
        <w:spacing w:before="100" w:beforeAutospacing="1" w:after="360" w:line="300" w:lineRule="exact"/>
        <w:ind w:left="340" w:hanging="340"/>
        <w:contextualSpacing/>
        <w:jc w:val="both"/>
      </w:pPr>
      <w:r w:rsidRPr="00480EB2">
        <w:rPr>
          <w:spacing w:val="-2"/>
        </w:rPr>
        <w:lastRenderedPageBreak/>
        <w:t xml:space="preserve">Z zastrzeżeniem treści ust. 5, oferty winny być </w:t>
      </w:r>
      <w:r w:rsidRPr="00480EB2">
        <w:rPr>
          <w:spacing w:val="-4"/>
        </w:rPr>
        <w:t>przesłane lub złożone, w miejscu i terminie określonym w ogłoszeniu</w:t>
      </w:r>
      <w:r w:rsidRPr="00480EB2">
        <w:rPr>
          <w:spacing w:val="-5"/>
        </w:rPr>
        <w:t xml:space="preserve"> o przetargu</w:t>
      </w:r>
      <w:r w:rsidRPr="00480EB2">
        <w:rPr>
          <w:spacing w:val="-4"/>
        </w:rPr>
        <w:t xml:space="preserve"> – pod rygorem odrzucenia oferty.</w:t>
      </w:r>
    </w:p>
    <w:p w14:paraId="5C4953E8" w14:textId="77777777" w:rsidR="00480EB2" w:rsidRPr="00480EB2" w:rsidRDefault="00480EB2" w:rsidP="00B73006">
      <w:pPr>
        <w:numPr>
          <w:ilvl w:val="0"/>
          <w:numId w:val="13"/>
        </w:numPr>
        <w:shd w:val="clear" w:color="auto" w:fill="FFFFFF"/>
        <w:tabs>
          <w:tab w:val="clear" w:pos="720"/>
        </w:tabs>
        <w:suppressAutoHyphens/>
        <w:autoSpaceDE w:val="0"/>
        <w:spacing w:before="100" w:beforeAutospacing="1" w:after="360" w:line="300" w:lineRule="exact"/>
        <w:ind w:left="340" w:hanging="340"/>
        <w:contextualSpacing/>
        <w:jc w:val="both"/>
        <w:rPr>
          <w:bCs/>
        </w:rPr>
      </w:pPr>
      <w:r w:rsidRPr="00480EB2">
        <w:t>Złożenie oferty traktowane jest jako akceptacja postanowień niniejszego Regulaminu oraz informacji i warunków zawartych w ogłoszeniu o przetargu.</w:t>
      </w:r>
    </w:p>
    <w:p w14:paraId="0424E3FF" w14:textId="77777777" w:rsidR="00480EB2" w:rsidRPr="00480EB2" w:rsidRDefault="00480EB2" w:rsidP="00EA57AD">
      <w:pPr>
        <w:numPr>
          <w:ilvl w:val="0"/>
          <w:numId w:val="13"/>
        </w:numPr>
        <w:shd w:val="clear" w:color="auto" w:fill="FFFFFF"/>
        <w:tabs>
          <w:tab w:val="clear" w:pos="720"/>
        </w:tabs>
        <w:suppressAutoHyphens/>
        <w:autoSpaceDE w:val="0"/>
        <w:spacing w:line="300" w:lineRule="exact"/>
        <w:ind w:left="340" w:hanging="340"/>
        <w:contextualSpacing/>
        <w:jc w:val="both"/>
        <w:rPr>
          <w:b/>
          <w:bCs/>
        </w:rPr>
      </w:pPr>
      <w:r w:rsidRPr="00480EB2">
        <w:rPr>
          <w:bCs/>
        </w:rPr>
        <w:t>Oferent składający ofertę jest nią związany w terminie 21 dni kalendarzowych licząc od dnia, w którym upłynął termin składania ofert określony w ogłoszeniu o przetargu.</w:t>
      </w:r>
    </w:p>
    <w:p w14:paraId="164B5E1E" w14:textId="77777777" w:rsidR="00480EB2" w:rsidRPr="00480EB2" w:rsidRDefault="00480EB2" w:rsidP="00323B99">
      <w:pPr>
        <w:pStyle w:val="pragrafy"/>
        <w:spacing w:after="60" w:line="300" w:lineRule="exact"/>
        <w:ind w:left="5318" w:hanging="357"/>
        <w:contextualSpacing/>
        <w:jc w:val="left"/>
      </w:pPr>
    </w:p>
    <w:p w14:paraId="64666C61" w14:textId="77777777" w:rsidR="00480EB2" w:rsidRPr="00480EB2" w:rsidRDefault="00480EB2" w:rsidP="00F728E1">
      <w:pPr>
        <w:keepNext/>
        <w:numPr>
          <w:ilvl w:val="0"/>
          <w:numId w:val="41"/>
        </w:numPr>
        <w:shd w:val="clear" w:color="auto" w:fill="FFFFFF"/>
        <w:suppressAutoHyphens/>
        <w:autoSpaceDE w:val="0"/>
        <w:spacing w:after="60" w:line="300" w:lineRule="exact"/>
        <w:ind w:left="340" w:hanging="340"/>
        <w:contextualSpacing/>
        <w:jc w:val="both"/>
      </w:pPr>
      <w:r w:rsidRPr="00480EB2">
        <w:t>Otwarcie ofert następuje w terminie oraz miejscu wskazanym w ogłoszeniu o przetargu.</w:t>
      </w:r>
    </w:p>
    <w:p w14:paraId="4858AA04" w14:textId="77777777" w:rsidR="00480EB2" w:rsidRPr="00480EB2" w:rsidRDefault="00480EB2" w:rsidP="00B73006">
      <w:pPr>
        <w:numPr>
          <w:ilvl w:val="0"/>
          <w:numId w:val="41"/>
        </w:numPr>
        <w:shd w:val="clear" w:color="auto" w:fill="FFFFFF"/>
        <w:suppressAutoHyphens/>
        <w:autoSpaceDE w:val="0"/>
        <w:spacing w:before="100" w:beforeAutospacing="1" w:after="360" w:line="300" w:lineRule="exact"/>
        <w:ind w:left="340" w:hanging="340"/>
        <w:contextualSpacing/>
        <w:jc w:val="both"/>
      </w:pPr>
      <w:r w:rsidRPr="00480EB2">
        <w:t>Otwarcie ofert jest jawne. Oferent nie ma obowiązku uczestnictwa w czynności otwarcia ofert.</w:t>
      </w:r>
    </w:p>
    <w:p w14:paraId="0C7F410F" w14:textId="77777777" w:rsidR="00480EB2" w:rsidRPr="00480EB2" w:rsidRDefault="00480EB2" w:rsidP="00B73006">
      <w:pPr>
        <w:numPr>
          <w:ilvl w:val="0"/>
          <w:numId w:val="41"/>
        </w:numPr>
        <w:shd w:val="clear" w:color="auto" w:fill="FFFFFF"/>
        <w:suppressAutoHyphens/>
        <w:autoSpaceDE w:val="0"/>
        <w:spacing w:before="100" w:beforeAutospacing="1" w:after="360" w:line="300" w:lineRule="exact"/>
        <w:ind w:left="340" w:hanging="340"/>
        <w:contextualSpacing/>
        <w:jc w:val="both"/>
      </w:pPr>
      <w:r w:rsidRPr="00480EB2">
        <w:t xml:space="preserve">Otwarcia ofert dokonuje przewodniczący komisji, z zastrzeżeniem </w:t>
      </w:r>
      <w:r w:rsidRPr="00480EB2">
        <w:rPr>
          <w:bCs/>
        </w:rPr>
        <w:t>§ 5 ust. 4,</w:t>
      </w:r>
      <w:r w:rsidRPr="00480EB2">
        <w:t xml:space="preserve"> lub wskazana przez niego osoba, który:</w:t>
      </w:r>
    </w:p>
    <w:p w14:paraId="08EF9B9E" w14:textId="77777777" w:rsidR="00480EB2" w:rsidRPr="00480EB2" w:rsidRDefault="00480EB2" w:rsidP="00B73006">
      <w:pPr>
        <w:numPr>
          <w:ilvl w:val="1"/>
          <w:numId w:val="14"/>
        </w:numPr>
        <w:shd w:val="clear" w:color="auto" w:fill="FFFFFF"/>
        <w:tabs>
          <w:tab w:val="clear" w:pos="1440"/>
        </w:tabs>
        <w:suppressAutoHyphens/>
        <w:autoSpaceDE w:val="0"/>
        <w:spacing w:before="100" w:beforeAutospacing="1" w:after="360" w:line="300" w:lineRule="exact"/>
        <w:ind w:left="680" w:hanging="340"/>
        <w:contextualSpacing/>
        <w:jc w:val="both"/>
        <w:rPr>
          <w:spacing w:val="-4"/>
        </w:rPr>
      </w:pPr>
      <w:r w:rsidRPr="00480EB2">
        <w:t>przekazuje ustnie, obecnym na sesji otwarcia, informację o przedmiocie przetargu oraz liczbie otrzymanych ofert;</w:t>
      </w:r>
    </w:p>
    <w:p w14:paraId="6B31B498" w14:textId="77777777" w:rsidR="00480EB2" w:rsidRPr="00480EB2" w:rsidRDefault="00480EB2" w:rsidP="00B73006">
      <w:pPr>
        <w:numPr>
          <w:ilvl w:val="1"/>
          <w:numId w:val="14"/>
        </w:numPr>
        <w:shd w:val="clear" w:color="auto" w:fill="FFFFFF"/>
        <w:tabs>
          <w:tab w:val="clear" w:pos="1440"/>
        </w:tabs>
        <w:suppressAutoHyphens/>
        <w:autoSpaceDE w:val="0"/>
        <w:spacing w:before="100" w:beforeAutospacing="1" w:line="300" w:lineRule="exact"/>
        <w:ind w:left="680" w:hanging="340"/>
        <w:contextualSpacing/>
        <w:jc w:val="both"/>
        <w:rPr>
          <w:spacing w:val="-4"/>
        </w:rPr>
      </w:pPr>
      <w:r w:rsidRPr="00480EB2">
        <w:rPr>
          <w:spacing w:val="-4"/>
        </w:rPr>
        <w:t>dokonuje otwarcia ofert odczytując nazwę podmiotu składającego ofertę, cenę oferty</w:t>
      </w:r>
      <w:r w:rsidRPr="00480EB2">
        <w:t xml:space="preserve"> oraz sprawdza, czy wniesiono wymagane wadium.</w:t>
      </w:r>
    </w:p>
    <w:p w14:paraId="6CEA0DE6" w14:textId="77777777" w:rsidR="00480EB2" w:rsidRPr="00480EB2" w:rsidRDefault="00480EB2" w:rsidP="00B73006">
      <w:pPr>
        <w:pStyle w:val="Akapitzlist"/>
        <w:numPr>
          <w:ilvl w:val="0"/>
          <w:numId w:val="44"/>
        </w:numPr>
        <w:shd w:val="clear" w:color="auto" w:fill="FFFFFF" w:themeFill="background1"/>
        <w:suppressAutoHyphens/>
        <w:autoSpaceDE w:val="0"/>
        <w:spacing w:line="300" w:lineRule="exact"/>
        <w:ind w:left="357" w:hanging="357"/>
        <w:jc w:val="both"/>
        <w:rPr>
          <w:spacing w:val="-4"/>
        </w:rPr>
      </w:pPr>
      <w:r w:rsidRPr="00480EB2">
        <w:rPr>
          <w:bCs/>
          <w:spacing w:val="-4"/>
        </w:rPr>
        <w:t>W części niejawnej przetargu komisja:</w:t>
      </w:r>
    </w:p>
    <w:p w14:paraId="6A2412EF" w14:textId="6489F0F8" w:rsidR="00480EB2" w:rsidRPr="00480EB2" w:rsidRDefault="00480EB2" w:rsidP="00B73006">
      <w:pPr>
        <w:pStyle w:val="Akapitzlist"/>
        <w:numPr>
          <w:ilvl w:val="0"/>
          <w:numId w:val="45"/>
        </w:numPr>
        <w:shd w:val="clear" w:color="auto" w:fill="FFFFFF" w:themeFill="background1"/>
        <w:suppressAutoHyphens/>
        <w:autoSpaceDE w:val="0"/>
        <w:spacing w:line="300" w:lineRule="exact"/>
        <w:jc w:val="both"/>
        <w:rPr>
          <w:spacing w:val="-4"/>
        </w:rPr>
      </w:pPr>
      <w:r w:rsidRPr="00480EB2">
        <w:rPr>
          <w:spacing w:val="-4"/>
        </w:rPr>
        <w:t>weryfikuje ważność złożonych ofert i ustala</w:t>
      </w:r>
      <w:r w:rsidRPr="00480EB2">
        <w:rPr>
          <w:spacing w:val="-6"/>
        </w:rPr>
        <w:t xml:space="preserve">, które oferty są kompletne </w:t>
      </w:r>
      <w:r w:rsidRPr="00480EB2">
        <w:t>oraz które z ofert posiadają braki określone w § 14 ust. 5, po czym wzywa na piśmie do uzupełnienia ofert w</w:t>
      </w:r>
      <w:r w:rsidR="00C73F9E">
        <w:t> </w:t>
      </w:r>
      <w:r w:rsidRPr="00480EB2">
        <w:t xml:space="preserve"> wyznaczonym terminie,</w:t>
      </w:r>
    </w:p>
    <w:p w14:paraId="04F747B3" w14:textId="77777777" w:rsidR="00480EB2" w:rsidRPr="00480EB2" w:rsidRDefault="00480EB2" w:rsidP="00B73006">
      <w:pPr>
        <w:pStyle w:val="Akapitzlist"/>
        <w:numPr>
          <w:ilvl w:val="0"/>
          <w:numId w:val="45"/>
        </w:numPr>
        <w:shd w:val="clear" w:color="auto" w:fill="FFFFFF" w:themeFill="background1"/>
        <w:suppressAutoHyphens/>
        <w:autoSpaceDE w:val="0"/>
        <w:spacing w:line="300" w:lineRule="exact"/>
        <w:jc w:val="both"/>
        <w:rPr>
          <w:spacing w:val="-4"/>
        </w:rPr>
      </w:pPr>
      <w:r w:rsidRPr="00480EB2">
        <w:rPr>
          <w:bCs/>
          <w:spacing w:val="-4"/>
        </w:rPr>
        <w:t xml:space="preserve">dokonuje wyboru najkorzystniejszej oferty w sposób i na podstawie kryteriów oceny ofert określonych w ogłoszeniu o przetargu bądź stwierdza, że przetarg nie przyniósł rozstrzygnięcia, </w:t>
      </w:r>
    </w:p>
    <w:p w14:paraId="1D864E95" w14:textId="77777777" w:rsidR="00480EB2" w:rsidRPr="00480EB2" w:rsidRDefault="00480EB2" w:rsidP="00B73006">
      <w:pPr>
        <w:pStyle w:val="Akapitzlist"/>
        <w:numPr>
          <w:ilvl w:val="0"/>
          <w:numId w:val="45"/>
        </w:numPr>
        <w:shd w:val="clear" w:color="auto" w:fill="FFFFFF" w:themeFill="background1"/>
        <w:suppressAutoHyphens/>
        <w:autoSpaceDE w:val="0"/>
        <w:spacing w:line="300" w:lineRule="exact"/>
        <w:jc w:val="both"/>
        <w:rPr>
          <w:spacing w:val="-4"/>
        </w:rPr>
      </w:pPr>
      <w:r w:rsidRPr="00480EB2">
        <w:rPr>
          <w:bCs/>
        </w:rPr>
        <w:t xml:space="preserve">powiadamia na piśmie oferentów o wyborze </w:t>
      </w:r>
      <w:r w:rsidRPr="00480EB2">
        <w:rPr>
          <w:bCs/>
          <w:spacing w:val="-4"/>
        </w:rPr>
        <w:t xml:space="preserve">oferty najkorzystniejszej </w:t>
      </w:r>
      <w:r w:rsidRPr="00480EB2">
        <w:rPr>
          <w:bCs/>
        </w:rPr>
        <w:t>oraz o ofertach odrzuconych, podając uzasadnienie.</w:t>
      </w:r>
    </w:p>
    <w:p w14:paraId="44817894" w14:textId="77777777" w:rsidR="00480EB2" w:rsidRPr="00480EB2" w:rsidRDefault="00480EB2" w:rsidP="00EA57AD">
      <w:pPr>
        <w:numPr>
          <w:ilvl w:val="0"/>
          <w:numId w:val="46"/>
        </w:numPr>
        <w:shd w:val="clear" w:color="auto" w:fill="FFFFFF"/>
        <w:suppressAutoHyphens/>
        <w:autoSpaceDE w:val="0"/>
        <w:spacing w:line="300" w:lineRule="exact"/>
        <w:ind w:left="357" w:hanging="357"/>
        <w:contextualSpacing/>
        <w:jc w:val="both"/>
        <w:rPr>
          <w:bCs/>
        </w:rPr>
      </w:pPr>
      <w:r w:rsidRPr="00480EB2">
        <w:rPr>
          <w:bCs/>
          <w:spacing w:val="-2"/>
        </w:rPr>
        <w:t>Kryteriami oceny ofert, o których mowa w ust. 4, mogą być: cena netto oraz inne kryteria oceny,</w:t>
      </w:r>
      <w:r w:rsidRPr="00480EB2">
        <w:rPr>
          <w:bCs/>
        </w:rPr>
        <w:t xml:space="preserve"> ustalone przez komisję, zaakceptowane przez Rektora i podane w ogłoszeniu o przetargu;</w:t>
      </w:r>
      <w:r w:rsidRPr="00480EB2">
        <w:rPr>
          <w:bCs/>
          <w:spacing w:val="-4"/>
        </w:rPr>
        <w:t xml:space="preserve"> każdemu kryterium odpowiada określona waga. </w:t>
      </w:r>
    </w:p>
    <w:p w14:paraId="35FBA66D" w14:textId="4484F537" w:rsidR="00480EB2" w:rsidRPr="00480EB2" w:rsidRDefault="00480EB2" w:rsidP="00323B99">
      <w:pPr>
        <w:pStyle w:val="pragrafy"/>
        <w:spacing w:after="60" w:line="300" w:lineRule="exact"/>
        <w:ind w:left="5318" w:hanging="357"/>
        <w:contextualSpacing/>
        <w:jc w:val="left"/>
        <w:rPr>
          <w:spacing w:val="-4"/>
        </w:rPr>
      </w:pPr>
    </w:p>
    <w:p w14:paraId="122C6337" w14:textId="5752D3BA" w:rsidR="00480EB2" w:rsidRPr="00480EB2" w:rsidRDefault="00480EB2" w:rsidP="00F728E1">
      <w:pPr>
        <w:numPr>
          <w:ilvl w:val="0"/>
          <w:numId w:val="9"/>
        </w:numPr>
        <w:shd w:val="clear" w:color="auto" w:fill="FFFFFF"/>
        <w:suppressAutoHyphens/>
        <w:autoSpaceDE w:val="0"/>
        <w:spacing w:after="60" w:line="300" w:lineRule="exact"/>
        <w:ind w:left="340" w:hanging="340"/>
        <w:contextualSpacing/>
        <w:jc w:val="both"/>
      </w:pPr>
      <w:r w:rsidRPr="00480EB2">
        <w:rPr>
          <w:spacing w:val="-4"/>
        </w:rPr>
        <w:t>W razie ustalenia, że nie wpłynęła ani jedna oferta lub żadna oferta nie spełnia warunków przetargu,</w:t>
      </w:r>
      <w:r w:rsidRPr="00480EB2">
        <w:t xml:space="preserve"> a także gdy żaden z uczestników nie zaoferował ceny równej lub wyższej od wywoławczej, a</w:t>
      </w:r>
      <w:r w:rsidR="00C73F9E">
        <w:t> </w:t>
      </w:r>
      <w:r w:rsidRPr="00480EB2">
        <w:t xml:space="preserve"> w</w:t>
      </w:r>
      <w:r w:rsidR="00C73F9E">
        <w:t> </w:t>
      </w:r>
      <w:r w:rsidRPr="00480EB2">
        <w:t xml:space="preserve"> przetargu ograniczonym pisemnym na sprzedaż nieruchomości rolnej rolnikowi indywidualnemu ceny równej lub wyższej niż 95% ceny wywoławczej, przetarg uznaje się za zakończony wynikiem negatywnym.</w:t>
      </w:r>
    </w:p>
    <w:p w14:paraId="4BE6F09F" w14:textId="77777777" w:rsidR="00480EB2" w:rsidRPr="00480EB2" w:rsidRDefault="00480EB2" w:rsidP="00B73006">
      <w:pPr>
        <w:numPr>
          <w:ilvl w:val="0"/>
          <w:numId w:val="9"/>
        </w:numPr>
        <w:shd w:val="clear" w:color="auto" w:fill="FFFFFF"/>
        <w:suppressAutoHyphens/>
        <w:autoSpaceDE w:val="0"/>
        <w:spacing w:before="100" w:beforeAutospacing="1" w:after="360" w:line="300" w:lineRule="exact"/>
        <w:ind w:left="340" w:hanging="340"/>
        <w:contextualSpacing/>
        <w:jc w:val="both"/>
      </w:pPr>
      <w:r w:rsidRPr="00480EB2">
        <w:t>Zakończenie przetargu wynikiem pozytywnym nastąpi poprzez wybór oferty najkorzystniejszej spośród ofert ważnych.</w:t>
      </w:r>
    </w:p>
    <w:p w14:paraId="75A9F414" w14:textId="77777777" w:rsidR="00480EB2" w:rsidRPr="00480EB2" w:rsidRDefault="00480EB2" w:rsidP="00B73006">
      <w:pPr>
        <w:numPr>
          <w:ilvl w:val="0"/>
          <w:numId w:val="9"/>
        </w:numPr>
        <w:shd w:val="clear" w:color="auto" w:fill="FFFFFF"/>
        <w:suppressAutoHyphens/>
        <w:autoSpaceDE w:val="0"/>
        <w:spacing w:before="100" w:beforeAutospacing="1" w:after="360" w:line="300" w:lineRule="exact"/>
        <w:ind w:left="340" w:hanging="340"/>
        <w:contextualSpacing/>
        <w:jc w:val="both"/>
      </w:pPr>
      <w:r w:rsidRPr="00480EB2">
        <w:rPr>
          <w:spacing w:val="-6"/>
        </w:rPr>
        <w:t>W przypadku gdy kilku oferentów uzyskało tę samą, najwyższą łączną liczbę punktów, o ostatecznym</w:t>
      </w:r>
      <w:r w:rsidRPr="00480EB2">
        <w:t xml:space="preserve"> </w:t>
      </w:r>
      <w:r w:rsidRPr="00480EB2">
        <w:rPr>
          <w:spacing w:val="-5"/>
        </w:rPr>
        <w:t>wyniku przetargu decydować będzie rozstrzygnięcie dokonane pomiędzy nimi według następujących</w:t>
      </w:r>
      <w:r w:rsidRPr="00480EB2">
        <w:t xml:space="preserve"> zasad:</w:t>
      </w:r>
    </w:p>
    <w:p w14:paraId="140587D3" w14:textId="1F917E15" w:rsidR="00480EB2" w:rsidRPr="00480EB2" w:rsidRDefault="00480EB2" w:rsidP="00B73006">
      <w:pPr>
        <w:numPr>
          <w:ilvl w:val="1"/>
          <w:numId w:val="10"/>
        </w:numPr>
        <w:shd w:val="clear" w:color="auto" w:fill="FFFFFF"/>
        <w:suppressAutoHyphens/>
        <w:autoSpaceDE w:val="0"/>
        <w:spacing w:before="100" w:beforeAutospacing="1" w:after="360" w:line="300" w:lineRule="exact"/>
        <w:contextualSpacing/>
        <w:jc w:val="both"/>
        <w:rPr>
          <w:spacing w:val="-4"/>
        </w:rPr>
      </w:pPr>
      <w:r w:rsidRPr="00480EB2">
        <w:rPr>
          <w:spacing w:val="-2"/>
        </w:rPr>
        <w:t>w przypadku jednakowej liczby punktów uzyskanych w każdym z kryteriów oceny, o wyniku przetargu decydować będzie najwyższa cena uzyskana w dodatkowo przeprowadzonej wśród tych oferentów, licytacji ustnej, o której terminie zostaną oni powiadomieni pisemnie na adres wskazany w ofercie; przy czym cenę wywoławczą w licytacji ustnej stanowiła będzie najwyższa cena zaoferowana w przetargu pisemnym zaokrąglona w górę do setek złotych, a</w:t>
      </w:r>
      <w:r w:rsidR="00C73F9E">
        <w:rPr>
          <w:spacing w:val="-2"/>
        </w:rPr>
        <w:t> </w:t>
      </w:r>
      <w:r w:rsidRPr="00480EB2">
        <w:rPr>
          <w:spacing w:val="-2"/>
        </w:rPr>
        <w:t xml:space="preserve"> wysokość postąpienia jeden procent tej ceny;</w:t>
      </w:r>
    </w:p>
    <w:p w14:paraId="33385423" w14:textId="2B9EBA9B" w:rsidR="00480EB2" w:rsidRPr="00480EB2" w:rsidRDefault="00480EB2" w:rsidP="00715648">
      <w:pPr>
        <w:keepLines/>
        <w:numPr>
          <w:ilvl w:val="1"/>
          <w:numId w:val="10"/>
        </w:numPr>
        <w:shd w:val="clear" w:color="auto" w:fill="FFFFFF"/>
        <w:suppressAutoHyphens/>
        <w:autoSpaceDE w:val="0"/>
        <w:spacing w:line="300" w:lineRule="exact"/>
        <w:ind w:left="714" w:hanging="357"/>
        <w:contextualSpacing/>
        <w:jc w:val="both"/>
        <w:rPr>
          <w:spacing w:val="-4"/>
        </w:rPr>
      </w:pPr>
      <w:r w:rsidRPr="00480EB2">
        <w:rPr>
          <w:spacing w:val="-4"/>
        </w:rPr>
        <w:lastRenderedPageBreak/>
        <w:t>w przypadku różnej liczby punktów uzyskanych w poszczególnych kryteriach oceny, o wyniku</w:t>
      </w:r>
      <w:r w:rsidRPr="00480EB2">
        <w:t xml:space="preserve"> </w:t>
      </w:r>
      <w:r w:rsidRPr="00480EB2">
        <w:rPr>
          <w:spacing w:val="-2"/>
        </w:rPr>
        <w:t>przetargu decydować będzie liczba punktów uzyskana na podstawie oceny dodatkowej oferty,</w:t>
      </w:r>
      <w:r w:rsidRPr="00480EB2">
        <w:t xml:space="preserve"> </w:t>
      </w:r>
      <w:r w:rsidRPr="00480EB2">
        <w:rPr>
          <w:spacing w:val="-6"/>
        </w:rPr>
        <w:t>do złożenia której oferenci ci zostaną wezwani w terminie nie dłuższym niż 7 dni kalendarzowych</w:t>
      </w:r>
      <w:r w:rsidRPr="00480EB2">
        <w:t xml:space="preserve"> od dnia otwarcia ofert, z tym zastrzeżeniem, iż dodatkowa oferta nie może przedstawiać w</w:t>
      </w:r>
      <w:r w:rsidR="00C73F9E">
        <w:t> </w:t>
      </w:r>
      <w:r w:rsidRPr="00480EB2">
        <w:t xml:space="preserve"> każdym z kryteriów z osobna warunków równych lub gorszych niż oferta poprzednia. Złożenie </w:t>
      </w:r>
      <w:r w:rsidRPr="00480EB2">
        <w:rPr>
          <w:spacing w:val="-4"/>
        </w:rPr>
        <w:t>dodatkowej oferty nie jest obligatoryjne dla oferenta, ale jej niezłożenie w terminie wskazanym</w:t>
      </w:r>
      <w:r w:rsidRPr="00480EB2">
        <w:t xml:space="preserve"> w wezwaniu skutkuje odstąpieniem oferenta od udziału w przetargu.</w:t>
      </w:r>
    </w:p>
    <w:p w14:paraId="13009C2F" w14:textId="77777777" w:rsidR="00480EB2" w:rsidRPr="00480EB2" w:rsidRDefault="00480EB2" w:rsidP="00715648">
      <w:pPr>
        <w:pStyle w:val="Akapitzlist"/>
        <w:numPr>
          <w:ilvl w:val="0"/>
          <w:numId w:val="9"/>
        </w:numPr>
        <w:shd w:val="clear" w:color="auto" w:fill="FFFFFF"/>
        <w:suppressAutoHyphens/>
        <w:autoSpaceDE w:val="0"/>
        <w:spacing w:line="300" w:lineRule="exact"/>
        <w:ind w:left="340" w:hanging="340"/>
        <w:contextualSpacing w:val="0"/>
      </w:pPr>
      <w:bookmarkStart w:id="9" w:name="_Hlk79757596"/>
      <w:r w:rsidRPr="00480EB2">
        <w:rPr>
          <w:spacing w:val="-4"/>
        </w:rPr>
        <w:t>W przypadku:</w:t>
      </w:r>
    </w:p>
    <w:p w14:paraId="197465E8" w14:textId="77777777" w:rsidR="00480EB2" w:rsidRPr="00480EB2" w:rsidRDefault="00480EB2" w:rsidP="00B73006">
      <w:pPr>
        <w:pStyle w:val="Akapitzlist"/>
        <w:numPr>
          <w:ilvl w:val="1"/>
          <w:numId w:val="9"/>
        </w:numPr>
        <w:shd w:val="clear" w:color="auto" w:fill="FFFFFF"/>
        <w:suppressAutoHyphens/>
        <w:autoSpaceDE w:val="0"/>
        <w:spacing w:before="100" w:beforeAutospacing="1" w:after="360" w:line="300" w:lineRule="exact"/>
        <w:ind w:left="680" w:hanging="340"/>
        <w:jc w:val="both"/>
        <w:rPr>
          <w:spacing w:val="-4"/>
        </w:rPr>
      </w:pPr>
      <w:r w:rsidRPr="00480EB2">
        <w:rPr>
          <w:spacing w:val="-4"/>
        </w:rPr>
        <w:t>gdy</w:t>
      </w:r>
      <w:r w:rsidRPr="00480EB2">
        <w:t xml:space="preserve"> żaden z oferentów, </w:t>
      </w:r>
      <w:r w:rsidRPr="00480EB2">
        <w:rPr>
          <w:spacing w:val="-4"/>
        </w:rPr>
        <w:t>o których mowa w ust. 3 pkt a</w:t>
      </w:r>
      <w:r w:rsidRPr="00480EB2">
        <w:t xml:space="preserve">, nie przystąpi do licytacji albo nie zaoferuje w niej ceny wyższej niż wywoławcza; </w:t>
      </w:r>
    </w:p>
    <w:p w14:paraId="21763CEA" w14:textId="77777777" w:rsidR="00480EB2" w:rsidRPr="00480EB2" w:rsidRDefault="00480EB2" w:rsidP="00715648">
      <w:pPr>
        <w:pStyle w:val="Akapitzlist"/>
        <w:numPr>
          <w:ilvl w:val="1"/>
          <w:numId w:val="9"/>
        </w:numPr>
        <w:shd w:val="clear" w:color="auto" w:fill="FFFFFF"/>
        <w:suppressAutoHyphens/>
        <w:autoSpaceDE w:val="0"/>
        <w:spacing w:line="300" w:lineRule="exact"/>
        <w:ind w:left="680" w:hanging="340"/>
        <w:jc w:val="both"/>
      </w:pPr>
      <w:r w:rsidRPr="00480EB2">
        <w:rPr>
          <w:spacing w:val="-4"/>
        </w:rPr>
        <w:t>ustalenia, że nie wpłynęła ani jedna oferta dodatkowa lub żadna z ofert dodatkowych nie spełnia warunków przetargu oraz warunków określonych w ust. 3 pkt b,</w:t>
      </w:r>
    </w:p>
    <w:p w14:paraId="500BA95C" w14:textId="77777777" w:rsidR="00480EB2" w:rsidRPr="00480EB2" w:rsidRDefault="00480EB2" w:rsidP="00715648">
      <w:pPr>
        <w:shd w:val="clear" w:color="auto" w:fill="FFFFFF"/>
        <w:autoSpaceDE w:val="0"/>
        <w:spacing w:line="300" w:lineRule="exact"/>
        <w:ind w:left="357"/>
        <w:jc w:val="both"/>
      </w:pPr>
      <w:r w:rsidRPr="00480EB2">
        <w:rPr>
          <w:spacing w:val="-4"/>
        </w:rPr>
        <w:t>przetarg uznaje się za zakończony wynikiem negatywnym.</w:t>
      </w:r>
    </w:p>
    <w:p w14:paraId="6A6D0BC8" w14:textId="77777777" w:rsidR="00480EB2" w:rsidRPr="00480EB2" w:rsidRDefault="00480EB2" w:rsidP="00B73006">
      <w:pPr>
        <w:numPr>
          <w:ilvl w:val="0"/>
          <w:numId w:val="9"/>
        </w:numPr>
        <w:shd w:val="clear" w:color="auto" w:fill="FFFFFF"/>
        <w:suppressAutoHyphens/>
        <w:autoSpaceDE w:val="0"/>
        <w:spacing w:before="100" w:beforeAutospacing="1" w:after="360" w:line="300" w:lineRule="exact"/>
        <w:ind w:left="340" w:hanging="340"/>
        <w:contextualSpacing/>
        <w:jc w:val="both"/>
      </w:pPr>
      <w:r w:rsidRPr="00480EB2">
        <w:t xml:space="preserve">Zawiadomienie o wyniku przetargu zostanie przekazane zainteresowanym oferentom </w:t>
      </w:r>
      <w:r w:rsidRPr="00480EB2">
        <w:rPr>
          <w:spacing w:val="-2"/>
        </w:rPr>
        <w:t>pisemnie na adres wskazany w ofercie w terminie 7 dni kalendarzowych, licząc od dnia zakończenia prac komisji i sporządzenia protokołu z przetargu.</w:t>
      </w:r>
    </w:p>
    <w:p w14:paraId="7469DDEE" w14:textId="77777777" w:rsidR="00480EB2" w:rsidRPr="00480EB2" w:rsidRDefault="00480EB2" w:rsidP="00B73006">
      <w:pPr>
        <w:numPr>
          <w:ilvl w:val="0"/>
          <w:numId w:val="9"/>
        </w:numPr>
        <w:shd w:val="clear" w:color="auto" w:fill="FFFFFF"/>
        <w:suppressAutoHyphens/>
        <w:autoSpaceDE w:val="0"/>
        <w:spacing w:before="100" w:beforeAutospacing="1" w:after="240" w:line="300" w:lineRule="exact"/>
        <w:ind w:left="340" w:hanging="340"/>
      </w:pPr>
      <w:r w:rsidRPr="00480EB2">
        <w:rPr>
          <w:spacing w:val="-2"/>
        </w:rPr>
        <w:t xml:space="preserve">Zapisów ust. 3 lit. b nie stosuje się do ofert złożonych w odpowiedzi na ogłoszenie, </w:t>
      </w:r>
      <w:r w:rsidRPr="00480EB2">
        <w:rPr>
          <w:bCs/>
        </w:rPr>
        <w:t xml:space="preserve">o którym mowa w </w:t>
      </w:r>
      <w:r w:rsidRPr="00480EB2">
        <w:rPr>
          <w:spacing w:val="-2"/>
        </w:rPr>
        <w:t>§ 6 ust. 3.</w:t>
      </w:r>
    </w:p>
    <w:bookmarkEnd w:id="9"/>
    <w:p w14:paraId="1C73F158" w14:textId="77777777" w:rsidR="00480EB2" w:rsidRPr="00480EB2" w:rsidRDefault="00480EB2" w:rsidP="00C0586C">
      <w:pPr>
        <w:spacing w:before="60" w:after="120" w:line="300" w:lineRule="exact"/>
        <w:jc w:val="center"/>
        <w:rPr>
          <w:b/>
          <w:bCs/>
        </w:rPr>
      </w:pPr>
      <w:r w:rsidRPr="00480EB2">
        <w:rPr>
          <w:b/>
          <w:bCs/>
        </w:rPr>
        <w:t xml:space="preserve">Rozdział V </w:t>
      </w:r>
      <w:r w:rsidRPr="00480EB2">
        <w:rPr>
          <w:b/>
          <w:bCs/>
        </w:rPr>
        <w:br/>
        <w:t>Najem, dzierżawa (przepisy wspólne)</w:t>
      </w:r>
    </w:p>
    <w:p w14:paraId="26FE7671" w14:textId="77777777" w:rsidR="00480EB2" w:rsidRPr="00480EB2" w:rsidRDefault="00480EB2" w:rsidP="00F728E1">
      <w:pPr>
        <w:pStyle w:val="pragrafy"/>
        <w:spacing w:after="60" w:line="300" w:lineRule="exact"/>
        <w:ind w:left="5318" w:hanging="357"/>
        <w:contextualSpacing/>
        <w:jc w:val="left"/>
      </w:pPr>
    </w:p>
    <w:p w14:paraId="0B128CBE" w14:textId="77777777" w:rsidR="00480EB2" w:rsidRPr="00480EB2" w:rsidRDefault="00480EB2" w:rsidP="00B73006">
      <w:pPr>
        <w:pStyle w:val="Tekstpodstawowywcity21"/>
        <w:numPr>
          <w:ilvl w:val="0"/>
          <w:numId w:val="2"/>
        </w:numPr>
        <w:shd w:val="clear" w:color="auto" w:fill="FFFFFF"/>
        <w:tabs>
          <w:tab w:val="clear" w:pos="360"/>
        </w:tabs>
        <w:spacing w:after="360" w:line="300" w:lineRule="exact"/>
        <w:ind w:left="340" w:hanging="340"/>
        <w:contextualSpacing/>
        <w:rPr>
          <w:rFonts w:ascii="Times New Roman" w:hAnsi="Times New Roman" w:cs="Times New Roman"/>
          <w:sz w:val="24"/>
        </w:rPr>
      </w:pPr>
      <w:r w:rsidRPr="00480EB2">
        <w:rPr>
          <w:rFonts w:ascii="Times New Roman" w:hAnsi="Times New Roman" w:cs="Times New Roman"/>
          <w:sz w:val="24"/>
        </w:rPr>
        <w:t xml:space="preserve">Oddanie nieruchomości do korzystania innym podmiotom odbywa się, co do zasady, na podstawie umowy najmu lub dzierżawy. </w:t>
      </w:r>
      <w:r w:rsidRPr="00480EB2">
        <w:rPr>
          <w:rFonts w:ascii="Times New Roman" w:hAnsi="Times New Roman" w:cs="Times New Roman"/>
          <w:spacing w:val="-4"/>
          <w:sz w:val="24"/>
        </w:rPr>
        <w:t>Ustalony czynsz, jest czynszem netto. Do czynszu netto doliczany jest podatek od towarów i usług wg stawki</w:t>
      </w:r>
      <w:r w:rsidRPr="00480EB2">
        <w:rPr>
          <w:rFonts w:ascii="Times New Roman" w:hAnsi="Times New Roman" w:cs="Times New Roman"/>
          <w:sz w:val="24"/>
        </w:rPr>
        <w:t xml:space="preserve"> wynikającej z obowiązujących przepisów prawa w dniu wystawienia faktury.</w:t>
      </w:r>
    </w:p>
    <w:p w14:paraId="61AE17A2" w14:textId="77777777" w:rsidR="00480EB2" w:rsidRPr="00480EB2" w:rsidRDefault="00480EB2" w:rsidP="00B73006">
      <w:pPr>
        <w:pStyle w:val="Tekstpodstawowywcity21"/>
        <w:numPr>
          <w:ilvl w:val="0"/>
          <w:numId w:val="2"/>
        </w:numPr>
        <w:shd w:val="clear" w:color="auto" w:fill="FFFFFF"/>
        <w:tabs>
          <w:tab w:val="clear" w:pos="360"/>
        </w:tabs>
        <w:spacing w:before="100" w:beforeAutospacing="1" w:after="360" w:line="300" w:lineRule="exact"/>
        <w:ind w:left="340" w:hanging="340"/>
        <w:contextualSpacing/>
        <w:rPr>
          <w:rFonts w:ascii="Times New Roman" w:hAnsi="Times New Roman" w:cs="Times New Roman"/>
          <w:sz w:val="24"/>
        </w:rPr>
      </w:pPr>
      <w:r w:rsidRPr="00480EB2">
        <w:rPr>
          <w:rFonts w:ascii="Times New Roman" w:hAnsi="Times New Roman" w:cs="Times New Roman"/>
          <w:spacing w:val="-4"/>
          <w:sz w:val="24"/>
        </w:rPr>
        <w:t>Wartością rynkową przedmiotu czynności prawnej (najmu lub dzierżawy), o której mowa w § 18 oraz § 19, jest wartość</w:t>
      </w:r>
      <w:r w:rsidRPr="00480EB2">
        <w:rPr>
          <w:rFonts w:ascii="Times New Roman" w:hAnsi="Times New Roman" w:cs="Times New Roman"/>
          <w:sz w:val="24"/>
        </w:rPr>
        <w:t xml:space="preserve"> świadczeń za:</w:t>
      </w:r>
    </w:p>
    <w:p w14:paraId="6ECD8E0C" w14:textId="77777777" w:rsidR="00480EB2" w:rsidRPr="00480EB2" w:rsidRDefault="00480EB2" w:rsidP="00B73006">
      <w:pPr>
        <w:pStyle w:val="Tekstpodstawowywcity21"/>
        <w:numPr>
          <w:ilvl w:val="1"/>
          <w:numId w:val="47"/>
        </w:numPr>
        <w:shd w:val="clear" w:color="auto" w:fill="FFFFFF"/>
        <w:spacing w:before="100" w:beforeAutospacing="1" w:after="360" w:line="300" w:lineRule="exact"/>
        <w:contextualSpacing/>
        <w:rPr>
          <w:rFonts w:ascii="Times New Roman" w:hAnsi="Times New Roman" w:cs="Times New Roman"/>
          <w:sz w:val="24"/>
        </w:rPr>
      </w:pPr>
      <w:r w:rsidRPr="00480EB2">
        <w:rPr>
          <w:rFonts w:ascii="Times New Roman" w:hAnsi="Times New Roman" w:cs="Times New Roman"/>
          <w:sz w:val="24"/>
        </w:rPr>
        <w:t>jeden rok – jeżeli oddanie nieruchomości nastąpiło na podstawie umowy zawartej na czas nieoznaczony,</w:t>
      </w:r>
    </w:p>
    <w:p w14:paraId="5ECF4749" w14:textId="77777777" w:rsidR="00480EB2" w:rsidRPr="00480EB2" w:rsidRDefault="00480EB2" w:rsidP="00B73006">
      <w:pPr>
        <w:pStyle w:val="Tekstpodstawowywcity21"/>
        <w:numPr>
          <w:ilvl w:val="1"/>
          <w:numId w:val="47"/>
        </w:numPr>
        <w:shd w:val="clear" w:color="auto" w:fill="FFFFFF"/>
        <w:spacing w:before="100" w:beforeAutospacing="1" w:after="360" w:line="300" w:lineRule="exact"/>
        <w:contextualSpacing/>
        <w:rPr>
          <w:rFonts w:ascii="Times New Roman" w:hAnsi="Times New Roman" w:cs="Times New Roman"/>
          <w:sz w:val="24"/>
        </w:rPr>
      </w:pPr>
      <w:r w:rsidRPr="00480EB2">
        <w:rPr>
          <w:rFonts w:ascii="Times New Roman" w:hAnsi="Times New Roman" w:cs="Times New Roman"/>
          <w:sz w:val="24"/>
        </w:rPr>
        <w:t>cały czas obowiązywania umowy – w przypadku umów zawartych na czas oznaczony.</w:t>
      </w:r>
    </w:p>
    <w:p w14:paraId="50EEAF22" w14:textId="77777777" w:rsidR="00480EB2" w:rsidRPr="00480EB2" w:rsidRDefault="00480EB2" w:rsidP="00C0586C">
      <w:pPr>
        <w:spacing w:before="60" w:after="120" w:line="300" w:lineRule="exact"/>
        <w:jc w:val="center"/>
        <w:rPr>
          <w:b/>
          <w:bCs/>
        </w:rPr>
      </w:pPr>
      <w:r w:rsidRPr="00480EB2">
        <w:rPr>
          <w:b/>
          <w:bCs/>
        </w:rPr>
        <w:t xml:space="preserve">Rozdział VI </w:t>
      </w:r>
      <w:r w:rsidRPr="00480EB2">
        <w:br/>
      </w:r>
      <w:r w:rsidRPr="00480EB2">
        <w:rPr>
          <w:b/>
          <w:bCs/>
        </w:rPr>
        <w:t xml:space="preserve">Najem i dzierżawa nieruchomości o wartości rynkowej </w:t>
      </w:r>
      <w:r w:rsidRPr="00480EB2">
        <w:br/>
      </w:r>
      <w:r w:rsidRPr="00480EB2">
        <w:rPr>
          <w:b/>
          <w:bCs/>
        </w:rPr>
        <w:t>przedmiotu czynności prawnej nieprzekraczającej 500 000 zł</w:t>
      </w:r>
    </w:p>
    <w:p w14:paraId="6FC18F9A" w14:textId="77777777" w:rsidR="00480EB2" w:rsidRPr="00480EB2" w:rsidRDefault="00480EB2" w:rsidP="00480EB2">
      <w:pPr>
        <w:pStyle w:val="pragrafy"/>
        <w:spacing w:before="0" w:after="120" w:line="300" w:lineRule="exact"/>
        <w:ind w:left="5318" w:hanging="357"/>
        <w:contextualSpacing/>
        <w:jc w:val="left"/>
      </w:pPr>
    </w:p>
    <w:p w14:paraId="6FAF087E" w14:textId="3E900F35" w:rsidR="00480EB2" w:rsidRPr="00480EB2" w:rsidRDefault="00480EB2" w:rsidP="00B73006">
      <w:pPr>
        <w:numPr>
          <w:ilvl w:val="0"/>
          <w:numId w:val="5"/>
        </w:numPr>
        <w:shd w:val="clear" w:color="auto" w:fill="FFFFFF" w:themeFill="background1"/>
        <w:suppressAutoHyphens/>
        <w:autoSpaceDE w:val="0"/>
        <w:spacing w:after="360" w:line="300" w:lineRule="exact"/>
        <w:ind w:left="340" w:hanging="340"/>
        <w:contextualSpacing/>
        <w:jc w:val="both"/>
        <w:rPr>
          <w:rFonts w:eastAsia="Calibri"/>
          <w:strike/>
          <w:spacing w:val="-4"/>
        </w:rPr>
      </w:pPr>
      <w:r w:rsidRPr="00480EB2">
        <w:t>Oddanie do odpłatnego korzystania nieruchomości innemu podmiotowi na podstawie umowy najmu lub dzierżawy o wartości rynkowej przedmiotu czynności prawnej do kwoty 500 000 zł (z</w:t>
      </w:r>
      <w:r w:rsidR="005C5D04">
        <w:t> </w:t>
      </w:r>
      <w:r w:rsidRPr="00480EB2">
        <w:t xml:space="preserve"> wyłączeniem tych nieruchomości Osiedla Studenckiego, Studium Wychowania Fizycznego i</w:t>
      </w:r>
      <w:r w:rsidR="005C5D04">
        <w:t> </w:t>
      </w:r>
      <w:r w:rsidRPr="00480EB2">
        <w:t xml:space="preserve"> Sportu oraz </w:t>
      </w:r>
      <w:proofErr w:type="spellStart"/>
      <w:r w:rsidRPr="00480EB2">
        <w:t>sal</w:t>
      </w:r>
      <w:proofErr w:type="spellEnd"/>
      <w:r w:rsidRPr="00480EB2">
        <w:t xml:space="preserve"> dydaktycznych na wydziałach, dla których sposób korzystania uregulowany jest odrębnymi przepisami wewnętrznymi Uczelni) odbywa się w drodze bezprzetargowej metodą negocjacji.</w:t>
      </w:r>
    </w:p>
    <w:p w14:paraId="28E5CC3A" w14:textId="77777777" w:rsidR="00480EB2" w:rsidRPr="00480EB2" w:rsidRDefault="00480EB2" w:rsidP="00B73006">
      <w:pPr>
        <w:numPr>
          <w:ilvl w:val="0"/>
          <w:numId w:val="5"/>
        </w:numPr>
        <w:shd w:val="clear" w:color="auto" w:fill="FFFFFF" w:themeFill="background1"/>
        <w:suppressAutoHyphens/>
        <w:autoSpaceDE w:val="0"/>
        <w:spacing w:before="100" w:beforeAutospacing="1" w:after="360" w:line="300" w:lineRule="exact"/>
        <w:ind w:left="340" w:hanging="340"/>
        <w:contextualSpacing/>
        <w:jc w:val="both"/>
        <w:rPr>
          <w:rFonts w:eastAsia="Calibri"/>
          <w:spacing w:val="-4"/>
        </w:rPr>
      </w:pPr>
      <w:r w:rsidRPr="00480EB2">
        <w:rPr>
          <w:spacing w:val="-2"/>
        </w:rPr>
        <w:t>Wykaz nieruchomości Uczelni, o których mowa w ust. 1, czasowo niewykorzystywanych na cele</w:t>
      </w:r>
      <w:r w:rsidRPr="00480EB2">
        <w:t xml:space="preserve"> </w:t>
      </w:r>
      <w:r w:rsidRPr="00480EB2">
        <w:rPr>
          <w:spacing w:val="-4"/>
        </w:rPr>
        <w:t>statutowe, przeznaczonych do odpłatnego korzystania, powinien być dostępny na stronie internetowej Uczelni.</w:t>
      </w:r>
    </w:p>
    <w:p w14:paraId="12D889B1" w14:textId="77777777" w:rsidR="00480EB2" w:rsidRPr="00480EB2" w:rsidRDefault="00480EB2" w:rsidP="00715648">
      <w:pPr>
        <w:numPr>
          <w:ilvl w:val="0"/>
          <w:numId w:val="5"/>
        </w:numPr>
        <w:shd w:val="clear" w:color="auto" w:fill="FFFFFF" w:themeFill="background1"/>
        <w:suppressAutoHyphens/>
        <w:autoSpaceDE w:val="0"/>
        <w:spacing w:line="300" w:lineRule="exact"/>
        <w:ind w:left="340" w:hanging="340"/>
        <w:jc w:val="both"/>
        <w:rPr>
          <w:spacing w:val="-4"/>
        </w:rPr>
      </w:pPr>
      <w:r w:rsidRPr="00480EB2">
        <w:rPr>
          <w:rFonts w:eastAsia="Calibri"/>
        </w:rPr>
        <w:t>W celu zawarcia umowy najmu lub dzierżawy, bądź aneksu do niej, zainteresowany podmiot zobowiązany jest złożyć u pracownika Uczelni, do zakresu obowiązków którego należy administrowanie nieruchomością, podpisany wniosek zawierający w szczególności:</w:t>
      </w:r>
    </w:p>
    <w:p w14:paraId="1826FCC2" w14:textId="77777777" w:rsidR="00480EB2" w:rsidRPr="00480EB2" w:rsidRDefault="00480EB2" w:rsidP="00B73006">
      <w:pPr>
        <w:numPr>
          <w:ilvl w:val="1"/>
          <w:numId w:val="48"/>
        </w:numPr>
        <w:shd w:val="clear" w:color="auto" w:fill="FFFFFF" w:themeFill="background1"/>
        <w:suppressAutoHyphens/>
        <w:autoSpaceDE w:val="0"/>
        <w:spacing w:before="100" w:beforeAutospacing="1" w:after="360" w:line="300" w:lineRule="exact"/>
        <w:contextualSpacing/>
        <w:jc w:val="both"/>
        <w:rPr>
          <w:spacing w:val="-4"/>
        </w:rPr>
      </w:pPr>
      <w:r w:rsidRPr="00480EB2">
        <w:rPr>
          <w:rFonts w:eastAsia="Calibri"/>
        </w:rPr>
        <w:lastRenderedPageBreak/>
        <w:t>dane wnioskodawcy (imię i nazwisko/nazwa firmy, PESEL, NIP, REGON, nr KRS, adres zamieszkania/siedziby, adres do korespondencji, telefon kontaktowy i/lub adres e-mail, adres do e-Doręczeń),</w:t>
      </w:r>
    </w:p>
    <w:p w14:paraId="2ABB4D75" w14:textId="77777777" w:rsidR="00480EB2" w:rsidRPr="00480EB2" w:rsidRDefault="00480EB2" w:rsidP="00B73006">
      <w:pPr>
        <w:numPr>
          <w:ilvl w:val="1"/>
          <w:numId w:val="48"/>
        </w:numPr>
        <w:shd w:val="clear" w:color="auto" w:fill="FFFFFF"/>
        <w:suppressAutoHyphens/>
        <w:autoSpaceDE w:val="0"/>
        <w:spacing w:before="100" w:beforeAutospacing="1" w:after="360" w:line="300" w:lineRule="exact"/>
        <w:contextualSpacing/>
        <w:jc w:val="both"/>
        <w:rPr>
          <w:rFonts w:eastAsia="Calibri"/>
          <w:spacing w:val="-4"/>
        </w:rPr>
      </w:pPr>
      <w:r w:rsidRPr="00480EB2">
        <w:rPr>
          <w:spacing w:val="-5"/>
        </w:rPr>
        <w:t xml:space="preserve">przedmiot najmu/dzierżawy (adres, lokalizacja, powód aneksowania) oraz powierzchnię nieruchomości </w:t>
      </w:r>
      <w:r w:rsidRPr="00480EB2">
        <w:rPr>
          <w:spacing w:val="-4"/>
        </w:rPr>
        <w:t>stanowiącej ten przedmiot,</w:t>
      </w:r>
    </w:p>
    <w:p w14:paraId="6E975712" w14:textId="77777777" w:rsidR="00480EB2" w:rsidRPr="00480EB2" w:rsidRDefault="00480EB2" w:rsidP="00B73006">
      <w:pPr>
        <w:numPr>
          <w:ilvl w:val="1"/>
          <w:numId w:val="48"/>
        </w:numPr>
        <w:shd w:val="clear" w:color="auto" w:fill="FFFFFF"/>
        <w:suppressAutoHyphens/>
        <w:spacing w:before="100" w:beforeAutospacing="1" w:after="360" w:line="300" w:lineRule="exact"/>
        <w:contextualSpacing/>
        <w:jc w:val="both"/>
        <w:rPr>
          <w:rFonts w:eastAsia="Calibri"/>
        </w:rPr>
      </w:pPr>
      <w:r w:rsidRPr="00480EB2">
        <w:rPr>
          <w:rFonts w:eastAsia="Calibri"/>
        </w:rPr>
        <w:t>cel, w jakim wykorzystywana (używana) będzie przedmiotowa nieruchomość,</w:t>
      </w:r>
    </w:p>
    <w:p w14:paraId="3EF43803" w14:textId="77777777" w:rsidR="00480EB2" w:rsidRPr="00480EB2" w:rsidRDefault="00480EB2" w:rsidP="00B73006">
      <w:pPr>
        <w:numPr>
          <w:ilvl w:val="1"/>
          <w:numId w:val="48"/>
        </w:numPr>
        <w:shd w:val="clear" w:color="auto" w:fill="FFFFFF"/>
        <w:suppressAutoHyphens/>
        <w:spacing w:before="100" w:beforeAutospacing="1" w:after="360" w:line="300" w:lineRule="exact"/>
        <w:contextualSpacing/>
        <w:jc w:val="both"/>
        <w:rPr>
          <w:rFonts w:eastAsia="Calibri"/>
        </w:rPr>
      </w:pPr>
      <w:r w:rsidRPr="00480EB2">
        <w:rPr>
          <w:rFonts w:eastAsia="Calibri"/>
        </w:rPr>
        <w:t>wnioskowany okres trwania umowy (termin rozpoczęcia, termin zakończenia lub na czas nieoznaczony),</w:t>
      </w:r>
    </w:p>
    <w:p w14:paraId="3A15A947" w14:textId="77777777" w:rsidR="00480EB2" w:rsidRPr="00480EB2" w:rsidRDefault="00480EB2" w:rsidP="00715648">
      <w:pPr>
        <w:numPr>
          <w:ilvl w:val="1"/>
          <w:numId w:val="48"/>
        </w:numPr>
        <w:shd w:val="clear" w:color="auto" w:fill="FFFFFF"/>
        <w:suppressAutoHyphens/>
        <w:spacing w:line="300" w:lineRule="exact"/>
        <w:ind w:left="714" w:hanging="357"/>
        <w:jc w:val="both"/>
        <w:rPr>
          <w:rFonts w:eastAsia="Calibri"/>
        </w:rPr>
      </w:pPr>
      <w:r w:rsidRPr="00480EB2">
        <w:rPr>
          <w:rFonts w:eastAsia="Calibri"/>
        </w:rPr>
        <w:t xml:space="preserve">proponowaną stawkę czynszu netto za przedmiot umowy/aneksu. </w:t>
      </w:r>
    </w:p>
    <w:p w14:paraId="6C0BC8A1" w14:textId="77777777" w:rsidR="00480EB2" w:rsidRPr="00480EB2" w:rsidRDefault="00480EB2" w:rsidP="00715648">
      <w:pPr>
        <w:shd w:val="clear" w:color="auto" w:fill="FFFFFF"/>
        <w:spacing w:line="300" w:lineRule="exact"/>
        <w:ind w:left="284"/>
        <w:jc w:val="both"/>
        <w:rPr>
          <w:rFonts w:eastAsia="Calibri"/>
        </w:rPr>
      </w:pPr>
      <w:r w:rsidRPr="00480EB2">
        <w:rPr>
          <w:rFonts w:eastAsia="Calibri"/>
        </w:rPr>
        <w:t>Wzór wniosku stanowi załącznik nr 2 do niniejszego Regulaminu.</w:t>
      </w:r>
    </w:p>
    <w:p w14:paraId="1B1CBF67" w14:textId="77777777" w:rsidR="00480EB2" w:rsidRPr="00480EB2" w:rsidRDefault="00480EB2" w:rsidP="00715648">
      <w:pPr>
        <w:numPr>
          <w:ilvl w:val="0"/>
          <w:numId w:val="5"/>
        </w:numPr>
        <w:shd w:val="clear" w:color="auto" w:fill="FFFFFF" w:themeFill="background1"/>
        <w:suppressAutoHyphens/>
        <w:autoSpaceDE w:val="0"/>
        <w:spacing w:line="300" w:lineRule="exact"/>
        <w:ind w:left="340" w:hanging="340"/>
        <w:jc w:val="both"/>
        <w:rPr>
          <w:rFonts w:eastAsia="Calibri"/>
        </w:rPr>
      </w:pPr>
      <w:r w:rsidRPr="00480EB2">
        <w:rPr>
          <w:rFonts w:eastAsia="Calibri"/>
          <w:spacing w:val="-4"/>
        </w:rPr>
        <w:t xml:space="preserve">Pracownik Uczelni, </w:t>
      </w:r>
      <w:bookmarkStart w:id="10" w:name="_Hlk8756280"/>
      <w:r w:rsidRPr="00480EB2">
        <w:rPr>
          <w:rFonts w:eastAsia="Calibri"/>
          <w:spacing w:val="-4"/>
        </w:rPr>
        <w:t>do zakresu obowiązków którego należy administrowanie daną nieruchomością,</w:t>
      </w:r>
      <w:r w:rsidRPr="00480EB2">
        <w:rPr>
          <w:rFonts w:eastAsia="Calibri"/>
        </w:rPr>
        <w:t xml:space="preserve"> u</w:t>
      </w:r>
      <w:bookmarkEnd w:id="10"/>
      <w:r w:rsidRPr="00480EB2">
        <w:rPr>
          <w:rFonts w:eastAsia="Calibri"/>
        </w:rPr>
        <w:t>zupełnia wniosek o:</w:t>
      </w:r>
    </w:p>
    <w:p w14:paraId="38E79016" w14:textId="77777777" w:rsidR="00480EB2" w:rsidRPr="00480EB2" w:rsidRDefault="00480EB2" w:rsidP="00B73006">
      <w:pPr>
        <w:numPr>
          <w:ilvl w:val="1"/>
          <w:numId w:val="49"/>
        </w:numPr>
        <w:shd w:val="clear" w:color="auto" w:fill="FFFFFF"/>
        <w:suppressAutoHyphens/>
        <w:spacing w:after="360" w:line="300" w:lineRule="exact"/>
        <w:contextualSpacing/>
        <w:jc w:val="both"/>
        <w:rPr>
          <w:rFonts w:eastAsia="Calibri"/>
        </w:rPr>
      </w:pPr>
      <w:r w:rsidRPr="00480EB2">
        <w:rPr>
          <w:rFonts w:eastAsia="Calibri"/>
        </w:rPr>
        <w:t>własną opinię o dostępności nieruchomości i warunkach zawarcia umowy bądź aneksu;</w:t>
      </w:r>
    </w:p>
    <w:p w14:paraId="268F6247" w14:textId="77777777" w:rsidR="00480EB2" w:rsidRPr="00480EB2" w:rsidRDefault="00480EB2" w:rsidP="00B73006">
      <w:pPr>
        <w:numPr>
          <w:ilvl w:val="1"/>
          <w:numId w:val="49"/>
        </w:numPr>
        <w:shd w:val="clear" w:color="auto" w:fill="FFFFFF"/>
        <w:suppressAutoHyphens/>
        <w:spacing w:before="100" w:beforeAutospacing="1" w:after="360" w:line="300" w:lineRule="exact"/>
        <w:contextualSpacing/>
        <w:jc w:val="both"/>
        <w:rPr>
          <w:rFonts w:eastAsia="Calibri"/>
        </w:rPr>
      </w:pPr>
      <w:r w:rsidRPr="00480EB2">
        <w:rPr>
          <w:rFonts w:eastAsia="Calibri"/>
        </w:rPr>
        <w:t>informację o dostępności mediów oraz sposobie ich rozliczania;</w:t>
      </w:r>
    </w:p>
    <w:p w14:paraId="65B9FFCE" w14:textId="77777777" w:rsidR="00480EB2" w:rsidRPr="00480EB2" w:rsidRDefault="00480EB2" w:rsidP="00B73006">
      <w:pPr>
        <w:numPr>
          <w:ilvl w:val="1"/>
          <w:numId w:val="49"/>
        </w:numPr>
        <w:shd w:val="clear" w:color="auto" w:fill="FFFFFF"/>
        <w:suppressAutoHyphens/>
        <w:spacing w:before="100" w:beforeAutospacing="1" w:after="360" w:line="300" w:lineRule="exact"/>
        <w:contextualSpacing/>
        <w:jc w:val="both"/>
        <w:rPr>
          <w:rFonts w:eastAsia="Calibri"/>
        </w:rPr>
      </w:pPr>
      <w:r w:rsidRPr="00480EB2">
        <w:rPr>
          <w:rFonts w:eastAsia="Calibri"/>
          <w:spacing w:val="-4"/>
        </w:rPr>
        <w:t xml:space="preserve">określeniu stawki czynszu netto (uwzględniającą </w:t>
      </w:r>
      <w:r w:rsidRPr="00480EB2">
        <w:t xml:space="preserve">kwotę stanowiącą równowartość podatku od nieruchomości/podatku rolnego/podatku leśnego) </w:t>
      </w:r>
      <w:r w:rsidRPr="00480EB2">
        <w:rPr>
          <w:rFonts w:eastAsia="Calibri"/>
          <w:spacing w:val="-4"/>
        </w:rPr>
        <w:t>wraz z udokumentowanym badaniem rynku</w:t>
      </w:r>
      <w:r w:rsidRPr="00480EB2">
        <w:rPr>
          <w:rFonts w:eastAsia="Calibri"/>
        </w:rPr>
        <w:t>;</w:t>
      </w:r>
    </w:p>
    <w:p w14:paraId="2B975CA7" w14:textId="77777777" w:rsidR="00480EB2" w:rsidRPr="00480EB2" w:rsidRDefault="00480EB2" w:rsidP="00247BB7">
      <w:pPr>
        <w:numPr>
          <w:ilvl w:val="1"/>
          <w:numId w:val="49"/>
        </w:numPr>
        <w:shd w:val="clear" w:color="auto" w:fill="FFFFFF" w:themeFill="background1"/>
        <w:suppressAutoHyphens/>
        <w:spacing w:line="300" w:lineRule="exact"/>
        <w:ind w:left="714" w:hanging="357"/>
        <w:jc w:val="both"/>
        <w:rPr>
          <w:rFonts w:eastAsia="Calibri"/>
        </w:rPr>
      </w:pPr>
      <w:r w:rsidRPr="00480EB2">
        <w:rPr>
          <w:rFonts w:eastAsia="Calibri"/>
          <w:spacing w:val="-7"/>
        </w:rPr>
        <w:t xml:space="preserve">sporządzenie graficznego załącznika określającego lokalizację/położenie (rysunek szczegółowy) </w:t>
      </w:r>
      <w:r w:rsidRPr="00480EB2">
        <w:rPr>
          <w:rFonts w:eastAsia="Calibri"/>
          <w:spacing w:val="-4"/>
        </w:rPr>
        <w:t>oraz powierzchnię nieruchomości będącej przedmiotem najmu/dzierżawy</w:t>
      </w:r>
      <w:r w:rsidRPr="00480EB2">
        <w:rPr>
          <w:rFonts w:eastAsia="Calibri"/>
        </w:rPr>
        <w:t>.</w:t>
      </w:r>
    </w:p>
    <w:p w14:paraId="68CA2BD6" w14:textId="77777777" w:rsidR="00480EB2" w:rsidRPr="00480EB2" w:rsidRDefault="00480EB2" w:rsidP="00B73006">
      <w:pPr>
        <w:numPr>
          <w:ilvl w:val="0"/>
          <w:numId w:val="5"/>
        </w:numPr>
        <w:shd w:val="clear" w:color="auto" w:fill="FFFFFF" w:themeFill="background1"/>
        <w:suppressAutoHyphens/>
        <w:autoSpaceDE w:val="0"/>
        <w:spacing w:before="100" w:beforeAutospacing="1" w:after="360" w:line="300" w:lineRule="exact"/>
        <w:ind w:left="340" w:hanging="340"/>
        <w:contextualSpacing/>
        <w:jc w:val="both"/>
        <w:rPr>
          <w:rFonts w:eastAsia="Calibri"/>
        </w:rPr>
      </w:pPr>
      <w:r w:rsidRPr="00480EB2">
        <w:rPr>
          <w:rFonts w:eastAsia="Calibri"/>
          <w:spacing w:val="-2"/>
        </w:rPr>
        <w:t>W przypadku nieruchomości pozostających w dyspozycji administracji centralnej i wydziałowej,</w:t>
      </w:r>
      <w:r w:rsidRPr="00480EB2">
        <w:rPr>
          <w:rFonts w:eastAsia="Calibri"/>
        </w:rPr>
        <w:t xml:space="preserve"> </w:t>
      </w:r>
      <w:proofErr w:type="spellStart"/>
      <w:r w:rsidRPr="00480EB2">
        <w:rPr>
          <w:rFonts w:eastAsia="Calibri"/>
          <w:spacing w:val="-2"/>
        </w:rPr>
        <w:t>OGNRiL</w:t>
      </w:r>
      <w:proofErr w:type="spellEnd"/>
      <w:r w:rsidRPr="00480EB2">
        <w:rPr>
          <w:rFonts w:eastAsia="Calibri"/>
          <w:spacing w:val="-2"/>
        </w:rPr>
        <w:t xml:space="preserve"> oraz SOS, z zastrzeżeniem wyjątków określonych w ust. 1, pracownik, o którym mowa</w:t>
      </w:r>
      <w:r w:rsidRPr="00480EB2">
        <w:rPr>
          <w:rFonts w:eastAsia="Calibri"/>
        </w:rPr>
        <w:t xml:space="preserve"> w ust. 4, kieruje wniosek do zaopiniowania przez AGN, a w przypadku nieruchomości SOS </w:t>
      </w:r>
      <w:r w:rsidRPr="00480EB2">
        <w:rPr>
          <w:rFonts w:eastAsia="Calibri"/>
          <w:spacing w:val="-6"/>
        </w:rPr>
        <w:t xml:space="preserve">dodatkowo przez przedstawiciela Samorządu Studenckiego, a następnie do dysponenta nieruchomości. W uzasadnionych przypadkach </w:t>
      </w:r>
      <w:proofErr w:type="spellStart"/>
      <w:r w:rsidRPr="00480EB2">
        <w:rPr>
          <w:rFonts w:eastAsia="Calibri"/>
          <w:spacing w:val="-6"/>
        </w:rPr>
        <w:t>OGNRiL</w:t>
      </w:r>
      <w:proofErr w:type="spellEnd"/>
      <w:r w:rsidRPr="00480EB2">
        <w:rPr>
          <w:rFonts w:eastAsia="Calibri"/>
          <w:spacing w:val="-6"/>
        </w:rPr>
        <w:t>, AGN lub SOS kieruje wniosek do zaopiniowania przez ATT.</w:t>
      </w:r>
    </w:p>
    <w:p w14:paraId="2F00A149" w14:textId="49348A89" w:rsidR="00480EB2" w:rsidRPr="00480EB2" w:rsidRDefault="00480EB2" w:rsidP="00B73006">
      <w:pPr>
        <w:numPr>
          <w:ilvl w:val="0"/>
          <w:numId w:val="5"/>
        </w:numPr>
        <w:shd w:val="clear" w:color="auto" w:fill="FFFFFF" w:themeFill="background1"/>
        <w:suppressAutoHyphens/>
        <w:autoSpaceDE w:val="0"/>
        <w:spacing w:before="100" w:beforeAutospacing="1" w:after="360" w:line="300" w:lineRule="exact"/>
        <w:ind w:left="340" w:hanging="340"/>
        <w:contextualSpacing/>
        <w:jc w:val="both"/>
        <w:rPr>
          <w:rFonts w:eastAsia="Calibri"/>
        </w:rPr>
      </w:pPr>
      <w:r w:rsidRPr="00480EB2">
        <w:rPr>
          <w:rFonts w:eastAsia="Calibri"/>
        </w:rPr>
        <w:t xml:space="preserve">Dysponent nieruchomości przedstawia swoje stanowisko w sprawie wyrażenia/niewyrażenia </w:t>
      </w:r>
      <w:r w:rsidRPr="00480EB2">
        <w:rPr>
          <w:rFonts w:eastAsia="Calibri"/>
          <w:spacing w:val="-2"/>
        </w:rPr>
        <w:t>zgody na zawarcie umowy/aneksu na warunkach określonych przez pracownika Uczelni, o którym</w:t>
      </w:r>
      <w:r w:rsidRPr="00480EB2">
        <w:rPr>
          <w:rFonts w:eastAsia="Calibri"/>
        </w:rPr>
        <w:t xml:space="preserve"> </w:t>
      </w:r>
      <w:r w:rsidRPr="00480EB2">
        <w:rPr>
          <w:rFonts w:eastAsia="Calibri"/>
          <w:spacing w:val="-2"/>
        </w:rPr>
        <w:t>mowa w ust. 4, po zapoznaniu się z opinią AGN, ATT i Samorządu Studenckiego (jeśli dotyczy) i</w:t>
      </w:r>
      <w:r w:rsidR="005C5D04">
        <w:rPr>
          <w:rFonts w:eastAsia="Calibri"/>
          <w:spacing w:val="-2"/>
        </w:rPr>
        <w:t> </w:t>
      </w:r>
      <w:r w:rsidRPr="00480EB2">
        <w:rPr>
          <w:rFonts w:eastAsia="Calibri"/>
          <w:spacing w:val="-2"/>
        </w:rPr>
        <w:t xml:space="preserve"> kieruje</w:t>
      </w:r>
      <w:r w:rsidRPr="00480EB2">
        <w:rPr>
          <w:rFonts w:eastAsia="Calibri"/>
        </w:rPr>
        <w:t xml:space="preserve"> wniosek do Rektora.</w:t>
      </w:r>
    </w:p>
    <w:p w14:paraId="4638409D" w14:textId="77777777" w:rsidR="00480EB2" w:rsidRPr="00480EB2" w:rsidRDefault="00480EB2" w:rsidP="00B73006">
      <w:pPr>
        <w:numPr>
          <w:ilvl w:val="0"/>
          <w:numId w:val="5"/>
        </w:numPr>
        <w:shd w:val="clear" w:color="auto" w:fill="FFFFFF" w:themeFill="background1"/>
        <w:suppressAutoHyphens/>
        <w:spacing w:before="100" w:beforeAutospacing="1" w:after="360" w:line="300" w:lineRule="exact"/>
        <w:ind w:left="340" w:hanging="340"/>
        <w:contextualSpacing/>
        <w:jc w:val="both"/>
        <w:rPr>
          <w:rFonts w:eastAsia="Calibri"/>
        </w:rPr>
      </w:pPr>
      <w:r w:rsidRPr="00480EB2">
        <w:rPr>
          <w:rFonts w:eastAsia="Calibri"/>
        </w:rPr>
        <w:t xml:space="preserve">Kompletny wniosek, zawierający decyzję Rektora, pracownik, o którym mowa w ust. 4, składa odpowiednio do AGN, SOS, </w:t>
      </w:r>
      <w:proofErr w:type="spellStart"/>
      <w:r w:rsidRPr="00480EB2">
        <w:rPr>
          <w:rFonts w:eastAsia="Calibri"/>
        </w:rPr>
        <w:t>OGNRiL</w:t>
      </w:r>
      <w:proofErr w:type="spellEnd"/>
      <w:r w:rsidRPr="00480EB2">
        <w:rPr>
          <w:rFonts w:eastAsia="Calibri"/>
        </w:rPr>
        <w:t xml:space="preserve"> lub RSD, w celu przygotowania stosownej umowy. </w:t>
      </w:r>
    </w:p>
    <w:p w14:paraId="7713B1BB" w14:textId="7FB388B3" w:rsidR="00480EB2" w:rsidRPr="00480EB2" w:rsidRDefault="00480EB2" w:rsidP="00B73006">
      <w:pPr>
        <w:numPr>
          <w:ilvl w:val="0"/>
          <w:numId w:val="5"/>
        </w:numPr>
        <w:shd w:val="clear" w:color="auto" w:fill="FFFFFF" w:themeFill="background1"/>
        <w:suppressAutoHyphens/>
        <w:spacing w:before="100" w:beforeAutospacing="1" w:after="360" w:line="300" w:lineRule="exact"/>
        <w:ind w:left="340" w:hanging="340"/>
        <w:contextualSpacing/>
        <w:jc w:val="both"/>
        <w:rPr>
          <w:rFonts w:eastAsia="Calibri"/>
        </w:rPr>
      </w:pPr>
      <w:r w:rsidRPr="00480EB2">
        <w:rPr>
          <w:rFonts w:eastAsia="Calibri"/>
        </w:rPr>
        <w:t>Uczelnia zobowiązana jest do stosowania obowiązujących przepisów prawa w zakresie ochrony danych osobowych, w tym do spełnienia obowiązku informacyjnego podczas pozyskiwania i</w:t>
      </w:r>
      <w:r w:rsidR="005C5D04">
        <w:rPr>
          <w:rFonts w:eastAsia="Calibri"/>
        </w:rPr>
        <w:t> </w:t>
      </w:r>
      <w:r w:rsidRPr="00480EB2">
        <w:rPr>
          <w:rFonts w:eastAsia="Calibri"/>
        </w:rPr>
        <w:t xml:space="preserve"> przetwarzania danych osobowych od podmiotu będącego osobą fizyczną.</w:t>
      </w:r>
    </w:p>
    <w:p w14:paraId="499645F3" w14:textId="77777777" w:rsidR="00480EB2" w:rsidRPr="00480EB2" w:rsidRDefault="00480EB2" w:rsidP="00B73006">
      <w:pPr>
        <w:keepLines/>
        <w:numPr>
          <w:ilvl w:val="0"/>
          <w:numId w:val="5"/>
        </w:numPr>
        <w:shd w:val="clear" w:color="auto" w:fill="FFFFFF"/>
        <w:suppressAutoHyphens/>
        <w:autoSpaceDE w:val="0"/>
        <w:spacing w:before="100" w:beforeAutospacing="1" w:after="360" w:line="300" w:lineRule="exact"/>
        <w:ind w:left="340" w:hanging="482"/>
        <w:contextualSpacing/>
        <w:jc w:val="both"/>
        <w:rPr>
          <w:rFonts w:eastAsia="Calibri"/>
        </w:rPr>
      </w:pPr>
      <w:r w:rsidRPr="00480EB2">
        <w:rPr>
          <w:rFonts w:eastAsia="Calibri"/>
        </w:rPr>
        <w:t xml:space="preserve">Wnioskodawca prowadzący działalność gospodarczą na podstawie wpisu do ewidencji zobowiązany jest dostarczyć do wglądu odpis tego wpisu, a osoby podlegające wpisowi do KRS – wypis z tego rejestru, NIP, REGON. Osoby fizyczne winny okazać ważny dokument tożsamości umożliwiający weryfikację danych osobowych i poprawność informacji wskazanych we wniosku. </w:t>
      </w:r>
      <w:r w:rsidRPr="00480EB2">
        <w:rPr>
          <w:rFonts w:eastAsia="Calibri"/>
          <w:spacing w:val="-5"/>
        </w:rPr>
        <w:t>Za weryfikację informacji dotyczących wnioskodawcy we wniosku odpowiada osoba go przyjmująca.</w:t>
      </w:r>
    </w:p>
    <w:p w14:paraId="25064E3A" w14:textId="77777777" w:rsidR="00480EB2" w:rsidRPr="00480EB2" w:rsidRDefault="00480EB2" w:rsidP="00C0586C">
      <w:pPr>
        <w:numPr>
          <w:ilvl w:val="0"/>
          <w:numId w:val="5"/>
        </w:numPr>
        <w:shd w:val="clear" w:color="auto" w:fill="FFFFFF"/>
        <w:suppressAutoHyphens/>
        <w:autoSpaceDE w:val="0"/>
        <w:spacing w:before="100" w:beforeAutospacing="1" w:after="240" w:line="300" w:lineRule="exact"/>
        <w:ind w:left="340" w:hanging="482"/>
        <w:contextualSpacing/>
        <w:jc w:val="both"/>
        <w:rPr>
          <w:rFonts w:eastAsia="Calibri"/>
        </w:rPr>
      </w:pPr>
      <w:r w:rsidRPr="00480EB2">
        <w:rPr>
          <w:rFonts w:eastAsia="Calibri"/>
          <w:spacing w:val="-4"/>
        </w:rPr>
        <w:t>Wnioskodawca niebędący obywatelem polskim zobowiązany jest do okazania ważnego</w:t>
      </w:r>
      <w:r w:rsidRPr="00480EB2">
        <w:rPr>
          <w:rFonts w:eastAsia="Calibri"/>
        </w:rPr>
        <w:t xml:space="preserve"> </w:t>
      </w:r>
      <w:r w:rsidRPr="00480EB2">
        <w:rPr>
          <w:rFonts w:eastAsia="Calibri"/>
          <w:spacing w:val="-4"/>
        </w:rPr>
        <w:t xml:space="preserve">dokumentu (ze zdjęciem) umożliwiającego weryfikację jego danych osobowych </w:t>
      </w:r>
      <w:r w:rsidRPr="00480EB2">
        <w:rPr>
          <w:rFonts w:eastAsia="Calibri"/>
        </w:rPr>
        <w:t>i informacji wskazanych we wniosku oraz pozwolenie na pobyt w Polsce, o ile jest wymagane przepisami prawa.</w:t>
      </w:r>
    </w:p>
    <w:p w14:paraId="7DF3BD77" w14:textId="77F49AB6" w:rsidR="00480EB2" w:rsidRPr="00480EB2" w:rsidRDefault="00480EB2" w:rsidP="00C0586C">
      <w:pPr>
        <w:spacing w:before="720" w:after="120" w:line="300" w:lineRule="exact"/>
        <w:jc w:val="center"/>
        <w:rPr>
          <w:b/>
          <w:bCs/>
        </w:rPr>
      </w:pPr>
      <w:r w:rsidRPr="00480EB2">
        <w:rPr>
          <w:b/>
          <w:bCs/>
        </w:rPr>
        <w:t xml:space="preserve">Rozdział VII </w:t>
      </w:r>
      <w:r w:rsidRPr="00480EB2">
        <w:rPr>
          <w:b/>
          <w:bCs/>
        </w:rPr>
        <w:br/>
        <w:t xml:space="preserve">Najem i dzierżawa nieruchomości o wartości rynkowej przedmiotu czynności prawnej </w:t>
      </w:r>
      <w:r w:rsidRPr="00480EB2">
        <w:rPr>
          <w:b/>
          <w:bCs/>
        </w:rPr>
        <w:br/>
        <w:t>powyżej 500 000 zł</w:t>
      </w:r>
    </w:p>
    <w:p w14:paraId="0AB8797E" w14:textId="77777777" w:rsidR="00480EB2" w:rsidRPr="00480EB2" w:rsidRDefault="00480EB2" w:rsidP="00715648">
      <w:pPr>
        <w:pStyle w:val="pragrafy"/>
        <w:spacing w:before="0" w:after="120" w:line="300" w:lineRule="exact"/>
        <w:ind w:left="5318" w:hanging="357"/>
        <w:contextualSpacing/>
        <w:jc w:val="left"/>
      </w:pPr>
    </w:p>
    <w:p w14:paraId="6219829B" w14:textId="77777777" w:rsidR="00480EB2" w:rsidRPr="00480EB2" w:rsidRDefault="00480EB2" w:rsidP="00715648">
      <w:pPr>
        <w:numPr>
          <w:ilvl w:val="0"/>
          <w:numId w:val="42"/>
        </w:numPr>
        <w:shd w:val="clear" w:color="auto" w:fill="FFFFFF"/>
        <w:suppressAutoHyphens/>
        <w:autoSpaceDE w:val="0"/>
        <w:spacing w:before="60" w:after="120" w:line="300" w:lineRule="exact"/>
        <w:ind w:left="357" w:hanging="357"/>
        <w:contextualSpacing/>
        <w:jc w:val="both"/>
      </w:pPr>
      <w:r w:rsidRPr="00480EB2">
        <w:t>Zawarcie przez Uczelnię z innym podmiotem umowy najmu lub dzierżawy nieruchomości o wartości rynkowej przedmiotu czynności prawnej powyżej kwoty 500.000 zł</w:t>
      </w:r>
      <w:r w:rsidRPr="00480EB2">
        <w:rPr>
          <w:spacing w:val="-2"/>
        </w:rPr>
        <w:t xml:space="preserve"> odbywa się w trybie przetargu, na</w:t>
      </w:r>
      <w:r w:rsidRPr="00480EB2">
        <w:t xml:space="preserve"> zasadach wskazanych w rozdziałach II – IV, o ile postanowienia rozdziału VII nie stanowią inaczej.</w:t>
      </w:r>
    </w:p>
    <w:p w14:paraId="07B4581E" w14:textId="77777777" w:rsidR="00480EB2" w:rsidRPr="00480EB2" w:rsidRDefault="00480EB2" w:rsidP="00B73006">
      <w:pPr>
        <w:numPr>
          <w:ilvl w:val="0"/>
          <w:numId w:val="42"/>
        </w:numPr>
        <w:shd w:val="clear" w:color="auto" w:fill="FFFFFF"/>
        <w:suppressAutoHyphens/>
        <w:autoSpaceDE w:val="0"/>
        <w:spacing w:before="100" w:beforeAutospacing="1" w:after="360" w:line="300" w:lineRule="exact"/>
        <w:contextualSpacing/>
        <w:jc w:val="both"/>
      </w:pPr>
      <w:r w:rsidRPr="00480EB2">
        <w:rPr>
          <w:spacing w:val="-4"/>
        </w:rPr>
        <w:lastRenderedPageBreak/>
        <w:t>Przystępujący do przetargu wpłacają wadium</w:t>
      </w:r>
      <w:r w:rsidRPr="00480EB2">
        <w:t xml:space="preserve"> w pieniądzu (w polskich złotych), które wynosi maksymalnie 50% określonej przez rzeczoznawcę majątkowego, zgodnie z treścią § 3 i § 17 ust. 2 wartości rynkowej czynszu.</w:t>
      </w:r>
    </w:p>
    <w:p w14:paraId="2CA52847" w14:textId="77777777" w:rsidR="00480EB2" w:rsidRPr="00480EB2" w:rsidRDefault="00480EB2" w:rsidP="00B73006">
      <w:pPr>
        <w:numPr>
          <w:ilvl w:val="0"/>
          <w:numId w:val="42"/>
        </w:numPr>
        <w:shd w:val="clear" w:color="auto" w:fill="FFFFFF" w:themeFill="background1"/>
        <w:suppressAutoHyphens/>
        <w:autoSpaceDE w:val="0"/>
        <w:spacing w:before="100" w:beforeAutospacing="1" w:after="360" w:line="300" w:lineRule="exact"/>
        <w:contextualSpacing/>
        <w:jc w:val="both"/>
      </w:pPr>
      <w:bookmarkStart w:id="11" w:name="_Hlk175733261"/>
      <w:r w:rsidRPr="00480EB2">
        <w:rPr>
          <w:spacing w:val="-6"/>
        </w:rPr>
        <w:t>Wadium lub jego część, w kwocie określonej w warunkach przetargu, wniesione przez przystępującego</w:t>
      </w:r>
      <w:r w:rsidRPr="00480EB2">
        <w:t xml:space="preserve"> do przetargu, któr</w:t>
      </w:r>
      <w:bookmarkEnd w:id="11"/>
      <w:r w:rsidRPr="00480EB2">
        <w:t xml:space="preserve">y przetarg wygrał, zalicza się na poczet kaucji zabezpieczającej roszczenia Uczelni do tej osoby z tytułu czynszu i innych opłat należnych Uczelni na podstawie </w:t>
      </w:r>
      <w:r w:rsidRPr="00480EB2">
        <w:rPr>
          <w:spacing w:val="-4"/>
        </w:rPr>
        <w:t>umowy nawiązanej pomiędzy Uczelnią a wygrywającym przetarg, a ewentualna</w:t>
      </w:r>
      <w:r w:rsidRPr="00480EB2">
        <w:t xml:space="preserve"> nadwyżka ponad wartość kaucji zostanie zwrócona w kwocie nominalnej bez odsetek, w terminie 7 dni roboczych od zamknięcia przetargu, na rachunek bankowy, z którego wpłynęło wadium.</w:t>
      </w:r>
    </w:p>
    <w:p w14:paraId="5706FA2B" w14:textId="77777777" w:rsidR="00480EB2" w:rsidRPr="00480EB2" w:rsidRDefault="00480EB2" w:rsidP="00B73006">
      <w:pPr>
        <w:numPr>
          <w:ilvl w:val="0"/>
          <w:numId w:val="42"/>
        </w:numPr>
        <w:shd w:val="clear" w:color="auto" w:fill="FFFFFF"/>
        <w:suppressAutoHyphens/>
        <w:autoSpaceDE w:val="0"/>
        <w:spacing w:before="100" w:beforeAutospacing="1" w:after="360" w:line="300" w:lineRule="exact"/>
        <w:contextualSpacing/>
        <w:jc w:val="both"/>
      </w:pPr>
      <w:r w:rsidRPr="00480EB2">
        <w:t xml:space="preserve">Wadium złożone przez przystępujących do przetargu, którzy przetargu nie wygrali zostanie im zwrócone, w kwocie nominalnej, bez odsetek w terminie do 7 dni roboczych, licząc od dnia ostatecznego rozstrzygnięcia przetargu, na rachunek bankowy, z którego wpłynęło wadium. </w:t>
      </w:r>
    </w:p>
    <w:p w14:paraId="41B81D4F" w14:textId="77777777" w:rsidR="00480EB2" w:rsidRPr="00480EB2" w:rsidRDefault="00480EB2" w:rsidP="00B73006">
      <w:pPr>
        <w:numPr>
          <w:ilvl w:val="0"/>
          <w:numId w:val="42"/>
        </w:numPr>
        <w:shd w:val="clear" w:color="auto" w:fill="FFFFFF" w:themeFill="background1"/>
        <w:suppressAutoHyphens/>
        <w:autoSpaceDE w:val="0"/>
        <w:spacing w:before="100" w:beforeAutospacing="1" w:after="360" w:line="300" w:lineRule="exact"/>
        <w:contextualSpacing/>
        <w:jc w:val="both"/>
        <w:rPr>
          <w:color w:val="7030A0"/>
        </w:rPr>
      </w:pPr>
      <w:r w:rsidRPr="00480EB2">
        <w:rPr>
          <w:spacing w:val="-6"/>
        </w:rPr>
        <w:t>Wadium, w kwocie określonej w warunkach przetargu, wniesione przez przystępującego</w:t>
      </w:r>
      <w:r w:rsidRPr="00480EB2">
        <w:t xml:space="preserve"> do przetargu, który przetarg wygrał,</w:t>
      </w:r>
      <w:r w:rsidRPr="00480EB2">
        <w:rPr>
          <w:rStyle w:val="normaltextrun"/>
        </w:rPr>
        <w:t xml:space="preserve"> przepada na rzecz Uczelni w przypadku, gdy osoba ta uchyla się od podpisania protokołu z przetargu, o którym mowa w § 11 lub zawarcia umowy cywilnoprawnej bądź nie doręczy w terminie i miejscu wyznaczonym przez Uczelnię, dokumentów niezbędnych do zawarcia umowy.</w:t>
      </w:r>
    </w:p>
    <w:p w14:paraId="4F4949CC" w14:textId="323FF4BC" w:rsidR="00480EB2" w:rsidRPr="00480EB2" w:rsidRDefault="00480EB2" w:rsidP="00B73006">
      <w:pPr>
        <w:numPr>
          <w:ilvl w:val="0"/>
          <w:numId w:val="42"/>
        </w:numPr>
        <w:shd w:val="clear" w:color="auto" w:fill="FFFFFF"/>
        <w:suppressAutoHyphens/>
        <w:autoSpaceDE w:val="0"/>
        <w:spacing w:before="100" w:beforeAutospacing="1" w:after="360" w:line="300" w:lineRule="exact"/>
        <w:contextualSpacing/>
        <w:jc w:val="both"/>
      </w:pPr>
      <w:r w:rsidRPr="00480EB2">
        <w:rPr>
          <w:spacing w:val="-4"/>
        </w:rPr>
        <w:t xml:space="preserve">Zawarcie </w:t>
      </w:r>
      <w:r w:rsidRPr="00480EB2">
        <w:t xml:space="preserve">przez Uczelnię </w:t>
      </w:r>
      <w:r w:rsidRPr="00480EB2">
        <w:rPr>
          <w:spacing w:val="-4"/>
        </w:rPr>
        <w:t xml:space="preserve">z innym podmiotem umowy </w:t>
      </w:r>
      <w:r w:rsidRPr="00480EB2">
        <w:t>najmu lub dzierżawy nieruchomości</w:t>
      </w:r>
      <w:r w:rsidRPr="00480EB2">
        <w:rPr>
          <w:spacing w:val="-4"/>
        </w:rPr>
        <w:t xml:space="preserve">, na okres dłuższy niż 180 dni w roku kalendarzowym, o wartości rynkowej przedmiotu czynności prawnej przekraczającej kwotę 2.000.000 złotych, wymaga uzyskania zgody Rady Uczelni oraz Prezesa Prokuratorii Generalnej Rzeczypospolitej Polskiej, w trybie określonym w ustawie </w:t>
      </w:r>
      <w:r w:rsidRPr="00480EB2">
        <w:rPr>
          <w:spacing w:val="-6"/>
        </w:rPr>
        <w:t>z</w:t>
      </w:r>
      <w:r w:rsidR="00EA57AD">
        <w:rPr>
          <w:spacing w:val="-6"/>
        </w:rPr>
        <w:t> </w:t>
      </w:r>
      <w:r w:rsidRPr="00480EB2">
        <w:rPr>
          <w:spacing w:val="-6"/>
        </w:rPr>
        <w:t xml:space="preserve"> dnia 16 grudnia 2016 r. o zasadach zarządzania mieniem państwowym </w:t>
      </w:r>
      <w:r w:rsidRPr="00480EB2">
        <w:rPr>
          <w:spacing w:val="2"/>
        </w:rPr>
        <w:t>(</w:t>
      </w:r>
      <w:r w:rsidR="00EA57AD">
        <w:rPr>
          <w:spacing w:val="2"/>
        </w:rPr>
        <w:t xml:space="preserve">tekst jedn. </w:t>
      </w:r>
      <w:r w:rsidRPr="00480EB2">
        <w:rPr>
          <w:spacing w:val="2"/>
        </w:rPr>
        <w:t xml:space="preserve">Dz.U. z 2024, poz. 125 </w:t>
      </w:r>
      <w:proofErr w:type="spellStart"/>
      <w:r w:rsidRPr="00480EB2">
        <w:rPr>
          <w:spacing w:val="2"/>
        </w:rPr>
        <w:t>t.j</w:t>
      </w:r>
      <w:proofErr w:type="spellEnd"/>
      <w:r w:rsidRPr="00480EB2">
        <w:rPr>
          <w:spacing w:val="2"/>
        </w:rPr>
        <w:t xml:space="preserve">. </w:t>
      </w:r>
      <w:r w:rsidR="00EA57AD">
        <w:t>z późn. zm.</w:t>
      </w:r>
      <w:r w:rsidRPr="00480EB2">
        <w:rPr>
          <w:spacing w:val="2"/>
        </w:rPr>
        <w:t>)</w:t>
      </w:r>
      <w:r w:rsidRPr="00480EB2">
        <w:t>.</w:t>
      </w:r>
    </w:p>
    <w:p w14:paraId="49A0F8BE" w14:textId="77777777" w:rsidR="00480EB2" w:rsidRPr="00480EB2" w:rsidRDefault="00480EB2" w:rsidP="00B73006">
      <w:pPr>
        <w:numPr>
          <w:ilvl w:val="0"/>
          <w:numId w:val="42"/>
        </w:numPr>
        <w:shd w:val="clear" w:color="auto" w:fill="FFFFFF"/>
        <w:suppressAutoHyphens/>
        <w:autoSpaceDE w:val="0"/>
        <w:spacing w:before="100" w:beforeAutospacing="1" w:after="360" w:line="300" w:lineRule="exact"/>
        <w:jc w:val="both"/>
      </w:pPr>
      <w:r w:rsidRPr="00480EB2">
        <w:t>Informację o możliwości oddania nieruchomości, o których mowa w ust. 1, do używania na podstawie umowy najmu lub dzierżawy, obwieszcza się w ogłoszeniu zamieszczonym w prasie oraz na stronie internetowej Uczelni.</w:t>
      </w:r>
    </w:p>
    <w:p w14:paraId="3F735E80" w14:textId="77777777" w:rsidR="00480EB2" w:rsidRPr="00480EB2" w:rsidRDefault="00480EB2" w:rsidP="00C0586C">
      <w:pPr>
        <w:keepNext/>
        <w:spacing w:before="60" w:after="120" w:line="300" w:lineRule="exact"/>
        <w:jc w:val="center"/>
        <w:rPr>
          <w:b/>
          <w:bCs/>
        </w:rPr>
      </w:pPr>
      <w:r w:rsidRPr="00480EB2">
        <w:rPr>
          <w:b/>
          <w:bCs/>
        </w:rPr>
        <w:t>Rozdział VIII</w:t>
      </w:r>
      <w:r w:rsidRPr="00480EB2">
        <w:rPr>
          <w:b/>
          <w:bCs/>
        </w:rPr>
        <w:br/>
        <w:t>Zawarcie umowy najmu/dzierżawy</w:t>
      </w:r>
    </w:p>
    <w:p w14:paraId="47FD274C" w14:textId="77777777" w:rsidR="00480EB2" w:rsidRPr="00480EB2" w:rsidRDefault="00480EB2" w:rsidP="00715648">
      <w:pPr>
        <w:pStyle w:val="pragrafy"/>
        <w:keepNext/>
        <w:spacing w:before="0" w:after="120" w:line="300" w:lineRule="exact"/>
        <w:ind w:left="5318" w:hanging="357"/>
        <w:contextualSpacing/>
        <w:jc w:val="left"/>
        <w:rPr>
          <w:rFonts w:eastAsia="Calibri"/>
        </w:rPr>
      </w:pPr>
    </w:p>
    <w:p w14:paraId="55D95D6F" w14:textId="77777777" w:rsidR="00480EB2" w:rsidRPr="00480EB2" w:rsidRDefault="00480EB2" w:rsidP="00715648">
      <w:pPr>
        <w:numPr>
          <w:ilvl w:val="0"/>
          <w:numId w:val="3"/>
        </w:numPr>
        <w:shd w:val="clear" w:color="auto" w:fill="FFFFFF"/>
        <w:tabs>
          <w:tab w:val="clear" w:pos="0"/>
        </w:tabs>
        <w:suppressAutoHyphens/>
        <w:spacing w:before="60" w:after="120" w:line="300" w:lineRule="exact"/>
        <w:ind w:left="340" w:right="-284" w:hanging="340"/>
        <w:contextualSpacing/>
        <w:jc w:val="both"/>
        <w:rPr>
          <w:rFonts w:eastAsia="Calibri"/>
        </w:rPr>
      </w:pPr>
      <w:r w:rsidRPr="00480EB2">
        <w:rPr>
          <w:rFonts w:eastAsia="Calibri"/>
        </w:rPr>
        <w:t>Umowa przygotowywana jest przez właściwych kierowników jednostek wskazanych w § 18 ust. 8, na podstawie odpowiednio protokołu z przetargu lub złożonego wniosku.</w:t>
      </w:r>
    </w:p>
    <w:p w14:paraId="0EE24877" w14:textId="77777777" w:rsidR="00480EB2" w:rsidRPr="00480EB2" w:rsidRDefault="00480EB2" w:rsidP="000D7B19">
      <w:pPr>
        <w:numPr>
          <w:ilvl w:val="0"/>
          <w:numId w:val="3"/>
        </w:numPr>
        <w:shd w:val="clear" w:color="auto" w:fill="FFFFFF"/>
        <w:tabs>
          <w:tab w:val="clear" w:pos="0"/>
        </w:tabs>
        <w:suppressAutoHyphens/>
        <w:spacing w:line="300" w:lineRule="exact"/>
        <w:ind w:left="340" w:right="-284" w:hanging="340"/>
        <w:jc w:val="both"/>
        <w:rPr>
          <w:rFonts w:eastAsia="Calibri"/>
        </w:rPr>
      </w:pPr>
      <w:r w:rsidRPr="00480EB2">
        <w:rPr>
          <w:rFonts w:eastAsia="Calibri"/>
        </w:rPr>
        <w:t>Umowa powinna zawierać w szczególności:</w:t>
      </w:r>
    </w:p>
    <w:p w14:paraId="1A02A83E"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określenie stron umowy wraz ze wskazaniem osób je reprezentujących;</w:t>
      </w:r>
    </w:p>
    <w:p w14:paraId="72FD1009"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spacing w:val="-5"/>
        </w:rPr>
        <w:t>przedmiot najmu/dzierżawy ze wskazaniem lokalizacji i powierzchni oraz z załącznikiem graficznym,</w:t>
      </w:r>
      <w:r w:rsidRPr="00480EB2">
        <w:rPr>
          <w:rFonts w:eastAsia="Calibri"/>
        </w:rPr>
        <w:t xml:space="preserve"> a także sposobem korzystania przez najemcę/dzierżawcę z nieruchomości;</w:t>
      </w:r>
    </w:p>
    <w:p w14:paraId="715D2E57"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wartość czynszu (netto i brutto) oraz informację o waloryzacji czynszu;</w:t>
      </w:r>
    </w:p>
    <w:p w14:paraId="1EC7B03A"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sposób rozliczania mediów, terminy zapłaty czynszu i innych opłat;</w:t>
      </w:r>
    </w:p>
    <w:p w14:paraId="6DC054D8"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obowiązki stron;</w:t>
      </w:r>
    </w:p>
    <w:p w14:paraId="0683D005"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informację o zabezpieczeniu należytego wykonania umowy w postaci kaucji;</w:t>
      </w:r>
    </w:p>
    <w:p w14:paraId="09CFF283"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spacing w:val="-6"/>
        </w:rPr>
      </w:pPr>
      <w:r w:rsidRPr="00480EB2">
        <w:rPr>
          <w:rFonts w:eastAsia="Calibri"/>
          <w:spacing w:val="-6"/>
        </w:rPr>
        <w:t>okres związania umową (nieoznaczony, oznaczony) i warunki jej wypowiedzenia/rozwiązania;</w:t>
      </w:r>
    </w:p>
    <w:p w14:paraId="099742E4" w14:textId="77777777" w:rsidR="00480EB2" w:rsidRPr="00480EB2" w:rsidRDefault="00480EB2" w:rsidP="00B73006">
      <w:pPr>
        <w:numPr>
          <w:ilvl w:val="1"/>
          <w:numId w:val="43"/>
        </w:numPr>
        <w:shd w:val="clear" w:color="auto" w:fill="FFFFFF"/>
        <w:suppressAutoHyphens/>
        <w:spacing w:before="100" w:beforeAutospacing="1" w:after="360" w:line="300" w:lineRule="exact"/>
        <w:ind w:left="709"/>
        <w:contextualSpacing/>
        <w:jc w:val="both"/>
        <w:rPr>
          <w:rFonts w:eastAsia="Calibri"/>
        </w:rPr>
      </w:pPr>
      <w:r w:rsidRPr="00480EB2">
        <w:rPr>
          <w:rFonts w:eastAsia="Calibri"/>
        </w:rPr>
        <w:t>obowiązki odpowiednio najemcy/dzierżawcy po ustaniu umowy;</w:t>
      </w:r>
    </w:p>
    <w:p w14:paraId="0AEDDA41" w14:textId="77777777" w:rsidR="00480EB2" w:rsidRPr="00480EB2" w:rsidRDefault="00480EB2" w:rsidP="000D7B19">
      <w:pPr>
        <w:numPr>
          <w:ilvl w:val="1"/>
          <w:numId w:val="43"/>
        </w:numPr>
        <w:shd w:val="clear" w:color="auto" w:fill="FFFFFF"/>
        <w:suppressAutoHyphens/>
        <w:spacing w:line="300" w:lineRule="exact"/>
        <w:ind w:left="709" w:hanging="357"/>
        <w:jc w:val="both"/>
        <w:rPr>
          <w:rFonts w:eastAsia="Calibri"/>
        </w:rPr>
      </w:pPr>
      <w:r w:rsidRPr="00480EB2">
        <w:rPr>
          <w:rFonts w:eastAsia="Calibri"/>
        </w:rPr>
        <w:t>informację o formie zmiany postanowień umowy.</w:t>
      </w:r>
    </w:p>
    <w:p w14:paraId="61DAB6A5" w14:textId="77777777" w:rsidR="00480EB2" w:rsidRPr="00480EB2" w:rsidRDefault="00480EB2" w:rsidP="000D7B19">
      <w:pPr>
        <w:numPr>
          <w:ilvl w:val="0"/>
          <w:numId w:val="3"/>
        </w:numPr>
        <w:shd w:val="clear" w:color="auto" w:fill="FFFFFF"/>
        <w:tabs>
          <w:tab w:val="clear" w:pos="0"/>
        </w:tabs>
        <w:suppressAutoHyphens/>
        <w:spacing w:line="300" w:lineRule="exact"/>
        <w:ind w:left="340" w:hanging="340"/>
        <w:contextualSpacing/>
        <w:jc w:val="both"/>
        <w:rPr>
          <w:rFonts w:eastAsia="Calibri"/>
        </w:rPr>
      </w:pPr>
      <w:r w:rsidRPr="00480EB2">
        <w:rPr>
          <w:rFonts w:eastAsia="Calibri"/>
        </w:rPr>
        <w:t>Przygotowany przez kierowników jednostek, wskazanych odpowiednio w § 18 ust. 8, projekt umowy przekazywany jest radcy prawnemu do weryfikacji pod względem formalno-prawnym.</w:t>
      </w:r>
    </w:p>
    <w:p w14:paraId="1E9DB947" w14:textId="77777777" w:rsidR="00480EB2" w:rsidRPr="00480EB2" w:rsidRDefault="00480EB2" w:rsidP="00B73006">
      <w:pPr>
        <w:numPr>
          <w:ilvl w:val="0"/>
          <w:numId w:val="3"/>
        </w:numPr>
        <w:shd w:val="clear" w:color="auto" w:fill="FFFFFF"/>
        <w:tabs>
          <w:tab w:val="clear" w:pos="0"/>
          <w:tab w:val="left" w:pos="2835"/>
        </w:tabs>
        <w:suppressAutoHyphens/>
        <w:spacing w:before="100" w:beforeAutospacing="1" w:after="360" w:line="300" w:lineRule="exact"/>
        <w:ind w:left="340" w:hanging="340"/>
        <w:contextualSpacing/>
        <w:jc w:val="both"/>
        <w:rPr>
          <w:rFonts w:eastAsia="Calibri"/>
        </w:rPr>
      </w:pPr>
      <w:r w:rsidRPr="00480EB2">
        <w:rPr>
          <w:rFonts w:eastAsia="Calibri"/>
        </w:rPr>
        <w:t>Zweryfikowana przez radcę prawnego umowa przekazywana jest, w przynajmniej dwóch egzemplarzach, do podpisu osób reprezentujących Uczelnię, a następnie odpowiednio do treści zawieranej umowy: najemcy lub dzierżawcy.</w:t>
      </w:r>
    </w:p>
    <w:p w14:paraId="23D98A66" w14:textId="77777777" w:rsidR="00480EB2" w:rsidRPr="00480EB2" w:rsidRDefault="00480EB2" w:rsidP="00B73006">
      <w:pPr>
        <w:numPr>
          <w:ilvl w:val="0"/>
          <w:numId w:val="3"/>
        </w:numPr>
        <w:shd w:val="clear" w:color="auto" w:fill="FFFFFF"/>
        <w:tabs>
          <w:tab w:val="clear" w:pos="0"/>
        </w:tabs>
        <w:suppressAutoHyphens/>
        <w:spacing w:before="100" w:beforeAutospacing="1" w:after="360" w:line="300" w:lineRule="exact"/>
        <w:ind w:left="340" w:hanging="340"/>
        <w:contextualSpacing/>
        <w:jc w:val="both"/>
        <w:rPr>
          <w:rFonts w:eastAsia="Calibri"/>
          <w:strike/>
        </w:rPr>
      </w:pPr>
      <w:r w:rsidRPr="00480EB2">
        <w:rPr>
          <w:rFonts w:eastAsia="Calibri"/>
        </w:rPr>
        <w:lastRenderedPageBreak/>
        <w:t xml:space="preserve">Przedmiot najmu/dzierżawy przekazywany jest odpowiednio najemcy/dzierżawcy na </w:t>
      </w:r>
      <w:r w:rsidRPr="00480EB2">
        <w:rPr>
          <w:rFonts w:eastAsia="Calibri"/>
          <w:spacing w:val="-4"/>
        </w:rPr>
        <w:t>podstawie protokołu zdawczo-odbiorczego, zawierającego opis stanu technicznego nieruchomości,</w:t>
      </w:r>
      <w:r w:rsidRPr="00480EB2">
        <w:rPr>
          <w:rFonts w:eastAsia="Calibri"/>
        </w:rPr>
        <w:t xml:space="preserve"> stanu zużycia mediów oraz jeśli to możliwe dokumentację fotograficzną. Wzór protokołu stanowi załącznik nr 3 do niniejszego Regulaminu.</w:t>
      </w:r>
    </w:p>
    <w:p w14:paraId="6B9F27F8" w14:textId="77777777" w:rsidR="00480EB2" w:rsidRPr="00480EB2" w:rsidRDefault="00480EB2" w:rsidP="00B73006">
      <w:pPr>
        <w:numPr>
          <w:ilvl w:val="0"/>
          <w:numId w:val="3"/>
        </w:numPr>
        <w:shd w:val="clear" w:color="auto" w:fill="FFFFFF"/>
        <w:tabs>
          <w:tab w:val="clear" w:pos="0"/>
        </w:tabs>
        <w:suppressAutoHyphens/>
        <w:spacing w:before="100" w:beforeAutospacing="1" w:after="360" w:line="300" w:lineRule="exact"/>
        <w:ind w:left="340" w:hanging="340"/>
        <w:contextualSpacing/>
        <w:jc w:val="both"/>
        <w:rPr>
          <w:rFonts w:eastAsia="Calibri"/>
          <w:spacing w:val="-4"/>
        </w:rPr>
      </w:pPr>
      <w:r w:rsidRPr="00480EB2">
        <w:rPr>
          <w:rFonts w:eastAsia="Calibri"/>
          <w:spacing w:val="-6"/>
        </w:rPr>
        <w:t>Po zakończeniu obowiązywania umowy winien być sporządzony protokół zdawczo-odbiorczy,</w:t>
      </w:r>
      <w:r w:rsidRPr="00480EB2">
        <w:rPr>
          <w:rFonts w:eastAsia="Calibri"/>
          <w:spacing w:val="-4"/>
        </w:rPr>
        <w:t xml:space="preserve"> zawierający dane wskazane w ust. 5.</w:t>
      </w:r>
    </w:p>
    <w:p w14:paraId="53CD48C8" w14:textId="3732C86E" w:rsidR="00480EB2" w:rsidRPr="00480EB2" w:rsidRDefault="00480EB2" w:rsidP="00B73006">
      <w:pPr>
        <w:numPr>
          <w:ilvl w:val="0"/>
          <w:numId w:val="3"/>
        </w:numPr>
        <w:shd w:val="clear" w:color="auto" w:fill="FFFFFF"/>
        <w:tabs>
          <w:tab w:val="clear" w:pos="0"/>
        </w:tabs>
        <w:suppressAutoHyphens/>
        <w:spacing w:before="100" w:beforeAutospacing="1" w:after="360" w:line="300" w:lineRule="exact"/>
        <w:ind w:left="340" w:hanging="340"/>
        <w:contextualSpacing/>
        <w:jc w:val="both"/>
        <w:rPr>
          <w:rFonts w:eastAsia="Calibri"/>
        </w:rPr>
      </w:pPr>
      <w:r w:rsidRPr="00480EB2">
        <w:rPr>
          <w:rFonts w:eastAsia="Calibri"/>
          <w:spacing w:val="-6"/>
        </w:rPr>
        <w:t>Protokoły, o których mowa w ust. 5 i 6, każdorazowo</w:t>
      </w:r>
      <w:r w:rsidRPr="00480EB2">
        <w:rPr>
          <w:rFonts w:eastAsia="Calibri"/>
          <w:spacing w:val="-4"/>
        </w:rPr>
        <w:t xml:space="preserve"> są sporządzane przez pracownika Uczelni, do</w:t>
      </w:r>
      <w:r w:rsidR="00EA57AD">
        <w:rPr>
          <w:rFonts w:eastAsia="Calibri"/>
          <w:spacing w:val="-4"/>
        </w:rPr>
        <w:t> </w:t>
      </w:r>
      <w:r w:rsidRPr="00480EB2">
        <w:rPr>
          <w:rFonts w:eastAsia="Calibri"/>
          <w:spacing w:val="-4"/>
        </w:rPr>
        <w:t xml:space="preserve"> zakresu obowiązków którego należy administrowanie danym obiektem</w:t>
      </w:r>
      <w:r w:rsidRPr="00480EB2">
        <w:rPr>
          <w:rFonts w:eastAsia="Calibri"/>
        </w:rPr>
        <w:t>.</w:t>
      </w:r>
    </w:p>
    <w:p w14:paraId="056E0BE2" w14:textId="77777777" w:rsidR="00480EB2" w:rsidRPr="00480EB2" w:rsidRDefault="00480EB2" w:rsidP="00B73006">
      <w:pPr>
        <w:numPr>
          <w:ilvl w:val="0"/>
          <w:numId w:val="3"/>
        </w:numPr>
        <w:shd w:val="clear" w:color="auto" w:fill="FFFFFF"/>
        <w:tabs>
          <w:tab w:val="clear" w:pos="0"/>
        </w:tabs>
        <w:suppressAutoHyphens/>
        <w:spacing w:before="100" w:beforeAutospacing="1" w:after="360" w:line="300" w:lineRule="exact"/>
        <w:ind w:left="340" w:hanging="340"/>
        <w:contextualSpacing/>
        <w:jc w:val="both"/>
      </w:pPr>
      <w:r w:rsidRPr="00480EB2">
        <w:rPr>
          <w:rFonts w:eastAsia="Calibri"/>
        </w:rPr>
        <w:t xml:space="preserve">Nadzór nad prawidłowym przebiegiem umowy, w szczególności terminowością wpłat opłat </w:t>
      </w:r>
      <w:r w:rsidRPr="00480EB2">
        <w:rPr>
          <w:rFonts w:eastAsia="Calibri"/>
          <w:spacing w:val="-4"/>
        </w:rPr>
        <w:t>czynszowych, sprawuje pracownik Uczelni wyznaczony przez kierownika jednostki przy współpracy</w:t>
      </w:r>
      <w:r w:rsidRPr="00480EB2">
        <w:rPr>
          <w:rFonts w:eastAsia="Calibri"/>
        </w:rPr>
        <w:t xml:space="preserve"> z Kwesturą i ATG.</w:t>
      </w:r>
    </w:p>
    <w:p w14:paraId="69CA8DCD" w14:textId="77777777" w:rsidR="00480EB2" w:rsidRPr="00480EB2" w:rsidRDefault="00480EB2" w:rsidP="00480EB2">
      <w:pPr>
        <w:pageBreakBefore/>
        <w:shd w:val="clear" w:color="auto" w:fill="FFFFFF"/>
        <w:autoSpaceDE w:val="0"/>
        <w:spacing w:before="100" w:beforeAutospacing="1" w:after="300" w:line="250" w:lineRule="exact"/>
        <w:ind w:left="7365" w:firstLine="6"/>
        <w:contextualSpacing/>
        <w:jc w:val="right"/>
        <w:rPr>
          <w:rFonts w:eastAsia="SimSun"/>
          <w:kern w:val="1"/>
          <w:sz w:val="20"/>
          <w:szCs w:val="20"/>
          <w:lang w:eastAsia="hi-IN" w:bidi="hi-IN"/>
        </w:rPr>
      </w:pPr>
      <w:r w:rsidRPr="00480EB2">
        <w:rPr>
          <w:rFonts w:eastAsia="SimSun"/>
          <w:kern w:val="1"/>
          <w:sz w:val="20"/>
          <w:szCs w:val="20"/>
          <w:lang w:eastAsia="hi-IN" w:bidi="hi-IN"/>
        </w:rPr>
        <w:lastRenderedPageBreak/>
        <w:t>Załącznik nr 1</w:t>
      </w:r>
    </w:p>
    <w:p w14:paraId="1AAEF43A" w14:textId="77777777" w:rsidR="00480EB2" w:rsidRPr="00480EB2" w:rsidRDefault="00480EB2" w:rsidP="00480EB2">
      <w:pPr>
        <w:widowControl w:val="0"/>
        <w:shd w:val="clear" w:color="auto" w:fill="FFFFFF"/>
        <w:autoSpaceDE w:val="0"/>
        <w:spacing w:before="100" w:beforeAutospacing="1" w:after="300" w:line="250" w:lineRule="exact"/>
        <w:ind w:left="2835"/>
        <w:contextualSpacing/>
        <w:jc w:val="right"/>
        <w:rPr>
          <w:rFonts w:eastAsia="SimSun"/>
          <w:kern w:val="1"/>
          <w:sz w:val="20"/>
          <w:szCs w:val="20"/>
          <w:lang w:eastAsia="hi-IN" w:bidi="hi-IN"/>
        </w:rPr>
      </w:pPr>
      <w:r w:rsidRPr="00480EB2">
        <w:rPr>
          <w:rFonts w:eastAsia="SimSun"/>
          <w:kern w:val="1"/>
          <w:sz w:val="20"/>
          <w:szCs w:val="20"/>
          <w:lang w:eastAsia="hi-IN" w:bidi="hi-IN"/>
        </w:rPr>
        <w:t xml:space="preserve">do Regulaminu sprzedaży, najmu i dzierżawy nieruchomości ZUT </w:t>
      </w:r>
      <w:r w:rsidRPr="00480EB2">
        <w:rPr>
          <w:rFonts w:eastAsia="SimSun"/>
          <w:kern w:val="1"/>
          <w:sz w:val="20"/>
          <w:szCs w:val="20"/>
          <w:lang w:eastAsia="hi-IN" w:bidi="hi-IN"/>
        </w:rPr>
        <w:br/>
        <w:t>oraz przenoszenia prawa wieczystego użytkowania, a także najmu i dzierżawy nieruchomości będących w użytkowaniu wieczystym ZUT</w:t>
      </w:r>
    </w:p>
    <w:p w14:paraId="44DC071F" w14:textId="77777777" w:rsidR="00480EB2" w:rsidRPr="00480EB2" w:rsidRDefault="00480EB2" w:rsidP="00480EB2">
      <w:pPr>
        <w:pStyle w:val="Nagwek1"/>
        <w:spacing w:before="100" w:beforeAutospacing="1" w:after="360" w:line="300" w:lineRule="exact"/>
        <w:contextualSpacing/>
        <w:rPr>
          <w:lang w:eastAsia="hi-IN" w:bidi="hi-IN"/>
        </w:rPr>
      </w:pPr>
      <w:r w:rsidRPr="00480EB2">
        <w:rPr>
          <w:lang w:eastAsia="hi-IN" w:bidi="hi-IN"/>
        </w:rPr>
        <w:t xml:space="preserve">KLAUZULA INFORMACYJNA </w:t>
      </w:r>
      <w:r w:rsidRPr="00480EB2">
        <w:rPr>
          <w:lang w:eastAsia="hi-IN" w:bidi="hi-IN"/>
        </w:rPr>
        <w:br/>
        <w:t>dotycząca przetwarzania danych osobowych</w:t>
      </w:r>
    </w:p>
    <w:p w14:paraId="480A16FD" w14:textId="2A092F13" w:rsidR="00480EB2" w:rsidRPr="00480EB2" w:rsidRDefault="00480EB2" w:rsidP="005C5D04">
      <w:pPr>
        <w:spacing w:before="100" w:beforeAutospacing="1" w:after="360" w:line="300" w:lineRule="exact"/>
        <w:contextualSpacing/>
        <w:jc w:val="both"/>
        <w:rPr>
          <w:kern w:val="1"/>
          <w:lang w:eastAsia="hi-IN" w:bidi="hi-IN"/>
        </w:rPr>
      </w:pPr>
      <w:r w:rsidRPr="00480EB2">
        <w:rPr>
          <w:kern w:val="1"/>
          <w:lang w:eastAsia="hi-IN" w:bidi="hi-IN"/>
        </w:rPr>
        <w:t xml:space="preserve">Zgodnie z </w:t>
      </w:r>
      <w:r w:rsidRPr="00480EB2">
        <w:rPr>
          <w:rFonts w:eastAsia="SimSun"/>
          <w:kern w:val="1"/>
          <w:lang w:bidi="hi-IN"/>
        </w:rPr>
        <w:t xml:space="preserve">art. 13 ust 1 i 2 ogólnego Rozporządzenia Parlamentu Europejskiego i Rady (UE) 2016/679 o ochronie danych osobowych z dnia 27 kwietnia 2016 r. </w:t>
      </w:r>
      <w:r w:rsidRPr="00480EB2">
        <w:rPr>
          <w:rFonts w:eastAsia="SimSun"/>
          <w:kern w:val="1"/>
          <w:lang w:eastAsia="hi-IN" w:bidi="hi-IN"/>
        </w:rPr>
        <w:t xml:space="preserve">w sprawie ochrony osób fizycznych w </w:t>
      </w:r>
      <w:r w:rsidR="005C5D04">
        <w:rPr>
          <w:rFonts w:eastAsia="SimSun"/>
          <w:kern w:val="1"/>
          <w:lang w:eastAsia="hi-IN" w:bidi="hi-IN"/>
        </w:rPr>
        <w:t> </w:t>
      </w:r>
      <w:r w:rsidRPr="00480EB2">
        <w:rPr>
          <w:rFonts w:eastAsia="SimSun"/>
          <w:kern w:val="1"/>
          <w:lang w:eastAsia="hi-IN" w:bidi="hi-IN"/>
        </w:rPr>
        <w:t>związku z przetwarzaniem danych osobowych i w sprawie swobodnego przepływu takich danych oraz uchylenia dyrektywy 95/46/WE</w:t>
      </w:r>
      <w:r w:rsidRPr="00480EB2">
        <w:rPr>
          <w:rFonts w:eastAsia="SimSun"/>
          <w:kern w:val="1"/>
          <w:lang w:bidi="hi-IN"/>
        </w:rPr>
        <w:t xml:space="preserve"> (ogólne rozporządzenie </w:t>
      </w:r>
      <w:r w:rsidRPr="00480EB2">
        <w:rPr>
          <w:rFonts w:eastAsia="SimSun"/>
          <w:kern w:val="1"/>
          <w:lang w:eastAsia="hi-IN" w:bidi="hi-IN"/>
        </w:rPr>
        <w:t>o ochronie danych osobowych RODO)</w:t>
      </w:r>
      <w:r w:rsidRPr="00480EB2">
        <w:rPr>
          <w:kern w:val="1"/>
          <w:lang w:eastAsia="hi-IN" w:bidi="hi-IN"/>
        </w:rPr>
        <w:t>, informuje się, że:</w:t>
      </w:r>
    </w:p>
    <w:p w14:paraId="4620C2E0" w14:textId="2590408D"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kern w:val="1"/>
          <w:lang w:eastAsia="hi-IN" w:bidi="hi-IN"/>
        </w:rPr>
      </w:pPr>
      <w:r w:rsidRPr="00480EB2">
        <w:rPr>
          <w:kern w:val="1"/>
          <w:lang w:eastAsia="hi-IN" w:bidi="hi-IN"/>
        </w:rPr>
        <w:t xml:space="preserve">Administratorem Pani/Pana danych osobowych jest Zachodniopomorski Uniwersytet Technologiczny w Szczecinie z siedzibą przy al. Piastów 17, 70-310 Szczecin, tel. 91 449 40 15, </w:t>
      </w:r>
      <w:r w:rsidR="005C5D04">
        <w:rPr>
          <w:kern w:val="1"/>
          <w:lang w:eastAsia="hi-IN" w:bidi="hi-IN"/>
        </w:rPr>
        <w:br/>
      </w:r>
      <w:r w:rsidRPr="00480EB2">
        <w:rPr>
          <w:kern w:val="1"/>
          <w:lang w:eastAsia="hi-IN" w:bidi="hi-IN"/>
        </w:rPr>
        <w:t xml:space="preserve">e-mail: </w:t>
      </w:r>
      <w:hyperlink r:id="rId8" w:history="1">
        <w:r w:rsidRPr="00480EB2">
          <w:rPr>
            <w:kern w:val="1"/>
            <w:u w:val="single"/>
            <w:lang w:eastAsia="hi-IN" w:bidi="hi-IN"/>
          </w:rPr>
          <w:t>rektor@zut.edu.pl</w:t>
        </w:r>
      </w:hyperlink>
      <w:r w:rsidRPr="00480EB2">
        <w:rPr>
          <w:kern w:val="1"/>
          <w:lang w:eastAsia="hi-IN" w:bidi="hi-IN"/>
        </w:rPr>
        <w:t>.</w:t>
      </w:r>
    </w:p>
    <w:p w14:paraId="71E0D27B"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Inspektorem ochrony danych w ZUT jest mgr Artur Kurek, z którym kontakt możliwy jest:</w:t>
      </w:r>
    </w:p>
    <w:p w14:paraId="58F7A0FC" w14:textId="77777777" w:rsidR="00480EB2" w:rsidRPr="00480EB2" w:rsidRDefault="00480EB2" w:rsidP="005C5D04">
      <w:pPr>
        <w:spacing w:before="100" w:beforeAutospacing="1" w:after="360" w:line="300" w:lineRule="exact"/>
        <w:contextualSpacing/>
        <w:jc w:val="both"/>
        <w:rPr>
          <w:bCs/>
          <w:kern w:val="1"/>
          <w:lang w:eastAsia="hi-IN" w:bidi="hi-IN"/>
        </w:rPr>
      </w:pPr>
      <w:r w:rsidRPr="00480EB2">
        <w:rPr>
          <w:bCs/>
          <w:kern w:val="1"/>
          <w:lang w:eastAsia="hi-IN" w:bidi="hi-IN"/>
        </w:rPr>
        <w:t xml:space="preserve">– pisemnie na adres: 70-310 Szczecin, al. Piastów 17 lub e-mail: </w:t>
      </w:r>
      <w:hyperlink r:id="rId9" w:history="1">
        <w:r w:rsidRPr="00480EB2">
          <w:rPr>
            <w:bCs/>
            <w:kern w:val="1"/>
            <w:u w:val="single"/>
            <w:lang w:eastAsia="hi-IN" w:bidi="hi-IN"/>
          </w:rPr>
          <w:t>IOD.kurek@zut.edu.pl</w:t>
        </w:r>
      </w:hyperlink>
      <w:r w:rsidRPr="00480EB2">
        <w:rPr>
          <w:bCs/>
          <w:kern w:val="1"/>
          <w:lang w:eastAsia="hi-IN" w:bidi="hi-IN"/>
        </w:rPr>
        <w:t xml:space="preserve"> </w:t>
      </w:r>
    </w:p>
    <w:p w14:paraId="2EE7B765" w14:textId="77777777" w:rsidR="00480EB2" w:rsidRPr="00480EB2" w:rsidRDefault="00480EB2" w:rsidP="005C5D04">
      <w:pPr>
        <w:spacing w:before="100" w:beforeAutospacing="1" w:after="360" w:line="300" w:lineRule="exact"/>
        <w:contextualSpacing/>
        <w:jc w:val="both"/>
        <w:rPr>
          <w:bCs/>
          <w:kern w:val="1"/>
          <w:lang w:eastAsia="hi-IN" w:bidi="hi-IN"/>
        </w:rPr>
      </w:pPr>
      <w:r w:rsidRPr="00480EB2">
        <w:rPr>
          <w:bCs/>
          <w:kern w:val="1"/>
          <w:lang w:eastAsia="hi-IN" w:bidi="hi-IN"/>
        </w:rPr>
        <w:t>– telefonicznie: 91 449 49 24,</w:t>
      </w:r>
    </w:p>
    <w:p w14:paraId="0A735AFD"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strike/>
          <w:kern w:val="1"/>
          <w:lang w:eastAsia="hi-IN" w:bidi="hi-IN"/>
        </w:rPr>
      </w:pPr>
      <w:r w:rsidRPr="00480EB2">
        <w:rPr>
          <w:bCs/>
          <w:spacing w:val="-4"/>
          <w:kern w:val="22"/>
          <w:lang w:eastAsia="hi-IN" w:bidi="hi-IN"/>
        </w:rPr>
        <w:t>Pani/Pana dane osobowe przetwarzane są w celu wykonania zawartej z Zachodniopomorskim Uniwersytetem</w:t>
      </w:r>
      <w:r w:rsidRPr="00480EB2">
        <w:rPr>
          <w:bCs/>
          <w:kern w:val="1"/>
          <w:lang w:eastAsia="hi-IN" w:bidi="hi-IN"/>
        </w:rPr>
        <w:t xml:space="preserve"> Technologicznym w Szczecinie umowy cywilnoprawnej dotyczącej odpowiednio zbycia lub oddania do odpłatnego korzystania (używania) nieruchomości (lub ich części) stanowiących własność ww. uczelni i podjętych na Pana/Pani wniosek działań ją poprzedzających oraz w celu realizacji obowiązków wynikających z przestrzegania przepisów prawa, w szczególności statystycznych, archiwalnych.</w:t>
      </w:r>
    </w:p>
    <w:p w14:paraId="06763F5B" w14:textId="3D5FBB2D"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spacing w:val="-4"/>
          <w:kern w:val="22"/>
          <w:lang w:eastAsia="hi-IN" w:bidi="hi-IN"/>
        </w:rPr>
      </w:pPr>
      <w:r w:rsidRPr="00480EB2">
        <w:rPr>
          <w:bCs/>
          <w:spacing w:val="-4"/>
          <w:kern w:val="22"/>
          <w:lang w:eastAsia="hi-IN" w:bidi="hi-IN"/>
        </w:rPr>
        <w:t>Odbiorcą Pani/Pana danych osobowych będzie Zachodniopomorski Uniwersytet Technologiczny w</w:t>
      </w:r>
      <w:r w:rsidR="005C5D04">
        <w:rPr>
          <w:bCs/>
          <w:spacing w:val="-4"/>
          <w:kern w:val="22"/>
          <w:lang w:eastAsia="hi-IN" w:bidi="hi-IN"/>
        </w:rPr>
        <w:t> </w:t>
      </w:r>
      <w:r w:rsidRPr="00480EB2">
        <w:rPr>
          <w:bCs/>
          <w:spacing w:val="-4"/>
          <w:kern w:val="22"/>
          <w:lang w:eastAsia="hi-IN" w:bidi="hi-IN"/>
        </w:rPr>
        <w:t xml:space="preserve"> Szczecinie.</w:t>
      </w:r>
    </w:p>
    <w:p w14:paraId="01693651"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rFonts w:eastAsia="SimSun"/>
          <w:kern w:val="1"/>
          <w:lang w:eastAsia="hi-IN" w:bidi="hi-IN"/>
        </w:rPr>
      </w:pPr>
      <w:r w:rsidRPr="00480EB2">
        <w:rPr>
          <w:bCs/>
          <w:kern w:val="1"/>
          <w:lang w:eastAsia="hi-IN" w:bidi="hi-IN"/>
        </w:rPr>
        <w:t xml:space="preserve">Podstawę prawną przetwarzania Pani/Pana danych osobowych stanowi </w:t>
      </w:r>
      <w:r w:rsidRPr="00480EB2">
        <w:rPr>
          <w:rFonts w:eastAsia="SimSun"/>
          <w:bCs/>
          <w:kern w:val="36"/>
          <w:lang w:bidi="hi-IN"/>
        </w:rPr>
        <w:t xml:space="preserve">art. 6 ust. 1 lit. b i c ogólnego rozporządzenia o ochronie danych (RODO). </w:t>
      </w:r>
    </w:p>
    <w:p w14:paraId="3C557401"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Pani/Pana dane osobowe będą przechowywane przez okres niezbędny do realizacji wymienionego celu w pkt 3, a po jego zakończeniu przez okres zgodny z przepisami prawa obowiązującymi w tym zakresie.</w:t>
      </w:r>
    </w:p>
    <w:p w14:paraId="35501525"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spacing w:val="-2"/>
          <w:kern w:val="22"/>
          <w:lang w:eastAsia="hi-IN" w:bidi="hi-IN"/>
        </w:rPr>
        <w:t>Posiada Pani/Pan prawo dostępu do treści swoich danych oraz prawo ich sprostowania, usunięcia, ograniczenia</w:t>
      </w:r>
      <w:r w:rsidRPr="00480EB2">
        <w:rPr>
          <w:bCs/>
          <w:kern w:val="1"/>
          <w:lang w:eastAsia="hi-IN" w:bidi="hi-IN"/>
        </w:rPr>
        <w:t xml:space="preserve"> przetwarzania, prawo do przenoszenia danych, prawo do wniesienia sprzeciwu, prawo do cofnięcia zgody w dowolnym momencie bez wpływu na zgodność z prawem przetwarzania (jeżeli przetwarzanie odbywa się na podstawie zgody).</w:t>
      </w:r>
    </w:p>
    <w:p w14:paraId="5C47F605"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Ma Pani/Pan prawo do wniesienia skargi do organu nadzorczego, którym jest Prezes Urzędu Ochrony Danych Osobowych (PUODO) – gdy uzna Pani/Pan, iż przetwarzanie danych osobowych narusza przepisy o ochronie danych osobowych.</w:t>
      </w:r>
    </w:p>
    <w:p w14:paraId="4FB605E4"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Dane udostępnione przez Panią/Pana nie będą podlegały udostępnianiu podmiotom trzecim.</w:t>
      </w:r>
    </w:p>
    <w:p w14:paraId="150CE122"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Dane udostępnione przez Panią/Pana nie będą podlegały profilowaniu.</w:t>
      </w:r>
    </w:p>
    <w:p w14:paraId="2A259F02" w14:textId="77777777" w:rsidR="00480EB2" w:rsidRPr="00480EB2" w:rsidRDefault="00480EB2" w:rsidP="00B73006">
      <w:pPr>
        <w:numPr>
          <w:ilvl w:val="0"/>
          <w:numId w:val="1"/>
        </w:numPr>
        <w:tabs>
          <w:tab w:val="clear" w:pos="432"/>
          <w:tab w:val="num" w:pos="0"/>
        </w:tabs>
        <w:suppressAutoHyphens/>
        <w:spacing w:before="100" w:beforeAutospacing="1" w:after="360" w:line="300" w:lineRule="exact"/>
        <w:ind w:left="0" w:firstLine="0"/>
        <w:contextualSpacing/>
        <w:jc w:val="both"/>
        <w:rPr>
          <w:bCs/>
          <w:kern w:val="1"/>
          <w:lang w:eastAsia="hi-IN" w:bidi="hi-IN"/>
        </w:rPr>
      </w:pPr>
      <w:r w:rsidRPr="00480EB2">
        <w:rPr>
          <w:bCs/>
          <w:kern w:val="1"/>
          <w:lang w:eastAsia="hi-IN" w:bidi="hi-IN"/>
        </w:rPr>
        <w:t>Administrator danych nie będzie przekazywać danych osobowych do państwa trzeciego lub organizacji międzynarodowej.</w:t>
      </w:r>
    </w:p>
    <w:p w14:paraId="0051D869" w14:textId="77777777" w:rsidR="00480EB2" w:rsidRPr="00480EB2" w:rsidRDefault="00480EB2" w:rsidP="00480EB2">
      <w:pPr>
        <w:pageBreakBefore/>
        <w:shd w:val="clear" w:color="auto" w:fill="FFFFFF"/>
        <w:autoSpaceDE w:val="0"/>
        <w:spacing w:before="100" w:beforeAutospacing="1" w:after="300" w:line="250" w:lineRule="exact"/>
        <w:ind w:left="284"/>
        <w:contextualSpacing/>
        <w:jc w:val="right"/>
        <w:rPr>
          <w:sz w:val="20"/>
          <w:szCs w:val="20"/>
        </w:rPr>
      </w:pPr>
      <w:r w:rsidRPr="00480EB2">
        <w:rPr>
          <w:sz w:val="20"/>
          <w:szCs w:val="20"/>
        </w:rPr>
        <w:lastRenderedPageBreak/>
        <w:t>Załącznik nr 2</w:t>
      </w:r>
    </w:p>
    <w:p w14:paraId="5EE7EEF6" w14:textId="77777777" w:rsidR="00480EB2" w:rsidRPr="00480EB2" w:rsidRDefault="00480EB2" w:rsidP="00480EB2">
      <w:pPr>
        <w:widowControl w:val="0"/>
        <w:shd w:val="clear" w:color="auto" w:fill="FFFFFF"/>
        <w:autoSpaceDE w:val="0"/>
        <w:spacing w:before="100" w:beforeAutospacing="1" w:after="300" w:line="250" w:lineRule="exact"/>
        <w:ind w:left="2835"/>
        <w:contextualSpacing/>
        <w:jc w:val="right"/>
        <w:rPr>
          <w:rFonts w:eastAsia="SimSun"/>
          <w:kern w:val="1"/>
          <w:sz w:val="20"/>
          <w:szCs w:val="20"/>
          <w:lang w:eastAsia="hi-IN" w:bidi="hi-IN"/>
        </w:rPr>
      </w:pPr>
      <w:r w:rsidRPr="00480EB2">
        <w:rPr>
          <w:rFonts w:eastAsia="SimSun"/>
          <w:kern w:val="1"/>
          <w:sz w:val="20"/>
          <w:szCs w:val="20"/>
          <w:lang w:eastAsia="hi-IN" w:bidi="hi-IN"/>
        </w:rPr>
        <w:t>do Regulaminu sprzedaży, najmu i dzierżawy nieruchomości ZUT</w:t>
      </w:r>
      <w:r w:rsidRPr="00480EB2">
        <w:rPr>
          <w:rFonts w:eastAsia="SimSun"/>
          <w:kern w:val="1"/>
          <w:sz w:val="20"/>
          <w:szCs w:val="20"/>
          <w:lang w:eastAsia="hi-IN" w:bidi="hi-IN"/>
        </w:rPr>
        <w:br/>
        <w:t>oraz przenoszenia prawa wieczystego użytkowania, a także najmu i dzierżawy nieruchomości będących w użytkowaniu wieczystym ZUT</w:t>
      </w:r>
    </w:p>
    <w:p w14:paraId="02C743C4" w14:textId="77777777" w:rsidR="00480EB2" w:rsidRPr="00480EB2" w:rsidRDefault="00480EB2" w:rsidP="00480EB2">
      <w:pPr>
        <w:shd w:val="clear" w:color="auto" w:fill="FFFFFF"/>
        <w:spacing w:after="120" w:line="276" w:lineRule="auto"/>
        <w:ind w:left="284" w:hanging="284"/>
        <w:rPr>
          <w:b/>
          <w:sz w:val="22"/>
          <w:szCs w:val="22"/>
          <w:lang w:eastAsia="en-US"/>
        </w:rPr>
      </w:pPr>
      <w:r w:rsidRPr="00480EB2">
        <w:rPr>
          <w:b/>
          <w:sz w:val="22"/>
          <w:szCs w:val="22"/>
        </w:rPr>
        <w:t>I</w:t>
      </w:r>
      <w:r w:rsidRPr="00480EB2">
        <w:rPr>
          <w:b/>
          <w:sz w:val="22"/>
          <w:szCs w:val="22"/>
        </w:rPr>
        <w:tab/>
        <w:t>Wypełnia Wnioskujący</w:t>
      </w:r>
    </w:p>
    <w:p w14:paraId="317F6363" w14:textId="77777777" w:rsidR="00480EB2" w:rsidRPr="00480EB2" w:rsidRDefault="00480EB2" w:rsidP="00480EB2">
      <w:pPr>
        <w:shd w:val="clear" w:color="auto" w:fill="FFFFFF"/>
        <w:tabs>
          <w:tab w:val="left" w:leader="dot" w:pos="1134"/>
          <w:tab w:val="left" w:leader="dot" w:pos="2835"/>
        </w:tabs>
        <w:spacing w:line="276" w:lineRule="auto"/>
        <w:jc w:val="right"/>
        <w:rPr>
          <w:sz w:val="20"/>
          <w:szCs w:val="20"/>
        </w:rPr>
      </w:pPr>
      <w:r w:rsidRPr="00480EB2">
        <w:rPr>
          <w:sz w:val="20"/>
          <w:szCs w:val="20"/>
        </w:rPr>
        <w:tab/>
        <w:t xml:space="preserve">, dnia </w:t>
      </w:r>
      <w:r w:rsidRPr="00480EB2">
        <w:rPr>
          <w:sz w:val="20"/>
          <w:szCs w:val="20"/>
        </w:rPr>
        <w:tab/>
      </w:r>
    </w:p>
    <w:p w14:paraId="7F1494BF"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nazwisko i imię/nazwa firmy </w:t>
      </w:r>
      <w:r w:rsidRPr="00480EB2">
        <w:rPr>
          <w:sz w:val="20"/>
          <w:szCs w:val="20"/>
        </w:rPr>
        <w:tab/>
      </w:r>
    </w:p>
    <w:p w14:paraId="539B54AD"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NIP, REGON, KRS </w:t>
      </w:r>
      <w:r w:rsidRPr="00480EB2">
        <w:rPr>
          <w:sz w:val="20"/>
          <w:szCs w:val="20"/>
        </w:rPr>
        <w:tab/>
      </w:r>
    </w:p>
    <w:p w14:paraId="090C6344"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adres zamieszkania </w:t>
      </w:r>
      <w:r w:rsidRPr="00480EB2">
        <w:rPr>
          <w:sz w:val="20"/>
          <w:szCs w:val="20"/>
        </w:rPr>
        <w:tab/>
      </w:r>
    </w:p>
    <w:p w14:paraId="3B48E931"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adres siedziby firmy </w:t>
      </w:r>
      <w:r w:rsidRPr="00480EB2">
        <w:rPr>
          <w:sz w:val="20"/>
          <w:szCs w:val="20"/>
        </w:rPr>
        <w:tab/>
      </w:r>
    </w:p>
    <w:p w14:paraId="7726CD32"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adres do korespondencji </w:t>
      </w:r>
      <w:r w:rsidRPr="00480EB2">
        <w:rPr>
          <w:sz w:val="20"/>
          <w:szCs w:val="20"/>
        </w:rPr>
        <w:tab/>
      </w:r>
    </w:p>
    <w:p w14:paraId="269AF38C"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 xml:space="preserve">dane do faktury </w:t>
      </w:r>
      <w:r w:rsidRPr="00480EB2">
        <w:rPr>
          <w:sz w:val="20"/>
          <w:szCs w:val="20"/>
        </w:rPr>
        <w:tab/>
      </w:r>
    </w:p>
    <w:p w14:paraId="217E096B"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telefon kontaktowy</w:t>
      </w:r>
      <w:r w:rsidRPr="00480EB2">
        <w:rPr>
          <w:sz w:val="20"/>
          <w:szCs w:val="20"/>
        </w:rPr>
        <w:tab/>
      </w:r>
    </w:p>
    <w:p w14:paraId="7B3C1340"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adres e-mail</w:t>
      </w:r>
      <w:r w:rsidRPr="00480EB2">
        <w:rPr>
          <w:sz w:val="20"/>
          <w:szCs w:val="20"/>
        </w:rPr>
        <w:tab/>
      </w:r>
    </w:p>
    <w:p w14:paraId="4ABB8618" w14:textId="77777777" w:rsidR="00480EB2" w:rsidRPr="00480EB2" w:rsidRDefault="00480EB2" w:rsidP="00480EB2">
      <w:pPr>
        <w:shd w:val="clear" w:color="auto" w:fill="FFFFFF"/>
        <w:tabs>
          <w:tab w:val="left" w:leader="dot" w:pos="5103"/>
        </w:tabs>
        <w:spacing w:line="360" w:lineRule="auto"/>
        <w:rPr>
          <w:sz w:val="20"/>
          <w:szCs w:val="20"/>
        </w:rPr>
      </w:pPr>
      <w:r w:rsidRPr="00480EB2">
        <w:rPr>
          <w:sz w:val="20"/>
          <w:szCs w:val="20"/>
        </w:rPr>
        <w:t>PESEL</w:t>
      </w:r>
      <w:r w:rsidRPr="00480EB2">
        <w:rPr>
          <w:sz w:val="20"/>
          <w:szCs w:val="20"/>
        </w:rPr>
        <w:tab/>
      </w:r>
    </w:p>
    <w:p w14:paraId="17142CB3" w14:textId="77777777" w:rsidR="00480EB2" w:rsidRPr="00480EB2" w:rsidRDefault="00480EB2" w:rsidP="00480EB2">
      <w:pPr>
        <w:shd w:val="clear" w:color="auto" w:fill="FFFFFF" w:themeFill="background1"/>
        <w:tabs>
          <w:tab w:val="left" w:leader="dot" w:pos="5103"/>
        </w:tabs>
        <w:spacing w:line="360" w:lineRule="auto"/>
        <w:ind w:left="5672" w:firstLine="709"/>
        <w:rPr>
          <w:sz w:val="20"/>
          <w:szCs w:val="20"/>
        </w:rPr>
      </w:pPr>
      <w:r w:rsidRPr="00480EB2">
        <w:rPr>
          <w:sz w:val="20"/>
          <w:szCs w:val="20"/>
        </w:rPr>
        <w:t xml:space="preserve">Dysponent nieruchomości </w:t>
      </w:r>
    </w:p>
    <w:p w14:paraId="7C038AAB" w14:textId="77777777" w:rsidR="00480EB2" w:rsidRPr="00480EB2" w:rsidRDefault="00480EB2" w:rsidP="00480EB2">
      <w:pPr>
        <w:shd w:val="clear" w:color="auto" w:fill="FFFFFF" w:themeFill="background1"/>
        <w:tabs>
          <w:tab w:val="left" w:leader="dot" w:pos="5103"/>
        </w:tabs>
        <w:spacing w:line="360" w:lineRule="auto"/>
        <w:ind w:left="5672" w:firstLine="709"/>
        <w:rPr>
          <w:sz w:val="20"/>
          <w:szCs w:val="20"/>
        </w:rPr>
      </w:pPr>
      <w:r w:rsidRPr="00480EB2">
        <w:rPr>
          <w:sz w:val="20"/>
          <w:szCs w:val="20"/>
        </w:rPr>
        <w:t>.................................................</w:t>
      </w:r>
    </w:p>
    <w:p w14:paraId="2EEBB271" w14:textId="77777777" w:rsidR="00480EB2" w:rsidRPr="00480EB2" w:rsidRDefault="00480EB2" w:rsidP="00480EB2">
      <w:pPr>
        <w:shd w:val="clear" w:color="auto" w:fill="FFFFFF" w:themeFill="background1"/>
        <w:tabs>
          <w:tab w:val="left" w:leader="dot" w:pos="5103"/>
        </w:tabs>
        <w:spacing w:line="360" w:lineRule="auto"/>
        <w:ind w:left="5672" w:firstLine="709"/>
        <w:rPr>
          <w:sz w:val="20"/>
          <w:szCs w:val="20"/>
        </w:rPr>
      </w:pPr>
      <w:r w:rsidRPr="00480EB2">
        <w:rPr>
          <w:sz w:val="20"/>
          <w:szCs w:val="20"/>
        </w:rPr>
        <w:t>................................................</w:t>
      </w:r>
    </w:p>
    <w:p w14:paraId="23295751" w14:textId="77777777" w:rsidR="00480EB2" w:rsidRPr="00480EB2" w:rsidRDefault="00480EB2" w:rsidP="00480EB2">
      <w:pPr>
        <w:pStyle w:val="Nagwek1"/>
        <w:rPr>
          <w:strike/>
          <w:sz w:val="22"/>
        </w:rPr>
      </w:pPr>
      <w:r w:rsidRPr="00480EB2">
        <w:t>WNIOSEK</w:t>
      </w:r>
    </w:p>
    <w:p w14:paraId="04079619" w14:textId="77777777" w:rsidR="00480EB2" w:rsidRPr="00480EB2" w:rsidRDefault="00480EB2" w:rsidP="00B73006">
      <w:pPr>
        <w:numPr>
          <w:ilvl w:val="0"/>
          <w:numId w:val="18"/>
        </w:numPr>
        <w:shd w:val="clear" w:color="auto" w:fill="FFFFFF"/>
        <w:spacing w:line="276" w:lineRule="auto"/>
        <w:ind w:left="340" w:hanging="340"/>
        <w:jc w:val="both"/>
        <w:rPr>
          <w:b/>
          <w:sz w:val="22"/>
          <w:szCs w:val="22"/>
        </w:rPr>
      </w:pPr>
      <w:r w:rsidRPr="00480EB2">
        <w:rPr>
          <w:b/>
          <w:sz w:val="22"/>
          <w:szCs w:val="22"/>
        </w:rPr>
        <w:t>Zwracam się z prośbą o wyrażenie zgody na zawarcie:</w:t>
      </w:r>
    </w:p>
    <w:p w14:paraId="3215DE20" w14:textId="77777777" w:rsidR="00480EB2" w:rsidRPr="00480EB2" w:rsidRDefault="00442B57" w:rsidP="00480EB2">
      <w:pPr>
        <w:shd w:val="clear" w:color="auto" w:fill="FFFFFF"/>
        <w:spacing w:line="276" w:lineRule="auto"/>
        <w:ind w:firstLine="708"/>
        <w:rPr>
          <w:sz w:val="22"/>
          <w:szCs w:val="22"/>
        </w:rPr>
      </w:pPr>
      <w:sdt>
        <w:sdtPr>
          <w:rPr>
            <w:b/>
            <w:bCs/>
            <w:sz w:val="22"/>
            <w:szCs w:val="22"/>
          </w:rPr>
          <w:alias w:val="umowy"/>
          <w:tag w:val="umowy"/>
          <w:id w:val="-89401769"/>
          <w14:checkbox>
            <w14:checked w14:val="0"/>
            <w14:checkedState w14:val="2612" w14:font="MS Gothic"/>
            <w14:uncheckedState w14:val="2610" w14:font="MS Gothic"/>
          </w14:checkbox>
        </w:sdtPr>
        <w:sdtEndPr/>
        <w:sdtContent>
          <w:r w:rsidR="00480EB2" w:rsidRPr="00480EB2">
            <w:rPr>
              <w:rFonts w:ascii="Segoe UI Symbol" w:eastAsia="MS Gothic" w:hAnsi="Segoe UI Symbol" w:cs="Segoe UI Symbol"/>
              <w:b/>
              <w:bCs/>
              <w:sz w:val="22"/>
              <w:szCs w:val="22"/>
            </w:rPr>
            <w:t>☐</w:t>
          </w:r>
        </w:sdtContent>
      </w:sdt>
      <w:r w:rsidR="00480EB2" w:rsidRPr="00480EB2">
        <w:rPr>
          <w:b/>
          <w:bCs/>
          <w:sz w:val="22"/>
          <w:szCs w:val="22"/>
        </w:rPr>
        <w:t xml:space="preserve"> </w:t>
      </w:r>
      <w:r w:rsidR="00480EB2" w:rsidRPr="00480EB2">
        <w:rPr>
          <w:sz w:val="22"/>
          <w:szCs w:val="22"/>
        </w:rPr>
        <w:t>umowy,</w:t>
      </w:r>
    </w:p>
    <w:p w14:paraId="0BF74F70" w14:textId="77777777" w:rsidR="00480EB2" w:rsidRPr="00480EB2" w:rsidRDefault="00442B57" w:rsidP="00480EB2">
      <w:pPr>
        <w:shd w:val="clear" w:color="auto" w:fill="FFFFFF"/>
        <w:spacing w:line="276" w:lineRule="auto"/>
        <w:ind w:firstLine="708"/>
        <w:rPr>
          <w:sz w:val="22"/>
          <w:szCs w:val="22"/>
        </w:rPr>
      </w:pPr>
      <w:sdt>
        <w:sdtPr>
          <w:rPr>
            <w:b/>
            <w:bCs/>
            <w:sz w:val="22"/>
            <w:szCs w:val="22"/>
          </w:rPr>
          <w:alias w:val="aneksu do obowiązującej umowy"/>
          <w:tag w:val="aneksu do obowiązującej umowy"/>
          <w:id w:val="-993637349"/>
          <w14:checkbox>
            <w14:checked w14:val="0"/>
            <w14:checkedState w14:val="2612" w14:font="MS Gothic"/>
            <w14:uncheckedState w14:val="2610" w14:font="MS Gothic"/>
          </w14:checkbox>
        </w:sdtPr>
        <w:sdtEndPr/>
        <w:sdtContent>
          <w:r w:rsidR="00480EB2" w:rsidRPr="00480EB2">
            <w:rPr>
              <w:rFonts w:ascii="Segoe UI Symbol" w:eastAsia="MS Gothic" w:hAnsi="Segoe UI Symbol" w:cs="Segoe UI Symbol"/>
              <w:b/>
              <w:bCs/>
              <w:sz w:val="22"/>
              <w:szCs w:val="22"/>
            </w:rPr>
            <w:t>☐</w:t>
          </w:r>
        </w:sdtContent>
      </w:sdt>
      <w:r w:rsidR="00480EB2" w:rsidRPr="00480EB2">
        <w:rPr>
          <w:b/>
          <w:bCs/>
          <w:sz w:val="22"/>
          <w:szCs w:val="22"/>
        </w:rPr>
        <w:t xml:space="preserve"> </w:t>
      </w:r>
      <w:r w:rsidR="00480EB2" w:rsidRPr="00480EB2">
        <w:rPr>
          <w:sz w:val="22"/>
          <w:szCs w:val="22"/>
        </w:rPr>
        <w:t>aneksu do obowiązującej umowy:</w:t>
      </w:r>
    </w:p>
    <w:p w14:paraId="29AF3F0D" w14:textId="77777777" w:rsidR="00480EB2" w:rsidRPr="00480EB2" w:rsidRDefault="00442B57" w:rsidP="00480EB2">
      <w:pPr>
        <w:shd w:val="clear" w:color="auto" w:fill="FFFFFF"/>
        <w:spacing w:line="276" w:lineRule="auto"/>
        <w:ind w:left="984"/>
        <w:rPr>
          <w:sz w:val="22"/>
          <w:szCs w:val="22"/>
        </w:rPr>
      </w:pPr>
      <w:sdt>
        <w:sdtPr>
          <w:rPr>
            <w:b/>
            <w:bCs/>
            <w:sz w:val="22"/>
            <w:szCs w:val="22"/>
          </w:rPr>
          <w:alias w:val="na wniosek najemcy/dzierżawcy"/>
          <w:tag w:val="na wniosek najemcy/dzierżawcy"/>
          <w:id w:val="877437396"/>
          <w14:checkbox>
            <w14:checked w14:val="0"/>
            <w14:checkedState w14:val="2612" w14:font="MS Gothic"/>
            <w14:uncheckedState w14:val="2610" w14:font="MS Gothic"/>
          </w14:checkbox>
        </w:sdtPr>
        <w:sdtEndPr/>
        <w:sdtContent>
          <w:r w:rsidR="00480EB2" w:rsidRPr="00480EB2">
            <w:rPr>
              <w:rFonts w:ascii="Segoe UI Symbol" w:eastAsia="MS Gothic" w:hAnsi="Segoe UI Symbol" w:cs="Segoe UI Symbol"/>
              <w:b/>
              <w:bCs/>
              <w:sz w:val="22"/>
              <w:szCs w:val="22"/>
            </w:rPr>
            <w:t>☐</w:t>
          </w:r>
        </w:sdtContent>
      </w:sdt>
      <w:r w:rsidR="00480EB2" w:rsidRPr="00480EB2">
        <w:rPr>
          <w:b/>
          <w:bCs/>
          <w:sz w:val="22"/>
          <w:szCs w:val="22"/>
        </w:rPr>
        <w:t xml:space="preserve"> </w:t>
      </w:r>
      <w:r w:rsidR="00480EB2" w:rsidRPr="00480EB2">
        <w:rPr>
          <w:sz w:val="22"/>
          <w:szCs w:val="22"/>
        </w:rPr>
        <w:t>na wniosek najemcy/dzierżawcy</w:t>
      </w:r>
    </w:p>
    <w:p w14:paraId="43129483" w14:textId="77777777" w:rsidR="00480EB2" w:rsidRPr="00480EB2" w:rsidRDefault="00442B57" w:rsidP="00480EB2">
      <w:pPr>
        <w:shd w:val="clear" w:color="auto" w:fill="FFFFFF"/>
        <w:spacing w:line="276" w:lineRule="auto"/>
        <w:ind w:left="984"/>
        <w:rPr>
          <w:sz w:val="22"/>
          <w:szCs w:val="22"/>
        </w:rPr>
      </w:pPr>
      <w:sdt>
        <w:sdtPr>
          <w:rPr>
            <w:b/>
            <w:bCs/>
            <w:sz w:val="22"/>
            <w:szCs w:val="22"/>
          </w:rPr>
          <w:alias w:val="na wniosek Wynajmującego/Wydzierżawiającego"/>
          <w:tag w:val="na wniosek Wynajmującego/Wydzierżawiającego"/>
          <w:id w:val="1716692291"/>
          <w14:checkbox>
            <w14:checked w14:val="0"/>
            <w14:checkedState w14:val="2612" w14:font="MS Gothic"/>
            <w14:uncheckedState w14:val="2610" w14:font="MS Gothic"/>
          </w14:checkbox>
        </w:sdtPr>
        <w:sdtEndPr/>
        <w:sdtContent>
          <w:r w:rsidR="00480EB2" w:rsidRPr="00480EB2">
            <w:rPr>
              <w:rFonts w:ascii="Segoe UI Symbol" w:eastAsia="MS Gothic" w:hAnsi="Segoe UI Symbol" w:cs="Segoe UI Symbol"/>
              <w:b/>
              <w:bCs/>
              <w:sz w:val="22"/>
              <w:szCs w:val="22"/>
            </w:rPr>
            <w:t>☐</w:t>
          </w:r>
        </w:sdtContent>
      </w:sdt>
      <w:r w:rsidR="00480EB2" w:rsidRPr="00480EB2">
        <w:rPr>
          <w:b/>
          <w:bCs/>
          <w:sz w:val="22"/>
          <w:szCs w:val="22"/>
        </w:rPr>
        <w:t xml:space="preserve"> </w:t>
      </w:r>
      <w:r w:rsidR="00480EB2" w:rsidRPr="00480EB2">
        <w:rPr>
          <w:sz w:val="22"/>
          <w:szCs w:val="22"/>
        </w:rPr>
        <w:t>na wniosek Wynajmującego/Wydzierżawiającego</w:t>
      </w:r>
    </w:p>
    <w:p w14:paraId="3AD847AC" w14:textId="77777777" w:rsidR="00480EB2" w:rsidRPr="00480EB2" w:rsidRDefault="00442B57" w:rsidP="00480EB2">
      <w:pPr>
        <w:shd w:val="clear" w:color="auto" w:fill="FFFFFF"/>
        <w:spacing w:line="276" w:lineRule="auto"/>
        <w:ind w:left="275" w:firstLine="709"/>
        <w:rPr>
          <w:sz w:val="22"/>
          <w:szCs w:val="22"/>
        </w:rPr>
      </w:pPr>
      <w:sdt>
        <w:sdtPr>
          <w:rPr>
            <w:b/>
            <w:bCs/>
            <w:sz w:val="22"/>
            <w:szCs w:val="22"/>
          </w:rPr>
          <w:alias w:val="z urzędu"/>
          <w:tag w:val="z urzędu"/>
          <w:id w:val="1402566265"/>
          <w14:checkbox>
            <w14:checked w14:val="0"/>
            <w14:checkedState w14:val="2612" w14:font="MS Gothic"/>
            <w14:uncheckedState w14:val="2610" w14:font="MS Gothic"/>
          </w14:checkbox>
        </w:sdtPr>
        <w:sdtEndPr/>
        <w:sdtContent>
          <w:r w:rsidR="00480EB2" w:rsidRPr="00480EB2">
            <w:rPr>
              <w:rFonts w:ascii="Segoe UI Symbol" w:eastAsia="MS Gothic" w:hAnsi="Segoe UI Symbol" w:cs="Segoe UI Symbol"/>
              <w:b/>
              <w:bCs/>
              <w:sz w:val="22"/>
              <w:szCs w:val="22"/>
            </w:rPr>
            <w:t>☐</w:t>
          </w:r>
        </w:sdtContent>
      </w:sdt>
      <w:r w:rsidR="00480EB2" w:rsidRPr="00480EB2">
        <w:rPr>
          <w:b/>
          <w:bCs/>
          <w:sz w:val="22"/>
          <w:szCs w:val="22"/>
        </w:rPr>
        <w:t xml:space="preserve"> </w:t>
      </w:r>
      <w:r w:rsidR="00480EB2" w:rsidRPr="00480EB2">
        <w:rPr>
          <w:sz w:val="22"/>
          <w:szCs w:val="22"/>
        </w:rPr>
        <w:t>z urzędu</w:t>
      </w:r>
    </w:p>
    <w:p w14:paraId="16426269" w14:textId="77777777" w:rsidR="00480EB2" w:rsidRPr="00480EB2" w:rsidRDefault="00480EB2" w:rsidP="00480EB2">
      <w:pPr>
        <w:shd w:val="clear" w:color="auto" w:fill="FFFFFF" w:themeFill="background1"/>
        <w:tabs>
          <w:tab w:val="left" w:leader="dot" w:pos="6804"/>
        </w:tabs>
        <w:spacing w:line="276" w:lineRule="auto"/>
        <w:ind w:left="709"/>
        <w:rPr>
          <w:sz w:val="22"/>
          <w:szCs w:val="22"/>
        </w:rPr>
      </w:pPr>
      <w:r w:rsidRPr="00480EB2">
        <w:rPr>
          <w:sz w:val="22"/>
          <w:szCs w:val="22"/>
        </w:rPr>
        <w:t xml:space="preserve">      z powodu: </w:t>
      </w:r>
      <w:r w:rsidRPr="00480EB2">
        <w:tab/>
      </w:r>
    </w:p>
    <w:p w14:paraId="0BC61038" w14:textId="77777777" w:rsidR="00480EB2" w:rsidRPr="00480EB2" w:rsidRDefault="00480EB2" w:rsidP="00480EB2">
      <w:pPr>
        <w:shd w:val="clear" w:color="auto" w:fill="FFFFFF"/>
        <w:tabs>
          <w:tab w:val="left" w:leader="dot" w:pos="6804"/>
        </w:tabs>
        <w:spacing w:line="276" w:lineRule="auto"/>
        <w:rPr>
          <w:sz w:val="22"/>
          <w:szCs w:val="22"/>
        </w:rPr>
      </w:pPr>
      <w:r w:rsidRPr="00480EB2">
        <w:rPr>
          <w:sz w:val="22"/>
          <w:szCs w:val="22"/>
        </w:rPr>
        <w:tab/>
      </w:r>
    </w:p>
    <w:p w14:paraId="4868DF0D" w14:textId="77777777" w:rsidR="00480EB2" w:rsidRPr="00480EB2" w:rsidRDefault="00480EB2" w:rsidP="00480EB2">
      <w:pPr>
        <w:shd w:val="clear" w:color="auto" w:fill="FFFFFF"/>
        <w:tabs>
          <w:tab w:val="left" w:leader="dot" w:pos="6804"/>
        </w:tabs>
        <w:spacing w:line="276" w:lineRule="auto"/>
        <w:rPr>
          <w:sz w:val="22"/>
          <w:szCs w:val="22"/>
        </w:rPr>
      </w:pPr>
      <w:r w:rsidRPr="00480EB2">
        <w:rPr>
          <w:sz w:val="22"/>
          <w:szCs w:val="22"/>
        </w:rPr>
        <w:tab/>
      </w:r>
    </w:p>
    <w:p w14:paraId="7A41E417" w14:textId="77777777" w:rsidR="00480EB2" w:rsidRPr="00480EB2" w:rsidRDefault="00480EB2" w:rsidP="00480EB2">
      <w:pPr>
        <w:shd w:val="clear" w:color="auto" w:fill="FFFFFF"/>
        <w:tabs>
          <w:tab w:val="left" w:leader="dot" w:pos="6804"/>
        </w:tabs>
        <w:spacing w:line="276" w:lineRule="auto"/>
        <w:rPr>
          <w:sz w:val="22"/>
          <w:szCs w:val="22"/>
        </w:rPr>
      </w:pPr>
      <w:r w:rsidRPr="00480EB2">
        <w:rPr>
          <w:sz w:val="22"/>
          <w:szCs w:val="22"/>
        </w:rPr>
        <w:tab/>
      </w:r>
    </w:p>
    <w:p w14:paraId="4CD8358C" w14:textId="77777777" w:rsidR="00480EB2" w:rsidRPr="00480EB2" w:rsidRDefault="00480EB2" w:rsidP="00480EB2">
      <w:pPr>
        <w:shd w:val="clear" w:color="auto" w:fill="FFFFFF"/>
        <w:tabs>
          <w:tab w:val="left" w:leader="dot" w:pos="6804"/>
        </w:tabs>
        <w:spacing w:line="276" w:lineRule="auto"/>
        <w:rPr>
          <w:sz w:val="22"/>
          <w:szCs w:val="22"/>
        </w:rPr>
      </w:pPr>
      <w:r w:rsidRPr="00480EB2">
        <w:rPr>
          <w:sz w:val="22"/>
          <w:szCs w:val="22"/>
        </w:rPr>
        <w:tab/>
      </w:r>
    </w:p>
    <w:p w14:paraId="1D8B2AFB" w14:textId="77777777" w:rsidR="00480EB2" w:rsidRPr="00480EB2" w:rsidRDefault="00480EB2" w:rsidP="00480EB2">
      <w:pPr>
        <w:shd w:val="clear" w:color="auto" w:fill="FFFFFF"/>
        <w:tabs>
          <w:tab w:val="left" w:leader="dot" w:pos="6804"/>
        </w:tabs>
        <w:spacing w:line="276" w:lineRule="auto"/>
        <w:rPr>
          <w:sz w:val="22"/>
          <w:szCs w:val="22"/>
        </w:rPr>
      </w:pPr>
      <w:r w:rsidRPr="00480EB2">
        <w:rPr>
          <w:sz w:val="22"/>
          <w:szCs w:val="22"/>
        </w:rPr>
        <w:tab/>
      </w:r>
    </w:p>
    <w:p w14:paraId="7EFCA0F8" w14:textId="77777777" w:rsidR="00480EB2" w:rsidRPr="00480EB2" w:rsidRDefault="00480EB2" w:rsidP="00480EB2">
      <w:pPr>
        <w:shd w:val="clear" w:color="auto" w:fill="FFFFFF"/>
        <w:spacing w:before="120" w:line="276" w:lineRule="auto"/>
        <w:rPr>
          <w:sz w:val="22"/>
          <w:szCs w:val="22"/>
        </w:rPr>
      </w:pPr>
      <w:r w:rsidRPr="00480EB2">
        <w:rPr>
          <w:sz w:val="22"/>
          <w:szCs w:val="22"/>
        </w:rPr>
        <w:t>dotyczącej/dotyczącego oddania do odpłatnego korzystania:</w:t>
      </w:r>
    </w:p>
    <w:p w14:paraId="3CB8365E" w14:textId="77777777" w:rsidR="00480EB2" w:rsidRPr="00480EB2" w:rsidRDefault="00480EB2" w:rsidP="00B73006">
      <w:pPr>
        <w:numPr>
          <w:ilvl w:val="0"/>
          <w:numId w:val="19"/>
        </w:numPr>
        <w:shd w:val="clear" w:color="auto" w:fill="FFFFFF"/>
        <w:tabs>
          <w:tab w:val="left" w:leader="dot" w:pos="3544"/>
          <w:tab w:val="left" w:leader="dot" w:pos="7513"/>
        </w:tabs>
        <w:spacing w:line="276" w:lineRule="auto"/>
        <w:ind w:left="284" w:hanging="284"/>
        <w:rPr>
          <w:sz w:val="22"/>
          <w:szCs w:val="22"/>
        </w:rPr>
      </w:pPr>
      <w:r w:rsidRPr="00480EB2">
        <w:rPr>
          <w:sz w:val="22"/>
          <w:szCs w:val="22"/>
        </w:rPr>
        <w:t xml:space="preserve">powierzchni użytkowej </w:t>
      </w:r>
      <w:r w:rsidRPr="00480EB2">
        <w:rPr>
          <w:sz w:val="22"/>
          <w:szCs w:val="22"/>
        </w:rPr>
        <w:tab/>
        <w:t xml:space="preserve"> m</w:t>
      </w:r>
      <w:r w:rsidRPr="00480EB2">
        <w:rPr>
          <w:sz w:val="22"/>
          <w:szCs w:val="22"/>
          <w:vertAlign w:val="superscript"/>
        </w:rPr>
        <w:t>2</w:t>
      </w:r>
      <w:r w:rsidRPr="00480EB2">
        <w:rPr>
          <w:sz w:val="22"/>
          <w:szCs w:val="22"/>
        </w:rPr>
        <w:t xml:space="preserve"> w budynku nr </w:t>
      </w:r>
      <w:r w:rsidRPr="00480EB2">
        <w:rPr>
          <w:sz w:val="22"/>
          <w:szCs w:val="22"/>
        </w:rPr>
        <w:tab/>
      </w:r>
    </w:p>
    <w:p w14:paraId="020A79C3" w14:textId="77777777" w:rsidR="00480EB2" w:rsidRPr="00480EB2" w:rsidRDefault="00480EB2" w:rsidP="00B73006">
      <w:pPr>
        <w:numPr>
          <w:ilvl w:val="0"/>
          <w:numId w:val="19"/>
        </w:numPr>
        <w:shd w:val="clear" w:color="auto" w:fill="FFFFFF"/>
        <w:tabs>
          <w:tab w:val="left" w:leader="dot" w:pos="2835"/>
        </w:tabs>
        <w:spacing w:line="276" w:lineRule="auto"/>
        <w:ind w:left="284" w:hanging="284"/>
        <w:rPr>
          <w:sz w:val="22"/>
          <w:szCs w:val="22"/>
        </w:rPr>
      </w:pPr>
      <w:r w:rsidRPr="00480EB2">
        <w:rPr>
          <w:sz w:val="22"/>
          <w:szCs w:val="22"/>
        </w:rPr>
        <w:t xml:space="preserve">gruntu rolnego </w:t>
      </w:r>
      <w:r w:rsidRPr="00480EB2">
        <w:rPr>
          <w:sz w:val="22"/>
          <w:szCs w:val="22"/>
        </w:rPr>
        <w:tab/>
        <w:t xml:space="preserve"> ha,</w:t>
      </w:r>
    </w:p>
    <w:p w14:paraId="66EDD77F" w14:textId="77777777" w:rsidR="00480EB2" w:rsidRPr="00480EB2" w:rsidRDefault="00480EB2" w:rsidP="00B73006">
      <w:pPr>
        <w:numPr>
          <w:ilvl w:val="0"/>
          <w:numId w:val="19"/>
        </w:numPr>
        <w:shd w:val="clear" w:color="auto" w:fill="FFFFFF"/>
        <w:tabs>
          <w:tab w:val="left" w:leader="dot" w:pos="2127"/>
        </w:tabs>
        <w:spacing w:line="276" w:lineRule="auto"/>
        <w:ind w:left="284" w:hanging="284"/>
        <w:rPr>
          <w:sz w:val="22"/>
          <w:szCs w:val="22"/>
        </w:rPr>
      </w:pPr>
      <w:r w:rsidRPr="00480EB2">
        <w:rPr>
          <w:sz w:val="22"/>
          <w:szCs w:val="22"/>
        </w:rPr>
        <w:t xml:space="preserve">terenu </w:t>
      </w:r>
      <w:r w:rsidRPr="00480EB2">
        <w:rPr>
          <w:sz w:val="22"/>
          <w:szCs w:val="22"/>
        </w:rPr>
        <w:tab/>
        <w:t xml:space="preserve"> m</w:t>
      </w:r>
      <w:r w:rsidRPr="00480EB2">
        <w:rPr>
          <w:sz w:val="22"/>
          <w:szCs w:val="22"/>
          <w:vertAlign w:val="superscript"/>
        </w:rPr>
        <w:t>2</w:t>
      </w:r>
      <w:r w:rsidRPr="00480EB2">
        <w:rPr>
          <w:sz w:val="22"/>
          <w:szCs w:val="22"/>
        </w:rPr>
        <w:t>,</w:t>
      </w:r>
    </w:p>
    <w:p w14:paraId="4D71230B" w14:textId="77777777" w:rsidR="00480EB2" w:rsidRPr="00480EB2" w:rsidRDefault="00480EB2" w:rsidP="00B73006">
      <w:pPr>
        <w:numPr>
          <w:ilvl w:val="0"/>
          <w:numId w:val="19"/>
        </w:numPr>
        <w:shd w:val="clear" w:color="auto" w:fill="FFFFFF"/>
        <w:tabs>
          <w:tab w:val="left" w:leader="dot" w:pos="1701"/>
          <w:tab w:val="left" w:leader="dot" w:pos="4820"/>
        </w:tabs>
        <w:spacing w:line="276" w:lineRule="auto"/>
        <w:ind w:left="284" w:hanging="284"/>
        <w:rPr>
          <w:sz w:val="22"/>
          <w:szCs w:val="22"/>
        </w:rPr>
      </w:pPr>
      <w:r w:rsidRPr="00480EB2">
        <w:rPr>
          <w:sz w:val="22"/>
          <w:szCs w:val="22"/>
        </w:rPr>
        <w:t xml:space="preserve">garażu nr </w:t>
      </w:r>
      <w:r w:rsidRPr="00480EB2">
        <w:rPr>
          <w:sz w:val="22"/>
          <w:szCs w:val="22"/>
        </w:rPr>
        <w:tab/>
        <w:t xml:space="preserve"> o powierzchni użytkowej </w:t>
      </w:r>
      <w:r w:rsidRPr="00480EB2">
        <w:rPr>
          <w:sz w:val="22"/>
          <w:szCs w:val="22"/>
        </w:rPr>
        <w:tab/>
        <w:t xml:space="preserve"> m</w:t>
      </w:r>
      <w:r w:rsidRPr="00480EB2">
        <w:rPr>
          <w:sz w:val="22"/>
          <w:szCs w:val="22"/>
          <w:vertAlign w:val="superscript"/>
        </w:rPr>
        <w:t>2</w:t>
      </w:r>
      <w:r w:rsidRPr="00480EB2">
        <w:rPr>
          <w:sz w:val="22"/>
          <w:szCs w:val="22"/>
        </w:rPr>
        <w:t>,</w:t>
      </w:r>
    </w:p>
    <w:p w14:paraId="085A29CD" w14:textId="77777777" w:rsidR="00480EB2" w:rsidRPr="00480EB2" w:rsidRDefault="00480EB2" w:rsidP="00B73006">
      <w:pPr>
        <w:numPr>
          <w:ilvl w:val="0"/>
          <w:numId w:val="19"/>
        </w:numPr>
        <w:shd w:val="clear" w:color="auto" w:fill="FFFFFF"/>
        <w:tabs>
          <w:tab w:val="left" w:leader="dot" w:pos="3402"/>
          <w:tab w:val="left" w:leader="dot" w:pos="8364"/>
        </w:tabs>
        <w:spacing w:line="276" w:lineRule="auto"/>
        <w:ind w:left="284" w:hanging="284"/>
        <w:rPr>
          <w:sz w:val="22"/>
          <w:szCs w:val="22"/>
        </w:rPr>
      </w:pPr>
      <w:r w:rsidRPr="00480EB2">
        <w:rPr>
          <w:sz w:val="22"/>
          <w:szCs w:val="22"/>
        </w:rPr>
        <w:t xml:space="preserve">miejsca postojowego </w:t>
      </w:r>
      <w:r w:rsidRPr="00480EB2">
        <w:rPr>
          <w:sz w:val="22"/>
          <w:szCs w:val="22"/>
        </w:rPr>
        <w:tab/>
        <w:t xml:space="preserve"> m</w:t>
      </w:r>
      <w:r w:rsidRPr="00480EB2">
        <w:rPr>
          <w:sz w:val="22"/>
          <w:szCs w:val="22"/>
          <w:vertAlign w:val="superscript"/>
        </w:rPr>
        <w:t>2</w:t>
      </w:r>
      <w:r w:rsidRPr="00480EB2">
        <w:rPr>
          <w:color w:val="FF0000"/>
          <w:sz w:val="22"/>
          <w:szCs w:val="22"/>
        </w:rPr>
        <w:t xml:space="preserve"> </w:t>
      </w:r>
      <w:r w:rsidRPr="00480EB2">
        <w:rPr>
          <w:sz w:val="22"/>
          <w:szCs w:val="22"/>
        </w:rPr>
        <w:t>przy budynku nr</w:t>
      </w:r>
      <w:r w:rsidRPr="00480EB2">
        <w:rPr>
          <w:sz w:val="22"/>
          <w:szCs w:val="22"/>
        </w:rPr>
        <w:tab/>
      </w:r>
    </w:p>
    <w:p w14:paraId="060257EC" w14:textId="77777777" w:rsidR="00480EB2" w:rsidRPr="00480EB2" w:rsidRDefault="00480EB2" w:rsidP="00B73006">
      <w:pPr>
        <w:numPr>
          <w:ilvl w:val="0"/>
          <w:numId w:val="19"/>
        </w:numPr>
        <w:shd w:val="clear" w:color="auto" w:fill="FFFFFF"/>
        <w:tabs>
          <w:tab w:val="left" w:leader="dot" w:pos="8364"/>
        </w:tabs>
        <w:spacing w:line="276" w:lineRule="auto"/>
        <w:ind w:left="284" w:hanging="284"/>
        <w:rPr>
          <w:sz w:val="22"/>
          <w:szCs w:val="22"/>
        </w:rPr>
      </w:pPr>
      <w:r w:rsidRPr="00480EB2">
        <w:rPr>
          <w:sz w:val="22"/>
          <w:szCs w:val="22"/>
        </w:rPr>
        <w:t xml:space="preserve">adresu </w:t>
      </w:r>
      <w:r w:rsidRPr="00480EB2">
        <w:rPr>
          <w:sz w:val="22"/>
          <w:szCs w:val="22"/>
        </w:rPr>
        <w:tab/>
      </w:r>
    </w:p>
    <w:p w14:paraId="22F39FED" w14:textId="77777777" w:rsidR="00480EB2" w:rsidRPr="00480EB2" w:rsidRDefault="00480EB2" w:rsidP="00B73006">
      <w:pPr>
        <w:numPr>
          <w:ilvl w:val="0"/>
          <w:numId w:val="19"/>
        </w:numPr>
        <w:shd w:val="clear" w:color="auto" w:fill="FFFFFF"/>
        <w:tabs>
          <w:tab w:val="left" w:leader="dot" w:pos="8364"/>
        </w:tabs>
        <w:spacing w:line="276" w:lineRule="auto"/>
        <w:ind w:left="284" w:hanging="284"/>
        <w:rPr>
          <w:sz w:val="22"/>
          <w:szCs w:val="22"/>
        </w:rPr>
      </w:pPr>
      <w:r w:rsidRPr="00480EB2">
        <w:rPr>
          <w:sz w:val="22"/>
          <w:szCs w:val="22"/>
        </w:rPr>
        <w:t xml:space="preserve">na obecnych warunkach (przedmiot umowy) </w:t>
      </w:r>
      <w:r w:rsidRPr="00480EB2">
        <w:rPr>
          <w:sz w:val="22"/>
          <w:szCs w:val="22"/>
        </w:rPr>
        <w:tab/>
      </w:r>
    </w:p>
    <w:p w14:paraId="774AFA7F" w14:textId="77777777" w:rsidR="00480EB2" w:rsidRPr="00480EB2" w:rsidRDefault="00480EB2" w:rsidP="00B73006">
      <w:pPr>
        <w:numPr>
          <w:ilvl w:val="0"/>
          <w:numId w:val="20"/>
        </w:numPr>
        <w:shd w:val="clear" w:color="auto" w:fill="FFFFFF"/>
        <w:tabs>
          <w:tab w:val="left" w:leader="dot" w:pos="8364"/>
        </w:tabs>
        <w:spacing w:line="276" w:lineRule="auto"/>
        <w:ind w:left="284" w:hanging="284"/>
        <w:rPr>
          <w:sz w:val="22"/>
          <w:szCs w:val="22"/>
        </w:rPr>
      </w:pPr>
      <w:r w:rsidRPr="00480EB2">
        <w:rPr>
          <w:sz w:val="22"/>
          <w:szCs w:val="22"/>
        </w:rPr>
        <w:t xml:space="preserve">inne </w:t>
      </w:r>
      <w:r w:rsidRPr="00480EB2">
        <w:rPr>
          <w:sz w:val="22"/>
          <w:szCs w:val="22"/>
        </w:rPr>
        <w:tab/>
      </w:r>
    </w:p>
    <w:p w14:paraId="1278CB35" w14:textId="77777777" w:rsidR="00480EB2" w:rsidRPr="00480EB2" w:rsidRDefault="00480EB2" w:rsidP="00480EB2">
      <w:pPr>
        <w:keepNext/>
        <w:shd w:val="clear" w:color="auto" w:fill="FFFFFF"/>
        <w:tabs>
          <w:tab w:val="left" w:leader="dot" w:pos="9637"/>
        </w:tabs>
        <w:spacing w:before="60" w:line="276" w:lineRule="auto"/>
        <w:jc w:val="both"/>
        <w:rPr>
          <w:bCs/>
          <w:sz w:val="22"/>
          <w:szCs w:val="22"/>
        </w:rPr>
      </w:pPr>
      <w:r w:rsidRPr="00480EB2">
        <w:rPr>
          <w:b/>
          <w:sz w:val="22"/>
          <w:szCs w:val="22"/>
        </w:rPr>
        <w:t>w lokalizacji</w:t>
      </w:r>
      <w:r w:rsidRPr="00480EB2">
        <w:rPr>
          <w:bCs/>
          <w:sz w:val="22"/>
          <w:szCs w:val="22"/>
        </w:rPr>
        <w:t xml:space="preserve">: </w:t>
      </w:r>
      <w:r w:rsidRPr="00480EB2">
        <w:rPr>
          <w:bCs/>
          <w:sz w:val="22"/>
          <w:szCs w:val="22"/>
        </w:rPr>
        <w:tab/>
      </w:r>
    </w:p>
    <w:p w14:paraId="3F18677A" w14:textId="4997332F" w:rsidR="00480EB2" w:rsidRPr="00480EB2" w:rsidRDefault="00480EB2" w:rsidP="00480EB2">
      <w:pPr>
        <w:shd w:val="clear" w:color="auto" w:fill="FFFFFF"/>
        <w:tabs>
          <w:tab w:val="left" w:leader="dot" w:pos="9639"/>
        </w:tabs>
        <w:spacing w:line="276" w:lineRule="auto"/>
        <w:jc w:val="both"/>
        <w:rPr>
          <w:sz w:val="22"/>
          <w:szCs w:val="22"/>
        </w:rPr>
      </w:pPr>
      <w:r w:rsidRPr="00480EB2">
        <w:rPr>
          <w:bCs/>
          <w:sz w:val="22"/>
          <w:szCs w:val="22"/>
        </w:rPr>
        <w:tab/>
      </w:r>
    </w:p>
    <w:p w14:paraId="26468824" w14:textId="77777777" w:rsidR="00480EB2" w:rsidRPr="00480EB2" w:rsidRDefault="00480EB2" w:rsidP="00480EB2">
      <w:pPr>
        <w:shd w:val="clear" w:color="auto" w:fill="FFFFFF"/>
        <w:spacing w:after="120" w:line="276" w:lineRule="auto"/>
        <w:jc w:val="center"/>
        <w:rPr>
          <w:sz w:val="20"/>
          <w:szCs w:val="20"/>
        </w:rPr>
      </w:pPr>
      <w:r w:rsidRPr="00480EB2">
        <w:rPr>
          <w:sz w:val="20"/>
          <w:szCs w:val="20"/>
        </w:rPr>
        <w:t>(określić wydział/jednostkę ZUT, adres lokalizacji)</w:t>
      </w:r>
    </w:p>
    <w:p w14:paraId="7AE1983A" w14:textId="77777777" w:rsidR="00480EB2" w:rsidRPr="00480EB2" w:rsidRDefault="00480EB2" w:rsidP="00B73006">
      <w:pPr>
        <w:keepNext/>
        <w:numPr>
          <w:ilvl w:val="0"/>
          <w:numId w:val="21"/>
        </w:numPr>
        <w:shd w:val="clear" w:color="auto" w:fill="FFFFFF"/>
        <w:tabs>
          <w:tab w:val="left" w:pos="340"/>
          <w:tab w:val="left" w:leader="dot" w:pos="9637"/>
        </w:tabs>
        <w:spacing w:line="276" w:lineRule="auto"/>
        <w:ind w:left="340" w:hanging="340"/>
        <w:jc w:val="both"/>
        <w:rPr>
          <w:b/>
          <w:sz w:val="22"/>
          <w:szCs w:val="22"/>
        </w:rPr>
      </w:pPr>
      <w:r w:rsidRPr="00480EB2">
        <w:rPr>
          <w:b/>
          <w:sz w:val="22"/>
          <w:szCs w:val="22"/>
        </w:rPr>
        <w:t>Przedmiot umowy wykorzystywany będzie w celu:</w:t>
      </w:r>
      <w:r w:rsidRPr="00480EB2">
        <w:rPr>
          <w:sz w:val="22"/>
          <w:szCs w:val="22"/>
        </w:rPr>
        <w:tab/>
      </w:r>
    </w:p>
    <w:p w14:paraId="3B99F064" w14:textId="77777777" w:rsidR="00480EB2" w:rsidRPr="00480EB2" w:rsidRDefault="00480EB2" w:rsidP="00480EB2">
      <w:pPr>
        <w:keepNext/>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1BA807F8"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18466E31"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60FE1103"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lastRenderedPageBreak/>
        <w:tab/>
      </w:r>
    </w:p>
    <w:p w14:paraId="0DDF774F" w14:textId="77777777" w:rsidR="00480EB2" w:rsidRPr="00480EB2" w:rsidRDefault="00480EB2" w:rsidP="00B73006">
      <w:pPr>
        <w:numPr>
          <w:ilvl w:val="0"/>
          <w:numId w:val="21"/>
        </w:numPr>
        <w:shd w:val="clear" w:color="auto" w:fill="FFFFFF"/>
        <w:tabs>
          <w:tab w:val="left" w:pos="340"/>
          <w:tab w:val="left" w:leader="dot" w:pos="9637"/>
        </w:tabs>
        <w:spacing w:before="120" w:line="276" w:lineRule="auto"/>
        <w:ind w:left="340" w:hanging="340"/>
        <w:jc w:val="both"/>
        <w:rPr>
          <w:sz w:val="22"/>
          <w:szCs w:val="22"/>
        </w:rPr>
      </w:pPr>
      <w:r w:rsidRPr="00480EB2">
        <w:rPr>
          <w:b/>
          <w:sz w:val="22"/>
          <w:szCs w:val="22"/>
        </w:rPr>
        <w:t>Wnioskowany okres związania umową:</w:t>
      </w:r>
      <w:r w:rsidRPr="00480EB2">
        <w:rPr>
          <w:bCs/>
          <w:sz w:val="22"/>
          <w:szCs w:val="22"/>
        </w:rPr>
        <w:tab/>
      </w:r>
    </w:p>
    <w:p w14:paraId="50F0D5A9" w14:textId="77777777" w:rsidR="00480EB2" w:rsidRPr="00480EB2" w:rsidRDefault="00480EB2" w:rsidP="00480EB2">
      <w:pPr>
        <w:shd w:val="clear" w:color="auto" w:fill="FFFFFF"/>
        <w:tabs>
          <w:tab w:val="left" w:pos="340"/>
          <w:tab w:val="left" w:leader="dot" w:pos="9637"/>
        </w:tabs>
        <w:spacing w:line="276" w:lineRule="auto"/>
        <w:ind w:left="340"/>
        <w:jc w:val="both"/>
        <w:rPr>
          <w:sz w:val="22"/>
          <w:szCs w:val="22"/>
        </w:rPr>
      </w:pPr>
      <w:r w:rsidRPr="00480EB2">
        <w:rPr>
          <w:sz w:val="22"/>
          <w:szCs w:val="22"/>
        </w:rPr>
        <w:tab/>
      </w:r>
    </w:p>
    <w:p w14:paraId="42418491" w14:textId="77777777" w:rsidR="00480EB2" w:rsidRPr="00480EB2" w:rsidRDefault="00480EB2" w:rsidP="00B73006">
      <w:pPr>
        <w:numPr>
          <w:ilvl w:val="0"/>
          <w:numId w:val="21"/>
        </w:numPr>
        <w:shd w:val="clear" w:color="auto" w:fill="FFFFFF" w:themeFill="background1"/>
        <w:spacing w:before="120" w:line="276" w:lineRule="auto"/>
        <w:ind w:left="340" w:hanging="340"/>
        <w:jc w:val="both"/>
        <w:rPr>
          <w:b/>
          <w:bCs/>
          <w:sz w:val="22"/>
          <w:szCs w:val="22"/>
        </w:rPr>
      </w:pPr>
      <w:bookmarkStart w:id="12" w:name="_Hlk175729980"/>
      <w:r w:rsidRPr="00480EB2">
        <w:rPr>
          <w:b/>
          <w:bCs/>
          <w:sz w:val="22"/>
          <w:szCs w:val="22"/>
        </w:rPr>
        <w:t>Proponowana miesięczna / roczna stawka czynszu</w:t>
      </w:r>
      <w:r w:rsidRPr="00480EB2">
        <w:rPr>
          <w:b/>
          <w:bCs/>
          <w:color w:val="FF0000"/>
          <w:sz w:val="22"/>
          <w:szCs w:val="22"/>
        </w:rPr>
        <w:t xml:space="preserve"> </w:t>
      </w:r>
      <w:r w:rsidRPr="00480EB2">
        <w:rPr>
          <w:b/>
          <w:bCs/>
          <w:sz w:val="22"/>
          <w:szCs w:val="22"/>
        </w:rPr>
        <w:t>(netto) za przedmiot umowy</w:t>
      </w:r>
      <w:r w:rsidRPr="00480EB2">
        <w:rPr>
          <w:rStyle w:val="Odwoanieprzypisukocowego"/>
          <w:b/>
          <w:bCs/>
          <w:sz w:val="22"/>
          <w:szCs w:val="22"/>
        </w:rPr>
        <w:endnoteReference w:customMarkFollows="1" w:id="1"/>
        <w:t>*</w:t>
      </w:r>
      <w:r w:rsidRPr="00480EB2">
        <w:rPr>
          <w:b/>
          <w:bCs/>
          <w:sz w:val="22"/>
          <w:szCs w:val="22"/>
        </w:rPr>
        <w:t>:</w:t>
      </w:r>
    </w:p>
    <w:bookmarkEnd w:id="12"/>
    <w:p w14:paraId="66879626" w14:textId="77777777" w:rsidR="00480EB2" w:rsidRPr="00480EB2" w:rsidRDefault="00480EB2" w:rsidP="00B73006">
      <w:pPr>
        <w:numPr>
          <w:ilvl w:val="0"/>
          <w:numId w:val="22"/>
        </w:numPr>
        <w:shd w:val="clear" w:color="auto" w:fill="FFFFFF" w:themeFill="background1"/>
        <w:tabs>
          <w:tab w:val="left" w:leader="dot" w:pos="141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powierzchni użytkowej w budynku,</w:t>
      </w:r>
    </w:p>
    <w:p w14:paraId="7A982A16" w14:textId="77777777" w:rsidR="00480EB2" w:rsidRPr="00480EB2" w:rsidRDefault="00480EB2" w:rsidP="00B73006">
      <w:pPr>
        <w:numPr>
          <w:ilvl w:val="0"/>
          <w:numId w:val="22"/>
        </w:numPr>
        <w:shd w:val="clear" w:color="auto" w:fill="FFFFFF" w:themeFill="background1"/>
        <w:tabs>
          <w:tab w:val="left" w:leader="dot" w:pos="141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ha gruntu rolnego,</w:t>
      </w:r>
    </w:p>
    <w:p w14:paraId="3A93789E" w14:textId="77777777" w:rsidR="00480EB2" w:rsidRPr="00480EB2" w:rsidRDefault="00480EB2" w:rsidP="00B73006">
      <w:pPr>
        <w:numPr>
          <w:ilvl w:val="0"/>
          <w:numId w:val="22"/>
        </w:numPr>
        <w:shd w:val="clear" w:color="auto" w:fill="FFFFFF" w:themeFill="background1"/>
        <w:tabs>
          <w:tab w:val="left" w:leader="dot" w:pos="141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terenu,</w:t>
      </w:r>
    </w:p>
    <w:p w14:paraId="46870B28" w14:textId="77777777" w:rsidR="00480EB2" w:rsidRPr="00480EB2" w:rsidRDefault="00480EB2" w:rsidP="00B73006">
      <w:pPr>
        <w:numPr>
          <w:ilvl w:val="0"/>
          <w:numId w:val="22"/>
        </w:numPr>
        <w:shd w:val="clear" w:color="auto" w:fill="FFFFFF" w:themeFill="background1"/>
        <w:tabs>
          <w:tab w:val="left" w:leader="dot" w:pos="141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powierzchni użytkowej garażu,</w:t>
      </w:r>
    </w:p>
    <w:p w14:paraId="45C3DB7E" w14:textId="77777777" w:rsidR="00480EB2" w:rsidRPr="00480EB2" w:rsidRDefault="00480EB2" w:rsidP="00B73006">
      <w:pPr>
        <w:numPr>
          <w:ilvl w:val="0"/>
          <w:numId w:val="22"/>
        </w:numPr>
        <w:shd w:val="clear" w:color="auto" w:fill="FFFFFF" w:themeFill="background1"/>
        <w:tabs>
          <w:tab w:val="left" w:leader="dot" w:pos="141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miejsca postojowego,</w:t>
      </w:r>
    </w:p>
    <w:p w14:paraId="05C84213" w14:textId="77777777" w:rsidR="00480EB2" w:rsidRPr="00480EB2" w:rsidRDefault="00480EB2" w:rsidP="00B73006">
      <w:pPr>
        <w:numPr>
          <w:ilvl w:val="0"/>
          <w:numId w:val="22"/>
        </w:numPr>
        <w:shd w:val="clear" w:color="auto" w:fill="FFFFFF" w:themeFill="background1"/>
        <w:tabs>
          <w:tab w:val="left" w:leader="dot" w:pos="4111"/>
        </w:tabs>
        <w:spacing w:line="276" w:lineRule="auto"/>
        <w:ind w:left="624" w:hanging="284"/>
        <w:jc w:val="both"/>
        <w:rPr>
          <w:sz w:val="22"/>
          <w:szCs w:val="22"/>
        </w:rPr>
      </w:pPr>
      <w:r w:rsidRPr="00480EB2">
        <w:rPr>
          <w:sz w:val="22"/>
          <w:szCs w:val="22"/>
        </w:rPr>
        <w:t xml:space="preserve">za udostępnienie adresu: </w:t>
      </w:r>
      <w:r w:rsidRPr="00480EB2">
        <w:tab/>
      </w:r>
      <w:r w:rsidRPr="00480EB2">
        <w:rPr>
          <w:sz w:val="22"/>
          <w:szCs w:val="22"/>
        </w:rPr>
        <w:t>zł/m-c</w:t>
      </w:r>
    </w:p>
    <w:p w14:paraId="6E9B8973" w14:textId="77777777" w:rsidR="00480EB2" w:rsidRPr="00480EB2" w:rsidRDefault="00480EB2" w:rsidP="00B73006">
      <w:pPr>
        <w:numPr>
          <w:ilvl w:val="0"/>
          <w:numId w:val="22"/>
        </w:numPr>
        <w:shd w:val="clear" w:color="auto" w:fill="FFFFFF"/>
        <w:tabs>
          <w:tab w:val="left" w:leader="dot" w:pos="9637"/>
        </w:tabs>
        <w:spacing w:line="276" w:lineRule="auto"/>
        <w:ind w:left="624" w:hanging="284"/>
        <w:jc w:val="both"/>
        <w:rPr>
          <w:sz w:val="22"/>
          <w:szCs w:val="22"/>
        </w:rPr>
      </w:pPr>
      <w:bookmarkStart w:id="13" w:name="_Hlk51057850"/>
      <w:r w:rsidRPr="00480EB2">
        <w:rPr>
          <w:sz w:val="22"/>
          <w:szCs w:val="22"/>
        </w:rPr>
        <w:t>na obecnych warunkach (przedmiot umowy)</w:t>
      </w:r>
      <w:bookmarkEnd w:id="13"/>
      <w:r w:rsidRPr="00480EB2">
        <w:rPr>
          <w:sz w:val="22"/>
          <w:szCs w:val="22"/>
        </w:rPr>
        <w:t xml:space="preserve"> </w:t>
      </w:r>
      <w:r w:rsidRPr="00480EB2">
        <w:rPr>
          <w:sz w:val="22"/>
          <w:szCs w:val="22"/>
        </w:rPr>
        <w:tab/>
      </w:r>
    </w:p>
    <w:p w14:paraId="5FF4E39B" w14:textId="77777777" w:rsidR="00480EB2" w:rsidRPr="00480EB2" w:rsidRDefault="00480EB2" w:rsidP="00480EB2">
      <w:pPr>
        <w:shd w:val="clear" w:color="auto" w:fill="FFFFFF"/>
        <w:tabs>
          <w:tab w:val="right" w:leader="dot" w:pos="9639"/>
        </w:tabs>
        <w:spacing w:before="240" w:line="276" w:lineRule="auto"/>
        <w:jc w:val="both"/>
        <w:rPr>
          <w:sz w:val="22"/>
          <w:szCs w:val="22"/>
        </w:rPr>
      </w:pPr>
      <w:bookmarkStart w:id="14" w:name="_Hlk51057911"/>
      <w:r w:rsidRPr="00480EB2">
        <w:rPr>
          <w:sz w:val="22"/>
          <w:szCs w:val="22"/>
        </w:rPr>
        <w:t>WNIOSKI/UWAGI:</w:t>
      </w:r>
      <w:bookmarkEnd w:id="14"/>
      <w:r w:rsidRPr="00480EB2">
        <w:rPr>
          <w:sz w:val="22"/>
          <w:szCs w:val="22"/>
        </w:rPr>
        <w:t xml:space="preserve"> </w:t>
      </w:r>
      <w:r w:rsidRPr="00480EB2">
        <w:rPr>
          <w:sz w:val="22"/>
          <w:szCs w:val="22"/>
        </w:rPr>
        <w:tab/>
      </w:r>
    </w:p>
    <w:p w14:paraId="50CCA1A0" w14:textId="77777777" w:rsidR="00480EB2" w:rsidRPr="00480EB2" w:rsidRDefault="00480EB2" w:rsidP="00480EB2">
      <w:pPr>
        <w:shd w:val="clear" w:color="auto" w:fill="FFFFFF"/>
        <w:tabs>
          <w:tab w:val="right" w:leader="dot" w:pos="9639"/>
        </w:tabs>
        <w:spacing w:line="276" w:lineRule="auto"/>
        <w:jc w:val="both"/>
        <w:rPr>
          <w:sz w:val="22"/>
          <w:szCs w:val="22"/>
        </w:rPr>
      </w:pPr>
      <w:r w:rsidRPr="00480EB2">
        <w:rPr>
          <w:sz w:val="22"/>
          <w:szCs w:val="22"/>
        </w:rPr>
        <w:tab/>
      </w:r>
    </w:p>
    <w:p w14:paraId="55615BAE" w14:textId="77777777" w:rsidR="00480EB2" w:rsidRPr="00480EB2" w:rsidRDefault="00480EB2" w:rsidP="00480EB2">
      <w:pPr>
        <w:shd w:val="clear" w:color="auto" w:fill="FFFFFF"/>
        <w:tabs>
          <w:tab w:val="right" w:leader="dot" w:pos="9639"/>
        </w:tabs>
        <w:spacing w:line="276" w:lineRule="auto"/>
        <w:jc w:val="both"/>
        <w:rPr>
          <w:sz w:val="22"/>
          <w:szCs w:val="22"/>
        </w:rPr>
      </w:pPr>
      <w:r w:rsidRPr="00480EB2">
        <w:rPr>
          <w:sz w:val="22"/>
          <w:szCs w:val="22"/>
        </w:rPr>
        <w:tab/>
      </w:r>
    </w:p>
    <w:p w14:paraId="1306F2E9" w14:textId="77777777" w:rsidR="00480EB2" w:rsidRPr="00480EB2" w:rsidRDefault="00480EB2" w:rsidP="00480EB2">
      <w:pPr>
        <w:shd w:val="clear" w:color="auto" w:fill="FFFFFF"/>
        <w:tabs>
          <w:tab w:val="right" w:leader="dot" w:pos="9639"/>
        </w:tabs>
        <w:spacing w:line="276" w:lineRule="auto"/>
        <w:jc w:val="both"/>
        <w:rPr>
          <w:sz w:val="22"/>
          <w:szCs w:val="22"/>
        </w:rPr>
      </w:pPr>
      <w:r w:rsidRPr="00480EB2">
        <w:rPr>
          <w:sz w:val="22"/>
          <w:szCs w:val="22"/>
        </w:rPr>
        <w:tab/>
      </w:r>
    </w:p>
    <w:p w14:paraId="0CA1A02D" w14:textId="77777777" w:rsidR="00480EB2" w:rsidRPr="00480EB2" w:rsidRDefault="00480EB2" w:rsidP="00480EB2">
      <w:pPr>
        <w:shd w:val="clear" w:color="auto" w:fill="FFFFFF"/>
        <w:tabs>
          <w:tab w:val="left" w:leader="dot" w:pos="2835"/>
        </w:tabs>
        <w:spacing w:before="360" w:line="276" w:lineRule="auto"/>
        <w:ind w:firstLine="709"/>
        <w:jc w:val="right"/>
        <w:rPr>
          <w:sz w:val="22"/>
          <w:szCs w:val="22"/>
        </w:rPr>
      </w:pPr>
      <w:r w:rsidRPr="00480EB2">
        <w:rPr>
          <w:sz w:val="22"/>
          <w:szCs w:val="22"/>
        </w:rPr>
        <w:tab/>
      </w:r>
      <w:r w:rsidRPr="00480EB2">
        <w:rPr>
          <w:sz w:val="22"/>
          <w:szCs w:val="22"/>
        </w:rPr>
        <w:tab/>
      </w:r>
      <w:r w:rsidRPr="00480EB2">
        <w:rPr>
          <w:sz w:val="22"/>
          <w:szCs w:val="22"/>
        </w:rPr>
        <w:tab/>
      </w:r>
    </w:p>
    <w:p w14:paraId="2F8A956C" w14:textId="77777777" w:rsidR="00480EB2" w:rsidRPr="00480EB2" w:rsidRDefault="00480EB2" w:rsidP="00480EB2">
      <w:pPr>
        <w:shd w:val="clear" w:color="auto" w:fill="FFFFFF"/>
        <w:spacing w:line="276" w:lineRule="auto"/>
        <w:ind w:left="6379" w:firstLine="709"/>
        <w:jc w:val="center"/>
        <w:rPr>
          <w:sz w:val="22"/>
          <w:szCs w:val="22"/>
          <w:vertAlign w:val="superscript"/>
        </w:rPr>
      </w:pPr>
      <w:r w:rsidRPr="00480EB2">
        <w:rPr>
          <w:sz w:val="22"/>
          <w:szCs w:val="22"/>
          <w:vertAlign w:val="superscript"/>
        </w:rPr>
        <w:t>(podpis Wnioskującego)</w:t>
      </w:r>
    </w:p>
    <w:p w14:paraId="7293171D" w14:textId="77777777" w:rsidR="00480EB2" w:rsidRPr="00480EB2" w:rsidRDefault="00480EB2" w:rsidP="00480EB2">
      <w:pPr>
        <w:pStyle w:val="Tekstpodstawowy"/>
        <w:shd w:val="clear" w:color="auto" w:fill="FFFFFF"/>
        <w:suppressAutoHyphens w:val="0"/>
        <w:spacing w:before="120" w:after="0" w:line="276" w:lineRule="auto"/>
        <w:rPr>
          <w:rFonts w:ascii="Times New Roman" w:hAnsi="Times New Roman" w:cs="Times New Roman"/>
          <w:sz w:val="22"/>
          <w:szCs w:val="22"/>
        </w:rPr>
      </w:pPr>
      <w:bookmarkStart w:id="15" w:name="_Hlk51058297"/>
      <w:r w:rsidRPr="00480EB2">
        <w:rPr>
          <w:rFonts w:ascii="Times New Roman" w:hAnsi="Times New Roman" w:cs="Times New Roman"/>
          <w:sz w:val="22"/>
          <w:szCs w:val="22"/>
        </w:rPr>
        <w:t>Oświadczam, iż:</w:t>
      </w:r>
    </w:p>
    <w:p w14:paraId="0FEAAD4C" w14:textId="77777777" w:rsidR="00480EB2" w:rsidRPr="00480EB2" w:rsidRDefault="00480EB2" w:rsidP="00B73006">
      <w:pPr>
        <w:pStyle w:val="Tekstpodstawowy"/>
        <w:numPr>
          <w:ilvl w:val="3"/>
          <w:numId w:val="21"/>
        </w:numPr>
        <w:shd w:val="clear" w:color="auto" w:fill="FFFFFF"/>
        <w:suppressAutoHyphens w:val="0"/>
        <w:spacing w:before="120" w:after="0" w:line="276" w:lineRule="auto"/>
        <w:ind w:left="426" w:hanging="426"/>
        <w:jc w:val="both"/>
        <w:rPr>
          <w:rFonts w:ascii="Times New Roman" w:hAnsi="Times New Roman" w:cs="Times New Roman"/>
          <w:sz w:val="22"/>
          <w:szCs w:val="22"/>
        </w:rPr>
      </w:pPr>
      <w:r w:rsidRPr="00480EB2">
        <w:rPr>
          <w:rFonts w:ascii="Times New Roman" w:hAnsi="Times New Roman" w:cs="Times New Roman"/>
          <w:sz w:val="22"/>
          <w:szCs w:val="22"/>
        </w:rPr>
        <w:t>zapoznałem(-</w:t>
      </w:r>
      <w:proofErr w:type="spellStart"/>
      <w:r w:rsidRPr="00480EB2">
        <w:rPr>
          <w:rFonts w:ascii="Times New Roman" w:hAnsi="Times New Roman" w:cs="Times New Roman"/>
          <w:sz w:val="22"/>
          <w:szCs w:val="22"/>
        </w:rPr>
        <w:t>am</w:t>
      </w:r>
      <w:proofErr w:type="spellEnd"/>
      <w:r w:rsidRPr="00480EB2">
        <w:rPr>
          <w:rFonts w:ascii="Times New Roman" w:hAnsi="Times New Roman" w:cs="Times New Roman"/>
          <w:sz w:val="22"/>
          <w:szCs w:val="22"/>
        </w:rPr>
        <w:t xml:space="preserve">) się z Regulaminem sprzedaży, najmu i dzierżawy nieruchomości Zachodniopomorskiego Uniwersytetu Technologicznego w Szczecinie oraz przenoszenia prawa wieczystego użytkowania, a także najmu i dzierżawy nieruchomości będących w użytkowaniu wieczystym Zachodniopomorskiego Uniwersytetu Technologicznego w Szczecinie i akceptuję wszelkie jego zapisy, </w:t>
      </w:r>
    </w:p>
    <w:p w14:paraId="3906F688" w14:textId="1C9C8DEF" w:rsidR="00480EB2" w:rsidRPr="00480EB2" w:rsidRDefault="00480EB2" w:rsidP="00B73006">
      <w:pPr>
        <w:pStyle w:val="Tekstpodstawowy"/>
        <w:numPr>
          <w:ilvl w:val="3"/>
          <w:numId w:val="21"/>
        </w:numPr>
        <w:shd w:val="clear" w:color="auto" w:fill="FFFFFF" w:themeFill="background1"/>
        <w:suppressAutoHyphens w:val="0"/>
        <w:spacing w:before="0" w:after="0" w:line="276" w:lineRule="auto"/>
        <w:ind w:left="426" w:hanging="426"/>
        <w:jc w:val="both"/>
        <w:rPr>
          <w:rFonts w:ascii="Times New Roman" w:hAnsi="Times New Roman" w:cs="Times New Roman"/>
          <w:sz w:val="22"/>
          <w:szCs w:val="22"/>
        </w:rPr>
      </w:pPr>
      <w:r w:rsidRPr="00480EB2">
        <w:rPr>
          <w:rFonts w:ascii="Times New Roman" w:hAnsi="Times New Roman" w:cs="Times New Roman"/>
          <w:sz w:val="22"/>
          <w:szCs w:val="22"/>
        </w:rPr>
        <w:t>zostałem(-</w:t>
      </w:r>
      <w:proofErr w:type="spellStart"/>
      <w:r w:rsidRPr="00480EB2">
        <w:rPr>
          <w:rFonts w:ascii="Times New Roman" w:hAnsi="Times New Roman" w:cs="Times New Roman"/>
          <w:sz w:val="22"/>
          <w:szCs w:val="22"/>
        </w:rPr>
        <w:t>am</w:t>
      </w:r>
      <w:proofErr w:type="spellEnd"/>
      <w:r w:rsidRPr="00480EB2">
        <w:rPr>
          <w:rFonts w:ascii="Times New Roman" w:hAnsi="Times New Roman" w:cs="Times New Roman"/>
          <w:sz w:val="22"/>
          <w:szCs w:val="22"/>
        </w:rPr>
        <w:t xml:space="preserve">) poinformowany(-na) o konieczności wniesienia </w:t>
      </w:r>
      <w:r w:rsidRPr="00480EB2">
        <w:rPr>
          <w:rFonts w:ascii="Times New Roman" w:hAnsi="Times New Roman" w:cs="Times New Roman"/>
          <w:sz w:val="22"/>
          <w:szCs w:val="22"/>
          <w:lang w:eastAsia="pl-PL"/>
        </w:rPr>
        <w:t>kaucji do umowy, celem zabezpieczenia roszczeń ZUT w Szczecinie o zapłatę czynszu i innych opłat, odszkodowania za ewentualne szkody w</w:t>
      </w:r>
      <w:r w:rsidR="005C5D04">
        <w:rPr>
          <w:rFonts w:ascii="Times New Roman" w:hAnsi="Times New Roman" w:cs="Times New Roman"/>
          <w:sz w:val="22"/>
          <w:szCs w:val="22"/>
          <w:lang w:eastAsia="pl-PL"/>
        </w:rPr>
        <w:t> </w:t>
      </w:r>
      <w:r w:rsidRPr="00480EB2">
        <w:rPr>
          <w:rFonts w:ascii="Times New Roman" w:hAnsi="Times New Roman" w:cs="Times New Roman"/>
          <w:sz w:val="22"/>
          <w:szCs w:val="22"/>
          <w:lang w:eastAsia="pl-PL"/>
        </w:rPr>
        <w:t xml:space="preserve"> przedmiocie umowy, wynagrodzenia za bezumowne korzystanie z przedmiotu umowy oraz ewentualnych kar umownych,</w:t>
      </w:r>
    </w:p>
    <w:p w14:paraId="5B2C828A" w14:textId="77777777" w:rsidR="00480EB2" w:rsidRPr="00480EB2" w:rsidRDefault="00480EB2" w:rsidP="00480EB2">
      <w:pPr>
        <w:pStyle w:val="Tekstpodstawowy"/>
        <w:shd w:val="clear" w:color="auto" w:fill="FFFFFF"/>
        <w:suppressAutoHyphens w:val="0"/>
        <w:spacing w:before="120" w:after="0" w:line="276" w:lineRule="auto"/>
        <w:rPr>
          <w:rFonts w:ascii="Times New Roman" w:hAnsi="Times New Roman" w:cs="Times New Roman"/>
          <w:sz w:val="22"/>
          <w:szCs w:val="22"/>
          <w:vertAlign w:val="superscript"/>
        </w:rPr>
      </w:pPr>
      <w:r w:rsidRPr="00480EB2">
        <w:rPr>
          <w:rFonts w:ascii="Times New Roman" w:hAnsi="Times New Roman" w:cs="Times New Roman"/>
          <w:sz w:val="22"/>
          <w:szCs w:val="22"/>
        </w:rPr>
        <w:t>co potwierdzam własnoręcznym podpisem.</w:t>
      </w:r>
    </w:p>
    <w:p w14:paraId="5598DEBE" w14:textId="77777777" w:rsidR="00480EB2" w:rsidRPr="00480EB2" w:rsidRDefault="00480EB2" w:rsidP="00480EB2">
      <w:pPr>
        <w:shd w:val="clear" w:color="auto" w:fill="FFFFFF"/>
        <w:tabs>
          <w:tab w:val="left" w:leader="dot" w:pos="2835"/>
        </w:tabs>
        <w:spacing w:line="276" w:lineRule="auto"/>
        <w:jc w:val="right"/>
        <w:rPr>
          <w:sz w:val="20"/>
          <w:szCs w:val="20"/>
        </w:rPr>
      </w:pPr>
      <w:r w:rsidRPr="00480EB2">
        <w:rPr>
          <w:sz w:val="20"/>
          <w:szCs w:val="20"/>
        </w:rPr>
        <w:tab/>
      </w:r>
    </w:p>
    <w:p w14:paraId="64A60D77" w14:textId="77777777" w:rsidR="00480EB2" w:rsidRPr="00480EB2" w:rsidRDefault="00480EB2" w:rsidP="00480EB2">
      <w:pPr>
        <w:shd w:val="clear" w:color="auto" w:fill="FFFFFF"/>
        <w:spacing w:line="276" w:lineRule="auto"/>
        <w:ind w:left="6381" w:firstLine="709"/>
        <w:jc w:val="center"/>
        <w:rPr>
          <w:sz w:val="22"/>
          <w:szCs w:val="22"/>
          <w:vertAlign w:val="superscript"/>
        </w:rPr>
      </w:pPr>
      <w:r w:rsidRPr="00480EB2">
        <w:rPr>
          <w:vertAlign w:val="superscript"/>
        </w:rPr>
        <w:t>(podpis Wnioskującego)</w:t>
      </w:r>
    </w:p>
    <w:bookmarkEnd w:id="15"/>
    <w:p w14:paraId="515F8464" w14:textId="77777777" w:rsidR="00480EB2" w:rsidRPr="00480EB2" w:rsidRDefault="00480EB2" w:rsidP="00B73006">
      <w:pPr>
        <w:pStyle w:val="Akapitzlist"/>
        <w:numPr>
          <w:ilvl w:val="0"/>
          <w:numId w:val="21"/>
        </w:numPr>
        <w:suppressAutoHyphens/>
        <w:contextualSpacing w:val="0"/>
        <w:rPr>
          <w:b/>
          <w:sz w:val="22"/>
          <w:szCs w:val="22"/>
        </w:rPr>
      </w:pPr>
      <w:r w:rsidRPr="00480EB2">
        <w:rPr>
          <w:b/>
          <w:sz w:val="22"/>
          <w:szCs w:val="22"/>
        </w:rPr>
        <w:t>Zgoda na przesyłanie faktur drogą elektroniczną</w:t>
      </w:r>
    </w:p>
    <w:p w14:paraId="5866DB53" w14:textId="77777777" w:rsidR="00480EB2" w:rsidRPr="00480EB2" w:rsidRDefault="00480EB2" w:rsidP="00480EB2">
      <w:pPr>
        <w:pStyle w:val="Akapitzlist"/>
        <w:ind w:left="420"/>
        <w:rPr>
          <w:b/>
          <w:sz w:val="22"/>
          <w:szCs w:val="22"/>
        </w:rPr>
      </w:pPr>
    </w:p>
    <w:p w14:paraId="7CF8E7AD" w14:textId="77777777" w:rsidR="00480EB2" w:rsidRPr="00480EB2" w:rsidRDefault="00480EB2" w:rsidP="00480EB2">
      <w:pPr>
        <w:pStyle w:val="Akapitzlist"/>
        <w:ind w:left="142"/>
        <w:jc w:val="both"/>
        <w:rPr>
          <w:sz w:val="22"/>
          <w:szCs w:val="22"/>
        </w:rPr>
      </w:pPr>
      <w:r w:rsidRPr="00480EB2">
        <w:rPr>
          <w:sz w:val="22"/>
          <w:szCs w:val="22"/>
        </w:rPr>
        <w:t xml:space="preserve">Zgodnie z art. 106n ustawy o podatku od towarów i usług, w sprawie przesyłania faktur w formie elektronicznej, akceptujemy przesyłanie faktur, duplikatów tych faktur, ich korekt oraz not odsetkowych w formie elektronicznej przez </w:t>
      </w:r>
    </w:p>
    <w:p w14:paraId="73DCC098" w14:textId="77777777" w:rsidR="00480EB2" w:rsidRPr="00480EB2" w:rsidRDefault="00480EB2" w:rsidP="00480EB2">
      <w:pPr>
        <w:ind w:firstLine="142"/>
        <w:jc w:val="both"/>
        <w:rPr>
          <w:b/>
          <w:sz w:val="22"/>
          <w:szCs w:val="22"/>
        </w:rPr>
      </w:pPr>
      <w:r w:rsidRPr="00480EB2">
        <w:rPr>
          <w:b/>
          <w:sz w:val="22"/>
          <w:szCs w:val="22"/>
        </w:rPr>
        <w:t xml:space="preserve">Zachodniopomorski Uniwersytet Technologiczny w Szczecinie </w:t>
      </w:r>
    </w:p>
    <w:p w14:paraId="76D58505" w14:textId="77777777" w:rsidR="00480EB2" w:rsidRPr="00480EB2" w:rsidRDefault="00480EB2" w:rsidP="00480EB2">
      <w:pPr>
        <w:ind w:firstLine="142"/>
        <w:rPr>
          <w:b/>
          <w:sz w:val="22"/>
          <w:szCs w:val="22"/>
        </w:rPr>
      </w:pPr>
      <w:r w:rsidRPr="00480EB2">
        <w:rPr>
          <w:b/>
          <w:sz w:val="22"/>
          <w:szCs w:val="22"/>
        </w:rPr>
        <w:t>Al. Piastów 17, 70-310 Szczecin</w:t>
      </w:r>
    </w:p>
    <w:p w14:paraId="785D101E" w14:textId="77777777" w:rsidR="00480EB2" w:rsidRPr="00480EB2" w:rsidRDefault="00480EB2" w:rsidP="00480EB2">
      <w:pPr>
        <w:ind w:firstLine="142"/>
        <w:rPr>
          <w:b/>
          <w:sz w:val="22"/>
          <w:szCs w:val="22"/>
        </w:rPr>
      </w:pPr>
      <w:r w:rsidRPr="00480EB2">
        <w:rPr>
          <w:b/>
          <w:sz w:val="22"/>
          <w:szCs w:val="22"/>
        </w:rPr>
        <w:t>NIP: 852-254-50-56</w:t>
      </w:r>
    </w:p>
    <w:p w14:paraId="2540401E" w14:textId="77777777" w:rsidR="00480EB2" w:rsidRPr="00480EB2" w:rsidRDefault="00480EB2" w:rsidP="00480EB2">
      <w:pPr>
        <w:ind w:firstLine="142"/>
        <w:rPr>
          <w:b/>
          <w:sz w:val="22"/>
          <w:szCs w:val="22"/>
        </w:rPr>
      </w:pPr>
      <w:r w:rsidRPr="00480EB2">
        <w:rPr>
          <w:b/>
          <w:sz w:val="22"/>
          <w:szCs w:val="22"/>
        </w:rPr>
        <w:t>REGON: 320588161</w:t>
      </w:r>
    </w:p>
    <w:p w14:paraId="2CE8840F" w14:textId="77777777" w:rsidR="00480EB2" w:rsidRPr="00480EB2" w:rsidRDefault="00480EB2" w:rsidP="00480EB2"/>
    <w:p w14:paraId="6F1F0006" w14:textId="77777777" w:rsidR="00480EB2" w:rsidRPr="00480EB2" w:rsidRDefault="00480EB2" w:rsidP="00480EB2">
      <w:pPr>
        <w:ind w:firstLine="142"/>
        <w:jc w:val="both"/>
        <w:rPr>
          <w:sz w:val="22"/>
          <w:szCs w:val="22"/>
        </w:rPr>
      </w:pPr>
      <w:r w:rsidRPr="00480EB2">
        <w:rPr>
          <w:sz w:val="22"/>
          <w:szCs w:val="22"/>
        </w:rPr>
        <w:t xml:space="preserve">Jednocześnie rezygnujemy z otrzymywania dokumentów w formie papierowej </w:t>
      </w:r>
    </w:p>
    <w:p w14:paraId="1350D873" w14:textId="77777777" w:rsidR="00480EB2" w:rsidRPr="00480EB2" w:rsidRDefault="00480EB2" w:rsidP="00480EB2">
      <w:pPr>
        <w:pStyle w:val="Akapitzlist"/>
        <w:ind w:left="420" w:firstLine="284"/>
        <w:jc w:val="both"/>
        <w:rPr>
          <w:sz w:val="22"/>
          <w:szCs w:val="22"/>
        </w:rPr>
      </w:pPr>
    </w:p>
    <w:p w14:paraId="1F8C6768" w14:textId="77777777" w:rsidR="00480EB2" w:rsidRPr="00480EB2" w:rsidRDefault="00480EB2" w:rsidP="00480EB2">
      <w:pPr>
        <w:ind w:firstLine="142"/>
        <w:jc w:val="both"/>
        <w:rPr>
          <w:sz w:val="22"/>
          <w:szCs w:val="22"/>
        </w:rPr>
      </w:pPr>
      <w:r w:rsidRPr="00480EB2">
        <w:rPr>
          <w:sz w:val="22"/>
          <w:szCs w:val="22"/>
        </w:rPr>
        <w:t xml:space="preserve">Ww. dokumenty powinny być wysyłane na adres e-mail: </w:t>
      </w:r>
    </w:p>
    <w:p w14:paraId="6867BA06" w14:textId="77777777" w:rsidR="00480EB2" w:rsidRPr="00480EB2" w:rsidRDefault="00480EB2" w:rsidP="00480EB2">
      <w:pPr>
        <w:ind w:firstLine="284"/>
        <w:jc w:val="both"/>
        <w:rPr>
          <w:sz w:val="22"/>
          <w:szCs w:val="22"/>
        </w:rPr>
      </w:pPr>
    </w:p>
    <w:p w14:paraId="6E586FB0" w14:textId="77777777" w:rsidR="00480EB2" w:rsidRPr="00480EB2" w:rsidRDefault="00480EB2" w:rsidP="00480EB2">
      <w:pPr>
        <w:ind w:firstLine="284"/>
        <w:jc w:val="both"/>
        <w:rPr>
          <w:sz w:val="22"/>
          <w:szCs w:val="22"/>
        </w:rPr>
      </w:pPr>
      <w:r w:rsidRPr="00480EB2">
        <w:rPr>
          <w:sz w:val="22"/>
          <w:szCs w:val="22"/>
        </w:rPr>
        <w:t>……………………………………………………………………………………</w:t>
      </w:r>
    </w:p>
    <w:p w14:paraId="51C1A846" w14:textId="77777777" w:rsidR="00480EB2" w:rsidRPr="00480EB2" w:rsidRDefault="00480EB2" w:rsidP="00480EB2">
      <w:pPr>
        <w:pStyle w:val="Akapitzlist"/>
        <w:ind w:left="420" w:firstLine="284"/>
        <w:jc w:val="both"/>
        <w:rPr>
          <w:sz w:val="22"/>
          <w:szCs w:val="22"/>
        </w:rPr>
      </w:pPr>
    </w:p>
    <w:p w14:paraId="0D6170A8" w14:textId="77777777" w:rsidR="00480EB2" w:rsidRPr="00480EB2" w:rsidRDefault="00480EB2" w:rsidP="00480EB2">
      <w:pPr>
        <w:ind w:firstLine="284"/>
        <w:jc w:val="both"/>
        <w:rPr>
          <w:sz w:val="22"/>
          <w:szCs w:val="22"/>
        </w:rPr>
      </w:pPr>
    </w:p>
    <w:p w14:paraId="6E2B8DBB" w14:textId="77777777" w:rsidR="00480EB2" w:rsidRPr="00480EB2" w:rsidRDefault="00480EB2" w:rsidP="00480EB2">
      <w:pPr>
        <w:ind w:firstLine="142"/>
        <w:jc w:val="both"/>
        <w:rPr>
          <w:sz w:val="22"/>
          <w:szCs w:val="22"/>
        </w:rPr>
      </w:pPr>
      <w:r w:rsidRPr="00480EB2">
        <w:rPr>
          <w:sz w:val="22"/>
          <w:szCs w:val="22"/>
        </w:rPr>
        <w:t>Data, podpis i pieczątka</w:t>
      </w:r>
      <w:r w:rsidRPr="00480EB2">
        <w:t xml:space="preserve"> Wnioskującego</w:t>
      </w:r>
      <w:r w:rsidRPr="00480EB2">
        <w:rPr>
          <w:sz w:val="22"/>
          <w:szCs w:val="22"/>
        </w:rPr>
        <w:t>: …………………………………………</w:t>
      </w:r>
    </w:p>
    <w:p w14:paraId="17E941B0" w14:textId="77777777" w:rsidR="00480EB2" w:rsidRPr="00480EB2" w:rsidRDefault="00480EB2" w:rsidP="00480EB2">
      <w:pPr>
        <w:pStyle w:val="Akapitzlist"/>
        <w:ind w:left="420"/>
        <w:jc w:val="both"/>
        <w:rPr>
          <w:sz w:val="22"/>
          <w:szCs w:val="22"/>
        </w:rPr>
      </w:pPr>
    </w:p>
    <w:p w14:paraId="6A89AF10" w14:textId="77777777" w:rsidR="00480EB2" w:rsidRPr="00480EB2" w:rsidRDefault="00480EB2" w:rsidP="00480EB2">
      <w:pPr>
        <w:pStyle w:val="Akapitzlist"/>
        <w:ind w:left="420"/>
        <w:jc w:val="both"/>
        <w:rPr>
          <w:color w:val="0070C0"/>
          <w:sz w:val="22"/>
          <w:szCs w:val="22"/>
        </w:rPr>
      </w:pPr>
    </w:p>
    <w:p w14:paraId="3F0DE682" w14:textId="77777777" w:rsidR="00480EB2" w:rsidRPr="00480EB2" w:rsidRDefault="00480EB2" w:rsidP="00480EB2">
      <w:pPr>
        <w:pStyle w:val="Akapitzlist"/>
        <w:ind w:left="1560" w:hanging="1418"/>
        <w:jc w:val="both"/>
        <w:rPr>
          <w:sz w:val="22"/>
          <w:szCs w:val="22"/>
        </w:rPr>
      </w:pPr>
      <w:r w:rsidRPr="00480EB2">
        <w:rPr>
          <w:sz w:val="22"/>
          <w:szCs w:val="22"/>
        </w:rPr>
        <w:lastRenderedPageBreak/>
        <w:t xml:space="preserve">Art. 106n. </w:t>
      </w:r>
    </w:p>
    <w:p w14:paraId="1350E012" w14:textId="77777777" w:rsidR="00480EB2" w:rsidRPr="00480EB2" w:rsidRDefault="00480EB2" w:rsidP="00B73006">
      <w:pPr>
        <w:pStyle w:val="Akapitzlist"/>
        <w:numPr>
          <w:ilvl w:val="1"/>
          <w:numId w:val="42"/>
        </w:numPr>
        <w:tabs>
          <w:tab w:val="clear" w:pos="1440"/>
          <w:tab w:val="num" w:pos="426"/>
        </w:tabs>
        <w:suppressAutoHyphens/>
        <w:ind w:left="426" w:hanging="284"/>
        <w:contextualSpacing w:val="0"/>
        <w:jc w:val="both"/>
        <w:rPr>
          <w:sz w:val="22"/>
          <w:szCs w:val="22"/>
        </w:rPr>
      </w:pPr>
      <w:r w:rsidRPr="00480EB2">
        <w:rPr>
          <w:sz w:val="22"/>
          <w:szCs w:val="22"/>
        </w:rPr>
        <w:t xml:space="preserve">Stosowanie faktur elektronicznych wymaga akceptacji odbiorcy faktury. </w:t>
      </w:r>
    </w:p>
    <w:p w14:paraId="20B0DA06" w14:textId="77777777" w:rsidR="00480EB2" w:rsidRPr="00480EB2" w:rsidRDefault="00480EB2" w:rsidP="00B73006">
      <w:pPr>
        <w:pStyle w:val="Akapitzlist"/>
        <w:numPr>
          <w:ilvl w:val="1"/>
          <w:numId w:val="42"/>
        </w:numPr>
        <w:tabs>
          <w:tab w:val="clear" w:pos="1440"/>
          <w:tab w:val="num" w:pos="426"/>
        </w:tabs>
        <w:suppressAutoHyphens/>
        <w:ind w:left="426" w:hanging="284"/>
        <w:contextualSpacing w:val="0"/>
        <w:jc w:val="both"/>
        <w:rPr>
          <w:sz w:val="22"/>
          <w:szCs w:val="22"/>
        </w:rPr>
      </w:pPr>
      <w:r w:rsidRPr="00480EB2">
        <w:rPr>
          <w:sz w:val="22"/>
          <w:szCs w:val="22"/>
        </w:rPr>
        <w:t>W przypadku przesyłania lub udostępniania temu samemu odbiorcy jednocześnie więcej niż jednej faktury elektronicznej, dane wspólne dla poszczególnych faktur mogą zostać podane tylko raz, o ile dla każdej faktury są dostępne te wszystkie dane.</w:t>
      </w:r>
    </w:p>
    <w:p w14:paraId="3BA8D698" w14:textId="77777777" w:rsidR="00480EB2" w:rsidRPr="00480EB2" w:rsidRDefault="00480EB2" w:rsidP="005C5D04">
      <w:pPr>
        <w:pStyle w:val="Akapitzlist"/>
        <w:ind w:left="142"/>
        <w:jc w:val="both"/>
        <w:rPr>
          <w:sz w:val="22"/>
          <w:szCs w:val="22"/>
        </w:rPr>
      </w:pPr>
    </w:p>
    <w:p w14:paraId="573D6AD2" w14:textId="77777777" w:rsidR="00480EB2" w:rsidRPr="00480EB2" w:rsidRDefault="00480EB2" w:rsidP="00480EB2">
      <w:pPr>
        <w:pStyle w:val="Tekstpodstawowy"/>
        <w:shd w:val="clear" w:color="auto" w:fill="FFFFFF"/>
        <w:suppressAutoHyphens w:val="0"/>
        <w:spacing w:before="0" w:after="0" w:line="276" w:lineRule="auto"/>
        <w:ind w:left="284" w:hanging="284"/>
        <w:jc w:val="both"/>
        <w:rPr>
          <w:rFonts w:ascii="Times New Roman" w:hAnsi="Times New Roman" w:cs="Times New Roman"/>
          <w:b/>
          <w:sz w:val="22"/>
          <w:szCs w:val="22"/>
        </w:rPr>
      </w:pPr>
    </w:p>
    <w:p w14:paraId="6A37DFD1" w14:textId="77777777" w:rsidR="00480EB2" w:rsidRPr="00480EB2" w:rsidRDefault="00480EB2" w:rsidP="00480EB2">
      <w:pPr>
        <w:pStyle w:val="Tekstpodstawowy"/>
        <w:shd w:val="clear" w:color="auto" w:fill="FFFFFF"/>
        <w:suppressAutoHyphens w:val="0"/>
        <w:spacing w:before="0" w:after="0" w:line="276" w:lineRule="auto"/>
        <w:ind w:left="284" w:hanging="284"/>
        <w:jc w:val="both"/>
        <w:rPr>
          <w:rFonts w:ascii="Times New Roman" w:hAnsi="Times New Roman" w:cs="Times New Roman"/>
          <w:b/>
          <w:sz w:val="22"/>
          <w:szCs w:val="22"/>
        </w:rPr>
      </w:pPr>
      <w:r w:rsidRPr="00480EB2">
        <w:rPr>
          <w:rFonts w:ascii="Times New Roman" w:hAnsi="Times New Roman" w:cs="Times New Roman"/>
          <w:b/>
          <w:sz w:val="22"/>
          <w:szCs w:val="22"/>
        </w:rPr>
        <w:t>II</w:t>
      </w:r>
      <w:r w:rsidRPr="00480EB2">
        <w:rPr>
          <w:rFonts w:ascii="Times New Roman" w:hAnsi="Times New Roman" w:cs="Times New Roman"/>
          <w:b/>
          <w:sz w:val="22"/>
          <w:szCs w:val="22"/>
        </w:rPr>
        <w:tab/>
        <w:t>Wypełnia ZUT</w:t>
      </w:r>
    </w:p>
    <w:p w14:paraId="7C92337B" w14:textId="77777777" w:rsidR="00480EB2" w:rsidRPr="00480EB2" w:rsidRDefault="00480EB2" w:rsidP="00B73006">
      <w:pPr>
        <w:numPr>
          <w:ilvl w:val="0"/>
          <w:numId w:val="21"/>
        </w:numPr>
        <w:shd w:val="clear" w:color="auto" w:fill="FFFFFF"/>
        <w:spacing w:before="120" w:line="276" w:lineRule="auto"/>
        <w:rPr>
          <w:sz w:val="22"/>
          <w:szCs w:val="22"/>
        </w:rPr>
      </w:pPr>
      <w:r w:rsidRPr="00480EB2">
        <w:rPr>
          <w:b/>
          <w:sz w:val="22"/>
          <w:szCs w:val="22"/>
        </w:rPr>
        <w:t>Opinia pracownika Uczelni, który administruje nieruchomością dotycząca dostępności nieruchomości i warunków zawarcia umowy/aneksu:</w:t>
      </w:r>
    </w:p>
    <w:p w14:paraId="0FCDFEBB"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6CB207F3"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04E7E214"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4ED8C2DA"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6CB7F7C4"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68A8FA7C"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359E509F" w14:textId="77777777" w:rsidR="00480EB2" w:rsidRPr="00480EB2" w:rsidRDefault="00480EB2" w:rsidP="00480EB2">
      <w:pPr>
        <w:shd w:val="clear" w:color="auto" w:fill="FFFFFF"/>
        <w:tabs>
          <w:tab w:val="left" w:pos="340"/>
          <w:tab w:val="left" w:leader="dot" w:pos="9639"/>
        </w:tabs>
        <w:spacing w:line="276" w:lineRule="auto"/>
        <w:ind w:left="340"/>
        <w:jc w:val="both"/>
        <w:rPr>
          <w:sz w:val="22"/>
          <w:szCs w:val="22"/>
        </w:rPr>
      </w:pPr>
      <w:r w:rsidRPr="00480EB2">
        <w:rPr>
          <w:sz w:val="22"/>
          <w:szCs w:val="22"/>
        </w:rPr>
        <w:tab/>
      </w:r>
    </w:p>
    <w:p w14:paraId="1587BAFB" w14:textId="77777777" w:rsidR="00480EB2" w:rsidRPr="00480EB2" w:rsidRDefault="00480EB2" w:rsidP="00B73006">
      <w:pPr>
        <w:keepNext/>
        <w:numPr>
          <w:ilvl w:val="0"/>
          <w:numId w:val="21"/>
        </w:numPr>
        <w:shd w:val="clear" w:color="auto" w:fill="FFFFFF"/>
        <w:spacing w:before="120" w:line="276" w:lineRule="auto"/>
        <w:ind w:left="419" w:hanging="357"/>
        <w:jc w:val="both"/>
        <w:rPr>
          <w:b/>
          <w:sz w:val="22"/>
          <w:szCs w:val="22"/>
        </w:rPr>
      </w:pPr>
      <w:r w:rsidRPr="00480EB2">
        <w:rPr>
          <w:b/>
          <w:sz w:val="22"/>
          <w:szCs w:val="22"/>
        </w:rPr>
        <w:t>Powierzchnia przedmiotu umowy/aneksu:</w:t>
      </w:r>
    </w:p>
    <w:p w14:paraId="131CF326" w14:textId="77777777" w:rsidR="00480EB2" w:rsidRPr="00480EB2" w:rsidRDefault="00480EB2" w:rsidP="00B73006">
      <w:pPr>
        <w:keepNext/>
        <w:numPr>
          <w:ilvl w:val="0"/>
          <w:numId w:val="19"/>
        </w:numPr>
        <w:shd w:val="clear" w:color="auto" w:fill="FFFFFF"/>
        <w:tabs>
          <w:tab w:val="left" w:leader="dot" w:pos="3969"/>
          <w:tab w:val="left" w:leader="dot" w:pos="8505"/>
        </w:tabs>
        <w:spacing w:line="276" w:lineRule="auto"/>
        <w:ind w:left="624" w:hanging="284"/>
        <w:rPr>
          <w:sz w:val="22"/>
          <w:szCs w:val="22"/>
        </w:rPr>
      </w:pPr>
      <w:r w:rsidRPr="00480EB2">
        <w:rPr>
          <w:sz w:val="22"/>
          <w:szCs w:val="22"/>
        </w:rPr>
        <w:t xml:space="preserve">powierzchnia użytkowa </w:t>
      </w:r>
      <w:r w:rsidRPr="00480EB2">
        <w:rPr>
          <w:sz w:val="22"/>
          <w:szCs w:val="22"/>
        </w:rPr>
        <w:tab/>
        <w:t xml:space="preserve"> m</w:t>
      </w:r>
      <w:r w:rsidRPr="00480EB2">
        <w:rPr>
          <w:sz w:val="22"/>
          <w:szCs w:val="22"/>
          <w:vertAlign w:val="superscript"/>
        </w:rPr>
        <w:t>2</w:t>
      </w:r>
      <w:r w:rsidRPr="00480EB2">
        <w:rPr>
          <w:sz w:val="22"/>
          <w:szCs w:val="22"/>
        </w:rPr>
        <w:t xml:space="preserve"> w budynku nr </w:t>
      </w:r>
      <w:r w:rsidRPr="00480EB2">
        <w:rPr>
          <w:sz w:val="22"/>
          <w:szCs w:val="22"/>
        </w:rPr>
        <w:tab/>
        <w:t>,</w:t>
      </w:r>
    </w:p>
    <w:p w14:paraId="58A8A29D" w14:textId="77777777" w:rsidR="00480EB2" w:rsidRPr="00480EB2" w:rsidRDefault="00480EB2" w:rsidP="00B73006">
      <w:pPr>
        <w:numPr>
          <w:ilvl w:val="0"/>
          <w:numId w:val="19"/>
        </w:numPr>
        <w:shd w:val="clear" w:color="auto" w:fill="FFFFFF"/>
        <w:tabs>
          <w:tab w:val="left" w:leader="dot" w:pos="2835"/>
        </w:tabs>
        <w:spacing w:line="276" w:lineRule="auto"/>
        <w:ind w:left="624" w:hanging="284"/>
        <w:rPr>
          <w:sz w:val="22"/>
          <w:szCs w:val="22"/>
        </w:rPr>
      </w:pPr>
      <w:r w:rsidRPr="00480EB2">
        <w:rPr>
          <w:sz w:val="22"/>
          <w:szCs w:val="22"/>
        </w:rPr>
        <w:t xml:space="preserve">grunt rolny </w:t>
      </w:r>
      <w:r w:rsidRPr="00480EB2">
        <w:rPr>
          <w:sz w:val="22"/>
          <w:szCs w:val="22"/>
        </w:rPr>
        <w:tab/>
        <w:t xml:space="preserve"> ha,</w:t>
      </w:r>
    </w:p>
    <w:p w14:paraId="58734883" w14:textId="77777777" w:rsidR="00480EB2" w:rsidRPr="00480EB2" w:rsidRDefault="00480EB2" w:rsidP="00B73006">
      <w:pPr>
        <w:numPr>
          <w:ilvl w:val="0"/>
          <w:numId w:val="23"/>
        </w:numPr>
        <w:shd w:val="clear" w:color="auto" w:fill="FFFFFF"/>
        <w:tabs>
          <w:tab w:val="left" w:leader="dot" w:pos="2268"/>
        </w:tabs>
        <w:spacing w:line="276" w:lineRule="auto"/>
        <w:ind w:left="624" w:hanging="284"/>
        <w:jc w:val="both"/>
        <w:rPr>
          <w:sz w:val="22"/>
          <w:szCs w:val="22"/>
        </w:rPr>
      </w:pPr>
      <w:r w:rsidRPr="00480EB2">
        <w:rPr>
          <w:sz w:val="22"/>
          <w:szCs w:val="22"/>
        </w:rPr>
        <w:t xml:space="preserve">teren </w:t>
      </w:r>
      <w:r w:rsidRPr="00480EB2">
        <w:rPr>
          <w:sz w:val="22"/>
          <w:szCs w:val="22"/>
        </w:rPr>
        <w:tab/>
        <w:t xml:space="preserve"> m</w:t>
      </w:r>
      <w:r w:rsidRPr="00480EB2">
        <w:rPr>
          <w:sz w:val="22"/>
          <w:szCs w:val="22"/>
          <w:vertAlign w:val="superscript"/>
        </w:rPr>
        <w:t>2</w:t>
      </w:r>
      <w:r w:rsidRPr="00480EB2">
        <w:rPr>
          <w:sz w:val="22"/>
          <w:szCs w:val="22"/>
        </w:rPr>
        <w:t>,</w:t>
      </w:r>
    </w:p>
    <w:p w14:paraId="59B19D82" w14:textId="77777777" w:rsidR="00480EB2" w:rsidRPr="00480EB2" w:rsidRDefault="00480EB2" w:rsidP="00B73006">
      <w:pPr>
        <w:numPr>
          <w:ilvl w:val="0"/>
          <w:numId w:val="23"/>
        </w:numPr>
        <w:shd w:val="clear" w:color="auto" w:fill="FFFFFF"/>
        <w:tabs>
          <w:tab w:val="left" w:leader="dot" w:pos="2268"/>
          <w:tab w:val="left" w:leader="dot" w:pos="5103"/>
        </w:tabs>
        <w:spacing w:line="276" w:lineRule="auto"/>
        <w:ind w:left="624" w:hanging="284"/>
        <w:jc w:val="both"/>
        <w:rPr>
          <w:sz w:val="22"/>
          <w:szCs w:val="22"/>
        </w:rPr>
      </w:pPr>
      <w:r w:rsidRPr="00480EB2">
        <w:rPr>
          <w:sz w:val="22"/>
          <w:szCs w:val="22"/>
        </w:rPr>
        <w:t xml:space="preserve">garaż nr </w:t>
      </w:r>
      <w:r w:rsidRPr="00480EB2">
        <w:rPr>
          <w:sz w:val="22"/>
          <w:szCs w:val="22"/>
        </w:rPr>
        <w:tab/>
        <w:t xml:space="preserve"> o powierzchni użytkowej </w:t>
      </w:r>
      <w:r w:rsidRPr="00480EB2">
        <w:rPr>
          <w:sz w:val="22"/>
          <w:szCs w:val="22"/>
        </w:rPr>
        <w:tab/>
        <w:t xml:space="preserve"> m</w:t>
      </w:r>
      <w:r w:rsidRPr="00480EB2">
        <w:rPr>
          <w:sz w:val="22"/>
          <w:szCs w:val="22"/>
          <w:vertAlign w:val="superscript"/>
        </w:rPr>
        <w:t>2</w:t>
      </w:r>
      <w:r w:rsidRPr="00480EB2">
        <w:rPr>
          <w:sz w:val="22"/>
          <w:szCs w:val="22"/>
        </w:rPr>
        <w:t>,</w:t>
      </w:r>
    </w:p>
    <w:p w14:paraId="0DF46EDA" w14:textId="77777777" w:rsidR="00480EB2" w:rsidRPr="00480EB2" w:rsidRDefault="00480EB2" w:rsidP="00B73006">
      <w:pPr>
        <w:numPr>
          <w:ilvl w:val="0"/>
          <w:numId w:val="23"/>
        </w:numPr>
        <w:shd w:val="clear" w:color="auto" w:fill="FFFFFF"/>
        <w:tabs>
          <w:tab w:val="left" w:leader="dot" w:pos="3402"/>
          <w:tab w:val="left" w:leader="dot" w:pos="8505"/>
        </w:tabs>
        <w:spacing w:line="276" w:lineRule="auto"/>
        <w:ind w:left="624" w:hanging="284"/>
        <w:jc w:val="both"/>
        <w:rPr>
          <w:sz w:val="22"/>
          <w:szCs w:val="22"/>
        </w:rPr>
      </w:pPr>
      <w:r w:rsidRPr="00480EB2">
        <w:rPr>
          <w:sz w:val="22"/>
          <w:szCs w:val="22"/>
        </w:rPr>
        <w:t xml:space="preserve">miejsce postojowe </w:t>
      </w:r>
      <w:r w:rsidRPr="00480EB2">
        <w:rPr>
          <w:sz w:val="22"/>
          <w:szCs w:val="22"/>
        </w:rPr>
        <w:tab/>
        <w:t xml:space="preserve"> m</w:t>
      </w:r>
      <w:r w:rsidRPr="00480EB2">
        <w:rPr>
          <w:sz w:val="22"/>
          <w:szCs w:val="22"/>
          <w:vertAlign w:val="superscript"/>
        </w:rPr>
        <w:t>2</w:t>
      </w:r>
      <w:r w:rsidRPr="00480EB2">
        <w:rPr>
          <w:color w:val="FF0000"/>
          <w:sz w:val="22"/>
          <w:szCs w:val="22"/>
        </w:rPr>
        <w:t xml:space="preserve"> </w:t>
      </w:r>
      <w:r w:rsidRPr="00480EB2">
        <w:rPr>
          <w:sz w:val="22"/>
          <w:szCs w:val="22"/>
        </w:rPr>
        <w:t xml:space="preserve">przy budynku nr </w:t>
      </w:r>
      <w:r w:rsidRPr="00480EB2">
        <w:rPr>
          <w:sz w:val="22"/>
          <w:szCs w:val="22"/>
        </w:rPr>
        <w:tab/>
        <w:t>,</w:t>
      </w:r>
    </w:p>
    <w:p w14:paraId="754D66E0" w14:textId="77777777" w:rsidR="00480EB2" w:rsidRPr="00480EB2" w:rsidRDefault="00480EB2" w:rsidP="00B73006">
      <w:pPr>
        <w:numPr>
          <w:ilvl w:val="0"/>
          <w:numId w:val="21"/>
        </w:numPr>
        <w:shd w:val="clear" w:color="auto" w:fill="FFFFFF"/>
        <w:spacing w:before="120" w:line="276" w:lineRule="auto"/>
        <w:jc w:val="both"/>
        <w:rPr>
          <w:b/>
          <w:sz w:val="22"/>
          <w:szCs w:val="22"/>
        </w:rPr>
      </w:pPr>
      <w:r w:rsidRPr="00480EB2">
        <w:rPr>
          <w:b/>
          <w:sz w:val="22"/>
          <w:szCs w:val="22"/>
        </w:rPr>
        <w:t>Media (wpisać odpowiednio: podlicznik (montaż/ryczałt/brak/we własnym zakresie)):</w:t>
      </w:r>
    </w:p>
    <w:p w14:paraId="35709CBB"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energia elektryczna: </w:t>
      </w:r>
      <w:r w:rsidRPr="00480EB2">
        <w:rPr>
          <w:sz w:val="22"/>
          <w:szCs w:val="22"/>
        </w:rPr>
        <w:tab/>
      </w:r>
    </w:p>
    <w:p w14:paraId="3C39876D"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energia cieplna CO: </w:t>
      </w:r>
      <w:r w:rsidRPr="00480EB2">
        <w:rPr>
          <w:sz w:val="22"/>
          <w:szCs w:val="22"/>
        </w:rPr>
        <w:tab/>
      </w:r>
    </w:p>
    <w:p w14:paraId="060D441B"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woda zimna: </w:t>
      </w:r>
      <w:r w:rsidRPr="00480EB2">
        <w:rPr>
          <w:sz w:val="22"/>
          <w:szCs w:val="22"/>
        </w:rPr>
        <w:tab/>
      </w:r>
    </w:p>
    <w:p w14:paraId="45FA7BAD"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woda ciepła: </w:t>
      </w:r>
      <w:r w:rsidRPr="00480EB2">
        <w:rPr>
          <w:sz w:val="22"/>
          <w:szCs w:val="22"/>
        </w:rPr>
        <w:tab/>
      </w:r>
    </w:p>
    <w:p w14:paraId="35677AB5"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gaz: </w:t>
      </w:r>
      <w:r w:rsidRPr="00480EB2">
        <w:rPr>
          <w:sz w:val="22"/>
          <w:szCs w:val="22"/>
        </w:rPr>
        <w:tab/>
      </w:r>
    </w:p>
    <w:p w14:paraId="5DDB49F1"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wywóz odpadów: </w:t>
      </w:r>
      <w:r w:rsidRPr="00480EB2">
        <w:rPr>
          <w:sz w:val="22"/>
          <w:szCs w:val="22"/>
        </w:rPr>
        <w:tab/>
      </w:r>
    </w:p>
    <w:p w14:paraId="40B09ABC" w14:textId="77777777" w:rsidR="00480EB2" w:rsidRPr="00480EB2" w:rsidRDefault="00480EB2" w:rsidP="00B73006">
      <w:pPr>
        <w:numPr>
          <w:ilvl w:val="0"/>
          <w:numId w:val="24"/>
        </w:numPr>
        <w:shd w:val="clear" w:color="auto" w:fill="FFFFFF"/>
        <w:tabs>
          <w:tab w:val="left" w:leader="dot" w:pos="7938"/>
        </w:tabs>
        <w:spacing w:line="276" w:lineRule="auto"/>
        <w:ind w:left="624" w:hanging="284"/>
        <w:jc w:val="both"/>
        <w:rPr>
          <w:sz w:val="22"/>
          <w:szCs w:val="22"/>
        </w:rPr>
      </w:pPr>
      <w:r w:rsidRPr="00480EB2">
        <w:rPr>
          <w:sz w:val="22"/>
          <w:szCs w:val="22"/>
        </w:rPr>
        <w:t xml:space="preserve">inne </w:t>
      </w:r>
      <w:r w:rsidRPr="00480EB2">
        <w:rPr>
          <w:sz w:val="22"/>
          <w:szCs w:val="22"/>
        </w:rPr>
        <w:tab/>
      </w:r>
    </w:p>
    <w:p w14:paraId="522D059F" w14:textId="77777777" w:rsidR="00480EB2" w:rsidRPr="00480EB2" w:rsidRDefault="00480EB2" w:rsidP="00B73006">
      <w:pPr>
        <w:numPr>
          <w:ilvl w:val="0"/>
          <w:numId w:val="21"/>
        </w:numPr>
        <w:shd w:val="clear" w:color="auto" w:fill="FFFFFF" w:themeFill="background1"/>
        <w:tabs>
          <w:tab w:val="left" w:leader="dot" w:pos="7938"/>
        </w:tabs>
        <w:spacing w:before="120" w:line="276" w:lineRule="auto"/>
        <w:rPr>
          <w:b/>
          <w:bCs/>
          <w:sz w:val="22"/>
          <w:szCs w:val="22"/>
        </w:rPr>
      </w:pPr>
      <w:r w:rsidRPr="00480EB2">
        <w:rPr>
          <w:b/>
          <w:bCs/>
          <w:sz w:val="22"/>
          <w:szCs w:val="22"/>
        </w:rPr>
        <w:t>Miesięczna / roczna stawka czynszu (netto) za przedmiot umowy</w:t>
      </w:r>
      <w:r w:rsidRPr="00480EB2">
        <w:rPr>
          <w:rStyle w:val="Odwoanieprzypisukocowego"/>
          <w:b/>
          <w:bCs/>
          <w:sz w:val="22"/>
          <w:szCs w:val="22"/>
        </w:rPr>
        <w:endnoteReference w:customMarkFollows="1" w:id="2"/>
        <w:t>***</w:t>
      </w:r>
      <w:r w:rsidRPr="00480EB2">
        <w:rPr>
          <w:b/>
          <w:bCs/>
          <w:sz w:val="22"/>
          <w:szCs w:val="22"/>
        </w:rPr>
        <w:t>:</w:t>
      </w:r>
    </w:p>
    <w:p w14:paraId="243D911C" w14:textId="77777777" w:rsidR="00480EB2" w:rsidRPr="00480EB2" w:rsidRDefault="00480EB2" w:rsidP="00B73006">
      <w:pPr>
        <w:numPr>
          <w:ilvl w:val="0"/>
          <w:numId w:val="22"/>
        </w:numPr>
        <w:shd w:val="clear" w:color="auto" w:fill="FFFFFF" w:themeFill="background1"/>
        <w:tabs>
          <w:tab w:val="left" w:leader="dot" w:pos="1418"/>
          <w:tab w:val="left" w:leader="dot" w:pos="793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powierzchni użytkowej w budynku, czynsz netto ..</w:t>
      </w:r>
      <w:r w:rsidRPr="00480EB2">
        <w:tab/>
      </w:r>
    </w:p>
    <w:p w14:paraId="68F4ABAC" w14:textId="77777777" w:rsidR="00480EB2" w:rsidRPr="00480EB2" w:rsidRDefault="00480EB2" w:rsidP="00B73006">
      <w:pPr>
        <w:numPr>
          <w:ilvl w:val="0"/>
          <w:numId w:val="22"/>
        </w:numPr>
        <w:shd w:val="clear" w:color="auto" w:fill="FFFFFF" w:themeFill="background1"/>
        <w:tabs>
          <w:tab w:val="left" w:leader="dot" w:pos="1418"/>
          <w:tab w:val="left" w:leader="dot" w:pos="7938"/>
        </w:tabs>
        <w:spacing w:line="276" w:lineRule="auto"/>
        <w:ind w:left="624" w:hanging="284"/>
        <w:jc w:val="both"/>
        <w:rPr>
          <w:sz w:val="22"/>
          <w:szCs w:val="22"/>
        </w:rPr>
      </w:pPr>
      <w:r w:rsidRPr="00480EB2">
        <w:rPr>
          <w:sz w:val="22"/>
          <w:szCs w:val="22"/>
        </w:rPr>
        <w:t xml:space="preserve"> ……………zł za ha gruntu rolnego, czynsz netto</w:t>
      </w:r>
      <w:r w:rsidRPr="00480EB2">
        <w:tab/>
      </w:r>
    </w:p>
    <w:p w14:paraId="0D6AD0C9" w14:textId="77777777" w:rsidR="00480EB2" w:rsidRPr="00480EB2" w:rsidRDefault="00480EB2" w:rsidP="00B73006">
      <w:pPr>
        <w:numPr>
          <w:ilvl w:val="0"/>
          <w:numId w:val="22"/>
        </w:numPr>
        <w:shd w:val="clear" w:color="auto" w:fill="FFFFFF" w:themeFill="background1"/>
        <w:tabs>
          <w:tab w:val="left" w:leader="dot" w:pos="1418"/>
          <w:tab w:val="left" w:leader="dot" w:pos="793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/ha* terenu, czynsz netto</w:t>
      </w:r>
      <w:r w:rsidRPr="00480EB2">
        <w:tab/>
      </w:r>
    </w:p>
    <w:p w14:paraId="55D866B1" w14:textId="77777777" w:rsidR="00480EB2" w:rsidRPr="00480EB2" w:rsidRDefault="00480EB2" w:rsidP="00B73006">
      <w:pPr>
        <w:numPr>
          <w:ilvl w:val="0"/>
          <w:numId w:val="22"/>
        </w:numPr>
        <w:shd w:val="clear" w:color="auto" w:fill="FFFFFF" w:themeFill="background1"/>
        <w:tabs>
          <w:tab w:val="left" w:leader="dot" w:pos="1418"/>
          <w:tab w:val="left" w:leader="dot" w:pos="793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2</w:t>
      </w:r>
      <w:r w:rsidRPr="00480EB2">
        <w:rPr>
          <w:sz w:val="22"/>
          <w:szCs w:val="22"/>
        </w:rPr>
        <w:t xml:space="preserve"> powierzchni użytkowej garażu, czynsz netto</w:t>
      </w:r>
      <w:r w:rsidRPr="00480EB2">
        <w:tab/>
      </w:r>
    </w:p>
    <w:p w14:paraId="69E86C90" w14:textId="77777777" w:rsidR="00480EB2" w:rsidRPr="00480EB2" w:rsidRDefault="00480EB2" w:rsidP="00B73006">
      <w:pPr>
        <w:numPr>
          <w:ilvl w:val="0"/>
          <w:numId w:val="22"/>
        </w:numPr>
        <w:shd w:val="clear" w:color="auto" w:fill="FFFFFF" w:themeFill="background1"/>
        <w:tabs>
          <w:tab w:val="left" w:leader="dot" w:pos="1418"/>
          <w:tab w:val="left" w:leader="dot" w:pos="7938"/>
        </w:tabs>
        <w:spacing w:line="276" w:lineRule="auto"/>
        <w:ind w:left="624" w:hanging="284"/>
        <w:jc w:val="both"/>
        <w:rPr>
          <w:sz w:val="22"/>
          <w:szCs w:val="22"/>
        </w:rPr>
      </w:pPr>
      <w:r w:rsidRPr="00480EB2">
        <w:rPr>
          <w:sz w:val="22"/>
          <w:szCs w:val="22"/>
        </w:rPr>
        <w:t xml:space="preserve"> </w:t>
      </w:r>
      <w:r w:rsidRPr="00480EB2">
        <w:tab/>
      </w:r>
      <w:r w:rsidRPr="00480EB2">
        <w:rPr>
          <w:sz w:val="22"/>
          <w:szCs w:val="22"/>
        </w:rPr>
        <w:t xml:space="preserve"> zł za m</w:t>
      </w:r>
      <w:r w:rsidRPr="00480EB2">
        <w:rPr>
          <w:sz w:val="22"/>
          <w:szCs w:val="22"/>
          <w:vertAlign w:val="superscript"/>
        </w:rPr>
        <w:t xml:space="preserve">2 </w:t>
      </w:r>
      <w:r w:rsidRPr="00480EB2">
        <w:rPr>
          <w:sz w:val="22"/>
          <w:szCs w:val="22"/>
        </w:rPr>
        <w:t>miejsca postojowego, czynsz netto</w:t>
      </w:r>
      <w:r w:rsidRPr="00480EB2">
        <w:tab/>
      </w:r>
    </w:p>
    <w:p w14:paraId="1499CF78" w14:textId="77777777" w:rsidR="00480EB2" w:rsidRPr="00480EB2" w:rsidRDefault="00480EB2" w:rsidP="00B73006">
      <w:pPr>
        <w:numPr>
          <w:ilvl w:val="0"/>
          <w:numId w:val="22"/>
        </w:numPr>
        <w:shd w:val="clear" w:color="auto" w:fill="FFFFFF" w:themeFill="background1"/>
        <w:tabs>
          <w:tab w:val="left" w:leader="dot" w:pos="4253"/>
          <w:tab w:val="left" w:leader="dot" w:pos="7938"/>
        </w:tabs>
        <w:spacing w:line="276" w:lineRule="auto"/>
        <w:ind w:left="624" w:hanging="284"/>
        <w:jc w:val="both"/>
        <w:rPr>
          <w:sz w:val="22"/>
          <w:szCs w:val="22"/>
        </w:rPr>
      </w:pPr>
      <w:r w:rsidRPr="00480EB2">
        <w:rPr>
          <w:sz w:val="22"/>
          <w:szCs w:val="22"/>
        </w:rPr>
        <w:t xml:space="preserve">za udostępnienie adresu: </w:t>
      </w:r>
      <w:r w:rsidRPr="00480EB2">
        <w:tab/>
      </w:r>
      <w:r w:rsidRPr="00480EB2">
        <w:rPr>
          <w:sz w:val="22"/>
          <w:szCs w:val="22"/>
        </w:rPr>
        <w:t>zł/m-c, czynsz netto</w:t>
      </w:r>
      <w:r w:rsidRPr="00480EB2">
        <w:tab/>
      </w:r>
    </w:p>
    <w:p w14:paraId="6BB8EB6F" w14:textId="77777777" w:rsidR="00480EB2" w:rsidRPr="00480EB2" w:rsidRDefault="00480EB2" w:rsidP="00B73006">
      <w:pPr>
        <w:numPr>
          <w:ilvl w:val="0"/>
          <w:numId w:val="22"/>
        </w:numPr>
        <w:shd w:val="clear" w:color="auto" w:fill="FFFFFF"/>
        <w:tabs>
          <w:tab w:val="left" w:leader="dot" w:pos="7938"/>
        </w:tabs>
        <w:spacing w:line="276" w:lineRule="auto"/>
        <w:ind w:left="624" w:hanging="284"/>
        <w:jc w:val="both"/>
        <w:rPr>
          <w:sz w:val="22"/>
          <w:szCs w:val="22"/>
        </w:rPr>
      </w:pPr>
      <w:r w:rsidRPr="00480EB2">
        <w:rPr>
          <w:sz w:val="22"/>
          <w:szCs w:val="22"/>
        </w:rPr>
        <w:t xml:space="preserve">na obecnych warunkach (przedmiot umowy) </w:t>
      </w:r>
      <w:r w:rsidRPr="00480EB2">
        <w:rPr>
          <w:sz w:val="22"/>
          <w:szCs w:val="22"/>
        </w:rPr>
        <w:tab/>
      </w:r>
    </w:p>
    <w:p w14:paraId="302CEE0C" w14:textId="77777777" w:rsidR="00480EB2" w:rsidRPr="00480EB2" w:rsidRDefault="00480EB2" w:rsidP="00B73006">
      <w:pPr>
        <w:numPr>
          <w:ilvl w:val="0"/>
          <w:numId w:val="21"/>
        </w:numPr>
        <w:shd w:val="clear" w:color="auto" w:fill="FFFFFF"/>
        <w:tabs>
          <w:tab w:val="left" w:leader="dot" w:pos="7938"/>
        </w:tabs>
        <w:spacing w:before="120" w:line="276" w:lineRule="auto"/>
        <w:ind w:left="341" w:hanging="454"/>
        <w:jc w:val="both"/>
        <w:rPr>
          <w:b/>
          <w:sz w:val="22"/>
          <w:szCs w:val="22"/>
        </w:rPr>
      </w:pPr>
      <w:r w:rsidRPr="00480EB2">
        <w:rPr>
          <w:b/>
          <w:sz w:val="22"/>
          <w:szCs w:val="22"/>
        </w:rPr>
        <w:t xml:space="preserve">Załącznik graficzny: </w:t>
      </w:r>
      <w:r w:rsidRPr="00480EB2">
        <w:rPr>
          <w:sz w:val="22"/>
          <w:szCs w:val="22"/>
        </w:rPr>
        <w:tab/>
      </w:r>
    </w:p>
    <w:p w14:paraId="46B50B6A" w14:textId="77777777" w:rsidR="00480EB2" w:rsidRPr="00480EB2" w:rsidRDefault="00480EB2" w:rsidP="00B73006">
      <w:pPr>
        <w:numPr>
          <w:ilvl w:val="0"/>
          <w:numId w:val="21"/>
        </w:numPr>
        <w:shd w:val="clear" w:color="auto" w:fill="FFFFFF" w:themeFill="background1"/>
        <w:tabs>
          <w:tab w:val="left" w:pos="340"/>
          <w:tab w:val="left" w:leader="dot" w:pos="9637"/>
        </w:tabs>
        <w:spacing w:before="120" w:line="276" w:lineRule="auto"/>
        <w:ind w:left="341" w:hanging="454"/>
        <w:jc w:val="both"/>
        <w:rPr>
          <w:b/>
          <w:bCs/>
          <w:sz w:val="22"/>
          <w:szCs w:val="22"/>
        </w:rPr>
      </w:pPr>
      <w:r w:rsidRPr="00480EB2">
        <w:rPr>
          <w:b/>
          <w:bCs/>
          <w:sz w:val="22"/>
          <w:szCs w:val="22"/>
        </w:rPr>
        <w:t xml:space="preserve">Uzasadnienie (udokumentowane badanie rynku): </w:t>
      </w:r>
      <w:r w:rsidRPr="00480EB2">
        <w:tab/>
      </w:r>
    </w:p>
    <w:p w14:paraId="2A83BF2B"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1B49B069"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7501732C"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53AC66AE"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17EBF941"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52C5F67F"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0F8E55B5"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627AC5FC" w14:textId="77777777" w:rsidR="00480EB2" w:rsidRPr="00480EB2" w:rsidRDefault="00480EB2" w:rsidP="00480EB2">
      <w:pPr>
        <w:shd w:val="clear" w:color="auto" w:fill="FFFFFF"/>
        <w:tabs>
          <w:tab w:val="left" w:leader="dot" w:pos="9639"/>
        </w:tabs>
        <w:spacing w:line="276" w:lineRule="auto"/>
        <w:ind w:left="340"/>
        <w:jc w:val="both"/>
        <w:rPr>
          <w:sz w:val="22"/>
          <w:szCs w:val="22"/>
        </w:rPr>
      </w:pPr>
      <w:r w:rsidRPr="00480EB2">
        <w:rPr>
          <w:sz w:val="22"/>
          <w:szCs w:val="22"/>
        </w:rPr>
        <w:tab/>
      </w:r>
    </w:p>
    <w:p w14:paraId="1B0A4E75" w14:textId="77777777" w:rsidR="00480EB2" w:rsidRPr="00480EB2" w:rsidRDefault="00480EB2" w:rsidP="00480EB2">
      <w:pPr>
        <w:shd w:val="clear" w:color="auto" w:fill="FFFFFF"/>
        <w:tabs>
          <w:tab w:val="left" w:leader="dot" w:pos="9637"/>
        </w:tabs>
        <w:spacing w:before="240" w:line="276" w:lineRule="auto"/>
        <w:ind w:left="4740"/>
        <w:jc w:val="both"/>
        <w:rPr>
          <w:sz w:val="22"/>
          <w:szCs w:val="22"/>
        </w:rPr>
      </w:pPr>
      <w:r w:rsidRPr="00480EB2">
        <w:rPr>
          <w:sz w:val="22"/>
          <w:szCs w:val="22"/>
        </w:rPr>
        <w:lastRenderedPageBreak/>
        <w:tab/>
      </w:r>
    </w:p>
    <w:p w14:paraId="7570A648" w14:textId="77777777" w:rsidR="00480EB2" w:rsidRPr="00480EB2" w:rsidRDefault="00480EB2" w:rsidP="00480EB2">
      <w:pPr>
        <w:shd w:val="clear" w:color="auto" w:fill="FFFFFF"/>
        <w:spacing w:line="276" w:lineRule="auto"/>
        <w:ind w:left="4253"/>
        <w:jc w:val="center"/>
        <w:rPr>
          <w:sz w:val="20"/>
          <w:szCs w:val="20"/>
        </w:rPr>
      </w:pPr>
      <w:r w:rsidRPr="00480EB2">
        <w:rPr>
          <w:sz w:val="20"/>
          <w:szCs w:val="20"/>
        </w:rPr>
        <w:t>(podpis pracownika Uczelni, który administruje nieruchomością)</w:t>
      </w:r>
    </w:p>
    <w:p w14:paraId="7DA818CE" w14:textId="77777777" w:rsidR="00480EB2" w:rsidRPr="00480EB2" w:rsidRDefault="00480EB2" w:rsidP="00B73006">
      <w:pPr>
        <w:pStyle w:val="Stopka"/>
        <w:numPr>
          <w:ilvl w:val="0"/>
          <w:numId w:val="21"/>
        </w:numPr>
        <w:tabs>
          <w:tab w:val="clear" w:pos="4536"/>
          <w:tab w:val="clear" w:pos="9072"/>
          <w:tab w:val="left" w:pos="340"/>
          <w:tab w:val="left" w:leader="dot" w:pos="9637"/>
        </w:tabs>
        <w:spacing w:line="276" w:lineRule="auto"/>
        <w:ind w:left="341" w:hanging="454"/>
        <w:jc w:val="both"/>
        <w:rPr>
          <w:sz w:val="22"/>
          <w:szCs w:val="22"/>
        </w:rPr>
      </w:pPr>
      <w:r w:rsidRPr="00480EB2">
        <w:rPr>
          <w:b/>
          <w:sz w:val="22"/>
          <w:szCs w:val="22"/>
        </w:rPr>
        <w:t>Opinia AGN:</w:t>
      </w:r>
      <w:r w:rsidRPr="00480EB2">
        <w:rPr>
          <w:sz w:val="22"/>
          <w:szCs w:val="22"/>
        </w:rPr>
        <w:t xml:space="preserve"> </w:t>
      </w:r>
      <w:r w:rsidRPr="00480EB2">
        <w:rPr>
          <w:sz w:val="22"/>
          <w:szCs w:val="22"/>
        </w:rPr>
        <w:tab/>
      </w:r>
    </w:p>
    <w:p w14:paraId="34CC9265"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2718F466"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0364C061"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4B34FC1D"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t>……</w:t>
      </w:r>
    </w:p>
    <w:p w14:paraId="4AB8CB30"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2E57C46F"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7817A18D"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3D9D8626" w14:textId="77777777" w:rsidR="00480EB2" w:rsidRPr="00480EB2" w:rsidRDefault="00480EB2" w:rsidP="00480EB2">
      <w:pPr>
        <w:tabs>
          <w:tab w:val="left" w:leader="dot" w:pos="3969"/>
        </w:tabs>
        <w:spacing w:before="240" w:line="276" w:lineRule="auto"/>
        <w:jc w:val="right"/>
      </w:pPr>
      <w:r w:rsidRPr="00480EB2">
        <w:tab/>
      </w:r>
    </w:p>
    <w:p w14:paraId="5F30373F" w14:textId="77777777" w:rsidR="00480EB2" w:rsidRPr="00480EB2" w:rsidRDefault="00480EB2" w:rsidP="00480EB2">
      <w:pPr>
        <w:shd w:val="clear" w:color="auto" w:fill="FFFFFF"/>
        <w:spacing w:line="276" w:lineRule="auto"/>
        <w:ind w:left="4956" w:firstLine="708"/>
        <w:jc w:val="center"/>
        <w:rPr>
          <w:b/>
          <w:sz w:val="20"/>
          <w:szCs w:val="20"/>
        </w:rPr>
      </w:pPr>
      <w:r w:rsidRPr="00480EB2">
        <w:rPr>
          <w:sz w:val="20"/>
          <w:szCs w:val="20"/>
        </w:rPr>
        <w:t>(podpis kierownika ATG)</w:t>
      </w:r>
    </w:p>
    <w:p w14:paraId="57C444C0" w14:textId="77777777" w:rsidR="00480EB2" w:rsidRPr="00480EB2" w:rsidRDefault="00480EB2" w:rsidP="00B73006">
      <w:pPr>
        <w:pStyle w:val="Stopka"/>
        <w:keepNext/>
        <w:numPr>
          <w:ilvl w:val="0"/>
          <w:numId w:val="21"/>
        </w:numPr>
        <w:tabs>
          <w:tab w:val="clear" w:pos="4536"/>
          <w:tab w:val="clear" w:pos="9072"/>
          <w:tab w:val="left" w:pos="340"/>
          <w:tab w:val="left" w:leader="dot" w:pos="9637"/>
        </w:tabs>
        <w:spacing w:line="276" w:lineRule="auto"/>
        <w:ind w:left="419" w:hanging="357"/>
        <w:jc w:val="both"/>
        <w:rPr>
          <w:sz w:val="22"/>
          <w:szCs w:val="22"/>
        </w:rPr>
      </w:pPr>
      <w:r w:rsidRPr="00480EB2">
        <w:rPr>
          <w:b/>
          <w:bCs/>
          <w:sz w:val="22"/>
          <w:szCs w:val="22"/>
        </w:rPr>
        <w:t xml:space="preserve"> Opinia ATT</w:t>
      </w:r>
    </w:p>
    <w:p w14:paraId="1F8E63ED"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r w:rsidRPr="00480EB2">
        <w:rPr>
          <w:sz w:val="20"/>
          <w:szCs w:val="20"/>
        </w:rPr>
        <w:t>………………………………………………………………………………………………………………………………………………………………………..</w:t>
      </w:r>
    </w:p>
    <w:p w14:paraId="349C3D56"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r w:rsidRPr="00480EB2">
        <w:rPr>
          <w:sz w:val="20"/>
          <w:szCs w:val="20"/>
        </w:rPr>
        <w:t>………………………………………………………………………………………………………………………………………………………………………..</w:t>
      </w:r>
    </w:p>
    <w:p w14:paraId="68E9D598"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r w:rsidRPr="00480EB2">
        <w:rPr>
          <w:sz w:val="20"/>
          <w:szCs w:val="20"/>
        </w:rPr>
        <w:t>………………………………………………………………………………………………………………………………………………………………………..</w:t>
      </w:r>
    </w:p>
    <w:p w14:paraId="6DB421C0"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r w:rsidRPr="00480EB2">
        <w:rPr>
          <w:sz w:val="20"/>
          <w:szCs w:val="20"/>
        </w:rPr>
        <w:t>………………………………………………………………………………………………………………………………………………………………………..</w:t>
      </w:r>
    </w:p>
    <w:p w14:paraId="75C56388" w14:textId="77777777" w:rsidR="00480EB2" w:rsidRPr="00480EB2" w:rsidRDefault="00480EB2" w:rsidP="00480EB2">
      <w:pPr>
        <w:tabs>
          <w:tab w:val="left" w:leader="dot" w:pos="3969"/>
        </w:tabs>
        <w:spacing w:before="240" w:line="276" w:lineRule="auto"/>
        <w:jc w:val="right"/>
      </w:pPr>
      <w:r w:rsidRPr="00480EB2">
        <w:tab/>
      </w:r>
    </w:p>
    <w:p w14:paraId="30884CEC" w14:textId="77777777" w:rsidR="00480EB2" w:rsidRPr="00480EB2" w:rsidRDefault="00480EB2" w:rsidP="00480EB2">
      <w:pPr>
        <w:shd w:val="clear" w:color="auto" w:fill="FFFFFF"/>
        <w:spacing w:line="276" w:lineRule="auto"/>
        <w:ind w:left="4956" w:firstLine="708"/>
        <w:jc w:val="center"/>
        <w:rPr>
          <w:b/>
          <w:sz w:val="20"/>
          <w:szCs w:val="20"/>
        </w:rPr>
      </w:pPr>
      <w:r w:rsidRPr="00480EB2">
        <w:rPr>
          <w:sz w:val="20"/>
          <w:szCs w:val="20"/>
        </w:rPr>
        <w:t>(podpis kierownika ATT)</w:t>
      </w:r>
    </w:p>
    <w:p w14:paraId="77FBBE97"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p>
    <w:p w14:paraId="0FCBA44A" w14:textId="77777777" w:rsidR="00480EB2" w:rsidRPr="00480EB2" w:rsidRDefault="00480EB2" w:rsidP="00480EB2">
      <w:pPr>
        <w:pStyle w:val="Stopka"/>
        <w:keepNext/>
        <w:tabs>
          <w:tab w:val="clear" w:pos="4536"/>
          <w:tab w:val="clear" w:pos="9072"/>
          <w:tab w:val="left" w:pos="340"/>
          <w:tab w:val="left" w:leader="dot" w:pos="9637"/>
        </w:tabs>
        <w:spacing w:line="276" w:lineRule="auto"/>
        <w:jc w:val="both"/>
        <w:rPr>
          <w:sz w:val="20"/>
          <w:szCs w:val="20"/>
        </w:rPr>
      </w:pPr>
    </w:p>
    <w:p w14:paraId="126A610F" w14:textId="77777777" w:rsidR="00480EB2" w:rsidRPr="00480EB2" w:rsidRDefault="00480EB2" w:rsidP="00B73006">
      <w:pPr>
        <w:pStyle w:val="Stopka"/>
        <w:keepNext/>
        <w:numPr>
          <w:ilvl w:val="0"/>
          <w:numId w:val="21"/>
        </w:numPr>
        <w:tabs>
          <w:tab w:val="clear" w:pos="4536"/>
          <w:tab w:val="clear" w:pos="9072"/>
          <w:tab w:val="left" w:pos="340"/>
          <w:tab w:val="left" w:leader="dot" w:pos="9637"/>
        </w:tabs>
        <w:spacing w:line="276" w:lineRule="auto"/>
        <w:ind w:left="419" w:hanging="357"/>
        <w:jc w:val="both"/>
        <w:rPr>
          <w:sz w:val="22"/>
          <w:szCs w:val="22"/>
        </w:rPr>
      </w:pPr>
      <w:r w:rsidRPr="00480EB2">
        <w:rPr>
          <w:b/>
          <w:bCs/>
          <w:sz w:val="22"/>
          <w:szCs w:val="22"/>
        </w:rPr>
        <w:t>Opinia Samorządu Studenckiego</w:t>
      </w:r>
      <w:r w:rsidRPr="00480EB2">
        <w:rPr>
          <w:rStyle w:val="Odwoanieprzypisukocowego"/>
          <w:b/>
          <w:bCs/>
          <w:sz w:val="22"/>
          <w:szCs w:val="22"/>
        </w:rPr>
        <w:endnoteReference w:customMarkFollows="1" w:id="3"/>
        <w:t>**</w:t>
      </w:r>
      <w:r w:rsidRPr="00480EB2">
        <w:rPr>
          <w:b/>
          <w:bCs/>
          <w:sz w:val="22"/>
          <w:szCs w:val="22"/>
        </w:rPr>
        <w:t>:</w:t>
      </w:r>
      <w:r w:rsidRPr="00480EB2">
        <w:rPr>
          <w:sz w:val="22"/>
          <w:szCs w:val="22"/>
        </w:rPr>
        <w:t xml:space="preserve"> </w:t>
      </w:r>
      <w:r w:rsidRPr="00480EB2">
        <w:rPr>
          <w:sz w:val="22"/>
          <w:szCs w:val="22"/>
        </w:rPr>
        <w:tab/>
      </w:r>
    </w:p>
    <w:p w14:paraId="161A3C71" w14:textId="77777777" w:rsidR="00480EB2" w:rsidRPr="00480EB2" w:rsidRDefault="00480EB2" w:rsidP="00480EB2">
      <w:pPr>
        <w:pStyle w:val="Stopka"/>
        <w:keepNext/>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078D732D" w14:textId="77777777" w:rsidR="00480EB2" w:rsidRPr="00480EB2" w:rsidRDefault="00480EB2" w:rsidP="00480EB2">
      <w:pPr>
        <w:pStyle w:val="Stopka"/>
        <w:keepNext/>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r w:rsidRPr="00480EB2">
        <w:tab/>
      </w:r>
    </w:p>
    <w:p w14:paraId="58883AB2" w14:textId="77777777" w:rsidR="00480EB2" w:rsidRPr="00480EB2" w:rsidRDefault="00480EB2" w:rsidP="00480EB2">
      <w:pPr>
        <w:pStyle w:val="Stopka"/>
        <w:keepNext/>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7D40A516" w14:textId="77777777" w:rsidR="00480EB2" w:rsidRPr="00480EB2" w:rsidRDefault="00480EB2" w:rsidP="00480EB2">
      <w:pPr>
        <w:pStyle w:val="Stopka"/>
        <w:tabs>
          <w:tab w:val="clear" w:pos="4536"/>
          <w:tab w:val="clear" w:pos="9072"/>
          <w:tab w:val="right" w:pos="340"/>
          <w:tab w:val="right" w:leader="dot" w:pos="9639"/>
        </w:tabs>
        <w:spacing w:line="276" w:lineRule="auto"/>
        <w:ind w:left="340"/>
        <w:jc w:val="both"/>
        <w:rPr>
          <w:sz w:val="22"/>
          <w:szCs w:val="22"/>
        </w:rPr>
      </w:pPr>
      <w:r w:rsidRPr="00480EB2">
        <w:rPr>
          <w:sz w:val="22"/>
          <w:szCs w:val="22"/>
        </w:rPr>
        <w:tab/>
      </w:r>
    </w:p>
    <w:p w14:paraId="340A48CF" w14:textId="77777777" w:rsidR="00480EB2" w:rsidRPr="00480EB2" w:rsidRDefault="00480EB2" w:rsidP="00480EB2">
      <w:pPr>
        <w:tabs>
          <w:tab w:val="left" w:leader="dot" w:pos="3969"/>
        </w:tabs>
        <w:spacing w:before="240" w:line="276" w:lineRule="auto"/>
        <w:jc w:val="right"/>
      </w:pPr>
      <w:r w:rsidRPr="00480EB2">
        <w:tab/>
      </w:r>
    </w:p>
    <w:p w14:paraId="099804F2" w14:textId="77777777" w:rsidR="00480EB2" w:rsidRPr="00480EB2" w:rsidRDefault="00480EB2" w:rsidP="00480EB2">
      <w:pPr>
        <w:shd w:val="clear" w:color="auto" w:fill="FFFFFF"/>
        <w:spacing w:line="276" w:lineRule="auto"/>
        <w:ind w:left="4956" w:firstLine="431"/>
        <w:jc w:val="center"/>
        <w:rPr>
          <w:sz w:val="20"/>
          <w:szCs w:val="20"/>
        </w:rPr>
      </w:pPr>
      <w:r w:rsidRPr="00480EB2">
        <w:rPr>
          <w:sz w:val="20"/>
          <w:szCs w:val="20"/>
        </w:rPr>
        <w:t>(podpis przedstawiciela Samorządu Studenckiego)</w:t>
      </w:r>
    </w:p>
    <w:p w14:paraId="28025FED" w14:textId="77777777" w:rsidR="00480EB2" w:rsidRPr="00480EB2" w:rsidRDefault="00480EB2" w:rsidP="00B73006">
      <w:pPr>
        <w:keepNext/>
        <w:numPr>
          <w:ilvl w:val="0"/>
          <w:numId w:val="21"/>
        </w:numPr>
        <w:shd w:val="clear" w:color="auto" w:fill="FFFFFF"/>
        <w:spacing w:after="120" w:line="276" w:lineRule="auto"/>
        <w:ind w:left="419" w:hanging="357"/>
        <w:rPr>
          <w:sz w:val="22"/>
          <w:szCs w:val="22"/>
        </w:rPr>
      </w:pPr>
      <w:r w:rsidRPr="00480EB2">
        <w:rPr>
          <w:b/>
          <w:sz w:val="22"/>
          <w:szCs w:val="22"/>
        </w:rPr>
        <w:t>Decyzja dysponenta nieruchomości:</w:t>
      </w:r>
    </w:p>
    <w:p w14:paraId="7E26E0C9" w14:textId="77777777" w:rsidR="00480EB2" w:rsidRPr="00480EB2" w:rsidRDefault="00480EB2" w:rsidP="005C5D04">
      <w:pPr>
        <w:shd w:val="clear" w:color="auto" w:fill="FFFFFF" w:themeFill="background1"/>
        <w:spacing w:line="276" w:lineRule="auto"/>
        <w:ind w:left="340"/>
        <w:jc w:val="both"/>
        <w:rPr>
          <w:sz w:val="22"/>
          <w:szCs w:val="22"/>
        </w:rPr>
      </w:pPr>
      <w:r w:rsidRPr="00480EB2">
        <w:rPr>
          <w:spacing w:val="-4"/>
          <w:sz w:val="22"/>
          <w:szCs w:val="22"/>
        </w:rPr>
        <w:t>Wyrażam/nie wyrażam zgody na zawarcie umowy na warunkach przedstawionych powyżej w pkt 6–14</w:t>
      </w:r>
      <w:r w:rsidRPr="00480EB2">
        <w:rPr>
          <w:sz w:val="22"/>
          <w:szCs w:val="22"/>
        </w:rPr>
        <w:t>.</w:t>
      </w:r>
    </w:p>
    <w:p w14:paraId="348A691E" w14:textId="77777777" w:rsidR="00480EB2" w:rsidRPr="00480EB2" w:rsidRDefault="00480EB2" w:rsidP="005C5D04">
      <w:pPr>
        <w:shd w:val="clear" w:color="auto" w:fill="FFFFFF"/>
        <w:spacing w:line="276" w:lineRule="auto"/>
        <w:ind w:left="340"/>
        <w:jc w:val="both"/>
        <w:rPr>
          <w:rFonts w:eastAsia="Calibri"/>
          <w:color w:val="FFFFFF"/>
          <w:sz w:val="22"/>
          <w:szCs w:val="22"/>
        </w:rPr>
      </w:pPr>
      <w:r w:rsidRPr="00480EB2">
        <w:rPr>
          <w:rFonts w:eastAsia="Calibri"/>
          <w:bCs/>
          <w:color w:val="000000"/>
          <w:spacing w:val="-6"/>
          <w:sz w:val="22"/>
          <w:szCs w:val="22"/>
        </w:rPr>
        <w:t xml:space="preserve">Oświadczam, że wniosek nie koliduje/koliduje z ograniczeniami wynikającymi z projektów realizowanych w obiekcie </w:t>
      </w:r>
      <w:r w:rsidRPr="00480EB2">
        <w:rPr>
          <w:rFonts w:eastAsia="Calibri"/>
          <w:bCs/>
          <w:color w:val="000000"/>
          <w:spacing w:val="-6"/>
          <w:sz w:val="22"/>
          <w:szCs w:val="22"/>
          <w:shd w:val="clear" w:color="auto" w:fill="FFFFFF"/>
        </w:rPr>
        <w:t>finansowanych ze źródeł zewnętrznych, w tym pozabudżetowych/poza dotacyjnych</w:t>
      </w:r>
      <w:r w:rsidRPr="00480EB2">
        <w:rPr>
          <w:rFonts w:eastAsia="Calibri"/>
          <w:bCs/>
          <w:color w:val="000000"/>
          <w:sz w:val="22"/>
          <w:szCs w:val="22"/>
        </w:rPr>
        <w:t>.</w:t>
      </w:r>
    </w:p>
    <w:p w14:paraId="3CEF8588" w14:textId="77777777" w:rsidR="00480EB2" w:rsidRPr="00480EB2" w:rsidRDefault="00480EB2" w:rsidP="00480EB2">
      <w:pPr>
        <w:tabs>
          <w:tab w:val="left" w:leader="dot" w:pos="3969"/>
        </w:tabs>
        <w:spacing w:before="480" w:line="276" w:lineRule="auto"/>
        <w:jc w:val="right"/>
      </w:pPr>
      <w:r w:rsidRPr="00480EB2">
        <w:tab/>
      </w:r>
    </w:p>
    <w:p w14:paraId="4BE27FE2" w14:textId="77777777" w:rsidR="00480EB2" w:rsidRPr="00480EB2" w:rsidRDefault="00480EB2" w:rsidP="00480EB2">
      <w:pPr>
        <w:tabs>
          <w:tab w:val="center" w:pos="5529"/>
        </w:tabs>
        <w:spacing w:line="276" w:lineRule="auto"/>
        <w:ind w:left="5529"/>
        <w:jc w:val="center"/>
        <w:rPr>
          <w:sz w:val="20"/>
          <w:szCs w:val="20"/>
        </w:rPr>
      </w:pPr>
      <w:r w:rsidRPr="00480EB2">
        <w:rPr>
          <w:sz w:val="20"/>
          <w:szCs w:val="20"/>
        </w:rPr>
        <w:t>(podpis dysponenta nieruchomości)</w:t>
      </w:r>
    </w:p>
    <w:p w14:paraId="4B50D3E6" w14:textId="77777777" w:rsidR="00480EB2" w:rsidRPr="00480EB2" w:rsidRDefault="00480EB2" w:rsidP="00480EB2">
      <w:pPr>
        <w:tabs>
          <w:tab w:val="left" w:pos="5529"/>
        </w:tabs>
        <w:spacing w:before="360" w:line="276" w:lineRule="auto"/>
        <w:jc w:val="center"/>
        <w:rPr>
          <w:sz w:val="22"/>
          <w:szCs w:val="22"/>
        </w:rPr>
      </w:pPr>
      <w:r w:rsidRPr="00480EB2">
        <w:rPr>
          <w:b/>
          <w:sz w:val="22"/>
          <w:szCs w:val="22"/>
        </w:rPr>
        <w:t>Akceptuję/nie akceptuję</w:t>
      </w:r>
    </w:p>
    <w:p w14:paraId="76DDED60" w14:textId="77777777" w:rsidR="00480EB2" w:rsidRPr="00480EB2" w:rsidRDefault="00480EB2" w:rsidP="00480EB2">
      <w:pPr>
        <w:tabs>
          <w:tab w:val="left" w:leader="dot" w:pos="2268"/>
        </w:tabs>
        <w:spacing w:before="600" w:line="276" w:lineRule="auto"/>
        <w:jc w:val="center"/>
        <w:rPr>
          <w:vertAlign w:val="superscript"/>
        </w:rPr>
      </w:pPr>
      <w:r w:rsidRPr="00480EB2">
        <w:rPr>
          <w:vertAlign w:val="superscript"/>
        </w:rPr>
        <w:tab/>
      </w:r>
    </w:p>
    <w:p w14:paraId="3AE87F60" w14:textId="77777777" w:rsidR="00480EB2" w:rsidRPr="00480EB2" w:rsidRDefault="00480EB2" w:rsidP="00480EB2">
      <w:pPr>
        <w:tabs>
          <w:tab w:val="left" w:pos="369"/>
          <w:tab w:val="center" w:pos="4818"/>
          <w:tab w:val="left" w:pos="5529"/>
        </w:tabs>
        <w:spacing w:after="600" w:line="276" w:lineRule="auto"/>
        <w:jc w:val="center"/>
        <w:rPr>
          <w:sz w:val="20"/>
          <w:szCs w:val="20"/>
        </w:rPr>
      </w:pPr>
      <w:r w:rsidRPr="00480EB2">
        <w:rPr>
          <w:sz w:val="20"/>
          <w:szCs w:val="20"/>
        </w:rPr>
        <w:t>Rektor</w:t>
      </w:r>
    </w:p>
    <w:p w14:paraId="2501CFA4" w14:textId="77777777" w:rsidR="00480EB2" w:rsidRPr="00480EB2" w:rsidRDefault="00480EB2" w:rsidP="00480EB2">
      <w:pPr>
        <w:shd w:val="clear" w:color="auto" w:fill="FFFFFF"/>
        <w:autoSpaceDE w:val="0"/>
        <w:spacing w:line="276" w:lineRule="auto"/>
        <w:ind w:left="284"/>
        <w:rPr>
          <w:sz w:val="18"/>
          <w:szCs w:val="18"/>
        </w:rPr>
      </w:pPr>
    </w:p>
    <w:p w14:paraId="27B2AFE7" w14:textId="77777777" w:rsidR="00480EB2" w:rsidRPr="00480EB2" w:rsidRDefault="00480EB2" w:rsidP="00480EB2">
      <w:pPr>
        <w:pageBreakBefore/>
        <w:shd w:val="clear" w:color="auto" w:fill="FFFFFF"/>
        <w:autoSpaceDE w:val="0"/>
        <w:spacing w:before="100" w:beforeAutospacing="1" w:after="300" w:line="250" w:lineRule="atLeast"/>
        <w:ind w:left="284"/>
        <w:contextualSpacing/>
        <w:jc w:val="right"/>
        <w:rPr>
          <w:sz w:val="20"/>
          <w:szCs w:val="20"/>
        </w:rPr>
      </w:pPr>
      <w:r w:rsidRPr="00480EB2">
        <w:rPr>
          <w:sz w:val="20"/>
          <w:szCs w:val="20"/>
        </w:rPr>
        <w:lastRenderedPageBreak/>
        <w:t>Załącznik nr 3</w:t>
      </w:r>
    </w:p>
    <w:p w14:paraId="0D12FFD2" w14:textId="77777777" w:rsidR="00480EB2" w:rsidRPr="00480EB2" w:rsidRDefault="00480EB2" w:rsidP="00480EB2">
      <w:pPr>
        <w:widowControl w:val="0"/>
        <w:shd w:val="clear" w:color="auto" w:fill="FFFFFF"/>
        <w:autoSpaceDE w:val="0"/>
        <w:spacing w:before="100" w:beforeAutospacing="1" w:after="300" w:line="250" w:lineRule="atLeast"/>
        <w:contextualSpacing/>
        <w:jc w:val="right"/>
        <w:rPr>
          <w:rFonts w:eastAsia="SimSun"/>
          <w:kern w:val="1"/>
          <w:sz w:val="20"/>
          <w:szCs w:val="20"/>
          <w:lang w:eastAsia="hi-IN" w:bidi="hi-IN"/>
        </w:rPr>
      </w:pPr>
      <w:r w:rsidRPr="00480EB2">
        <w:rPr>
          <w:rFonts w:eastAsia="SimSun"/>
          <w:kern w:val="1"/>
          <w:sz w:val="20"/>
          <w:szCs w:val="20"/>
          <w:lang w:eastAsia="hi-IN" w:bidi="hi-IN"/>
        </w:rPr>
        <w:t xml:space="preserve">do Regulaminu sprzedaży, najmu i dzierżawy nieruchomości ZUT </w:t>
      </w:r>
      <w:r w:rsidRPr="00480EB2">
        <w:rPr>
          <w:rFonts w:eastAsia="SimSun"/>
          <w:kern w:val="1"/>
          <w:sz w:val="20"/>
          <w:szCs w:val="20"/>
          <w:lang w:eastAsia="hi-IN" w:bidi="hi-IN"/>
        </w:rPr>
        <w:br/>
        <w:t xml:space="preserve">oraz przenoszenia prawa wieczystego użytkowania, a także najmu i dzierżawy nieruchomości </w:t>
      </w:r>
      <w:r w:rsidRPr="00480EB2">
        <w:rPr>
          <w:rFonts w:eastAsia="SimSun"/>
          <w:kern w:val="1"/>
          <w:sz w:val="20"/>
          <w:szCs w:val="20"/>
          <w:lang w:eastAsia="hi-IN" w:bidi="hi-IN"/>
        </w:rPr>
        <w:br/>
        <w:t>będących w użytkowaniu wieczystym ZUT</w:t>
      </w:r>
    </w:p>
    <w:p w14:paraId="2CECD908" w14:textId="77777777" w:rsidR="00480EB2" w:rsidRPr="00480EB2" w:rsidRDefault="00480EB2" w:rsidP="00480EB2">
      <w:pPr>
        <w:pStyle w:val="Nagwek1"/>
      </w:pPr>
      <w:r w:rsidRPr="00480EB2">
        <w:t>PROTOKÓŁ ZDAWCZO-ODBIORCZY</w:t>
      </w:r>
    </w:p>
    <w:p w14:paraId="154ED529" w14:textId="77777777" w:rsidR="00480EB2" w:rsidRPr="00480EB2" w:rsidRDefault="00480EB2" w:rsidP="00480EB2">
      <w:pPr>
        <w:tabs>
          <w:tab w:val="left" w:leader="dot" w:pos="1985"/>
          <w:tab w:val="left" w:leader="dot" w:pos="3686"/>
        </w:tabs>
        <w:spacing w:before="240" w:line="276" w:lineRule="auto"/>
        <w:jc w:val="center"/>
        <w:rPr>
          <w:sz w:val="22"/>
          <w:szCs w:val="22"/>
        </w:rPr>
      </w:pPr>
      <w:r w:rsidRPr="00480EB2">
        <w:rPr>
          <w:b/>
          <w:sz w:val="22"/>
          <w:szCs w:val="22"/>
        </w:rPr>
        <w:t xml:space="preserve">do umowy nr </w:t>
      </w:r>
      <w:r w:rsidRPr="00480EB2">
        <w:rPr>
          <w:b/>
          <w:sz w:val="22"/>
          <w:szCs w:val="22"/>
        </w:rPr>
        <w:tab/>
        <w:t xml:space="preserve"> z dnia</w:t>
      </w:r>
      <w:r w:rsidRPr="00480EB2">
        <w:rPr>
          <w:b/>
          <w:sz w:val="22"/>
          <w:szCs w:val="22"/>
        </w:rPr>
        <w:tab/>
      </w:r>
    </w:p>
    <w:p w14:paraId="0C5443CA" w14:textId="77777777" w:rsidR="00480EB2" w:rsidRPr="00480EB2" w:rsidRDefault="00480EB2" w:rsidP="00480EB2">
      <w:pPr>
        <w:tabs>
          <w:tab w:val="left" w:leader="dot" w:pos="3261"/>
          <w:tab w:val="left" w:leader="dot" w:pos="5387"/>
        </w:tabs>
        <w:spacing w:before="120" w:line="276" w:lineRule="auto"/>
        <w:jc w:val="center"/>
        <w:rPr>
          <w:sz w:val="22"/>
          <w:szCs w:val="22"/>
        </w:rPr>
      </w:pPr>
      <w:r w:rsidRPr="00480EB2">
        <w:rPr>
          <w:sz w:val="22"/>
          <w:szCs w:val="22"/>
        </w:rPr>
        <w:t xml:space="preserve">sporządzony w dniu </w:t>
      </w:r>
      <w:r w:rsidRPr="00480EB2">
        <w:rPr>
          <w:sz w:val="22"/>
          <w:szCs w:val="22"/>
        </w:rPr>
        <w:tab/>
        <w:t xml:space="preserve"> w</w:t>
      </w:r>
      <w:r w:rsidRPr="00480EB2">
        <w:rPr>
          <w:sz w:val="22"/>
          <w:szCs w:val="22"/>
        </w:rPr>
        <w:tab/>
      </w:r>
    </w:p>
    <w:p w14:paraId="17B95136" w14:textId="77777777" w:rsidR="00480EB2" w:rsidRPr="00480EB2" w:rsidRDefault="00480EB2" w:rsidP="00480EB2">
      <w:pPr>
        <w:spacing w:before="120" w:line="276" w:lineRule="auto"/>
        <w:jc w:val="both"/>
        <w:rPr>
          <w:sz w:val="22"/>
          <w:szCs w:val="22"/>
        </w:rPr>
      </w:pPr>
      <w:r w:rsidRPr="00480EB2">
        <w:rPr>
          <w:b/>
          <w:sz w:val="22"/>
          <w:szCs w:val="22"/>
        </w:rPr>
        <w:t>Przekazujący:</w:t>
      </w:r>
    </w:p>
    <w:p w14:paraId="3B6D3A44" w14:textId="77777777" w:rsidR="00480EB2" w:rsidRPr="00480EB2" w:rsidRDefault="00480EB2" w:rsidP="00480EB2">
      <w:pPr>
        <w:tabs>
          <w:tab w:val="left" w:leader="dot" w:pos="9637"/>
        </w:tabs>
        <w:spacing w:line="276" w:lineRule="auto"/>
        <w:jc w:val="both"/>
        <w:rPr>
          <w:sz w:val="22"/>
          <w:szCs w:val="22"/>
        </w:rPr>
      </w:pPr>
      <w:r w:rsidRPr="00480EB2">
        <w:rPr>
          <w:sz w:val="22"/>
          <w:szCs w:val="22"/>
        </w:rPr>
        <w:t xml:space="preserve">1) </w:t>
      </w:r>
      <w:r w:rsidRPr="00480EB2">
        <w:rPr>
          <w:sz w:val="22"/>
          <w:szCs w:val="22"/>
        </w:rPr>
        <w:tab/>
      </w:r>
    </w:p>
    <w:p w14:paraId="68611EA3" w14:textId="77777777" w:rsidR="00480EB2" w:rsidRPr="00480EB2" w:rsidRDefault="00480EB2" w:rsidP="00480EB2">
      <w:pPr>
        <w:tabs>
          <w:tab w:val="left" w:leader="dot" w:pos="9637"/>
        </w:tabs>
        <w:spacing w:line="276" w:lineRule="auto"/>
        <w:jc w:val="both"/>
        <w:rPr>
          <w:sz w:val="22"/>
          <w:szCs w:val="22"/>
        </w:rPr>
      </w:pPr>
      <w:r w:rsidRPr="00480EB2">
        <w:rPr>
          <w:sz w:val="22"/>
          <w:szCs w:val="22"/>
        </w:rPr>
        <w:t xml:space="preserve">2) </w:t>
      </w:r>
      <w:r w:rsidRPr="00480EB2">
        <w:rPr>
          <w:sz w:val="22"/>
          <w:szCs w:val="22"/>
        </w:rPr>
        <w:tab/>
      </w:r>
    </w:p>
    <w:p w14:paraId="70E14E8B" w14:textId="77777777" w:rsidR="00480EB2" w:rsidRPr="00480EB2" w:rsidRDefault="00480EB2" w:rsidP="00480EB2">
      <w:pPr>
        <w:spacing w:before="120" w:line="276" w:lineRule="auto"/>
        <w:jc w:val="both"/>
        <w:rPr>
          <w:sz w:val="22"/>
          <w:szCs w:val="22"/>
        </w:rPr>
      </w:pPr>
      <w:r w:rsidRPr="00480EB2">
        <w:rPr>
          <w:b/>
          <w:sz w:val="22"/>
          <w:szCs w:val="22"/>
        </w:rPr>
        <w:t>Przyjmujący:</w:t>
      </w:r>
    </w:p>
    <w:p w14:paraId="0E8F29F4" w14:textId="77777777" w:rsidR="00480EB2" w:rsidRPr="00480EB2" w:rsidRDefault="00480EB2" w:rsidP="00480EB2">
      <w:pPr>
        <w:tabs>
          <w:tab w:val="left" w:leader="dot" w:pos="9637"/>
        </w:tabs>
        <w:spacing w:line="276" w:lineRule="auto"/>
        <w:jc w:val="both"/>
        <w:rPr>
          <w:sz w:val="22"/>
          <w:szCs w:val="22"/>
        </w:rPr>
      </w:pPr>
      <w:r w:rsidRPr="00480EB2">
        <w:rPr>
          <w:sz w:val="22"/>
          <w:szCs w:val="22"/>
        </w:rPr>
        <w:t xml:space="preserve">1) </w:t>
      </w:r>
      <w:r w:rsidRPr="00480EB2">
        <w:rPr>
          <w:sz w:val="22"/>
          <w:szCs w:val="22"/>
        </w:rPr>
        <w:tab/>
      </w:r>
    </w:p>
    <w:p w14:paraId="25492812" w14:textId="77777777" w:rsidR="00480EB2" w:rsidRPr="00480EB2" w:rsidRDefault="00480EB2" w:rsidP="00480EB2">
      <w:pPr>
        <w:tabs>
          <w:tab w:val="left" w:leader="dot" w:pos="9637"/>
        </w:tabs>
        <w:spacing w:line="276" w:lineRule="auto"/>
        <w:jc w:val="both"/>
        <w:rPr>
          <w:sz w:val="22"/>
          <w:szCs w:val="22"/>
        </w:rPr>
      </w:pPr>
      <w:r w:rsidRPr="00480EB2">
        <w:rPr>
          <w:sz w:val="22"/>
          <w:szCs w:val="22"/>
        </w:rPr>
        <w:t xml:space="preserve">2) </w:t>
      </w:r>
      <w:r w:rsidRPr="00480EB2">
        <w:rPr>
          <w:sz w:val="22"/>
          <w:szCs w:val="22"/>
        </w:rPr>
        <w:tab/>
      </w:r>
    </w:p>
    <w:p w14:paraId="0292F763" w14:textId="77777777" w:rsidR="00480EB2" w:rsidRPr="00480EB2" w:rsidRDefault="00480EB2" w:rsidP="00480EB2">
      <w:pPr>
        <w:tabs>
          <w:tab w:val="left" w:leader="dot" w:pos="9637"/>
        </w:tabs>
        <w:spacing w:before="120" w:line="276" w:lineRule="auto"/>
        <w:rPr>
          <w:sz w:val="22"/>
          <w:szCs w:val="22"/>
        </w:rPr>
      </w:pPr>
      <w:r w:rsidRPr="00480EB2">
        <w:rPr>
          <w:b/>
          <w:sz w:val="22"/>
          <w:szCs w:val="22"/>
        </w:rPr>
        <w:t>Przedmiot umowy:</w:t>
      </w:r>
      <w:r w:rsidRPr="00480EB2">
        <w:rPr>
          <w:sz w:val="22"/>
          <w:szCs w:val="22"/>
        </w:rPr>
        <w:t xml:space="preserve"> </w:t>
      </w:r>
      <w:r w:rsidRPr="00480EB2">
        <w:rPr>
          <w:sz w:val="22"/>
          <w:szCs w:val="22"/>
        </w:rPr>
        <w:tab/>
      </w:r>
      <w:r w:rsidRPr="00480EB2">
        <w:rPr>
          <w:sz w:val="22"/>
          <w:szCs w:val="22"/>
        </w:rPr>
        <w:br/>
      </w:r>
      <w:r w:rsidRPr="00480EB2">
        <w:rPr>
          <w:sz w:val="22"/>
          <w:szCs w:val="22"/>
        </w:rPr>
        <w:tab/>
      </w:r>
    </w:p>
    <w:p w14:paraId="5B2930F5" w14:textId="77777777" w:rsidR="00480EB2" w:rsidRPr="00480EB2" w:rsidRDefault="00480EB2" w:rsidP="00480EB2">
      <w:pPr>
        <w:tabs>
          <w:tab w:val="left" w:leader="dot" w:pos="9637"/>
        </w:tabs>
        <w:spacing w:before="60" w:line="276" w:lineRule="auto"/>
        <w:jc w:val="both"/>
        <w:rPr>
          <w:sz w:val="22"/>
          <w:szCs w:val="22"/>
        </w:rPr>
      </w:pPr>
      <w:r w:rsidRPr="00480EB2">
        <w:rPr>
          <w:b/>
          <w:sz w:val="22"/>
          <w:szCs w:val="22"/>
        </w:rPr>
        <w:t>Lokalizacja:</w:t>
      </w:r>
      <w:r w:rsidRPr="00480EB2">
        <w:rPr>
          <w:sz w:val="22"/>
          <w:szCs w:val="22"/>
        </w:rPr>
        <w:t xml:space="preserve"> </w:t>
      </w:r>
      <w:r w:rsidRPr="00480EB2">
        <w:rPr>
          <w:sz w:val="22"/>
          <w:szCs w:val="22"/>
        </w:rPr>
        <w:tab/>
      </w:r>
      <w:r w:rsidRPr="00480EB2">
        <w:rPr>
          <w:sz w:val="22"/>
          <w:szCs w:val="22"/>
        </w:rPr>
        <w:br/>
      </w:r>
      <w:r w:rsidRPr="00480EB2">
        <w:rPr>
          <w:sz w:val="22"/>
          <w:szCs w:val="22"/>
        </w:rPr>
        <w:tab/>
      </w:r>
    </w:p>
    <w:p w14:paraId="56481659" w14:textId="77777777" w:rsidR="00480EB2" w:rsidRPr="00480EB2" w:rsidRDefault="00480EB2" w:rsidP="00480EB2">
      <w:pPr>
        <w:spacing w:before="60" w:line="276" w:lineRule="auto"/>
        <w:jc w:val="both"/>
        <w:rPr>
          <w:b/>
          <w:sz w:val="22"/>
          <w:szCs w:val="22"/>
        </w:rPr>
      </w:pPr>
      <w:r w:rsidRPr="00480EB2">
        <w:rPr>
          <w:b/>
          <w:sz w:val="22"/>
          <w:szCs w:val="22"/>
        </w:rPr>
        <w:t>Stan techniczny:</w:t>
      </w:r>
    </w:p>
    <w:p w14:paraId="268E4207"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jc w:val="both"/>
        <w:rPr>
          <w:sz w:val="22"/>
          <w:szCs w:val="22"/>
        </w:rPr>
      </w:pPr>
      <w:r w:rsidRPr="00480EB2">
        <w:rPr>
          <w:sz w:val="22"/>
          <w:szCs w:val="22"/>
        </w:rPr>
        <w:t xml:space="preserve">ściany </w:t>
      </w:r>
      <w:r w:rsidRPr="00480EB2">
        <w:rPr>
          <w:sz w:val="22"/>
          <w:szCs w:val="22"/>
        </w:rPr>
        <w:tab/>
      </w:r>
      <w:r w:rsidRPr="00480EB2">
        <w:rPr>
          <w:sz w:val="22"/>
          <w:szCs w:val="22"/>
        </w:rPr>
        <w:br/>
      </w:r>
      <w:r w:rsidRPr="00480EB2">
        <w:rPr>
          <w:sz w:val="22"/>
          <w:szCs w:val="22"/>
        </w:rPr>
        <w:tab/>
      </w:r>
    </w:p>
    <w:p w14:paraId="3A87DD63"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jc w:val="both"/>
        <w:rPr>
          <w:sz w:val="22"/>
          <w:szCs w:val="22"/>
        </w:rPr>
      </w:pPr>
      <w:r w:rsidRPr="00480EB2">
        <w:rPr>
          <w:sz w:val="22"/>
          <w:szCs w:val="22"/>
        </w:rPr>
        <w:t xml:space="preserve">podłoga </w:t>
      </w:r>
      <w:r w:rsidRPr="00480EB2">
        <w:rPr>
          <w:sz w:val="22"/>
          <w:szCs w:val="22"/>
        </w:rPr>
        <w:tab/>
      </w:r>
      <w:r w:rsidRPr="00480EB2">
        <w:rPr>
          <w:sz w:val="22"/>
          <w:szCs w:val="22"/>
        </w:rPr>
        <w:br/>
      </w:r>
      <w:r w:rsidRPr="00480EB2">
        <w:rPr>
          <w:sz w:val="22"/>
          <w:szCs w:val="22"/>
        </w:rPr>
        <w:tab/>
      </w:r>
    </w:p>
    <w:p w14:paraId="0944E673"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jc w:val="both"/>
        <w:rPr>
          <w:sz w:val="22"/>
          <w:szCs w:val="22"/>
        </w:rPr>
      </w:pPr>
      <w:r w:rsidRPr="00480EB2">
        <w:rPr>
          <w:sz w:val="22"/>
          <w:szCs w:val="22"/>
        </w:rPr>
        <w:t xml:space="preserve">okna </w:t>
      </w:r>
      <w:r w:rsidRPr="00480EB2">
        <w:rPr>
          <w:sz w:val="22"/>
          <w:szCs w:val="22"/>
        </w:rPr>
        <w:tab/>
      </w:r>
      <w:r w:rsidRPr="00480EB2">
        <w:rPr>
          <w:sz w:val="22"/>
          <w:szCs w:val="22"/>
        </w:rPr>
        <w:br/>
      </w:r>
      <w:r w:rsidRPr="00480EB2">
        <w:rPr>
          <w:sz w:val="22"/>
          <w:szCs w:val="22"/>
        </w:rPr>
        <w:tab/>
      </w:r>
    </w:p>
    <w:p w14:paraId="33498832"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jc w:val="both"/>
        <w:rPr>
          <w:sz w:val="22"/>
          <w:szCs w:val="22"/>
        </w:rPr>
      </w:pPr>
      <w:r w:rsidRPr="00480EB2">
        <w:rPr>
          <w:sz w:val="22"/>
          <w:szCs w:val="22"/>
        </w:rPr>
        <w:t xml:space="preserve">drzwi </w:t>
      </w:r>
      <w:r w:rsidRPr="00480EB2">
        <w:rPr>
          <w:sz w:val="22"/>
          <w:szCs w:val="22"/>
        </w:rPr>
        <w:tab/>
      </w:r>
      <w:r w:rsidRPr="00480EB2">
        <w:rPr>
          <w:sz w:val="22"/>
          <w:szCs w:val="22"/>
        </w:rPr>
        <w:br/>
      </w:r>
      <w:r w:rsidRPr="00480EB2">
        <w:rPr>
          <w:sz w:val="22"/>
          <w:szCs w:val="22"/>
        </w:rPr>
        <w:tab/>
      </w:r>
    </w:p>
    <w:p w14:paraId="26FAA568"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rPr>
          <w:sz w:val="22"/>
          <w:szCs w:val="22"/>
        </w:rPr>
      </w:pPr>
      <w:r w:rsidRPr="00480EB2">
        <w:rPr>
          <w:sz w:val="22"/>
          <w:szCs w:val="22"/>
        </w:rPr>
        <w:t xml:space="preserve">pokrycie dachu </w:t>
      </w:r>
      <w:r w:rsidRPr="00480EB2">
        <w:rPr>
          <w:sz w:val="22"/>
          <w:szCs w:val="22"/>
        </w:rPr>
        <w:tab/>
      </w:r>
      <w:r w:rsidRPr="00480EB2">
        <w:rPr>
          <w:sz w:val="22"/>
          <w:szCs w:val="22"/>
        </w:rPr>
        <w:br/>
      </w:r>
      <w:r w:rsidRPr="00480EB2">
        <w:rPr>
          <w:sz w:val="22"/>
          <w:szCs w:val="22"/>
        </w:rPr>
        <w:tab/>
      </w:r>
    </w:p>
    <w:p w14:paraId="78A845F1" w14:textId="77777777" w:rsidR="00480EB2" w:rsidRPr="00480EB2" w:rsidRDefault="00480EB2" w:rsidP="00B73006">
      <w:pPr>
        <w:pStyle w:val="Akapitzlist"/>
        <w:numPr>
          <w:ilvl w:val="0"/>
          <w:numId w:val="25"/>
        </w:numPr>
        <w:tabs>
          <w:tab w:val="left" w:pos="284"/>
          <w:tab w:val="left" w:leader="dot" w:pos="9637"/>
        </w:tabs>
        <w:spacing w:before="60" w:line="276" w:lineRule="auto"/>
        <w:ind w:left="284" w:hanging="284"/>
        <w:rPr>
          <w:sz w:val="22"/>
          <w:szCs w:val="22"/>
        </w:rPr>
      </w:pPr>
      <w:r w:rsidRPr="00480EB2">
        <w:rPr>
          <w:sz w:val="22"/>
          <w:szCs w:val="22"/>
        </w:rPr>
        <w:t xml:space="preserve">przyłącza: energetyczne, wodne, kanalizacyjne </w:t>
      </w:r>
      <w:r w:rsidRPr="00480EB2">
        <w:rPr>
          <w:sz w:val="22"/>
          <w:szCs w:val="22"/>
        </w:rPr>
        <w:tab/>
      </w:r>
      <w:r w:rsidRPr="00480EB2">
        <w:rPr>
          <w:sz w:val="22"/>
          <w:szCs w:val="22"/>
        </w:rPr>
        <w:br/>
      </w:r>
      <w:r w:rsidRPr="00480EB2">
        <w:rPr>
          <w:sz w:val="22"/>
          <w:szCs w:val="22"/>
        </w:rPr>
        <w:tab/>
      </w:r>
    </w:p>
    <w:p w14:paraId="6A903379" w14:textId="77777777" w:rsidR="00480EB2" w:rsidRPr="00480EB2" w:rsidRDefault="00480EB2" w:rsidP="00B73006">
      <w:pPr>
        <w:pStyle w:val="Akapitzlist"/>
        <w:numPr>
          <w:ilvl w:val="0"/>
          <w:numId w:val="25"/>
        </w:numPr>
        <w:tabs>
          <w:tab w:val="left" w:pos="284"/>
          <w:tab w:val="left" w:leader="dot" w:pos="9639"/>
        </w:tabs>
        <w:spacing w:before="120" w:line="276" w:lineRule="auto"/>
        <w:ind w:left="284" w:hanging="284"/>
        <w:contextualSpacing w:val="0"/>
        <w:jc w:val="both"/>
        <w:rPr>
          <w:sz w:val="22"/>
          <w:szCs w:val="22"/>
        </w:rPr>
      </w:pPr>
      <w:r w:rsidRPr="00480EB2">
        <w:rPr>
          <w:sz w:val="22"/>
          <w:szCs w:val="22"/>
        </w:rPr>
        <w:t>podlicznik energii elektrycznej, którego stan na dzień przekazania wskazuje:</w:t>
      </w:r>
    </w:p>
    <w:p w14:paraId="39138BCA" w14:textId="77777777" w:rsidR="00480EB2" w:rsidRPr="00480EB2" w:rsidRDefault="00480EB2" w:rsidP="00480EB2">
      <w:pPr>
        <w:pStyle w:val="Akapitzlist"/>
        <w:spacing w:before="120" w:line="276" w:lineRule="auto"/>
        <w:ind w:left="284"/>
        <w:jc w:val="both"/>
        <w:rPr>
          <w:sz w:val="22"/>
          <w:szCs w:val="22"/>
        </w:rPr>
      </w:pPr>
      <w:r w:rsidRPr="00480EB2">
        <w:rPr>
          <w:sz w:val="22"/>
          <w:szCs w:val="22"/>
        </w:rPr>
        <w:t>nr podlicznika ………………….…..…….…….., stan …….………….…………….. kWh</w:t>
      </w:r>
    </w:p>
    <w:p w14:paraId="3DE68E43" w14:textId="77777777" w:rsidR="00480EB2" w:rsidRPr="00480EB2" w:rsidRDefault="00480EB2" w:rsidP="00B73006">
      <w:pPr>
        <w:pStyle w:val="Akapitzlist"/>
        <w:numPr>
          <w:ilvl w:val="0"/>
          <w:numId w:val="25"/>
        </w:numPr>
        <w:spacing w:before="120" w:after="60" w:line="276" w:lineRule="auto"/>
        <w:ind w:left="284" w:hanging="284"/>
        <w:contextualSpacing w:val="0"/>
        <w:jc w:val="both"/>
        <w:rPr>
          <w:sz w:val="22"/>
          <w:szCs w:val="22"/>
        </w:rPr>
      </w:pPr>
      <w:r w:rsidRPr="00480EB2">
        <w:rPr>
          <w:sz w:val="22"/>
          <w:szCs w:val="22"/>
        </w:rPr>
        <w:t>wodomierze zużycia wody, których stan na dzień przekazania wskazuje:</w:t>
      </w:r>
    </w:p>
    <w:p w14:paraId="50EC7DED" w14:textId="77777777" w:rsidR="00480EB2" w:rsidRPr="00480EB2" w:rsidRDefault="00480EB2" w:rsidP="00B73006">
      <w:pPr>
        <w:pStyle w:val="Akapitzlist"/>
        <w:numPr>
          <w:ilvl w:val="0"/>
          <w:numId w:val="26"/>
        </w:numPr>
        <w:tabs>
          <w:tab w:val="left" w:leader="dot" w:pos="5103"/>
          <w:tab w:val="left" w:leader="dot" w:pos="7088"/>
        </w:tabs>
        <w:spacing w:before="120" w:line="276" w:lineRule="auto"/>
        <w:ind w:left="568" w:hanging="284"/>
        <w:contextualSpacing w:val="0"/>
        <w:jc w:val="both"/>
        <w:rPr>
          <w:sz w:val="22"/>
          <w:szCs w:val="22"/>
        </w:rPr>
      </w:pPr>
      <w:r w:rsidRPr="00480EB2">
        <w:rPr>
          <w:sz w:val="22"/>
          <w:szCs w:val="22"/>
        </w:rPr>
        <w:t xml:space="preserve">zimna woda: nr wodomierza </w:t>
      </w:r>
      <w:r w:rsidRPr="00480EB2">
        <w:rPr>
          <w:sz w:val="22"/>
          <w:szCs w:val="22"/>
        </w:rPr>
        <w:tab/>
        <w:t xml:space="preserve">, stan </w:t>
      </w:r>
      <w:r w:rsidRPr="00480EB2">
        <w:rPr>
          <w:sz w:val="22"/>
          <w:szCs w:val="22"/>
        </w:rPr>
        <w:tab/>
        <w:t xml:space="preserve"> m</w:t>
      </w:r>
      <w:r w:rsidRPr="00480EB2">
        <w:rPr>
          <w:sz w:val="22"/>
          <w:szCs w:val="22"/>
          <w:vertAlign w:val="superscript"/>
        </w:rPr>
        <w:t>3</w:t>
      </w:r>
    </w:p>
    <w:p w14:paraId="1BA7C1EB" w14:textId="77777777" w:rsidR="00480EB2" w:rsidRPr="00480EB2" w:rsidRDefault="00480EB2" w:rsidP="00B73006">
      <w:pPr>
        <w:pStyle w:val="Akapitzlist"/>
        <w:numPr>
          <w:ilvl w:val="0"/>
          <w:numId w:val="26"/>
        </w:numPr>
        <w:tabs>
          <w:tab w:val="left" w:leader="dot" w:pos="5103"/>
          <w:tab w:val="left" w:leader="dot" w:pos="7088"/>
        </w:tabs>
        <w:spacing w:before="120" w:line="276" w:lineRule="auto"/>
        <w:ind w:left="568" w:hanging="284"/>
        <w:contextualSpacing w:val="0"/>
        <w:jc w:val="both"/>
        <w:rPr>
          <w:sz w:val="22"/>
          <w:szCs w:val="22"/>
        </w:rPr>
      </w:pPr>
      <w:r w:rsidRPr="00480EB2">
        <w:rPr>
          <w:sz w:val="22"/>
          <w:szCs w:val="22"/>
        </w:rPr>
        <w:t xml:space="preserve">ciepła woda: nr wodomierza </w:t>
      </w:r>
      <w:r w:rsidRPr="00480EB2">
        <w:rPr>
          <w:sz w:val="22"/>
          <w:szCs w:val="22"/>
        </w:rPr>
        <w:tab/>
        <w:t xml:space="preserve">, stan </w:t>
      </w:r>
      <w:r w:rsidRPr="00480EB2">
        <w:rPr>
          <w:sz w:val="22"/>
          <w:szCs w:val="22"/>
        </w:rPr>
        <w:tab/>
        <w:t xml:space="preserve"> m</w:t>
      </w:r>
      <w:r w:rsidRPr="00480EB2">
        <w:rPr>
          <w:sz w:val="22"/>
          <w:szCs w:val="22"/>
          <w:vertAlign w:val="superscript"/>
        </w:rPr>
        <w:t>3</w:t>
      </w:r>
    </w:p>
    <w:p w14:paraId="0DC71F87" w14:textId="77777777" w:rsidR="00480EB2" w:rsidRPr="00480EB2" w:rsidRDefault="00480EB2" w:rsidP="00B73006">
      <w:pPr>
        <w:pStyle w:val="Akapitzlist"/>
        <w:numPr>
          <w:ilvl w:val="0"/>
          <w:numId w:val="25"/>
        </w:numPr>
        <w:tabs>
          <w:tab w:val="left" w:pos="340"/>
          <w:tab w:val="left" w:leader="dot" w:pos="9637"/>
        </w:tabs>
        <w:spacing w:before="120" w:line="276" w:lineRule="auto"/>
        <w:ind w:left="0" w:firstLine="0"/>
        <w:contextualSpacing w:val="0"/>
        <w:jc w:val="both"/>
        <w:rPr>
          <w:sz w:val="22"/>
          <w:szCs w:val="22"/>
        </w:rPr>
      </w:pPr>
      <w:r w:rsidRPr="00480EB2">
        <w:rPr>
          <w:sz w:val="22"/>
          <w:szCs w:val="22"/>
        </w:rPr>
        <w:t xml:space="preserve">inne </w:t>
      </w:r>
      <w:r w:rsidRPr="00480EB2">
        <w:rPr>
          <w:sz w:val="22"/>
          <w:szCs w:val="22"/>
        </w:rPr>
        <w:tab/>
      </w:r>
    </w:p>
    <w:p w14:paraId="2B1138A3" w14:textId="77777777" w:rsidR="00480EB2" w:rsidRPr="00480EB2" w:rsidRDefault="00480EB2" w:rsidP="00480EB2">
      <w:pPr>
        <w:pStyle w:val="Akapitzlist"/>
        <w:tabs>
          <w:tab w:val="left" w:pos="340"/>
          <w:tab w:val="left" w:leader="dot" w:pos="9637"/>
        </w:tabs>
        <w:spacing w:before="60" w:line="276" w:lineRule="auto"/>
        <w:ind w:left="0"/>
        <w:jc w:val="both"/>
        <w:rPr>
          <w:sz w:val="22"/>
          <w:szCs w:val="22"/>
        </w:rPr>
      </w:pPr>
      <w:r w:rsidRPr="00480EB2">
        <w:rPr>
          <w:sz w:val="22"/>
          <w:szCs w:val="22"/>
        </w:rPr>
        <w:tab/>
      </w:r>
      <w:r w:rsidRPr="00480EB2">
        <w:rPr>
          <w:sz w:val="22"/>
          <w:szCs w:val="22"/>
        </w:rPr>
        <w:tab/>
      </w:r>
    </w:p>
    <w:p w14:paraId="4EB6A0B4" w14:textId="77777777" w:rsidR="00480EB2" w:rsidRPr="00480EB2" w:rsidRDefault="00480EB2" w:rsidP="00480EB2">
      <w:pPr>
        <w:pStyle w:val="Akapitzlist"/>
        <w:tabs>
          <w:tab w:val="left" w:pos="340"/>
          <w:tab w:val="left" w:leader="dot" w:pos="9639"/>
        </w:tabs>
        <w:spacing w:before="240" w:line="276" w:lineRule="auto"/>
        <w:ind w:left="0"/>
        <w:jc w:val="both"/>
        <w:rPr>
          <w:sz w:val="22"/>
          <w:szCs w:val="22"/>
        </w:rPr>
      </w:pPr>
      <w:r w:rsidRPr="00480EB2">
        <w:rPr>
          <w:b/>
          <w:sz w:val="22"/>
          <w:szCs w:val="22"/>
        </w:rPr>
        <w:t>UWAGI</w:t>
      </w:r>
      <w:r w:rsidRPr="00480EB2">
        <w:rPr>
          <w:sz w:val="22"/>
          <w:szCs w:val="22"/>
        </w:rPr>
        <w:t xml:space="preserve"> </w:t>
      </w:r>
    </w:p>
    <w:p w14:paraId="4F3FEAE9" w14:textId="77777777" w:rsidR="00480EB2" w:rsidRPr="00480EB2" w:rsidRDefault="00480EB2" w:rsidP="00480EB2">
      <w:pPr>
        <w:tabs>
          <w:tab w:val="left" w:leader="dot" w:pos="9639"/>
        </w:tabs>
        <w:spacing w:before="60" w:line="276" w:lineRule="auto"/>
        <w:jc w:val="both"/>
        <w:rPr>
          <w:sz w:val="22"/>
          <w:szCs w:val="22"/>
        </w:rPr>
      </w:pPr>
      <w:r w:rsidRPr="00480EB2">
        <w:rPr>
          <w:sz w:val="22"/>
          <w:szCs w:val="22"/>
        </w:rPr>
        <w:tab/>
      </w:r>
    </w:p>
    <w:p w14:paraId="6223DE75" w14:textId="77777777" w:rsidR="00480EB2" w:rsidRPr="00480EB2" w:rsidRDefault="00480EB2" w:rsidP="00480EB2">
      <w:pPr>
        <w:tabs>
          <w:tab w:val="left" w:leader="dot" w:pos="9639"/>
        </w:tabs>
        <w:spacing w:before="60" w:line="276" w:lineRule="auto"/>
        <w:jc w:val="both"/>
        <w:rPr>
          <w:sz w:val="22"/>
          <w:szCs w:val="22"/>
        </w:rPr>
      </w:pPr>
      <w:r w:rsidRPr="00480EB2">
        <w:rPr>
          <w:sz w:val="22"/>
          <w:szCs w:val="22"/>
        </w:rPr>
        <w:tab/>
      </w:r>
    </w:p>
    <w:p w14:paraId="151A2B56" w14:textId="77777777" w:rsidR="00480EB2" w:rsidRPr="00480EB2" w:rsidRDefault="00480EB2" w:rsidP="00480EB2">
      <w:pPr>
        <w:tabs>
          <w:tab w:val="left" w:leader="dot" w:pos="9639"/>
        </w:tabs>
        <w:spacing w:before="60" w:line="276" w:lineRule="auto"/>
        <w:jc w:val="both"/>
        <w:rPr>
          <w:sz w:val="22"/>
          <w:szCs w:val="22"/>
        </w:rPr>
      </w:pPr>
      <w:r w:rsidRPr="00480EB2">
        <w:rPr>
          <w:sz w:val="22"/>
          <w:szCs w:val="22"/>
        </w:rPr>
        <w:tab/>
      </w:r>
    </w:p>
    <w:p w14:paraId="27FD4D3F" w14:textId="77777777" w:rsidR="00480EB2" w:rsidRPr="00480EB2" w:rsidRDefault="00480EB2" w:rsidP="00480EB2">
      <w:pPr>
        <w:tabs>
          <w:tab w:val="left" w:leader="dot" w:pos="9639"/>
        </w:tabs>
        <w:spacing w:before="60" w:line="276" w:lineRule="auto"/>
        <w:jc w:val="both"/>
        <w:rPr>
          <w:sz w:val="22"/>
          <w:szCs w:val="22"/>
        </w:rPr>
      </w:pPr>
      <w:r w:rsidRPr="00480EB2">
        <w:rPr>
          <w:sz w:val="22"/>
          <w:szCs w:val="22"/>
        </w:rPr>
        <w:tab/>
      </w:r>
    </w:p>
    <w:p w14:paraId="3B893CE8" w14:textId="77777777" w:rsidR="00480EB2" w:rsidRPr="00480EB2" w:rsidRDefault="00480EB2" w:rsidP="00480EB2">
      <w:pPr>
        <w:keepNext/>
        <w:spacing w:before="240" w:line="276" w:lineRule="auto"/>
        <w:jc w:val="both"/>
        <w:rPr>
          <w:sz w:val="22"/>
          <w:szCs w:val="22"/>
        </w:rPr>
      </w:pPr>
      <w:r w:rsidRPr="00480EB2">
        <w:rPr>
          <w:sz w:val="22"/>
          <w:szCs w:val="22"/>
        </w:rPr>
        <w:lastRenderedPageBreak/>
        <w:t>Wykaz załączników:</w:t>
      </w:r>
    </w:p>
    <w:p w14:paraId="1AF27403" w14:textId="77777777" w:rsidR="00480EB2" w:rsidRPr="00480EB2" w:rsidRDefault="00480EB2" w:rsidP="00480EB2">
      <w:pPr>
        <w:tabs>
          <w:tab w:val="left" w:leader="dot" w:pos="9639"/>
        </w:tabs>
        <w:spacing w:before="240" w:line="276" w:lineRule="auto"/>
        <w:jc w:val="both"/>
        <w:rPr>
          <w:sz w:val="22"/>
          <w:szCs w:val="22"/>
        </w:rPr>
      </w:pPr>
      <w:r w:rsidRPr="00480EB2">
        <w:rPr>
          <w:sz w:val="22"/>
          <w:szCs w:val="22"/>
        </w:rPr>
        <w:tab/>
      </w:r>
    </w:p>
    <w:p w14:paraId="625967DC" w14:textId="77777777" w:rsidR="00480EB2" w:rsidRPr="00480EB2" w:rsidRDefault="00480EB2" w:rsidP="00480EB2">
      <w:pPr>
        <w:spacing w:before="360" w:line="276" w:lineRule="auto"/>
        <w:jc w:val="both"/>
        <w:rPr>
          <w:sz w:val="22"/>
          <w:szCs w:val="22"/>
        </w:rPr>
      </w:pPr>
      <w:r w:rsidRPr="00480EB2">
        <w:rPr>
          <w:sz w:val="22"/>
          <w:szCs w:val="22"/>
        </w:rPr>
        <w:t>Na tym protokół zakończono i podpisano.</w:t>
      </w:r>
    </w:p>
    <w:p w14:paraId="1AF25BC9" w14:textId="77777777" w:rsidR="00480EB2" w:rsidRPr="00480EB2" w:rsidRDefault="00480EB2" w:rsidP="00480EB2">
      <w:pPr>
        <w:tabs>
          <w:tab w:val="left" w:pos="4395"/>
        </w:tabs>
        <w:spacing w:before="360" w:after="480" w:line="276" w:lineRule="auto"/>
        <w:rPr>
          <w:sz w:val="22"/>
          <w:szCs w:val="22"/>
        </w:rPr>
      </w:pPr>
      <w:r w:rsidRPr="00480EB2">
        <w:rPr>
          <w:sz w:val="22"/>
          <w:szCs w:val="22"/>
        </w:rPr>
        <w:t>PRZEKAZUJĄCY:</w:t>
      </w:r>
    </w:p>
    <w:p w14:paraId="5EB7E0F8" w14:textId="77777777" w:rsidR="00480EB2" w:rsidRPr="00480EB2" w:rsidRDefault="00480EB2" w:rsidP="00480EB2">
      <w:pPr>
        <w:tabs>
          <w:tab w:val="left" w:leader="dot" w:pos="2552"/>
          <w:tab w:val="left" w:pos="5670"/>
        </w:tabs>
        <w:spacing w:before="240" w:line="276" w:lineRule="auto"/>
        <w:jc w:val="both"/>
        <w:rPr>
          <w:sz w:val="22"/>
          <w:szCs w:val="22"/>
        </w:rPr>
      </w:pPr>
      <w:r w:rsidRPr="00480EB2">
        <w:rPr>
          <w:sz w:val="22"/>
          <w:szCs w:val="22"/>
        </w:rPr>
        <w:t xml:space="preserve">ad 1) </w:t>
      </w:r>
      <w:r w:rsidRPr="00480EB2">
        <w:rPr>
          <w:sz w:val="22"/>
          <w:szCs w:val="22"/>
        </w:rPr>
        <w:tab/>
        <w:t xml:space="preserve"> </w:t>
      </w:r>
    </w:p>
    <w:p w14:paraId="4F3E77B7" w14:textId="77777777" w:rsidR="00480EB2" w:rsidRPr="00480EB2" w:rsidRDefault="00480EB2" w:rsidP="00480EB2">
      <w:pPr>
        <w:tabs>
          <w:tab w:val="left" w:leader="dot" w:pos="2552"/>
          <w:tab w:val="left" w:pos="5670"/>
        </w:tabs>
        <w:spacing w:before="600" w:line="276" w:lineRule="auto"/>
        <w:jc w:val="both"/>
        <w:rPr>
          <w:sz w:val="22"/>
          <w:szCs w:val="22"/>
        </w:rPr>
      </w:pPr>
      <w:r w:rsidRPr="00480EB2">
        <w:rPr>
          <w:sz w:val="22"/>
          <w:szCs w:val="22"/>
        </w:rPr>
        <w:t xml:space="preserve">ad 2) </w:t>
      </w:r>
      <w:r w:rsidRPr="00480EB2">
        <w:rPr>
          <w:sz w:val="22"/>
          <w:szCs w:val="22"/>
        </w:rPr>
        <w:tab/>
        <w:t xml:space="preserve"> </w:t>
      </w:r>
    </w:p>
    <w:p w14:paraId="2A83775B" w14:textId="77777777" w:rsidR="00480EB2" w:rsidRPr="00480EB2" w:rsidRDefault="00480EB2" w:rsidP="00480EB2">
      <w:pPr>
        <w:tabs>
          <w:tab w:val="left" w:leader="dot" w:pos="2552"/>
          <w:tab w:val="left" w:pos="5670"/>
        </w:tabs>
        <w:spacing w:before="600" w:line="276" w:lineRule="auto"/>
        <w:jc w:val="both"/>
        <w:rPr>
          <w:sz w:val="22"/>
          <w:szCs w:val="22"/>
        </w:rPr>
      </w:pPr>
      <w:r w:rsidRPr="00480EB2">
        <w:rPr>
          <w:sz w:val="22"/>
          <w:szCs w:val="22"/>
        </w:rPr>
        <w:t>PRZYJMUJĄCY:</w:t>
      </w:r>
    </w:p>
    <w:p w14:paraId="1086A9AA" w14:textId="77777777" w:rsidR="00480EB2" w:rsidRPr="00480EB2" w:rsidRDefault="00480EB2" w:rsidP="00480EB2">
      <w:pPr>
        <w:tabs>
          <w:tab w:val="left" w:leader="dot" w:pos="2552"/>
          <w:tab w:val="left" w:pos="5670"/>
        </w:tabs>
        <w:spacing w:before="600" w:line="276" w:lineRule="auto"/>
        <w:jc w:val="both"/>
        <w:rPr>
          <w:sz w:val="22"/>
          <w:szCs w:val="22"/>
        </w:rPr>
      </w:pPr>
      <w:r w:rsidRPr="00480EB2">
        <w:rPr>
          <w:sz w:val="22"/>
          <w:szCs w:val="22"/>
        </w:rPr>
        <w:t xml:space="preserve">ad 1) </w:t>
      </w:r>
      <w:r w:rsidRPr="00480EB2">
        <w:rPr>
          <w:sz w:val="22"/>
          <w:szCs w:val="22"/>
        </w:rPr>
        <w:tab/>
      </w:r>
    </w:p>
    <w:p w14:paraId="19279CCD" w14:textId="77777777" w:rsidR="00480EB2" w:rsidRPr="00480EB2" w:rsidRDefault="00480EB2" w:rsidP="00480EB2">
      <w:pPr>
        <w:tabs>
          <w:tab w:val="left" w:leader="dot" w:pos="2552"/>
          <w:tab w:val="left" w:pos="5670"/>
        </w:tabs>
        <w:spacing w:before="600" w:line="276" w:lineRule="auto"/>
        <w:jc w:val="both"/>
        <w:rPr>
          <w:sz w:val="22"/>
          <w:szCs w:val="22"/>
        </w:rPr>
      </w:pPr>
      <w:r w:rsidRPr="00480EB2">
        <w:rPr>
          <w:sz w:val="22"/>
          <w:szCs w:val="22"/>
        </w:rPr>
        <w:t xml:space="preserve">ad 2) </w:t>
      </w:r>
      <w:r w:rsidRPr="00480EB2">
        <w:rPr>
          <w:sz w:val="22"/>
          <w:szCs w:val="22"/>
        </w:rPr>
        <w:tab/>
      </w:r>
    </w:p>
    <w:p w14:paraId="395578DA" w14:textId="0777E73F" w:rsidR="00CA39C0" w:rsidRPr="00480EB2" w:rsidRDefault="00CA39C0" w:rsidP="00480EB2"/>
    <w:bookmarkEnd w:id="0"/>
    <w:sectPr w:rsidR="00CA39C0" w:rsidRPr="00480EB2" w:rsidSect="009D004A">
      <w:headerReference w:type="even" r:id="rId10"/>
      <w:headerReference w:type="default" r:id="rId11"/>
      <w:footerReference w:type="even" r:id="rId12"/>
      <w:footerReference w:type="default" r:id="rId13"/>
      <w:headerReference w:type="first" r:id="rId14"/>
      <w:footerReference w:type="first" r:id="rId15"/>
      <w:pgSz w:w="11906" w:h="16838"/>
      <w:pgMar w:top="851" w:right="851" w:bottom="567"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41048" w14:textId="77777777" w:rsidR="00F62AC0" w:rsidRDefault="00F62AC0" w:rsidP="00EA15B7">
      <w:r>
        <w:separator/>
      </w:r>
    </w:p>
  </w:endnote>
  <w:endnote w:type="continuationSeparator" w:id="0">
    <w:p w14:paraId="03B028B9" w14:textId="77777777" w:rsidR="00F62AC0" w:rsidRDefault="00F62AC0" w:rsidP="00EA15B7">
      <w:r>
        <w:continuationSeparator/>
      </w:r>
    </w:p>
  </w:endnote>
  <w:endnote w:id="1">
    <w:p w14:paraId="1FB7273C" w14:textId="77777777" w:rsidR="00480EB2" w:rsidRPr="005C5D04" w:rsidRDefault="00480EB2" w:rsidP="00480EB2">
      <w:pPr>
        <w:pStyle w:val="Tekstprzypisukocowego"/>
        <w:spacing w:line="276" w:lineRule="auto"/>
        <w:ind w:left="284" w:hanging="284"/>
      </w:pPr>
      <w:r w:rsidRPr="005C5D04">
        <w:rPr>
          <w:rStyle w:val="Odwoanieprzypisukocowego"/>
        </w:rPr>
        <w:t>*</w:t>
      </w:r>
      <w:r w:rsidRPr="005C5D04">
        <w:t xml:space="preserve"> </w:t>
      </w:r>
      <w:r w:rsidRPr="005C5D04">
        <w:tab/>
        <w:t>w tym równowartość podatku rolnego, leśnego lub podatku od nieruchomości</w:t>
      </w:r>
    </w:p>
  </w:endnote>
  <w:endnote w:id="2">
    <w:p w14:paraId="5068FC91" w14:textId="77777777" w:rsidR="00480EB2" w:rsidRPr="005C5D04" w:rsidRDefault="00480EB2" w:rsidP="00480EB2">
      <w:pPr>
        <w:spacing w:line="276" w:lineRule="auto"/>
        <w:ind w:left="284" w:hanging="284"/>
        <w:rPr>
          <w:sz w:val="20"/>
          <w:szCs w:val="20"/>
        </w:rPr>
      </w:pPr>
      <w:r w:rsidRPr="005C5D04">
        <w:rPr>
          <w:rStyle w:val="Odwoanieprzypisukocowego"/>
          <w:sz w:val="20"/>
          <w:szCs w:val="20"/>
        </w:rPr>
        <w:t>***</w:t>
      </w:r>
      <w:r w:rsidRPr="005C5D04">
        <w:rPr>
          <w:sz w:val="20"/>
          <w:szCs w:val="20"/>
        </w:rPr>
        <w:t xml:space="preserve"> przy ustaleniu stawki czynszu, przychody winny co najmniej pokrywać koszty eksploatacyjne oraz równowartość podatku rolnego, leśnego lub podatku od nieruchomości</w:t>
      </w:r>
    </w:p>
  </w:endnote>
  <w:endnote w:id="3">
    <w:p w14:paraId="66AE235C" w14:textId="77777777" w:rsidR="00480EB2" w:rsidRPr="005C5D04" w:rsidRDefault="00480EB2" w:rsidP="00480EB2">
      <w:pPr>
        <w:pStyle w:val="Tekstprzypisukocowego"/>
        <w:spacing w:line="276" w:lineRule="auto"/>
        <w:ind w:left="284" w:hanging="284"/>
      </w:pPr>
      <w:r w:rsidRPr="005C5D04">
        <w:rPr>
          <w:rStyle w:val="Odwoanieprzypisukocowego"/>
        </w:rPr>
        <w:t>**</w:t>
      </w:r>
      <w:r w:rsidRPr="005C5D04">
        <w:t xml:space="preserve"> dotyczy wyłącznie nieruchomości pozostających w dyspozycji Osiedla Studenckiego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70B8" w14:textId="77777777" w:rsidR="00471B2A" w:rsidRDefault="00471B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6E76A" w14:textId="77777777" w:rsidR="00471B2A" w:rsidRDefault="00471B2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3B95" w14:textId="77777777" w:rsidR="00471B2A" w:rsidRDefault="00471B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5F099" w14:textId="77777777" w:rsidR="00F62AC0" w:rsidRDefault="00F62AC0" w:rsidP="00EA15B7">
      <w:r>
        <w:separator/>
      </w:r>
    </w:p>
  </w:footnote>
  <w:footnote w:type="continuationSeparator" w:id="0">
    <w:p w14:paraId="7FB6E661" w14:textId="77777777" w:rsidR="00F62AC0" w:rsidRDefault="00F62AC0" w:rsidP="00EA1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7B79" w14:textId="77777777" w:rsidR="00471B2A" w:rsidRDefault="00471B2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64F2" w14:textId="77777777" w:rsidR="00471B2A" w:rsidRPr="00471B2A" w:rsidRDefault="00471B2A">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59AC" w14:textId="77777777" w:rsidR="00471B2A" w:rsidRDefault="00471B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DE4A561C"/>
    <w:name w:val="WW8Num3"/>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ascii="Franklin Gothic Book" w:eastAsia="Times New Roman" w:hAnsi="Franklin Gothic Book"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2BF602C6"/>
    <w:name w:val="WW8Num4"/>
    <w:lvl w:ilvl="0">
      <w:start w:val="1"/>
      <w:numFmt w:val="decimal"/>
      <w:lvlText w:val="%1."/>
      <w:lvlJc w:val="left"/>
      <w:pPr>
        <w:tabs>
          <w:tab w:val="num" w:pos="0"/>
        </w:tabs>
        <w:ind w:left="720" w:hanging="360"/>
      </w:pPr>
      <w:rPr>
        <w:rFonts w:eastAsia="Calibri"/>
        <w:b w:val="0"/>
        <w:strike w:val="0"/>
      </w:rPr>
    </w:lvl>
  </w:abstractNum>
  <w:abstractNum w:abstractNumId="3" w15:restartNumberingAfterBreak="0">
    <w:nsid w:val="00000006"/>
    <w:multiLevelType w:val="singleLevel"/>
    <w:tmpl w:val="F4006700"/>
    <w:name w:val="WW8Num6"/>
    <w:lvl w:ilvl="0">
      <w:start w:val="1"/>
      <w:numFmt w:val="decimal"/>
      <w:lvlText w:val="%1."/>
      <w:lvlJc w:val="left"/>
      <w:pPr>
        <w:tabs>
          <w:tab w:val="num" w:pos="360"/>
        </w:tabs>
        <w:ind w:left="360" w:hanging="360"/>
      </w:pPr>
      <w:rPr>
        <w:rFonts w:hint="default"/>
        <w:color w:val="auto"/>
        <w:spacing w:val="-2"/>
      </w:rPr>
    </w:lvl>
  </w:abstractNum>
  <w:abstractNum w:abstractNumId="4" w15:restartNumberingAfterBreak="0">
    <w:nsid w:val="00000007"/>
    <w:multiLevelType w:val="singleLevel"/>
    <w:tmpl w:val="6E6472D0"/>
    <w:lvl w:ilvl="0">
      <w:start w:val="1"/>
      <w:numFmt w:val="decimal"/>
      <w:lvlText w:val="%1."/>
      <w:lvlJc w:val="left"/>
      <w:pPr>
        <w:tabs>
          <w:tab w:val="num" w:pos="-360"/>
        </w:tabs>
        <w:ind w:left="360" w:hanging="360"/>
      </w:pPr>
      <w:rPr>
        <w:rFonts w:eastAsia="Calibri" w:hint="default"/>
        <w:strike w:val="0"/>
        <w:color w:val="auto"/>
      </w:rPr>
    </w:lvl>
  </w:abstractNum>
  <w:abstractNum w:abstractNumId="5" w15:restartNumberingAfterBreak="0">
    <w:nsid w:val="0000000B"/>
    <w:multiLevelType w:val="singleLevel"/>
    <w:tmpl w:val="1B46BE58"/>
    <w:lvl w:ilvl="0">
      <w:start w:val="1"/>
      <w:numFmt w:val="decimal"/>
      <w:lvlText w:val="%1."/>
      <w:lvlJc w:val="left"/>
      <w:pPr>
        <w:tabs>
          <w:tab w:val="num" w:pos="360"/>
        </w:tabs>
        <w:ind w:left="360" w:hanging="360"/>
      </w:pPr>
      <w:rPr>
        <w:rFonts w:ascii="Times New Roman" w:eastAsia="Times New Roman" w:hAnsi="Times New Roman" w:cs="Times New Roman" w:hint="default"/>
        <w:color w:val="auto"/>
        <w:spacing w:val="-4"/>
        <w:sz w:val="24"/>
      </w:rPr>
    </w:lvl>
  </w:abstractNum>
  <w:abstractNum w:abstractNumId="6" w15:restartNumberingAfterBreak="0">
    <w:nsid w:val="0000000C"/>
    <w:multiLevelType w:val="singleLevel"/>
    <w:tmpl w:val="FE0A899A"/>
    <w:name w:val="WW8Num12"/>
    <w:lvl w:ilvl="0">
      <w:start w:val="1"/>
      <w:numFmt w:val="decimal"/>
      <w:lvlText w:val="%1."/>
      <w:lvlJc w:val="left"/>
      <w:pPr>
        <w:tabs>
          <w:tab w:val="num" w:pos="0"/>
        </w:tabs>
        <w:ind w:left="720" w:hanging="360"/>
      </w:pPr>
      <w:rPr>
        <w:rFonts w:hint="default"/>
        <w:b w:val="0"/>
        <w:strike w:val="0"/>
      </w:rPr>
    </w:lvl>
  </w:abstractNum>
  <w:abstractNum w:abstractNumId="7" w15:restartNumberingAfterBreak="0">
    <w:nsid w:val="00000010"/>
    <w:multiLevelType w:val="singleLevel"/>
    <w:tmpl w:val="FB5EF94E"/>
    <w:name w:val="WW8Num17"/>
    <w:lvl w:ilvl="0">
      <w:start w:val="1"/>
      <w:numFmt w:val="decimal"/>
      <w:lvlText w:val="%1."/>
      <w:lvlJc w:val="left"/>
      <w:pPr>
        <w:tabs>
          <w:tab w:val="num" w:pos="-218"/>
        </w:tabs>
        <w:ind w:left="502" w:hanging="360"/>
      </w:pPr>
      <w:rPr>
        <w:b w:val="0"/>
        <w:bCs w:val="0"/>
        <w:color w:val="auto"/>
      </w:rPr>
    </w:lvl>
  </w:abstractNum>
  <w:abstractNum w:abstractNumId="8" w15:restartNumberingAfterBreak="0">
    <w:nsid w:val="00000011"/>
    <w:multiLevelType w:val="multilevel"/>
    <w:tmpl w:val="B5842806"/>
    <w:name w:val="WW8Num1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13"/>
    <w:multiLevelType w:val="multilevel"/>
    <w:tmpl w:val="FA589836"/>
    <w:name w:val="WW8Num20"/>
    <w:lvl w:ilvl="0">
      <w:start w:val="1"/>
      <w:numFmt w:val="lowerLetter"/>
      <w:lvlText w:val="%1)"/>
      <w:lvlJc w:val="left"/>
      <w:pPr>
        <w:tabs>
          <w:tab w:val="num" w:pos="360"/>
        </w:tabs>
        <w:ind w:left="360" w:hanging="360"/>
      </w:pPr>
      <w:rPr>
        <w:rFonts w:ascii="Franklin Gothic Book" w:eastAsia="Times New Roman" w:hAnsi="Franklin Gothic Book" w:cs="Times New Roman" w:hint="default"/>
        <w:b w:val="0"/>
        <w:i w:val="0"/>
        <w:spacing w:val="-2"/>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0000018"/>
    <w:multiLevelType w:val="singleLevel"/>
    <w:tmpl w:val="42E22DFA"/>
    <w:lvl w:ilvl="0">
      <w:start w:val="1"/>
      <w:numFmt w:val="decimal"/>
      <w:lvlText w:val="%1."/>
      <w:lvlJc w:val="left"/>
      <w:pPr>
        <w:tabs>
          <w:tab w:val="num" w:pos="720"/>
        </w:tabs>
        <w:ind w:left="720" w:hanging="360"/>
      </w:pPr>
      <w:rPr>
        <w:rFonts w:ascii="Times New Roman" w:hAnsi="Times New Roman" w:cs="Times New Roman" w:hint="default"/>
        <w:b w:val="0"/>
        <w:strike w:val="0"/>
        <w:color w:val="auto"/>
        <w:sz w:val="24"/>
        <w:szCs w:val="24"/>
      </w:rPr>
    </w:lvl>
  </w:abstractNum>
  <w:abstractNum w:abstractNumId="11" w15:restartNumberingAfterBreak="0">
    <w:nsid w:val="0000001B"/>
    <w:multiLevelType w:val="multilevel"/>
    <w:tmpl w:val="2322450A"/>
    <w:lvl w:ilvl="0">
      <w:start w:val="1"/>
      <w:numFmt w:val="decimal"/>
      <w:lvlText w:val="%1."/>
      <w:lvlJc w:val="left"/>
      <w:pPr>
        <w:tabs>
          <w:tab w:val="num" w:pos="360"/>
        </w:tabs>
        <w:ind w:left="360" w:hanging="360"/>
      </w:pPr>
      <w:rPr>
        <w:rFonts w:hint="default"/>
        <w:b w:val="0"/>
        <w:bCs/>
        <w:strike w:val="0"/>
        <w:color w:val="auto"/>
        <w:spacing w:val="-4"/>
        <w:shd w:val="clear" w:color="auto" w:fill="FFFFFF"/>
      </w:rPr>
    </w:lvl>
    <w:lvl w:ilvl="1">
      <w:start w:val="1"/>
      <w:numFmt w:val="lowerLetter"/>
      <w:lvlText w:val="%2)"/>
      <w:lvlJc w:val="left"/>
      <w:pPr>
        <w:tabs>
          <w:tab w:val="num" w:pos="786"/>
        </w:tabs>
        <w:ind w:left="786" w:hanging="360"/>
      </w:pPr>
      <w:rPr>
        <w:rFonts w:hint="default"/>
        <w:bCs/>
        <w:color w:val="auto"/>
        <w:spacing w:val="-4"/>
        <w:shd w:val="clear" w:color="auto" w:fill="FFFF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singleLevel"/>
    <w:tmpl w:val="0E38C4D2"/>
    <w:name w:val="WW8Num29"/>
    <w:lvl w:ilvl="0">
      <w:start w:val="1"/>
      <w:numFmt w:val="decimal"/>
      <w:lvlText w:val="%1."/>
      <w:lvlJc w:val="left"/>
      <w:pPr>
        <w:tabs>
          <w:tab w:val="num" w:pos="720"/>
        </w:tabs>
        <w:ind w:left="720" w:hanging="360"/>
      </w:pPr>
      <w:rPr>
        <w:rFonts w:ascii="Times New Roman" w:eastAsia="Times New Roman" w:hAnsi="Times New Roman" w:cs="Times New Roman" w:hint="default"/>
        <w:b w:val="0"/>
        <w:bCs/>
        <w:i w:val="0"/>
        <w:iCs w:val="0"/>
        <w:strike w:val="0"/>
        <w:color w:val="auto"/>
        <w:spacing w:val="-4"/>
        <w:sz w:val="24"/>
        <w:szCs w:val="24"/>
      </w:rPr>
    </w:lvl>
  </w:abstractNum>
  <w:abstractNum w:abstractNumId="13" w15:restartNumberingAfterBreak="0">
    <w:nsid w:val="0000001F"/>
    <w:multiLevelType w:val="multilevel"/>
    <w:tmpl w:val="C80AE56C"/>
    <w:lvl w:ilvl="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start w:val="1"/>
      <w:numFmt w:val="lowerLetter"/>
      <w:lvlText w:val="%2)"/>
      <w:lvlJc w:val="left"/>
      <w:pPr>
        <w:tabs>
          <w:tab w:val="num" w:pos="1440"/>
        </w:tabs>
        <w:ind w:left="1440" w:hanging="360"/>
      </w:pPr>
      <w:rPr>
        <w:rFonts w:hint="default"/>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20"/>
    <w:multiLevelType w:val="multilevel"/>
    <w:tmpl w:val="06B8FF58"/>
    <w:name w:val="WW8Num33"/>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1440"/>
        </w:tabs>
        <w:ind w:left="1440" w:hanging="360"/>
      </w:pPr>
      <w:rPr>
        <w:rFonts w:ascii="Franklin Gothic Book" w:hAnsi="Franklin Gothic Book"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21"/>
    <w:multiLevelType w:val="singleLevel"/>
    <w:tmpl w:val="E4F668CA"/>
    <w:name w:val="WW8Num34"/>
    <w:lvl w:ilvl="0">
      <w:start w:val="1"/>
      <w:numFmt w:val="decimal"/>
      <w:lvlText w:val="%1."/>
      <w:lvlJc w:val="left"/>
      <w:pPr>
        <w:tabs>
          <w:tab w:val="num" w:pos="0"/>
        </w:tabs>
        <w:ind w:left="720" w:hanging="360"/>
      </w:pPr>
      <w:rPr>
        <w:rFonts w:hint="default"/>
        <w:b w:val="0"/>
        <w:color w:val="auto"/>
      </w:rPr>
    </w:lvl>
  </w:abstractNum>
  <w:abstractNum w:abstractNumId="16" w15:restartNumberingAfterBreak="0">
    <w:nsid w:val="00000025"/>
    <w:multiLevelType w:val="multilevel"/>
    <w:tmpl w:val="9902919A"/>
    <w:lvl w:ilvl="0">
      <w:start w:val="1"/>
      <w:numFmt w:val="decimal"/>
      <w:lvlText w:val="%1."/>
      <w:lvlJc w:val="left"/>
      <w:pPr>
        <w:tabs>
          <w:tab w:val="num" w:pos="360"/>
        </w:tabs>
        <w:ind w:left="360" w:hanging="360"/>
      </w:pPr>
      <w:rPr>
        <w:rFonts w:hint="default"/>
        <w:b w:val="0"/>
        <w:strike w:val="0"/>
        <w:dstrike w:val="0"/>
        <w:color w:val="auto"/>
        <w:spacing w:val="-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00000028"/>
    <w:multiLevelType w:val="multilevel"/>
    <w:tmpl w:val="E4F2B9C4"/>
    <w:name w:val="WW8Num41"/>
    <w:lvl w:ilvl="0">
      <w:start w:val="1"/>
      <w:numFmt w:val="decimal"/>
      <w:lvlText w:val="%1."/>
      <w:lvlJc w:val="left"/>
      <w:pPr>
        <w:tabs>
          <w:tab w:val="num" w:pos="360"/>
        </w:tabs>
        <w:ind w:left="360" w:hanging="360"/>
      </w:pPr>
      <w:rPr>
        <w:rFonts w:hint="default"/>
        <w:spacing w:val="-4"/>
        <w:sz w:val="24"/>
        <w:szCs w:val="24"/>
      </w:rPr>
    </w:lvl>
    <w:lvl w:ilvl="1">
      <w:start w:val="1"/>
      <w:numFmt w:val="decimal"/>
      <w:lvlText w:val="%2."/>
      <w:lvlJc w:val="left"/>
      <w:pPr>
        <w:tabs>
          <w:tab w:val="num" w:pos="1710"/>
        </w:tabs>
        <w:ind w:left="1710" w:hanging="990"/>
      </w:pPr>
      <w:rPr>
        <w:rFonts w:ascii="Franklin Gothic Book" w:eastAsia="Times New Roman" w:hAnsi="Franklin Gothic Book" w:cs="Times New Roman" w:hint="default"/>
        <w:spacing w:val="-4"/>
        <w:sz w:val="24"/>
        <w:szCs w:val="24"/>
      </w:rPr>
    </w:lvl>
    <w:lvl w:ilvl="2">
      <w:start w:val="1"/>
      <w:numFmt w:val="lowerLetter"/>
      <w:lvlText w:val="%3)"/>
      <w:lvlJc w:val="left"/>
      <w:pPr>
        <w:tabs>
          <w:tab w:val="num" w:pos="709"/>
        </w:tabs>
        <w:ind w:left="1980" w:hanging="360"/>
      </w:pPr>
      <w:rPr>
        <w:rFonts w:ascii="Franklin Gothic Book" w:hAnsi="Franklin Gothic Book" w:cs="Times New Roman" w:hint="default"/>
        <w:spacing w:val="-4"/>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AD262D"/>
    <w:multiLevelType w:val="hybridMultilevel"/>
    <w:tmpl w:val="667E56FA"/>
    <w:lvl w:ilvl="0" w:tplc="CFDCDB90">
      <w:start w:val="5"/>
      <w:numFmt w:val="decimal"/>
      <w:lvlText w:val="%1."/>
      <w:lvlJc w:val="left"/>
      <w:pPr>
        <w:ind w:left="360" w:hanging="360"/>
      </w:pPr>
      <w:rPr>
        <w:rFonts w:hint="default"/>
        <w:color w:val="auto"/>
        <w:spacing w:val="-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3395034"/>
    <w:multiLevelType w:val="hybridMultilevel"/>
    <w:tmpl w:val="5C14C1E6"/>
    <w:lvl w:ilvl="0" w:tplc="9EE2C57A">
      <w:start w:val="1"/>
      <w:numFmt w:val="lowerLetter"/>
      <w:lvlText w:val="%1)"/>
      <w:lvlJc w:val="left"/>
      <w:pPr>
        <w:ind w:left="644" w:hanging="360"/>
      </w:pPr>
      <w:rPr>
        <w:rFonts w:hint="default"/>
      </w:rPr>
    </w:lvl>
    <w:lvl w:ilvl="1" w:tplc="04150017">
      <w:start w:val="1"/>
      <w:numFmt w:val="lowerLetter"/>
      <w:lvlText w:val="%2)"/>
      <w:lvlJc w:val="left"/>
      <w:pPr>
        <w:ind w:left="1070"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8374C3B"/>
    <w:multiLevelType w:val="hybridMultilevel"/>
    <w:tmpl w:val="66D67D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5872021"/>
    <w:multiLevelType w:val="hybridMultilevel"/>
    <w:tmpl w:val="83085538"/>
    <w:lvl w:ilvl="0" w:tplc="E050E0C6">
      <w:start w:val="1"/>
      <w:numFmt w:val="lowerLetter"/>
      <w:lvlText w:val="4%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6D239A2"/>
    <w:multiLevelType w:val="multilevel"/>
    <w:tmpl w:val="51A47CDE"/>
    <w:lvl w:ilvl="0">
      <w:start w:val="1"/>
      <w:numFmt w:val="decimal"/>
      <w:lvlText w:val="%1."/>
      <w:lvlJc w:val="left"/>
      <w:pPr>
        <w:tabs>
          <w:tab w:val="num" w:pos="360"/>
        </w:tabs>
        <w:ind w:left="360" w:hanging="360"/>
      </w:pPr>
      <w:rPr>
        <w:rFonts w:hint="default"/>
        <w:color w:val="auto"/>
        <w:spacing w:val="-2"/>
        <w:sz w:val="24"/>
        <w:szCs w:val="24"/>
      </w:rPr>
    </w:lvl>
    <w:lvl w:ilvl="1">
      <w:start w:val="1"/>
      <w:numFmt w:val="decimal"/>
      <w:lvlText w:val="%2."/>
      <w:lvlJc w:val="left"/>
      <w:pPr>
        <w:tabs>
          <w:tab w:val="num" w:pos="1710"/>
        </w:tabs>
        <w:ind w:left="1710" w:hanging="990"/>
      </w:pPr>
      <w:rPr>
        <w:rFonts w:ascii="Franklin Gothic Book" w:eastAsia="Times New Roman" w:hAnsi="Franklin Gothic Book" w:cs="Times New Roman" w:hint="default"/>
        <w:spacing w:val="-4"/>
        <w:sz w:val="24"/>
        <w:szCs w:val="24"/>
      </w:rPr>
    </w:lvl>
    <w:lvl w:ilvl="2">
      <w:start w:val="1"/>
      <w:numFmt w:val="lowerLetter"/>
      <w:lvlText w:val="%3)"/>
      <w:lvlJc w:val="left"/>
      <w:pPr>
        <w:tabs>
          <w:tab w:val="num" w:pos="709"/>
        </w:tabs>
        <w:ind w:left="1980" w:hanging="360"/>
      </w:pPr>
      <w:rPr>
        <w:rFonts w:ascii="Franklin Gothic Book" w:hAnsi="Franklin Gothic Book" w:cs="Times New Roman" w:hint="default"/>
        <w:spacing w:val="-4"/>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17042A38"/>
    <w:multiLevelType w:val="multilevel"/>
    <w:tmpl w:val="6EFE686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ind w:left="71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8B22D1A"/>
    <w:multiLevelType w:val="hybridMultilevel"/>
    <w:tmpl w:val="F656D7DE"/>
    <w:lvl w:ilvl="0" w:tplc="014ACB98">
      <w:start w:val="1"/>
      <w:numFmt w:val="bullet"/>
      <w:lvlText w:val="-"/>
      <w:lvlJc w:val="left"/>
      <w:pPr>
        <w:ind w:left="1778" w:hanging="360"/>
      </w:pPr>
      <w:rPr>
        <w:rFonts w:ascii="Symbol" w:hAnsi="Symbol" w:hint="default"/>
      </w:rPr>
    </w:lvl>
    <w:lvl w:ilvl="1" w:tplc="04150019" w:tentative="1">
      <w:start w:val="1"/>
      <w:numFmt w:val="lowerLetter"/>
      <w:lvlText w:val="%2."/>
      <w:lvlJc w:val="left"/>
      <w:pPr>
        <w:ind w:left="2498" w:hanging="360"/>
      </w:pPr>
    </w:lvl>
    <w:lvl w:ilvl="2" w:tplc="B406BDC2">
      <w:numFmt w:val="bullet"/>
      <w:lvlText w:val="–"/>
      <w:lvlJc w:val="left"/>
      <w:pPr>
        <w:ind w:left="3218" w:hanging="180"/>
      </w:pPr>
      <w:rPr>
        <w:rFonts w:ascii="Times New Roman" w:eastAsiaTheme="minorHAnsi" w:hAnsi="Times New Roman" w:cs="Times New Roman" w:hint="default"/>
      </w:r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5" w15:restartNumberingAfterBreak="0">
    <w:nsid w:val="20C8586D"/>
    <w:multiLevelType w:val="hybridMultilevel"/>
    <w:tmpl w:val="248C88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6F3189"/>
    <w:multiLevelType w:val="hybridMultilevel"/>
    <w:tmpl w:val="0BB81518"/>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27" w15:restartNumberingAfterBreak="0">
    <w:nsid w:val="28336277"/>
    <w:multiLevelType w:val="hybridMultilevel"/>
    <w:tmpl w:val="82BE17CE"/>
    <w:lvl w:ilvl="0" w:tplc="E050E0C6">
      <w:start w:val="1"/>
      <w:numFmt w:val="lowerLetter"/>
      <w:lvlText w:val="4%1."/>
      <w:lvlJc w:val="left"/>
      <w:pPr>
        <w:ind w:left="1004" w:hanging="360"/>
      </w:pPr>
      <w:rPr>
        <w:rFonts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B0515B3"/>
    <w:multiLevelType w:val="hybridMultilevel"/>
    <w:tmpl w:val="695C80EC"/>
    <w:lvl w:ilvl="0" w:tplc="09C4218C">
      <w:start w:val="1"/>
      <w:numFmt w:val="lowerLetter"/>
      <w:lvlText w:val="%1)"/>
      <w:lvlJc w:val="left"/>
      <w:pPr>
        <w:ind w:left="1123" w:hanging="360"/>
      </w:pPr>
      <w:rPr>
        <w:color w:val="auto"/>
      </w:rPr>
    </w:lvl>
    <w:lvl w:ilvl="1" w:tplc="04150017">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29" w15:restartNumberingAfterBreak="0">
    <w:nsid w:val="351638A6"/>
    <w:multiLevelType w:val="hybridMultilevel"/>
    <w:tmpl w:val="CD0CE856"/>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30" w15:restartNumberingAfterBreak="0">
    <w:nsid w:val="35181CCB"/>
    <w:multiLevelType w:val="hybridMultilevel"/>
    <w:tmpl w:val="84588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312737"/>
    <w:multiLevelType w:val="hybridMultilevel"/>
    <w:tmpl w:val="F37679EE"/>
    <w:lvl w:ilvl="0" w:tplc="FFFFFFFF">
      <w:start w:val="1"/>
      <w:numFmt w:val="decimal"/>
      <w:lvlText w:val="%1)"/>
      <w:lvlJc w:val="left"/>
      <w:pPr>
        <w:ind w:left="720" w:hanging="360"/>
      </w:pPr>
    </w:lvl>
    <w:lvl w:ilvl="1" w:tplc="04150017">
      <w:start w:val="1"/>
      <w:numFmt w:val="lowerLetter"/>
      <w:lvlText w:val="%2)"/>
      <w:lvlJc w:val="left"/>
      <w:pPr>
        <w:ind w:left="71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D94BF2"/>
    <w:multiLevelType w:val="hybridMultilevel"/>
    <w:tmpl w:val="AEB02878"/>
    <w:lvl w:ilvl="0" w:tplc="FFFFFFFF">
      <w:start w:val="2"/>
      <w:numFmt w:val="decimal"/>
      <w:lvlText w:val="%1."/>
      <w:lvlJc w:val="left"/>
      <w:pPr>
        <w:ind w:left="420" w:hanging="360"/>
      </w:pPr>
      <w:rPr>
        <w:b/>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33" w15:restartNumberingAfterBreak="0">
    <w:nsid w:val="3AE2201A"/>
    <w:multiLevelType w:val="hybridMultilevel"/>
    <w:tmpl w:val="0A84D1EA"/>
    <w:lvl w:ilvl="0" w:tplc="8ACC60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88767A"/>
    <w:multiLevelType w:val="multilevel"/>
    <w:tmpl w:val="FBBAA2B4"/>
    <w:lvl w:ilvl="0">
      <w:start w:val="1"/>
      <w:numFmt w:val="decimal"/>
      <w:lvlText w:val="%1."/>
      <w:lvlJc w:val="left"/>
      <w:pPr>
        <w:tabs>
          <w:tab w:val="num" w:pos="360"/>
        </w:tabs>
        <w:ind w:left="360" w:hanging="360"/>
      </w:pPr>
      <w:rPr>
        <w:rFonts w:hint="default"/>
        <w:spacing w:val="-4"/>
        <w:sz w:val="24"/>
        <w:szCs w:val="24"/>
      </w:rPr>
    </w:lvl>
    <w:lvl w:ilvl="1">
      <w:start w:val="1"/>
      <w:numFmt w:val="lowerLetter"/>
      <w:lvlText w:val="%2)"/>
      <w:lvlJc w:val="left"/>
      <w:pPr>
        <w:tabs>
          <w:tab w:val="num" w:pos="1710"/>
        </w:tabs>
        <w:ind w:left="1710" w:hanging="990"/>
      </w:pPr>
      <w:rPr>
        <w:rFonts w:hint="default"/>
        <w:spacing w:val="-4"/>
        <w:sz w:val="24"/>
        <w:szCs w:val="24"/>
      </w:rPr>
    </w:lvl>
    <w:lvl w:ilvl="2">
      <w:start w:val="1"/>
      <w:numFmt w:val="lowerLetter"/>
      <w:lvlText w:val="%3)"/>
      <w:lvlJc w:val="left"/>
      <w:pPr>
        <w:tabs>
          <w:tab w:val="num" w:pos="709"/>
        </w:tabs>
        <w:ind w:left="1980" w:hanging="360"/>
      </w:pPr>
      <w:rPr>
        <w:rFonts w:ascii="Franklin Gothic Book" w:hAnsi="Franklin Gothic Book" w:cs="Times New Roman" w:hint="default"/>
        <w:spacing w:val="-4"/>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09676A4"/>
    <w:multiLevelType w:val="hybridMultilevel"/>
    <w:tmpl w:val="92986778"/>
    <w:lvl w:ilvl="0" w:tplc="D95E8E76">
      <w:start w:val="1"/>
      <w:numFmt w:val="bullet"/>
      <w:lvlText w:val=""/>
      <w:lvlJc w:val="left"/>
      <w:pPr>
        <w:ind w:left="1140" w:hanging="360"/>
      </w:pPr>
      <w:rPr>
        <w:rFonts w:ascii="Symbol" w:hAnsi="Symbol" w:hint="default"/>
        <w:color w:val="auto"/>
      </w:rPr>
    </w:lvl>
    <w:lvl w:ilvl="1" w:tplc="04150003">
      <w:start w:val="1"/>
      <w:numFmt w:val="bullet"/>
      <w:lvlText w:val="o"/>
      <w:lvlJc w:val="left"/>
      <w:pPr>
        <w:ind w:left="1860" w:hanging="360"/>
      </w:pPr>
      <w:rPr>
        <w:rFonts w:ascii="Courier New" w:hAnsi="Courier New" w:cs="Courier New" w:hint="default"/>
      </w:rPr>
    </w:lvl>
    <w:lvl w:ilvl="2" w:tplc="04150005">
      <w:start w:val="1"/>
      <w:numFmt w:val="bullet"/>
      <w:lvlText w:val=""/>
      <w:lvlJc w:val="left"/>
      <w:pPr>
        <w:ind w:left="2580" w:hanging="360"/>
      </w:pPr>
      <w:rPr>
        <w:rFonts w:ascii="Wingdings" w:hAnsi="Wingdings" w:hint="default"/>
      </w:rPr>
    </w:lvl>
    <w:lvl w:ilvl="3" w:tplc="04150001">
      <w:start w:val="1"/>
      <w:numFmt w:val="bullet"/>
      <w:lvlText w:val=""/>
      <w:lvlJc w:val="left"/>
      <w:pPr>
        <w:ind w:left="3300" w:hanging="360"/>
      </w:pPr>
      <w:rPr>
        <w:rFonts w:ascii="Symbol" w:hAnsi="Symbol" w:hint="default"/>
      </w:rPr>
    </w:lvl>
    <w:lvl w:ilvl="4" w:tplc="04150003">
      <w:start w:val="1"/>
      <w:numFmt w:val="bullet"/>
      <w:lvlText w:val="o"/>
      <w:lvlJc w:val="left"/>
      <w:pPr>
        <w:ind w:left="4020" w:hanging="360"/>
      </w:pPr>
      <w:rPr>
        <w:rFonts w:ascii="Courier New" w:hAnsi="Courier New" w:cs="Courier New" w:hint="default"/>
      </w:rPr>
    </w:lvl>
    <w:lvl w:ilvl="5" w:tplc="04150005">
      <w:start w:val="1"/>
      <w:numFmt w:val="bullet"/>
      <w:lvlText w:val=""/>
      <w:lvlJc w:val="left"/>
      <w:pPr>
        <w:ind w:left="4740" w:hanging="360"/>
      </w:pPr>
      <w:rPr>
        <w:rFonts w:ascii="Wingdings" w:hAnsi="Wingdings" w:hint="default"/>
      </w:rPr>
    </w:lvl>
    <w:lvl w:ilvl="6" w:tplc="04150001">
      <w:start w:val="1"/>
      <w:numFmt w:val="bullet"/>
      <w:lvlText w:val=""/>
      <w:lvlJc w:val="left"/>
      <w:pPr>
        <w:ind w:left="5460" w:hanging="360"/>
      </w:pPr>
      <w:rPr>
        <w:rFonts w:ascii="Symbol" w:hAnsi="Symbol" w:hint="default"/>
      </w:rPr>
    </w:lvl>
    <w:lvl w:ilvl="7" w:tplc="04150003">
      <w:start w:val="1"/>
      <w:numFmt w:val="bullet"/>
      <w:lvlText w:val="o"/>
      <w:lvlJc w:val="left"/>
      <w:pPr>
        <w:ind w:left="6180" w:hanging="360"/>
      </w:pPr>
      <w:rPr>
        <w:rFonts w:ascii="Courier New" w:hAnsi="Courier New" w:cs="Courier New" w:hint="default"/>
      </w:rPr>
    </w:lvl>
    <w:lvl w:ilvl="8" w:tplc="04150005">
      <w:start w:val="1"/>
      <w:numFmt w:val="bullet"/>
      <w:lvlText w:val=""/>
      <w:lvlJc w:val="left"/>
      <w:pPr>
        <w:ind w:left="6900" w:hanging="360"/>
      </w:pPr>
      <w:rPr>
        <w:rFonts w:ascii="Wingdings" w:hAnsi="Wingdings" w:hint="default"/>
      </w:rPr>
    </w:lvl>
  </w:abstractNum>
  <w:abstractNum w:abstractNumId="36" w15:restartNumberingAfterBreak="0">
    <w:nsid w:val="41593B73"/>
    <w:multiLevelType w:val="hybridMultilevel"/>
    <w:tmpl w:val="881653BC"/>
    <w:lvl w:ilvl="0" w:tplc="CDB2D21C">
      <w:start w:val="1"/>
      <w:numFmt w:val="bullet"/>
      <w:lvlText w:val=""/>
      <w:lvlJc w:val="left"/>
      <w:pPr>
        <w:ind w:left="780" w:hanging="360"/>
      </w:pPr>
      <w:rPr>
        <w:rFonts w:ascii="Symbol" w:hAnsi="Symbol"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7" w15:restartNumberingAfterBreak="0">
    <w:nsid w:val="42946ADF"/>
    <w:multiLevelType w:val="hybridMultilevel"/>
    <w:tmpl w:val="A1D04960"/>
    <w:lvl w:ilvl="0" w:tplc="E050E0C6">
      <w:start w:val="1"/>
      <w:numFmt w:val="lowerLetter"/>
      <w:lvlText w:val="4%1."/>
      <w:lvlJc w:val="left"/>
      <w:pPr>
        <w:ind w:left="502" w:hanging="360"/>
      </w:pPr>
      <w:rPr>
        <w:rFonts w:hint="default"/>
      </w:rPr>
    </w:lvl>
    <w:lvl w:ilvl="1" w:tplc="3AFAE2A0">
      <w:start w:val="1"/>
      <w:numFmt w:val="lowerLetter"/>
      <w:lvlText w:val="%2)"/>
      <w:lvlJc w:val="left"/>
      <w:pPr>
        <w:ind w:left="1222" w:hanging="360"/>
      </w:pPr>
      <w:rPr>
        <w:b w:val="0"/>
        <w:bCs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4CB87CE1"/>
    <w:multiLevelType w:val="hybridMultilevel"/>
    <w:tmpl w:val="572EE46E"/>
    <w:lvl w:ilvl="0" w:tplc="206A0DE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424AD2"/>
    <w:multiLevelType w:val="hybridMultilevel"/>
    <w:tmpl w:val="1FBE3402"/>
    <w:lvl w:ilvl="0" w:tplc="F4006700">
      <w:start w:val="1"/>
      <w:numFmt w:val="decimal"/>
      <w:lvlText w:val="%1."/>
      <w:lvlJc w:val="left"/>
      <w:pPr>
        <w:ind w:left="360" w:hanging="360"/>
      </w:pPr>
      <w:rPr>
        <w:rFonts w:hint="default"/>
        <w:color w:val="auto"/>
        <w:spacing w:val="-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D27179"/>
    <w:multiLevelType w:val="multilevel"/>
    <w:tmpl w:val="24705910"/>
    <w:lvl w:ilvl="0">
      <w:start w:val="1"/>
      <w:numFmt w:val="lowerLetter"/>
      <w:lvlText w:val="%1)"/>
      <w:lvlJc w:val="left"/>
      <w:pPr>
        <w:tabs>
          <w:tab w:val="num" w:pos="397"/>
        </w:tabs>
        <w:ind w:left="397" w:hanging="397"/>
      </w:pPr>
      <w:rPr>
        <w:rFonts w:hint="default"/>
        <w:spacing w:val="-2"/>
      </w:rPr>
    </w:lvl>
    <w:lvl w:ilvl="1">
      <w:start w:val="1"/>
      <w:numFmt w:val="lowerLetter"/>
      <w:lvlText w:val="%2)"/>
      <w:lvlJc w:val="left"/>
      <w:pPr>
        <w:tabs>
          <w:tab w:val="num" w:pos="1440"/>
        </w:tabs>
        <w:ind w:left="1440" w:hanging="360"/>
      </w:pPr>
      <w:rPr>
        <w:rFonts w:hint="default"/>
        <w:spacing w:val="-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DEB4B6D"/>
    <w:multiLevelType w:val="multilevel"/>
    <w:tmpl w:val="CC1E4D86"/>
    <w:lvl w:ilvl="0">
      <w:start w:val="1"/>
      <w:numFmt w:val="decimal"/>
      <w:lvlText w:val="%1."/>
      <w:lvlJc w:val="left"/>
      <w:pPr>
        <w:tabs>
          <w:tab w:val="num" w:pos="360"/>
        </w:tabs>
        <w:ind w:left="360" w:hanging="360"/>
      </w:pPr>
      <w:rPr>
        <w:rFonts w:ascii="Times New Roman" w:hAnsi="Times New Roman" w:cs="Times New Roman" w:hint="default"/>
        <w:color w:val="auto"/>
        <w:sz w:val="24"/>
      </w:rPr>
    </w:lvl>
    <w:lvl w:ilvl="1">
      <w:start w:val="1"/>
      <w:numFmt w:val="decimal"/>
      <w:lvlText w:val="%2."/>
      <w:lvlJc w:val="left"/>
      <w:pPr>
        <w:tabs>
          <w:tab w:val="num" w:pos="1440"/>
        </w:tabs>
        <w:ind w:left="1440" w:hanging="360"/>
      </w:pPr>
      <w:rPr>
        <w:rFonts w:ascii="Times New Roman" w:eastAsia="Times New Roman" w:hAnsi="Times New Roman" w:cs="Times New Roman"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78933AA"/>
    <w:multiLevelType w:val="hybridMultilevel"/>
    <w:tmpl w:val="EE3C05FA"/>
    <w:lvl w:ilvl="0" w:tplc="E0F247F0">
      <w:start w:val="1"/>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19C3904"/>
    <w:multiLevelType w:val="hybridMultilevel"/>
    <w:tmpl w:val="2FE6EA56"/>
    <w:lvl w:ilvl="0" w:tplc="F4006700">
      <w:start w:val="1"/>
      <w:numFmt w:val="decimal"/>
      <w:lvlText w:val="%1."/>
      <w:lvlJc w:val="left"/>
      <w:pPr>
        <w:ind w:left="720" w:hanging="360"/>
      </w:pPr>
      <w:rPr>
        <w:rFonts w:hint="default"/>
        <w:color w:val="auto"/>
        <w:spacing w:val="-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3659CA"/>
    <w:multiLevelType w:val="hybridMultilevel"/>
    <w:tmpl w:val="C682E496"/>
    <w:lvl w:ilvl="0" w:tplc="9FC2564E">
      <w:start w:val="1"/>
      <w:numFmt w:val="lowerLetter"/>
      <w:lvlText w:val="%1)"/>
      <w:lvlJc w:val="left"/>
      <w:pPr>
        <w:ind w:left="644"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BC5631"/>
    <w:multiLevelType w:val="hybridMultilevel"/>
    <w:tmpl w:val="40B48580"/>
    <w:lvl w:ilvl="0" w:tplc="6D48D054">
      <w:start w:val="1"/>
      <w:numFmt w:val="lowerLetter"/>
      <w:lvlText w:val="%1)"/>
      <w:lvlJc w:val="left"/>
      <w:pPr>
        <w:tabs>
          <w:tab w:val="num" w:pos="-380"/>
        </w:tabs>
        <w:ind w:left="700" w:hanging="360"/>
      </w:pPr>
      <w:rPr>
        <w:rFonts w:ascii="Franklin Gothic Book" w:hAnsi="Franklin Gothic Book" w:cs="Times New Roman" w:hint="default"/>
        <w:b w:val="0"/>
        <w:color w:val="auto"/>
        <w:sz w:val="24"/>
        <w:szCs w:val="24"/>
      </w:rPr>
    </w:lvl>
    <w:lvl w:ilvl="1" w:tplc="E5E8969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000509"/>
    <w:multiLevelType w:val="hybridMultilevel"/>
    <w:tmpl w:val="70920402"/>
    <w:lvl w:ilvl="0" w:tplc="FFFFFFFF">
      <w:start w:val="1"/>
      <w:numFmt w:val="lowerLetter"/>
      <w:lvlText w:val="4%1."/>
      <w:lvlJc w:val="left"/>
      <w:pPr>
        <w:ind w:left="786" w:hanging="360"/>
      </w:pPr>
      <w:rPr>
        <w:rFonts w:hint="default"/>
      </w:rPr>
    </w:lvl>
    <w:lvl w:ilvl="1" w:tplc="04150017">
      <w:start w:val="1"/>
      <w:numFmt w:val="lowerLetter"/>
      <w:lvlText w:val="%2)"/>
      <w:lvlJc w:val="left"/>
      <w:pPr>
        <w:ind w:left="717"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795C7E76"/>
    <w:multiLevelType w:val="hybridMultilevel"/>
    <w:tmpl w:val="D1A8C364"/>
    <w:lvl w:ilvl="0" w:tplc="6EAC5A42">
      <w:start w:val="1"/>
      <w:numFmt w:val="decimal"/>
      <w:pStyle w:val="pragrafy"/>
      <w:lvlText w:val="§ %1."/>
      <w:lvlJc w:val="center"/>
      <w:pPr>
        <w:ind w:left="5605" w:hanging="360"/>
      </w:pPr>
      <w:rPr>
        <w:rFonts w:ascii="Times New Roman" w:hAnsi="Times New Roman" w:cs="Times New Roman" w:hint="default"/>
        <w:b/>
        <w:i w:val="0"/>
        <w:sz w:val="24"/>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8" w15:restartNumberingAfterBreak="0">
    <w:nsid w:val="7A9F0A58"/>
    <w:multiLevelType w:val="hybridMultilevel"/>
    <w:tmpl w:val="09242694"/>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7CA238A4"/>
    <w:multiLevelType w:val="hybridMultilevel"/>
    <w:tmpl w:val="B5B693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261404048">
    <w:abstractNumId w:val="0"/>
  </w:num>
  <w:num w:numId="2" w16cid:durableId="809008896">
    <w:abstractNumId w:val="1"/>
  </w:num>
  <w:num w:numId="3" w16cid:durableId="1263731281">
    <w:abstractNumId w:val="2"/>
  </w:num>
  <w:num w:numId="4" w16cid:durableId="417023514">
    <w:abstractNumId w:val="3"/>
  </w:num>
  <w:num w:numId="5" w16cid:durableId="1896970658">
    <w:abstractNumId w:val="4"/>
  </w:num>
  <w:num w:numId="6" w16cid:durableId="1285504881">
    <w:abstractNumId w:val="5"/>
  </w:num>
  <w:num w:numId="7" w16cid:durableId="346637885">
    <w:abstractNumId w:val="6"/>
  </w:num>
  <w:num w:numId="8" w16cid:durableId="1513956896">
    <w:abstractNumId w:val="7"/>
  </w:num>
  <w:num w:numId="9" w16cid:durableId="983461310">
    <w:abstractNumId w:val="8"/>
  </w:num>
  <w:num w:numId="10" w16cid:durableId="1755513087">
    <w:abstractNumId w:val="9"/>
  </w:num>
  <w:num w:numId="11" w16cid:durableId="1263807225">
    <w:abstractNumId w:val="10"/>
  </w:num>
  <w:num w:numId="12" w16cid:durableId="1611275836">
    <w:abstractNumId w:val="11"/>
  </w:num>
  <w:num w:numId="13" w16cid:durableId="1608390649">
    <w:abstractNumId w:val="12"/>
  </w:num>
  <w:num w:numId="14" w16cid:durableId="1801723023">
    <w:abstractNumId w:val="13"/>
  </w:num>
  <w:num w:numId="15" w16cid:durableId="974916657">
    <w:abstractNumId w:val="15"/>
  </w:num>
  <w:num w:numId="16" w16cid:durableId="788548275">
    <w:abstractNumId w:val="16"/>
  </w:num>
  <w:num w:numId="17" w16cid:durableId="983654281">
    <w:abstractNumId w:val="17"/>
  </w:num>
  <w:num w:numId="18" w16cid:durableId="4712898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459424">
    <w:abstractNumId w:val="35"/>
  </w:num>
  <w:num w:numId="20" w16cid:durableId="1500190743">
    <w:abstractNumId w:val="49"/>
  </w:num>
  <w:num w:numId="21" w16cid:durableId="1749418085">
    <w:abstractNumId w:val="32"/>
  </w:num>
  <w:num w:numId="22" w16cid:durableId="155074730">
    <w:abstractNumId w:val="36"/>
  </w:num>
  <w:num w:numId="23" w16cid:durableId="800537801">
    <w:abstractNumId w:val="26"/>
  </w:num>
  <w:num w:numId="24" w16cid:durableId="1081297373">
    <w:abstractNumId w:val="29"/>
  </w:num>
  <w:num w:numId="25" w16cid:durableId="1807309522">
    <w:abstractNumId w:val="33"/>
  </w:num>
  <w:num w:numId="26" w16cid:durableId="1605767641">
    <w:abstractNumId w:val="20"/>
  </w:num>
  <w:num w:numId="27" w16cid:durableId="1039553638">
    <w:abstractNumId w:val="47"/>
  </w:num>
  <w:num w:numId="28" w16cid:durableId="241108933">
    <w:abstractNumId w:val="47"/>
    <w:lvlOverride w:ilvl="0">
      <w:startOverride w:val="11"/>
    </w:lvlOverride>
  </w:num>
  <w:num w:numId="29" w16cid:durableId="1622106670">
    <w:abstractNumId w:val="47"/>
    <w:lvlOverride w:ilvl="0">
      <w:startOverride w:val="1"/>
    </w:lvlOverride>
  </w:num>
  <w:num w:numId="30" w16cid:durableId="738600208">
    <w:abstractNumId w:val="44"/>
  </w:num>
  <w:num w:numId="31" w16cid:durableId="1702630454">
    <w:abstractNumId w:val="24"/>
  </w:num>
  <w:num w:numId="32" w16cid:durableId="1733306806">
    <w:abstractNumId w:val="19"/>
  </w:num>
  <w:num w:numId="33" w16cid:durableId="947734739">
    <w:abstractNumId w:val="21"/>
  </w:num>
  <w:num w:numId="34" w16cid:durableId="1284265205">
    <w:abstractNumId w:val="37"/>
  </w:num>
  <w:num w:numId="35" w16cid:durableId="1198129429">
    <w:abstractNumId w:val="45"/>
  </w:num>
  <w:num w:numId="36" w16cid:durableId="1356424861">
    <w:abstractNumId w:val="28"/>
  </w:num>
  <w:num w:numId="37" w16cid:durableId="592972963">
    <w:abstractNumId w:val="40"/>
  </w:num>
  <w:num w:numId="38" w16cid:durableId="484783877">
    <w:abstractNumId w:val="39"/>
  </w:num>
  <w:num w:numId="39" w16cid:durableId="918907095">
    <w:abstractNumId w:val="22"/>
  </w:num>
  <w:num w:numId="40" w16cid:durableId="1968311088">
    <w:abstractNumId w:val="34"/>
  </w:num>
  <w:num w:numId="41" w16cid:durableId="1737362929">
    <w:abstractNumId w:val="43"/>
  </w:num>
  <w:num w:numId="42" w16cid:durableId="190843736">
    <w:abstractNumId w:val="41"/>
  </w:num>
  <w:num w:numId="43" w16cid:durableId="151067686">
    <w:abstractNumId w:val="27"/>
  </w:num>
  <w:num w:numId="44" w16cid:durableId="1998725907">
    <w:abstractNumId w:val="38"/>
  </w:num>
  <w:num w:numId="45" w16cid:durableId="537165518">
    <w:abstractNumId w:val="48"/>
  </w:num>
  <w:num w:numId="46" w16cid:durableId="1404135887">
    <w:abstractNumId w:val="18"/>
  </w:num>
  <w:num w:numId="47" w16cid:durableId="1509951606">
    <w:abstractNumId w:val="23"/>
  </w:num>
  <w:num w:numId="48" w16cid:durableId="512039216">
    <w:abstractNumId w:val="31"/>
  </w:num>
  <w:num w:numId="49" w16cid:durableId="1241677573">
    <w:abstractNumId w:val="46"/>
  </w:num>
  <w:num w:numId="50" w16cid:durableId="1749495748">
    <w:abstractNumId w:val="25"/>
  </w:num>
  <w:num w:numId="51" w16cid:durableId="1625963584">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4F"/>
    <w:rsid w:val="0000200F"/>
    <w:rsid w:val="00011347"/>
    <w:rsid w:val="00013213"/>
    <w:rsid w:val="00014540"/>
    <w:rsid w:val="0001754D"/>
    <w:rsid w:val="00017837"/>
    <w:rsid w:val="00025436"/>
    <w:rsid w:val="00027C4C"/>
    <w:rsid w:val="00033AA8"/>
    <w:rsid w:val="00042A9D"/>
    <w:rsid w:val="00043C6D"/>
    <w:rsid w:val="000509B4"/>
    <w:rsid w:val="000514ED"/>
    <w:rsid w:val="00051E0D"/>
    <w:rsid w:val="00051E0E"/>
    <w:rsid w:val="0006526F"/>
    <w:rsid w:val="00067449"/>
    <w:rsid w:val="000838D3"/>
    <w:rsid w:val="0009466A"/>
    <w:rsid w:val="000950EA"/>
    <w:rsid w:val="000975AC"/>
    <w:rsid w:val="000A11FC"/>
    <w:rsid w:val="000A3C55"/>
    <w:rsid w:val="000A42D9"/>
    <w:rsid w:val="000A53AB"/>
    <w:rsid w:val="000B05B3"/>
    <w:rsid w:val="000B333D"/>
    <w:rsid w:val="000D1390"/>
    <w:rsid w:val="000D23F5"/>
    <w:rsid w:val="000D7B19"/>
    <w:rsid w:val="000E0D8E"/>
    <w:rsid w:val="000E62D4"/>
    <w:rsid w:val="000F030D"/>
    <w:rsid w:val="00105158"/>
    <w:rsid w:val="0011076C"/>
    <w:rsid w:val="001168FD"/>
    <w:rsid w:val="00125B46"/>
    <w:rsid w:val="00127ADE"/>
    <w:rsid w:val="0013050A"/>
    <w:rsid w:val="00163D8B"/>
    <w:rsid w:val="001764F4"/>
    <w:rsid w:val="001861B1"/>
    <w:rsid w:val="001B18C8"/>
    <w:rsid w:val="001D3759"/>
    <w:rsid w:val="001D608A"/>
    <w:rsid w:val="001D6163"/>
    <w:rsid w:val="001F7C19"/>
    <w:rsid w:val="002008BD"/>
    <w:rsid w:val="00202EEC"/>
    <w:rsid w:val="0020380C"/>
    <w:rsid w:val="0021172E"/>
    <w:rsid w:val="00226065"/>
    <w:rsid w:val="002324A4"/>
    <w:rsid w:val="0023371D"/>
    <w:rsid w:val="002428A8"/>
    <w:rsid w:val="00247BB7"/>
    <w:rsid w:val="00250496"/>
    <w:rsid w:val="0025076B"/>
    <w:rsid w:val="00295EA4"/>
    <w:rsid w:val="002A07CB"/>
    <w:rsid w:val="002A3683"/>
    <w:rsid w:val="002A3B40"/>
    <w:rsid w:val="002B31D0"/>
    <w:rsid w:val="002B79AD"/>
    <w:rsid w:val="002C0200"/>
    <w:rsid w:val="002D5481"/>
    <w:rsid w:val="002E4715"/>
    <w:rsid w:val="002E72AE"/>
    <w:rsid w:val="002E7AE5"/>
    <w:rsid w:val="002F3A93"/>
    <w:rsid w:val="002F6F99"/>
    <w:rsid w:val="003038E0"/>
    <w:rsid w:val="00304FD7"/>
    <w:rsid w:val="0030605B"/>
    <w:rsid w:val="00314E6D"/>
    <w:rsid w:val="00320656"/>
    <w:rsid w:val="003225FA"/>
    <w:rsid w:val="00323B99"/>
    <w:rsid w:val="00331854"/>
    <w:rsid w:val="00332084"/>
    <w:rsid w:val="0034088C"/>
    <w:rsid w:val="0037597C"/>
    <w:rsid w:val="00392F68"/>
    <w:rsid w:val="003A37BA"/>
    <w:rsid w:val="003B53A5"/>
    <w:rsid w:val="003B6AC6"/>
    <w:rsid w:val="003B71D8"/>
    <w:rsid w:val="003D0F17"/>
    <w:rsid w:val="003D32B0"/>
    <w:rsid w:val="003E34CA"/>
    <w:rsid w:val="003F24F0"/>
    <w:rsid w:val="003F5A87"/>
    <w:rsid w:val="004062B4"/>
    <w:rsid w:val="00417EE7"/>
    <w:rsid w:val="0042245D"/>
    <w:rsid w:val="00430014"/>
    <w:rsid w:val="00431EF6"/>
    <w:rsid w:val="00442B57"/>
    <w:rsid w:val="0044407A"/>
    <w:rsid w:val="00462EDA"/>
    <w:rsid w:val="00470D55"/>
    <w:rsid w:val="00471B2A"/>
    <w:rsid w:val="00480EB2"/>
    <w:rsid w:val="00481ED4"/>
    <w:rsid w:val="00496524"/>
    <w:rsid w:val="004A376B"/>
    <w:rsid w:val="004B39E7"/>
    <w:rsid w:val="004D6C6F"/>
    <w:rsid w:val="004E5539"/>
    <w:rsid w:val="00500C9C"/>
    <w:rsid w:val="0050221F"/>
    <w:rsid w:val="00513B56"/>
    <w:rsid w:val="00527811"/>
    <w:rsid w:val="00527DC3"/>
    <w:rsid w:val="0053416C"/>
    <w:rsid w:val="00553213"/>
    <w:rsid w:val="00556B53"/>
    <w:rsid w:val="005659D1"/>
    <w:rsid w:val="00570468"/>
    <w:rsid w:val="005900AA"/>
    <w:rsid w:val="00593D69"/>
    <w:rsid w:val="005A3C00"/>
    <w:rsid w:val="005B34C0"/>
    <w:rsid w:val="005B69AD"/>
    <w:rsid w:val="005C5D04"/>
    <w:rsid w:val="005C686F"/>
    <w:rsid w:val="005D113F"/>
    <w:rsid w:val="005D45D7"/>
    <w:rsid w:val="005E77BF"/>
    <w:rsid w:val="006003BC"/>
    <w:rsid w:val="00600A5A"/>
    <w:rsid w:val="006026F2"/>
    <w:rsid w:val="006100AF"/>
    <w:rsid w:val="0061104F"/>
    <w:rsid w:val="00611F0A"/>
    <w:rsid w:val="00616259"/>
    <w:rsid w:val="00617885"/>
    <w:rsid w:val="00623834"/>
    <w:rsid w:val="006242F4"/>
    <w:rsid w:val="00642831"/>
    <w:rsid w:val="00643E4F"/>
    <w:rsid w:val="00644418"/>
    <w:rsid w:val="00646410"/>
    <w:rsid w:val="00652332"/>
    <w:rsid w:val="00654A84"/>
    <w:rsid w:val="00660A02"/>
    <w:rsid w:val="00676F40"/>
    <w:rsid w:val="00677270"/>
    <w:rsid w:val="00677923"/>
    <w:rsid w:val="00681F44"/>
    <w:rsid w:val="00684853"/>
    <w:rsid w:val="00686027"/>
    <w:rsid w:val="006A6B9F"/>
    <w:rsid w:val="006B61E0"/>
    <w:rsid w:val="006C3D81"/>
    <w:rsid w:val="006C5785"/>
    <w:rsid w:val="006E09F1"/>
    <w:rsid w:val="006E60FF"/>
    <w:rsid w:val="006E7AD5"/>
    <w:rsid w:val="006E7B45"/>
    <w:rsid w:val="00703348"/>
    <w:rsid w:val="00715648"/>
    <w:rsid w:val="00726663"/>
    <w:rsid w:val="0074771A"/>
    <w:rsid w:val="007517FD"/>
    <w:rsid w:val="00754E25"/>
    <w:rsid w:val="00761E7F"/>
    <w:rsid w:val="007644F7"/>
    <w:rsid w:val="007713C6"/>
    <w:rsid w:val="00774927"/>
    <w:rsid w:val="00780837"/>
    <w:rsid w:val="00791EE6"/>
    <w:rsid w:val="007A3CA4"/>
    <w:rsid w:val="007A4F81"/>
    <w:rsid w:val="007A61BF"/>
    <w:rsid w:val="007A660C"/>
    <w:rsid w:val="007B0C29"/>
    <w:rsid w:val="007B3136"/>
    <w:rsid w:val="007B5864"/>
    <w:rsid w:val="007C7C81"/>
    <w:rsid w:val="007D2E9E"/>
    <w:rsid w:val="007D62FD"/>
    <w:rsid w:val="007E0D33"/>
    <w:rsid w:val="007E2F28"/>
    <w:rsid w:val="007E3A0C"/>
    <w:rsid w:val="007E570F"/>
    <w:rsid w:val="007E6C44"/>
    <w:rsid w:val="007F5EFC"/>
    <w:rsid w:val="00804081"/>
    <w:rsid w:val="00805968"/>
    <w:rsid w:val="00805AD6"/>
    <w:rsid w:val="00824EB5"/>
    <w:rsid w:val="00834FCA"/>
    <w:rsid w:val="0085637D"/>
    <w:rsid w:val="0086498B"/>
    <w:rsid w:val="00867473"/>
    <w:rsid w:val="00870BC0"/>
    <w:rsid w:val="00871615"/>
    <w:rsid w:val="008724B8"/>
    <w:rsid w:val="00875ACB"/>
    <w:rsid w:val="0088236A"/>
    <w:rsid w:val="008856A1"/>
    <w:rsid w:val="00892737"/>
    <w:rsid w:val="00893046"/>
    <w:rsid w:val="008A5F7A"/>
    <w:rsid w:val="008B15D6"/>
    <w:rsid w:val="008B4A9D"/>
    <w:rsid w:val="008C3E3E"/>
    <w:rsid w:val="008C4814"/>
    <w:rsid w:val="008C71B6"/>
    <w:rsid w:val="008D4F82"/>
    <w:rsid w:val="008D5C69"/>
    <w:rsid w:val="008D6EC7"/>
    <w:rsid w:val="008E0731"/>
    <w:rsid w:val="008E30D8"/>
    <w:rsid w:val="008E4B6F"/>
    <w:rsid w:val="008E7554"/>
    <w:rsid w:val="008F542D"/>
    <w:rsid w:val="008F79D5"/>
    <w:rsid w:val="0090388F"/>
    <w:rsid w:val="00903C0D"/>
    <w:rsid w:val="00926B17"/>
    <w:rsid w:val="00933AB8"/>
    <w:rsid w:val="009345AA"/>
    <w:rsid w:val="00955B29"/>
    <w:rsid w:val="00956030"/>
    <w:rsid w:val="0095632E"/>
    <w:rsid w:val="009671FA"/>
    <w:rsid w:val="00977673"/>
    <w:rsid w:val="00980F6F"/>
    <w:rsid w:val="00987BA2"/>
    <w:rsid w:val="00997D58"/>
    <w:rsid w:val="009A26DC"/>
    <w:rsid w:val="009B0209"/>
    <w:rsid w:val="009B29CD"/>
    <w:rsid w:val="009B4457"/>
    <w:rsid w:val="009B44FA"/>
    <w:rsid w:val="009C0C02"/>
    <w:rsid w:val="009C5317"/>
    <w:rsid w:val="009C615E"/>
    <w:rsid w:val="009D004A"/>
    <w:rsid w:val="009E08C9"/>
    <w:rsid w:val="009E1189"/>
    <w:rsid w:val="009E1D0A"/>
    <w:rsid w:val="009E7B37"/>
    <w:rsid w:val="009F3F00"/>
    <w:rsid w:val="009F60F0"/>
    <w:rsid w:val="00A1101F"/>
    <w:rsid w:val="00A11C5B"/>
    <w:rsid w:val="00A161D2"/>
    <w:rsid w:val="00A2064C"/>
    <w:rsid w:val="00A36216"/>
    <w:rsid w:val="00A364D5"/>
    <w:rsid w:val="00A419FA"/>
    <w:rsid w:val="00A563AA"/>
    <w:rsid w:val="00A56F51"/>
    <w:rsid w:val="00A57B2D"/>
    <w:rsid w:val="00A57E01"/>
    <w:rsid w:val="00A67F8C"/>
    <w:rsid w:val="00A87F21"/>
    <w:rsid w:val="00A95BBD"/>
    <w:rsid w:val="00AB23C1"/>
    <w:rsid w:val="00AD5BCC"/>
    <w:rsid w:val="00AE586A"/>
    <w:rsid w:val="00B015AA"/>
    <w:rsid w:val="00B04129"/>
    <w:rsid w:val="00B12314"/>
    <w:rsid w:val="00B138A9"/>
    <w:rsid w:val="00B30713"/>
    <w:rsid w:val="00B36D63"/>
    <w:rsid w:val="00B50207"/>
    <w:rsid w:val="00B503D7"/>
    <w:rsid w:val="00B663DB"/>
    <w:rsid w:val="00B66B4F"/>
    <w:rsid w:val="00B67100"/>
    <w:rsid w:val="00B73006"/>
    <w:rsid w:val="00B751CF"/>
    <w:rsid w:val="00B83582"/>
    <w:rsid w:val="00B879D0"/>
    <w:rsid w:val="00B92880"/>
    <w:rsid w:val="00B95756"/>
    <w:rsid w:val="00B97170"/>
    <w:rsid w:val="00BA6907"/>
    <w:rsid w:val="00BB09CA"/>
    <w:rsid w:val="00BB412D"/>
    <w:rsid w:val="00BC46BF"/>
    <w:rsid w:val="00BC6D85"/>
    <w:rsid w:val="00BD0B42"/>
    <w:rsid w:val="00BD4C3B"/>
    <w:rsid w:val="00BD7DD5"/>
    <w:rsid w:val="00C026C2"/>
    <w:rsid w:val="00C0575C"/>
    <w:rsid w:val="00C0586C"/>
    <w:rsid w:val="00C10062"/>
    <w:rsid w:val="00C15649"/>
    <w:rsid w:val="00C16125"/>
    <w:rsid w:val="00C54546"/>
    <w:rsid w:val="00C7219F"/>
    <w:rsid w:val="00C73F9E"/>
    <w:rsid w:val="00C75D5E"/>
    <w:rsid w:val="00C76486"/>
    <w:rsid w:val="00C775D3"/>
    <w:rsid w:val="00CA0A62"/>
    <w:rsid w:val="00CA39C0"/>
    <w:rsid w:val="00CB5371"/>
    <w:rsid w:val="00CD39FC"/>
    <w:rsid w:val="00CE185D"/>
    <w:rsid w:val="00CE4A65"/>
    <w:rsid w:val="00D02970"/>
    <w:rsid w:val="00D0797E"/>
    <w:rsid w:val="00D217EC"/>
    <w:rsid w:val="00D21839"/>
    <w:rsid w:val="00D229D2"/>
    <w:rsid w:val="00D232A3"/>
    <w:rsid w:val="00D2357B"/>
    <w:rsid w:val="00D247A6"/>
    <w:rsid w:val="00D30AC4"/>
    <w:rsid w:val="00D352FB"/>
    <w:rsid w:val="00D42AC4"/>
    <w:rsid w:val="00D45485"/>
    <w:rsid w:val="00D46C45"/>
    <w:rsid w:val="00D4791F"/>
    <w:rsid w:val="00D62819"/>
    <w:rsid w:val="00D65744"/>
    <w:rsid w:val="00D74630"/>
    <w:rsid w:val="00D821BA"/>
    <w:rsid w:val="00D87E77"/>
    <w:rsid w:val="00D93A2A"/>
    <w:rsid w:val="00DA33EB"/>
    <w:rsid w:val="00DA3599"/>
    <w:rsid w:val="00DA4A7A"/>
    <w:rsid w:val="00DA5992"/>
    <w:rsid w:val="00DA68AC"/>
    <w:rsid w:val="00DB461C"/>
    <w:rsid w:val="00DC15BC"/>
    <w:rsid w:val="00DD35E1"/>
    <w:rsid w:val="00DD774E"/>
    <w:rsid w:val="00DE3F2C"/>
    <w:rsid w:val="00DE6B0A"/>
    <w:rsid w:val="00DF04C7"/>
    <w:rsid w:val="00DF3C1A"/>
    <w:rsid w:val="00E12E33"/>
    <w:rsid w:val="00E12E4C"/>
    <w:rsid w:val="00E14183"/>
    <w:rsid w:val="00E25612"/>
    <w:rsid w:val="00E304BD"/>
    <w:rsid w:val="00E3274B"/>
    <w:rsid w:val="00E34C0E"/>
    <w:rsid w:val="00E4532B"/>
    <w:rsid w:val="00E5147B"/>
    <w:rsid w:val="00E53338"/>
    <w:rsid w:val="00E5380B"/>
    <w:rsid w:val="00E634D5"/>
    <w:rsid w:val="00E70FA3"/>
    <w:rsid w:val="00E7386E"/>
    <w:rsid w:val="00E772BA"/>
    <w:rsid w:val="00E7788E"/>
    <w:rsid w:val="00E82840"/>
    <w:rsid w:val="00E8471C"/>
    <w:rsid w:val="00E9301A"/>
    <w:rsid w:val="00E9349A"/>
    <w:rsid w:val="00E959DA"/>
    <w:rsid w:val="00EA15B7"/>
    <w:rsid w:val="00EA5675"/>
    <w:rsid w:val="00EA57AD"/>
    <w:rsid w:val="00EA6DED"/>
    <w:rsid w:val="00EC62CA"/>
    <w:rsid w:val="00EF6CA4"/>
    <w:rsid w:val="00F01E30"/>
    <w:rsid w:val="00F036DB"/>
    <w:rsid w:val="00F06BAB"/>
    <w:rsid w:val="00F127E5"/>
    <w:rsid w:val="00F33F00"/>
    <w:rsid w:val="00F45113"/>
    <w:rsid w:val="00F53614"/>
    <w:rsid w:val="00F53881"/>
    <w:rsid w:val="00F62AC0"/>
    <w:rsid w:val="00F646C8"/>
    <w:rsid w:val="00F728E1"/>
    <w:rsid w:val="00F7760C"/>
    <w:rsid w:val="00F77DEB"/>
    <w:rsid w:val="00FA0D1C"/>
    <w:rsid w:val="00FA5212"/>
    <w:rsid w:val="00FA5EE2"/>
    <w:rsid w:val="00FB30E7"/>
    <w:rsid w:val="00FB5094"/>
    <w:rsid w:val="00FB6398"/>
    <w:rsid w:val="00FB7998"/>
    <w:rsid w:val="00FC272E"/>
    <w:rsid w:val="00FC2A21"/>
    <w:rsid w:val="00FE09EB"/>
    <w:rsid w:val="00FF30A5"/>
    <w:rsid w:val="00FF41B4"/>
    <w:rsid w:val="00FF6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F841"/>
  <w15:docId w15:val="{5574DF7F-73F5-4515-BA50-C3835582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104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Web"/>
    <w:next w:val="Normalny"/>
    <w:link w:val="Nagwek1Znak"/>
    <w:qFormat/>
    <w:rsid w:val="00480EB2"/>
    <w:pPr>
      <w:shd w:val="clear" w:color="auto" w:fill="FFFFFF"/>
      <w:spacing w:before="240" w:after="60" w:line="276" w:lineRule="auto"/>
      <w:jc w:val="center"/>
      <w:outlineLvl w:val="0"/>
    </w:pPr>
    <w:rPr>
      <w:rFonts w:ascii="Times New Roman" w:hAnsi="Times New Roman" w:cs="Times New Roman"/>
      <w:b/>
      <w:bCs/>
    </w:rPr>
  </w:style>
  <w:style w:type="paragraph" w:styleId="Nagwek2">
    <w:name w:val="heading 2"/>
    <w:basedOn w:val="Normalny"/>
    <w:next w:val="Normalny"/>
    <w:link w:val="Nagwek2Znak"/>
    <w:uiPriority w:val="9"/>
    <w:unhideWhenUsed/>
    <w:qFormat/>
    <w:rsid w:val="00480EB2"/>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paragraph" w:styleId="Nagwek3">
    <w:name w:val="heading 3"/>
    <w:basedOn w:val="Normalny"/>
    <w:next w:val="Normalny"/>
    <w:link w:val="Nagwek3Znak"/>
    <w:uiPriority w:val="9"/>
    <w:unhideWhenUsed/>
    <w:qFormat/>
    <w:rsid w:val="00480EB2"/>
    <w:pPr>
      <w:keepNext/>
      <w:keepLines/>
      <w:suppressAutoHyphens/>
      <w:spacing w:before="40"/>
      <w:outlineLvl w:val="2"/>
    </w:pPr>
    <w:rPr>
      <w:rFonts w:asciiTheme="majorHAnsi" w:eastAsiaTheme="majorEastAsia" w:hAnsiTheme="majorHAnsi" w:cstheme="majorBidi"/>
      <w:color w:val="1F4D78" w:themeColor="accent1" w:themeShade="7F"/>
      <w:lang w:eastAsia="ar-SA"/>
    </w:rPr>
  </w:style>
  <w:style w:type="paragraph" w:styleId="Nagwek4">
    <w:name w:val="heading 4"/>
    <w:basedOn w:val="Normalny"/>
    <w:next w:val="Normalny"/>
    <w:link w:val="Nagwek4Znak"/>
    <w:uiPriority w:val="9"/>
    <w:unhideWhenUsed/>
    <w:qFormat/>
    <w:rsid w:val="00480EB2"/>
    <w:pPr>
      <w:keepNext/>
      <w:keepLines/>
      <w:suppressAutoHyphens/>
      <w:spacing w:before="40"/>
      <w:outlineLvl w:val="3"/>
    </w:pPr>
    <w:rPr>
      <w:rFonts w:asciiTheme="majorHAnsi" w:eastAsiaTheme="majorEastAsia" w:hAnsiTheme="majorHAnsi" w:cstheme="majorBidi"/>
      <w:i/>
      <w:iCs/>
      <w:color w:val="2E74B5" w:themeColor="accent1" w:themeShade="BF"/>
      <w:lang w:eastAsia="ar-SA"/>
    </w:rPr>
  </w:style>
  <w:style w:type="paragraph" w:styleId="Nagwek5">
    <w:name w:val="heading 5"/>
    <w:basedOn w:val="Normalny"/>
    <w:next w:val="Normalny"/>
    <w:link w:val="Nagwek5Znak"/>
    <w:uiPriority w:val="9"/>
    <w:unhideWhenUsed/>
    <w:qFormat/>
    <w:rsid w:val="00480EB2"/>
    <w:pPr>
      <w:keepNext/>
      <w:keepLines/>
      <w:suppressAutoHyphens/>
      <w:spacing w:before="40"/>
      <w:outlineLvl w:val="4"/>
    </w:pPr>
    <w:rPr>
      <w:rFonts w:asciiTheme="majorHAnsi" w:eastAsiaTheme="majorEastAsia" w:hAnsiTheme="majorHAnsi" w:cstheme="majorBidi"/>
      <w:color w:val="2E74B5" w:themeColor="accent1" w:themeShade="BF"/>
      <w:lang w:eastAsia="ar-SA"/>
    </w:rPr>
  </w:style>
  <w:style w:type="paragraph" w:styleId="Nagwek6">
    <w:name w:val="heading 6"/>
    <w:basedOn w:val="Normalny"/>
    <w:next w:val="Normalny"/>
    <w:link w:val="Nagwek6Znak"/>
    <w:uiPriority w:val="9"/>
    <w:unhideWhenUsed/>
    <w:qFormat/>
    <w:rsid w:val="00480EB2"/>
    <w:pPr>
      <w:keepNext/>
      <w:keepLines/>
      <w:suppressAutoHyphens/>
      <w:spacing w:before="40"/>
      <w:outlineLvl w:val="5"/>
    </w:pPr>
    <w:rPr>
      <w:rFonts w:asciiTheme="majorHAnsi" w:eastAsiaTheme="majorEastAsia" w:hAnsiTheme="majorHAnsi" w:cstheme="majorBidi"/>
      <w:color w:val="1F4D78" w:themeColor="accent1" w:themeShade="7F"/>
      <w:lang w:eastAsia="ar-SA"/>
    </w:rPr>
  </w:style>
  <w:style w:type="paragraph" w:styleId="Nagwek7">
    <w:name w:val="heading 7"/>
    <w:basedOn w:val="Normalny"/>
    <w:next w:val="Normalny"/>
    <w:link w:val="Nagwek7Znak"/>
    <w:uiPriority w:val="9"/>
    <w:unhideWhenUsed/>
    <w:qFormat/>
    <w:rsid w:val="00480EB2"/>
    <w:pPr>
      <w:keepNext/>
      <w:keepLines/>
      <w:suppressAutoHyphens/>
      <w:spacing w:before="40"/>
      <w:outlineLvl w:val="6"/>
    </w:pPr>
    <w:rPr>
      <w:rFonts w:asciiTheme="majorHAnsi" w:eastAsiaTheme="majorEastAsia" w:hAnsiTheme="majorHAnsi" w:cstheme="majorBidi"/>
      <w:i/>
      <w:iCs/>
      <w:color w:val="1F4D78" w:themeColor="accent1" w:themeShade="7F"/>
      <w:lang w:eastAsia="ar-SA"/>
    </w:rPr>
  </w:style>
  <w:style w:type="paragraph" w:styleId="Nagwek8">
    <w:name w:val="heading 8"/>
    <w:basedOn w:val="Normalny"/>
    <w:next w:val="Normalny"/>
    <w:link w:val="Nagwek8Znak"/>
    <w:uiPriority w:val="9"/>
    <w:unhideWhenUsed/>
    <w:qFormat/>
    <w:rsid w:val="00480EB2"/>
    <w:pPr>
      <w:keepNext/>
      <w:keepLines/>
      <w:suppressAutoHyphens/>
      <w:spacing w:before="40"/>
      <w:outlineLvl w:val="7"/>
    </w:pPr>
    <w:rPr>
      <w:rFonts w:asciiTheme="majorHAnsi" w:eastAsiaTheme="majorEastAsia" w:hAnsiTheme="majorHAnsi" w:cstheme="majorBidi"/>
      <w:color w:val="272727" w:themeColor="text1" w:themeTint="D8"/>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uiPriority w:val="19"/>
    <w:qFormat/>
    <w:rsid w:val="0061104F"/>
    <w:rPr>
      <w:i/>
      <w:iCs/>
      <w:color w:val="404040"/>
    </w:rPr>
  </w:style>
  <w:style w:type="paragraph" w:styleId="Tekstdymka">
    <w:name w:val="Balloon Text"/>
    <w:basedOn w:val="Normalny"/>
    <w:link w:val="TekstdymkaZnak"/>
    <w:unhideWhenUsed/>
    <w:rsid w:val="00FC2A21"/>
    <w:rPr>
      <w:rFonts w:ascii="Segoe UI" w:hAnsi="Segoe UI" w:cs="Segoe UI"/>
      <w:sz w:val="18"/>
      <w:szCs w:val="18"/>
    </w:rPr>
  </w:style>
  <w:style w:type="character" w:customStyle="1" w:styleId="TekstdymkaZnak">
    <w:name w:val="Tekst dymka Znak"/>
    <w:basedOn w:val="Domylnaczcionkaakapitu"/>
    <w:link w:val="Tekstdymka"/>
    <w:rsid w:val="00FC2A21"/>
    <w:rPr>
      <w:rFonts w:ascii="Segoe UI" w:eastAsia="Times New Roman" w:hAnsi="Segoe UI" w:cs="Segoe UI"/>
      <w:sz w:val="18"/>
      <w:szCs w:val="18"/>
      <w:lang w:eastAsia="pl-PL"/>
    </w:rPr>
  </w:style>
  <w:style w:type="paragraph" w:styleId="Akapitzlist">
    <w:name w:val="List Paragraph"/>
    <w:basedOn w:val="Normalny"/>
    <w:uiPriority w:val="34"/>
    <w:qFormat/>
    <w:rsid w:val="009E1189"/>
    <w:pPr>
      <w:ind w:left="720"/>
      <w:contextualSpacing/>
    </w:pPr>
  </w:style>
  <w:style w:type="table" w:styleId="Tabela-Siatka">
    <w:name w:val="Table Grid"/>
    <w:basedOn w:val="Standardowy"/>
    <w:uiPriority w:val="39"/>
    <w:rsid w:val="009E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EA15B7"/>
    <w:rPr>
      <w:sz w:val="20"/>
      <w:szCs w:val="20"/>
    </w:rPr>
  </w:style>
  <w:style w:type="character" w:customStyle="1" w:styleId="TekstprzypisudolnegoZnak">
    <w:name w:val="Tekst przypisu dolnego Znak"/>
    <w:basedOn w:val="Domylnaczcionkaakapitu"/>
    <w:link w:val="Tekstprzypisudolnego"/>
    <w:rsid w:val="00EA15B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A15B7"/>
    <w:rPr>
      <w:vertAlign w:val="superscript"/>
    </w:rPr>
  </w:style>
  <w:style w:type="paragraph" w:styleId="Nagwek">
    <w:name w:val="header"/>
    <w:basedOn w:val="Normalny"/>
    <w:link w:val="NagwekZnak"/>
    <w:unhideWhenUsed/>
    <w:rsid w:val="00EC62CA"/>
    <w:pPr>
      <w:tabs>
        <w:tab w:val="center" w:pos="4536"/>
        <w:tab w:val="right" w:pos="9072"/>
      </w:tabs>
    </w:pPr>
  </w:style>
  <w:style w:type="character" w:customStyle="1" w:styleId="NagwekZnak">
    <w:name w:val="Nagłówek Znak"/>
    <w:basedOn w:val="Domylnaczcionkaakapitu"/>
    <w:link w:val="Nagwek"/>
    <w:rsid w:val="00EC62C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C62CA"/>
    <w:pPr>
      <w:tabs>
        <w:tab w:val="center" w:pos="4536"/>
        <w:tab w:val="right" w:pos="9072"/>
      </w:tabs>
    </w:pPr>
  </w:style>
  <w:style w:type="character" w:customStyle="1" w:styleId="StopkaZnak">
    <w:name w:val="Stopka Znak"/>
    <w:basedOn w:val="Domylnaczcionkaakapitu"/>
    <w:link w:val="Stopka"/>
    <w:uiPriority w:val="99"/>
    <w:rsid w:val="00EC62CA"/>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480EB2"/>
    <w:rPr>
      <w:rFonts w:ascii="Times New Roman" w:eastAsia="Arial Unicode MS" w:hAnsi="Times New Roman" w:cs="Times New Roman"/>
      <w:b/>
      <w:bCs/>
      <w:sz w:val="24"/>
      <w:szCs w:val="24"/>
      <w:shd w:val="clear" w:color="auto" w:fill="FFFFFF"/>
      <w:lang w:eastAsia="ar-SA"/>
    </w:rPr>
  </w:style>
  <w:style w:type="character" w:customStyle="1" w:styleId="Nagwek2Znak">
    <w:name w:val="Nagłówek 2 Znak"/>
    <w:basedOn w:val="Domylnaczcionkaakapitu"/>
    <w:link w:val="Nagwek2"/>
    <w:uiPriority w:val="9"/>
    <w:rsid w:val="00480EB2"/>
    <w:rPr>
      <w:rFonts w:asciiTheme="majorHAnsi" w:eastAsiaTheme="majorEastAsia" w:hAnsiTheme="majorHAnsi" w:cstheme="majorBidi"/>
      <w:color w:val="2E74B5" w:themeColor="accent1" w:themeShade="BF"/>
      <w:sz w:val="26"/>
      <w:szCs w:val="26"/>
      <w:lang w:eastAsia="ar-SA"/>
    </w:rPr>
  </w:style>
  <w:style w:type="character" w:customStyle="1" w:styleId="Nagwek3Znak">
    <w:name w:val="Nagłówek 3 Znak"/>
    <w:basedOn w:val="Domylnaczcionkaakapitu"/>
    <w:link w:val="Nagwek3"/>
    <w:uiPriority w:val="9"/>
    <w:rsid w:val="00480EB2"/>
    <w:rPr>
      <w:rFonts w:asciiTheme="majorHAnsi" w:eastAsiaTheme="majorEastAsia" w:hAnsiTheme="majorHAnsi" w:cstheme="majorBidi"/>
      <w:color w:val="1F4D78" w:themeColor="accent1" w:themeShade="7F"/>
      <w:sz w:val="24"/>
      <w:szCs w:val="24"/>
      <w:lang w:eastAsia="ar-SA"/>
    </w:rPr>
  </w:style>
  <w:style w:type="character" w:customStyle="1" w:styleId="Nagwek4Znak">
    <w:name w:val="Nagłówek 4 Znak"/>
    <w:basedOn w:val="Domylnaczcionkaakapitu"/>
    <w:link w:val="Nagwek4"/>
    <w:uiPriority w:val="9"/>
    <w:rsid w:val="00480EB2"/>
    <w:rPr>
      <w:rFonts w:asciiTheme="majorHAnsi" w:eastAsiaTheme="majorEastAsia" w:hAnsiTheme="majorHAnsi" w:cstheme="majorBidi"/>
      <w:i/>
      <w:iCs/>
      <w:color w:val="2E74B5" w:themeColor="accent1" w:themeShade="BF"/>
      <w:sz w:val="24"/>
      <w:szCs w:val="24"/>
      <w:lang w:eastAsia="ar-SA"/>
    </w:rPr>
  </w:style>
  <w:style w:type="character" w:customStyle="1" w:styleId="Nagwek5Znak">
    <w:name w:val="Nagłówek 5 Znak"/>
    <w:basedOn w:val="Domylnaczcionkaakapitu"/>
    <w:link w:val="Nagwek5"/>
    <w:uiPriority w:val="9"/>
    <w:rsid w:val="00480EB2"/>
    <w:rPr>
      <w:rFonts w:asciiTheme="majorHAnsi" w:eastAsiaTheme="majorEastAsia" w:hAnsiTheme="majorHAnsi" w:cstheme="majorBidi"/>
      <w:color w:val="2E74B5" w:themeColor="accent1" w:themeShade="BF"/>
      <w:sz w:val="24"/>
      <w:szCs w:val="24"/>
      <w:lang w:eastAsia="ar-SA"/>
    </w:rPr>
  </w:style>
  <w:style w:type="character" w:customStyle="1" w:styleId="Nagwek6Znak">
    <w:name w:val="Nagłówek 6 Znak"/>
    <w:basedOn w:val="Domylnaczcionkaakapitu"/>
    <w:link w:val="Nagwek6"/>
    <w:uiPriority w:val="9"/>
    <w:rsid w:val="00480EB2"/>
    <w:rPr>
      <w:rFonts w:asciiTheme="majorHAnsi" w:eastAsiaTheme="majorEastAsia" w:hAnsiTheme="majorHAnsi" w:cstheme="majorBidi"/>
      <w:color w:val="1F4D78" w:themeColor="accent1" w:themeShade="7F"/>
      <w:sz w:val="24"/>
      <w:szCs w:val="24"/>
      <w:lang w:eastAsia="ar-SA"/>
    </w:rPr>
  </w:style>
  <w:style w:type="character" w:customStyle="1" w:styleId="Nagwek7Znak">
    <w:name w:val="Nagłówek 7 Znak"/>
    <w:basedOn w:val="Domylnaczcionkaakapitu"/>
    <w:link w:val="Nagwek7"/>
    <w:uiPriority w:val="9"/>
    <w:rsid w:val="00480EB2"/>
    <w:rPr>
      <w:rFonts w:asciiTheme="majorHAnsi" w:eastAsiaTheme="majorEastAsia" w:hAnsiTheme="majorHAnsi" w:cstheme="majorBidi"/>
      <w:i/>
      <w:iCs/>
      <w:color w:val="1F4D78" w:themeColor="accent1" w:themeShade="7F"/>
      <w:sz w:val="24"/>
      <w:szCs w:val="24"/>
      <w:lang w:eastAsia="ar-SA"/>
    </w:rPr>
  </w:style>
  <w:style w:type="character" w:customStyle="1" w:styleId="Nagwek8Znak">
    <w:name w:val="Nagłówek 8 Znak"/>
    <w:basedOn w:val="Domylnaczcionkaakapitu"/>
    <w:link w:val="Nagwek8"/>
    <w:uiPriority w:val="9"/>
    <w:rsid w:val="00480EB2"/>
    <w:rPr>
      <w:rFonts w:asciiTheme="majorHAnsi" w:eastAsiaTheme="majorEastAsia" w:hAnsiTheme="majorHAnsi" w:cstheme="majorBidi"/>
      <w:color w:val="272727" w:themeColor="text1" w:themeTint="D8"/>
      <w:sz w:val="21"/>
      <w:szCs w:val="21"/>
      <w:lang w:eastAsia="ar-SA"/>
    </w:rPr>
  </w:style>
  <w:style w:type="character" w:customStyle="1" w:styleId="WW8Num1z0">
    <w:name w:val="WW8Num1z0"/>
    <w:rsid w:val="00480EB2"/>
  </w:style>
  <w:style w:type="character" w:customStyle="1" w:styleId="WW8Num2z0">
    <w:name w:val="WW8Num2z0"/>
    <w:rsid w:val="00480EB2"/>
    <w:rPr>
      <w:rFonts w:eastAsia="Calibri"/>
    </w:rPr>
  </w:style>
  <w:style w:type="character" w:customStyle="1" w:styleId="WW8Num2z1">
    <w:name w:val="WW8Num2z1"/>
    <w:rsid w:val="00480EB2"/>
  </w:style>
  <w:style w:type="character" w:customStyle="1" w:styleId="WW8Num2z2">
    <w:name w:val="WW8Num2z2"/>
    <w:rsid w:val="00480EB2"/>
  </w:style>
  <w:style w:type="character" w:customStyle="1" w:styleId="WW8Num2z3">
    <w:name w:val="WW8Num2z3"/>
    <w:rsid w:val="00480EB2"/>
  </w:style>
  <w:style w:type="character" w:customStyle="1" w:styleId="WW8Num2z4">
    <w:name w:val="WW8Num2z4"/>
    <w:rsid w:val="00480EB2"/>
  </w:style>
  <w:style w:type="character" w:customStyle="1" w:styleId="WW8Num2z5">
    <w:name w:val="WW8Num2z5"/>
    <w:rsid w:val="00480EB2"/>
  </w:style>
  <w:style w:type="character" w:customStyle="1" w:styleId="WW8Num2z6">
    <w:name w:val="WW8Num2z6"/>
    <w:rsid w:val="00480EB2"/>
  </w:style>
  <w:style w:type="character" w:customStyle="1" w:styleId="WW8Num2z7">
    <w:name w:val="WW8Num2z7"/>
    <w:rsid w:val="00480EB2"/>
  </w:style>
  <w:style w:type="character" w:customStyle="1" w:styleId="WW8Num2z8">
    <w:name w:val="WW8Num2z8"/>
    <w:rsid w:val="00480EB2"/>
  </w:style>
  <w:style w:type="character" w:customStyle="1" w:styleId="WW8Num3z0">
    <w:name w:val="WW8Num3z0"/>
    <w:rsid w:val="00480EB2"/>
    <w:rPr>
      <w:rFonts w:ascii="Times New Roman" w:hAnsi="Times New Roman" w:cs="Times New Roman" w:hint="default"/>
      <w:color w:val="auto"/>
      <w:sz w:val="24"/>
    </w:rPr>
  </w:style>
  <w:style w:type="character" w:customStyle="1" w:styleId="WW8Num3z1">
    <w:name w:val="WW8Num3z1"/>
    <w:rsid w:val="00480EB2"/>
    <w:rPr>
      <w:rFonts w:ascii="Times New Roman" w:hAnsi="Times New Roman" w:cs="Times New Roman" w:hint="default"/>
      <w:color w:val="auto"/>
      <w:sz w:val="24"/>
      <w:szCs w:val="24"/>
    </w:rPr>
  </w:style>
  <w:style w:type="character" w:customStyle="1" w:styleId="WW8Num3z2">
    <w:name w:val="WW8Num3z2"/>
    <w:rsid w:val="00480EB2"/>
  </w:style>
  <w:style w:type="character" w:customStyle="1" w:styleId="WW8Num3z3">
    <w:name w:val="WW8Num3z3"/>
    <w:rsid w:val="00480EB2"/>
  </w:style>
  <w:style w:type="character" w:customStyle="1" w:styleId="WW8Num3z4">
    <w:name w:val="WW8Num3z4"/>
    <w:rsid w:val="00480EB2"/>
  </w:style>
  <w:style w:type="character" w:customStyle="1" w:styleId="WW8Num3z5">
    <w:name w:val="WW8Num3z5"/>
    <w:rsid w:val="00480EB2"/>
  </w:style>
  <w:style w:type="character" w:customStyle="1" w:styleId="WW8Num3z6">
    <w:name w:val="WW8Num3z6"/>
    <w:rsid w:val="00480EB2"/>
  </w:style>
  <w:style w:type="character" w:customStyle="1" w:styleId="WW8Num3z7">
    <w:name w:val="WW8Num3z7"/>
    <w:rsid w:val="00480EB2"/>
  </w:style>
  <w:style w:type="character" w:customStyle="1" w:styleId="WW8Num3z8">
    <w:name w:val="WW8Num3z8"/>
    <w:rsid w:val="00480EB2"/>
  </w:style>
  <w:style w:type="character" w:customStyle="1" w:styleId="WW8Num4z0">
    <w:name w:val="WW8Num4z0"/>
    <w:rsid w:val="00480EB2"/>
    <w:rPr>
      <w:rFonts w:eastAsia="Calibri"/>
      <w:b w:val="0"/>
    </w:rPr>
  </w:style>
  <w:style w:type="character" w:customStyle="1" w:styleId="WW8Num4z1">
    <w:name w:val="WW8Num4z1"/>
    <w:rsid w:val="00480EB2"/>
  </w:style>
  <w:style w:type="character" w:customStyle="1" w:styleId="WW8Num4z2">
    <w:name w:val="WW8Num4z2"/>
    <w:rsid w:val="00480EB2"/>
  </w:style>
  <w:style w:type="character" w:customStyle="1" w:styleId="WW8Num4z3">
    <w:name w:val="WW8Num4z3"/>
    <w:rsid w:val="00480EB2"/>
  </w:style>
  <w:style w:type="character" w:customStyle="1" w:styleId="WW8Num4z4">
    <w:name w:val="WW8Num4z4"/>
    <w:rsid w:val="00480EB2"/>
  </w:style>
  <w:style w:type="character" w:customStyle="1" w:styleId="WW8Num4z5">
    <w:name w:val="WW8Num4z5"/>
    <w:rsid w:val="00480EB2"/>
  </w:style>
  <w:style w:type="character" w:customStyle="1" w:styleId="WW8Num4z6">
    <w:name w:val="WW8Num4z6"/>
    <w:rsid w:val="00480EB2"/>
  </w:style>
  <w:style w:type="character" w:customStyle="1" w:styleId="WW8Num4z7">
    <w:name w:val="WW8Num4z7"/>
    <w:rsid w:val="00480EB2"/>
  </w:style>
  <w:style w:type="character" w:customStyle="1" w:styleId="WW8Num4z8">
    <w:name w:val="WW8Num4z8"/>
    <w:rsid w:val="00480EB2"/>
  </w:style>
  <w:style w:type="character" w:customStyle="1" w:styleId="WW8Num5z0">
    <w:name w:val="WW8Num5z0"/>
    <w:rsid w:val="00480EB2"/>
    <w:rPr>
      <w:rFonts w:ascii="Symbol" w:eastAsia="Calibri" w:hAnsi="Symbol" w:cs="Symbol" w:hint="default"/>
    </w:rPr>
  </w:style>
  <w:style w:type="character" w:customStyle="1" w:styleId="WW8Num5z1">
    <w:name w:val="WW8Num5z1"/>
    <w:rsid w:val="00480EB2"/>
    <w:rPr>
      <w:rFonts w:ascii="Courier New" w:hAnsi="Courier New" w:cs="Courier New" w:hint="default"/>
    </w:rPr>
  </w:style>
  <w:style w:type="character" w:customStyle="1" w:styleId="WW8Num5z2">
    <w:name w:val="WW8Num5z2"/>
    <w:rsid w:val="00480EB2"/>
    <w:rPr>
      <w:rFonts w:ascii="Wingdings" w:hAnsi="Wingdings" w:cs="Wingdings" w:hint="default"/>
    </w:rPr>
  </w:style>
  <w:style w:type="character" w:customStyle="1" w:styleId="WW8Num6z0">
    <w:name w:val="WW8Num6z0"/>
    <w:rsid w:val="00480EB2"/>
    <w:rPr>
      <w:rFonts w:hint="default"/>
      <w:spacing w:val="-2"/>
    </w:rPr>
  </w:style>
  <w:style w:type="character" w:customStyle="1" w:styleId="WW8Num6z1">
    <w:name w:val="WW8Num6z1"/>
    <w:rsid w:val="00480EB2"/>
  </w:style>
  <w:style w:type="character" w:customStyle="1" w:styleId="WW8Num6z2">
    <w:name w:val="WW8Num6z2"/>
    <w:rsid w:val="00480EB2"/>
  </w:style>
  <w:style w:type="character" w:customStyle="1" w:styleId="WW8Num6z3">
    <w:name w:val="WW8Num6z3"/>
    <w:rsid w:val="00480EB2"/>
  </w:style>
  <w:style w:type="character" w:customStyle="1" w:styleId="WW8Num6z4">
    <w:name w:val="WW8Num6z4"/>
    <w:rsid w:val="00480EB2"/>
  </w:style>
  <w:style w:type="character" w:customStyle="1" w:styleId="WW8Num6z5">
    <w:name w:val="WW8Num6z5"/>
    <w:rsid w:val="00480EB2"/>
  </w:style>
  <w:style w:type="character" w:customStyle="1" w:styleId="WW8Num6z6">
    <w:name w:val="WW8Num6z6"/>
    <w:rsid w:val="00480EB2"/>
  </w:style>
  <w:style w:type="character" w:customStyle="1" w:styleId="WW8Num6z7">
    <w:name w:val="WW8Num6z7"/>
    <w:rsid w:val="00480EB2"/>
  </w:style>
  <w:style w:type="character" w:customStyle="1" w:styleId="WW8Num6z8">
    <w:name w:val="WW8Num6z8"/>
    <w:rsid w:val="00480EB2"/>
  </w:style>
  <w:style w:type="character" w:customStyle="1" w:styleId="WW8Num7z0">
    <w:name w:val="WW8Num7z0"/>
    <w:rsid w:val="00480EB2"/>
    <w:rPr>
      <w:rFonts w:eastAsia="Calibri" w:hint="default"/>
      <w:color w:val="auto"/>
    </w:rPr>
  </w:style>
  <w:style w:type="character" w:customStyle="1" w:styleId="WW8Num7z1">
    <w:name w:val="WW8Num7z1"/>
    <w:rsid w:val="00480EB2"/>
  </w:style>
  <w:style w:type="character" w:customStyle="1" w:styleId="WW8Num7z2">
    <w:name w:val="WW8Num7z2"/>
    <w:rsid w:val="00480EB2"/>
  </w:style>
  <w:style w:type="character" w:customStyle="1" w:styleId="WW8Num7z3">
    <w:name w:val="WW8Num7z3"/>
    <w:rsid w:val="00480EB2"/>
  </w:style>
  <w:style w:type="character" w:customStyle="1" w:styleId="WW8Num7z4">
    <w:name w:val="WW8Num7z4"/>
    <w:rsid w:val="00480EB2"/>
  </w:style>
  <w:style w:type="character" w:customStyle="1" w:styleId="WW8Num7z5">
    <w:name w:val="WW8Num7z5"/>
    <w:rsid w:val="00480EB2"/>
  </w:style>
  <w:style w:type="character" w:customStyle="1" w:styleId="WW8Num7z6">
    <w:name w:val="WW8Num7z6"/>
    <w:rsid w:val="00480EB2"/>
  </w:style>
  <w:style w:type="character" w:customStyle="1" w:styleId="WW8Num7z7">
    <w:name w:val="WW8Num7z7"/>
    <w:rsid w:val="00480EB2"/>
  </w:style>
  <w:style w:type="character" w:customStyle="1" w:styleId="WW8Num7z8">
    <w:name w:val="WW8Num7z8"/>
    <w:rsid w:val="00480EB2"/>
  </w:style>
  <w:style w:type="character" w:customStyle="1" w:styleId="WW8Num8z0">
    <w:name w:val="WW8Num8z0"/>
    <w:rsid w:val="00480EB2"/>
    <w:rPr>
      <w:rFonts w:hint="default"/>
    </w:rPr>
  </w:style>
  <w:style w:type="character" w:customStyle="1" w:styleId="WW8Num8z1">
    <w:name w:val="WW8Num8z1"/>
    <w:rsid w:val="00480EB2"/>
  </w:style>
  <w:style w:type="character" w:customStyle="1" w:styleId="WW8Num8z2">
    <w:name w:val="WW8Num8z2"/>
    <w:rsid w:val="00480EB2"/>
  </w:style>
  <w:style w:type="character" w:customStyle="1" w:styleId="WW8Num8z3">
    <w:name w:val="WW8Num8z3"/>
    <w:rsid w:val="00480EB2"/>
  </w:style>
  <w:style w:type="character" w:customStyle="1" w:styleId="WW8Num8z4">
    <w:name w:val="WW8Num8z4"/>
    <w:rsid w:val="00480EB2"/>
  </w:style>
  <w:style w:type="character" w:customStyle="1" w:styleId="WW8Num8z5">
    <w:name w:val="WW8Num8z5"/>
    <w:rsid w:val="00480EB2"/>
  </w:style>
  <w:style w:type="character" w:customStyle="1" w:styleId="WW8Num8z6">
    <w:name w:val="WW8Num8z6"/>
    <w:rsid w:val="00480EB2"/>
  </w:style>
  <w:style w:type="character" w:customStyle="1" w:styleId="WW8Num8z7">
    <w:name w:val="WW8Num8z7"/>
    <w:rsid w:val="00480EB2"/>
  </w:style>
  <w:style w:type="character" w:customStyle="1" w:styleId="WW8Num8z8">
    <w:name w:val="WW8Num8z8"/>
    <w:rsid w:val="00480EB2"/>
  </w:style>
  <w:style w:type="character" w:customStyle="1" w:styleId="WW8Num9z0">
    <w:name w:val="WW8Num9z0"/>
    <w:rsid w:val="00480EB2"/>
    <w:rPr>
      <w:rFonts w:hint="default"/>
    </w:rPr>
  </w:style>
  <w:style w:type="character" w:customStyle="1" w:styleId="WW8Num9z1">
    <w:name w:val="WW8Num9z1"/>
    <w:rsid w:val="00480EB2"/>
  </w:style>
  <w:style w:type="character" w:customStyle="1" w:styleId="WW8Num9z2">
    <w:name w:val="WW8Num9z2"/>
    <w:rsid w:val="00480EB2"/>
  </w:style>
  <w:style w:type="character" w:customStyle="1" w:styleId="WW8Num9z3">
    <w:name w:val="WW8Num9z3"/>
    <w:rsid w:val="00480EB2"/>
  </w:style>
  <w:style w:type="character" w:customStyle="1" w:styleId="WW8Num9z4">
    <w:name w:val="WW8Num9z4"/>
    <w:rsid w:val="00480EB2"/>
  </w:style>
  <w:style w:type="character" w:customStyle="1" w:styleId="WW8Num9z5">
    <w:name w:val="WW8Num9z5"/>
    <w:rsid w:val="00480EB2"/>
  </w:style>
  <w:style w:type="character" w:customStyle="1" w:styleId="WW8Num9z6">
    <w:name w:val="WW8Num9z6"/>
    <w:rsid w:val="00480EB2"/>
  </w:style>
  <w:style w:type="character" w:customStyle="1" w:styleId="WW8Num9z7">
    <w:name w:val="WW8Num9z7"/>
    <w:rsid w:val="00480EB2"/>
  </w:style>
  <w:style w:type="character" w:customStyle="1" w:styleId="WW8Num9z8">
    <w:name w:val="WW8Num9z8"/>
    <w:rsid w:val="00480EB2"/>
  </w:style>
  <w:style w:type="character" w:customStyle="1" w:styleId="WW8Num10z0">
    <w:name w:val="WW8Num10z0"/>
    <w:rsid w:val="00480EB2"/>
    <w:rPr>
      <w:rFonts w:hint="default"/>
      <w:spacing w:val="-4"/>
    </w:rPr>
  </w:style>
  <w:style w:type="character" w:customStyle="1" w:styleId="WW8Num10z1">
    <w:name w:val="WW8Num10z1"/>
    <w:rsid w:val="00480EB2"/>
  </w:style>
  <w:style w:type="character" w:customStyle="1" w:styleId="WW8Num10z2">
    <w:name w:val="WW8Num10z2"/>
    <w:rsid w:val="00480EB2"/>
  </w:style>
  <w:style w:type="character" w:customStyle="1" w:styleId="WW8Num10z3">
    <w:name w:val="WW8Num10z3"/>
    <w:rsid w:val="00480EB2"/>
  </w:style>
  <w:style w:type="character" w:customStyle="1" w:styleId="WW8Num10z4">
    <w:name w:val="WW8Num10z4"/>
    <w:rsid w:val="00480EB2"/>
  </w:style>
  <w:style w:type="character" w:customStyle="1" w:styleId="WW8Num10z5">
    <w:name w:val="WW8Num10z5"/>
    <w:rsid w:val="00480EB2"/>
  </w:style>
  <w:style w:type="character" w:customStyle="1" w:styleId="WW8Num10z6">
    <w:name w:val="WW8Num10z6"/>
    <w:rsid w:val="00480EB2"/>
  </w:style>
  <w:style w:type="character" w:customStyle="1" w:styleId="WW8Num10z7">
    <w:name w:val="WW8Num10z7"/>
    <w:rsid w:val="00480EB2"/>
  </w:style>
  <w:style w:type="character" w:customStyle="1" w:styleId="WW8Num10z8">
    <w:name w:val="WW8Num10z8"/>
    <w:rsid w:val="00480EB2"/>
  </w:style>
  <w:style w:type="character" w:customStyle="1" w:styleId="WW8Num11z0">
    <w:name w:val="WW8Num11z0"/>
    <w:rsid w:val="00480EB2"/>
    <w:rPr>
      <w:rFonts w:ascii="Times New Roman" w:hAnsi="Times New Roman" w:cs="Times New Roman" w:hint="default"/>
      <w:spacing w:val="-4"/>
      <w:sz w:val="24"/>
    </w:rPr>
  </w:style>
  <w:style w:type="character" w:customStyle="1" w:styleId="WW8Num11z1">
    <w:name w:val="WW8Num11z1"/>
    <w:rsid w:val="00480EB2"/>
  </w:style>
  <w:style w:type="character" w:customStyle="1" w:styleId="WW8Num11z2">
    <w:name w:val="WW8Num11z2"/>
    <w:rsid w:val="00480EB2"/>
  </w:style>
  <w:style w:type="character" w:customStyle="1" w:styleId="WW8Num11z3">
    <w:name w:val="WW8Num11z3"/>
    <w:rsid w:val="00480EB2"/>
  </w:style>
  <w:style w:type="character" w:customStyle="1" w:styleId="WW8Num11z4">
    <w:name w:val="WW8Num11z4"/>
    <w:rsid w:val="00480EB2"/>
  </w:style>
  <w:style w:type="character" w:customStyle="1" w:styleId="WW8Num11z5">
    <w:name w:val="WW8Num11z5"/>
    <w:rsid w:val="00480EB2"/>
  </w:style>
  <w:style w:type="character" w:customStyle="1" w:styleId="WW8Num11z6">
    <w:name w:val="WW8Num11z6"/>
    <w:rsid w:val="00480EB2"/>
  </w:style>
  <w:style w:type="character" w:customStyle="1" w:styleId="WW8Num11z7">
    <w:name w:val="WW8Num11z7"/>
    <w:rsid w:val="00480EB2"/>
  </w:style>
  <w:style w:type="character" w:customStyle="1" w:styleId="WW8Num11z8">
    <w:name w:val="WW8Num11z8"/>
    <w:rsid w:val="00480EB2"/>
  </w:style>
  <w:style w:type="character" w:customStyle="1" w:styleId="WW8Num12z0">
    <w:name w:val="WW8Num12z0"/>
    <w:rsid w:val="00480EB2"/>
    <w:rPr>
      <w:rFonts w:hint="default"/>
    </w:rPr>
  </w:style>
  <w:style w:type="character" w:customStyle="1" w:styleId="WW8Num12z1">
    <w:name w:val="WW8Num12z1"/>
    <w:rsid w:val="00480EB2"/>
  </w:style>
  <w:style w:type="character" w:customStyle="1" w:styleId="WW8Num12z2">
    <w:name w:val="WW8Num12z2"/>
    <w:rsid w:val="00480EB2"/>
  </w:style>
  <w:style w:type="character" w:customStyle="1" w:styleId="WW8Num12z3">
    <w:name w:val="WW8Num12z3"/>
    <w:rsid w:val="00480EB2"/>
  </w:style>
  <w:style w:type="character" w:customStyle="1" w:styleId="WW8Num12z4">
    <w:name w:val="WW8Num12z4"/>
    <w:rsid w:val="00480EB2"/>
  </w:style>
  <w:style w:type="character" w:customStyle="1" w:styleId="WW8Num12z5">
    <w:name w:val="WW8Num12z5"/>
    <w:rsid w:val="00480EB2"/>
  </w:style>
  <w:style w:type="character" w:customStyle="1" w:styleId="WW8Num12z6">
    <w:name w:val="WW8Num12z6"/>
    <w:rsid w:val="00480EB2"/>
  </w:style>
  <w:style w:type="character" w:customStyle="1" w:styleId="WW8Num12z7">
    <w:name w:val="WW8Num12z7"/>
    <w:rsid w:val="00480EB2"/>
  </w:style>
  <w:style w:type="character" w:customStyle="1" w:styleId="WW8Num12z8">
    <w:name w:val="WW8Num12z8"/>
    <w:rsid w:val="00480EB2"/>
  </w:style>
  <w:style w:type="character" w:customStyle="1" w:styleId="WW8Num13z0">
    <w:name w:val="WW8Num13z0"/>
    <w:rsid w:val="00480EB2"/>
    <w:rPr>
      <w:rFonts w:hint="default"/>
      <w:bCs/>
      <w:color w:val="auto"/>
      <w:spacing w:val="-4"/>
    </w:rPr>
  </w:style>
  <w:style w:type="character" w:customStyle="1" w:styleId="WW8Num13z1">
    <w:name w:val="WW8Num13z1"/>
    <w:rsid w:val="00480EB2"/>
  </w:style>
  <w:style w:type="character" w:customStyle="1" w:styleId="WW8Num13z2">
    <w:name w:val="WW8Num13z2"/>
    <w:rsid w:val="00480EB2"/>
  </w:style>
  <w:style w:type="character" w:customStyle="1" w:styleId="WW8Num13z3">
    <w:name w:val="WW8Num13z3"/>
    <w:rsid w:val="00480EB2"/>
  </w:style>
  <w:style w:type="character" w:customStyle="1" w:styleId="WW8Num13z4">
    <w:name w:val="WW8Num13z4"/>
    <w:rsid w:val="00480EB2"/>
  </w:style>
  <w:style w:type="character" w:customStyle="1" w:styleId="WW8Num13z5">
    <w:name w:val="WW8Num13z5"/>
    <w:rsid w:val="00480EB2"/>
  </w:style>
  <w:style w:type="character" w:customStyle="1" w:styleId="WW8Num13z6">
    <w:name w:val="WW8Num13z6"/>
    <w:rsid w:val="00480EB2"/>
  </w:style>
  <w:style w:type="character" w:customStyle="1" w:styleId="WW8Num13z7">
    <w:name w:val="WW8Num13z7"/>
    <w:rsid w:val="00480EB2"/>
  </w:style>
  <w:style w:type="character" w:customStyle="1" w:styleId="WW8Num13z8">
    <w:name w:val="WW8Num13z8"/>
    <w:rsid w:val="00480EB2"/>
  </w:style>
  <w:style w:type="character" w:customStyle="1" w:styleId="WW8Num14z0">
    <w:name w:val="WW8Num14z0"/>
    <w:rsid w:val="00480EB2"/>
    <w:rPr>
      <w:b w:val="0"/>
      <w:spacing w:val="-4"/>
      <w:shd w:val="clear" w:color="auto" w:fill="FFFF00"/>
    </w:rPr>
  </w:style>
  <w:style w:type="character" w:customStyle="1" w:styleId="WW8Num14z1">
    <w:name w:val="WW8Num14z1"/>
    <w:rsid w:val="00480EB2"/>
  </w:style>
  <w:style w:type="character" w:customStyle="1" w:styleId="WW8Num14z2">
    <w:name w:val="WW8Num14z2"/>
    <w:rsid w:val="00480EB2"/>
  </w:style>
  <w:style w:type="character" w:customStyle="1" w:styleId="WW8Num14z3">
    <w:name w:val="WW8Num14z3"/>
    <w:rsid w:val="00480EB2"/>
  </w:style>
  <w:style w:type="character" w:customStyle="1" w:styleId="WW8Num14z4">
    <w:name w:val="WW8Num14z4"/>
    <w:rsid w:val="00480EB2"/>
  </w:style>
  <w:style w:type="character" w:customStyle="1" w:styleId="WW8Num14z5">
    <w:name w:val="WW8Num14z5"/>
    <w:rsid w:val="00480EB2"/>
  </w:style>
  <w:style w:type="character" w:customStyle="1" w:styleId="WW8Num14z6">
    <w:name w:val="WW8Num14z6"/>
    <w:rsid w:val="00480EB2"/>
  </w:style>
  <w:style w:type="character" w:customStyle="1" w:styleId="WW8Num14z7">
    <w:name w:val="WW8Num14z7"/>
    <w:rsid w:val="00480EB2"/>
  </w:style>
  <w:style w:type="character" w:customStyle="1" w:styleId="WW8Num14z8">
    <w:name w:val="WW8Num14z8"/>
    <w:rsid w:val="00480EB2"/>
  </w:style>
  <w:style w:type="character" w:customStyle="1" w:styleId="WW8Num15z0">
    <w:name w:val="WW8Num15z0"/>
    <w:rsid w:val="00480EB2"/>
    <w:rPr>
      <w:rFonts w:hint="default"/>
      <w:b/>
    </w:rPr>
  </w:style>
  <w:style w:type="character" w:customStyle="1" w:styleId="WW8Num15z1">
    <w:name w:val="WW8Num15z1"/>
    <w:rsid w:val="00480EB2"/>
  </w:style>
  <w:style w:type="character" w:customStyle="1" w:styleId="WW8Num15z2">
    <w:name w:val="WW8Num15z2"/>
    <w:rsid w:val="00480EB2"/>
  </w:style>
  <w:style w:type="character" w:customStyle="1" w:styleId="WW8Num15z3">
    <w:name w:val="WW8Num15z3"/>
    <w:rsid w:val="00480EB2"/>
  </w:style>
  <w:style w:type="character" w:customStyle="1" w:styleId="WW8Num15z4">
    <w:name w:val="WW8Num15z4"/>
    <w:rsid w:val="00480EB2"/>
  </w:style>
  <w:style w:type="character" w:customStyle="1" w:styleId="WW8Num15z5">
    <w:name w:val="WW8Num15z5"/>
    <w:rsid w:val="00480EB2"/>
  </w:style>
  <w:style w:type="character" w:customStyle="1" w:styleId="WW8Num15z6">
    <w:name w:val="WW8Num15z6"/>
    <w:rsid w:val="00480EB2"/>
  </w:style>
  <w:style w:type="character" w:customStyle="1" w:styleId="WW8Num15z7">
    <w:name w:val="WW8Num15z7"/>
    <w:rsid w:val="00480EB2"/>
  </w:style>
  <w:style w:type="character" w:customStyle="1" w:styleId="WW8Num15z8">
    <w:name w:val="WW8Num15z8"/>
    <w:rsid w:val="00480EB2"/>
  </w:style>
  <w:style w:type="character" w:customStyle="1" w:styleId="WW8Num16z0">
    <w:name w:val="WW8Num16z0"/>
    <w:rsid w:val="00480EB2"/>
    <w:rPr>
      <w:rFonts w:ascii="Symbol" w:eastAsia="Calibri" w:hAnsi="Symbol" w:cs="Symbol" w:hint="default"/>
      <w:sz w:val="22"/>
      <w:szCs w:val="22"/>
    </w:rPr>
  </w:style>
  <w:style w:type="character" w:customStyle="1" w:styleId="WW8Num16z1">
    <w:name w:val="WW8Num16z1"/>
    <w:rsid w:val="00480EB2"/>
    <w:rPr>
      <w:rFonts w:ascii="Courier New" w:hAnsi="Courier New" w:cs="Courier New" w:hint="default"/>
    </w:rPr>
  </w:style>
  <w:style w:type="character" w:customStyle="1" w:styleId="WW8Num16z2">
    <w:name w:val="WW8Num16z2"/>
    <w:rsid w:val="00480EB2"/>
    <w:rPr>
      <w:rFonts w:ascii="Wingdings" w:hAnsi="Wingdings" w:cs="Wingdings" w:hint="default"/>
    </w:rPr>
  </w:style>
  <w:style w:type="character" w:customStyle="1" w:styleId="WW8Num17z0">
    <w:name w:val="WW8Num17z0"/>
    <w:rsid w:val="00480EB2"/>
  </w:style>
  <w:style w:type="character" w:customStyle="1" w:styleId="WW8Num17z1">
    <w:name w:val="WW8Num17z1"/>
    <w:rsid w:val="00480EB2"/>
  </w:style>
  <w:style w:type="character" w:customStyle="1" w:styleId="WW8Num17z2">
    <w:name w:val="WW8Num17z2"/>
    <w:rsid w:val="00480EB2"/>
  </w:style>
  <w:style w:type="character" w:customStyle="1" w:styleId="WW8Num17z3">
    <w:name w:val="WW8Num17z3"/>
    <w:rsid w:val="00480EB2"/>
  </w:style>
  <w:style w:type="character" w:customStyle="1" w:styleId="WW8Num17z4">
    <w:name w:val="WW8Num17z4"/>
    <w:rsid w:val="00480EB2"/>
  </w:style>
  <w:style w:type="character" w:customStyle="1" w:styleId="WW8Num17z5">
    <w:name w:val="WW8Num17z5"/>
    <w:rsid w:val="00480EB2"/>
  </w:style>
  <w:style w:type="character" w:customStyle="1" w:styleId="WW8Num17z6">
    <w:name w:val="WW8Num17z6"/>
    <w:rsid w:val="00480EB2"/>
  </w:style>
  <w:style w:type="character" w:customStyle="1" w:styleId="WW8Num17z7">
    <w:name w:val="WW8Num17z7"/>
    <w:rsid w:val="00480EB2"/>
  </w:style>
  <w:style w:type="character" w:customStyle="1" w:styleId="WW8Num17z8">
    <w:name w:val="WW8Num17z8"/>
    <w:rsid w:val="00480EB2"/>
  </w:style>
  <w:style w:type="character" w:customStyle="1" w:styleId="WW8Num18z0">
    <w:name w:val="WW8Num18z0"/>
    <w:rsid w:val="00480EB2"/>
    <w:rPr>
      <w:rFonts w:ascii="Times New Roman" w:eastAsia="Times New Roman" w:hAnsi="Times New Roman" w:cs="Times New Roman"/>
    </w:rPr>
  </w:style>
  <w:style w:type="character" w:customStyle="1" w:styleId="WW8Num18z1">
    <w:name w:val="WW8Num18z1"/>
    <w:rsid w:val="00480EB2"/>
  </w:style>
  <w:style w:type="character" w:customStyle="1" w:styleId="WW8Num18z2">
    <w:name w:val="WW8Num18z2"/>
    <w:rsid w:val="00480EB2"/>
  </w:style>
  <w:style w:type="character" w:customStyle="1" w:styleId="WW8Num18z3">
    <w:name w:val="WW8Num18z3"/>
    <w:rsid w:val="00480EB2"/>
  </w:style>
  <w:style w:type="character" w:customStyle="1" w:styleId="WW8Num18z4">
    <w:name w:val="WW8Num18z4"/>
    <w:rsid w:val="00480EB2"/>
  </w:style>
  <w:style w:type="character" w:customStyle="1" w:styleId="WW8Num18z5">
    <w:name w:val="WW8Num18z5"/>
    <w:rsid w:val="00480EB2"/>
  </w:style>
  <w:style w:type="character" w:customStyle="1" w:styleId="WW8Num18z6">
    <w:name w:val="WW8Num18z6"/>
    <w:rsid w:val="00480EB2"/>
  </w:style>
  <w:style w:type="character" w:customStyle="1" w:styleId="WW8Num18z7">
    <w:name w:val="WW8Num18z7"/>
    <w:rsid w:val="00480EB2"/>
  </w:style>
  <w:style w:type="character" w:customStyle="1" w:styleId="WW8Num18z8">
    <w:name w:val="WW8Num18z8"/>
    <w:rsid w:val="00480EB2"/>
  </w:style>
  <w:style w:type="character" w:customStyle="1" w:styleId="WW8Num19z0">
    <w:name w:val="WW8Num19z0"/>
    <w:rsid w:val="00480EB2"/>
    <w:rPr>
      <w:rFonts w:eastAsia="Calibri" w:hint="default"/>
    </w:rPr>
  </w:style>
  <w:style w:type="character" w:customStyle="1" w:styleId="WW8Num19z1">
    <w:name w:val="WW8Num19z1"/>
    <w:rsid w:val="00480EB2"/>
  </w:style>
  <w:style w:type="character" w:customStyle="1" w:styleId="WW8Num19z2">
    <w:name w:val="WW8Num19z2"/>
    <w:rsid w:val="00480EB2"/>
  </w:style>
  <w:style w:type="character" w:customStyle="1" w:styleId="WW8Num19z3">
    <w:name w:val="WW8Num19z3"/>
    <w:rsid w:val="00480EB2"/>
  </w:style>
  <w:style w:type="character" w:customStyle="1" w:styleId="WW8Num19z4">
    <w:name w:val="WW8Num19z4"/>
    <w:rsid w:val="00480EB2"/>
  </w:style>
  <w:style w:type="character" w:customStyle="1" w:styleId="WW8Num19z5">
    <w:name w:val="WW8Num19z5"/>
    <w:rsid w:val="00480EB2"/>
  </w:style>
  <w:style w:type="character" w:customStyle="1" w:styleId="WW8Num19z6">
    <w:name w:val="WW8Num19z6"/>
    <w:rsid w:val="00480EB2"/>
  </w:style>
  <w:style w:type="character" w:customStyle="1" w:styleId="WW8Num19z7">
    <w:name w:val="WW8Num19z7"/>
    <w:rsid w:val="00480EB2"/>
  </w:style>
  <w:style w:type="character" w:customStyle="1" w:styleId="WW8Num19z8">
    <w:name w:val="WW8Num19z8"/>
    <w:rsid w:val="00480EB2"/>
  </w:style>
  <w:style w:type="character" w:customStyle="1" w:styleId="WW8Num20z0">
    <w:name w:val="WW8Num20z0"/>
    <w:rsid w:val="00480EB2"/>
    <w:rPr>
      <w:rFonts w:ascii="Times New Roman" w:eastAsia="Times New Roman" w:hAnsi="Times New Roman" w:cs="Times New Roman"/>
      <w:b w:val="0"/>
      <w:i w:val="0"/>
      <w:spacing w:val="-2"/>
      <w:sz w:val="24"/>
    </w:rPr>
  </w:style>
  <w:style w:type="character" w:customStyle="1" w:styleId="WW8Num20z1">
    <w:name w:val="WW8Num20z1"/>
    <w:rsid w:val="00480EB2"/>
    <w:rPr>
      <w:rFonts w:hint="default"/>
    </w:rPr>
  </w:style>
  <w:style w:type="character" w:customStyle="1" w:styleId="WW8Num21z0">
    <w:name w:val="WW8Num21z0"/>
    <w:rsid w:val="00480EB2"/>
    <w:rPr>
      <w:rFonts w:ascii="Symbol" w:eastAsia="Calibri" w:hAnsi="Symbol" w:cs="Symbol" w:hint="default"/>
      <w:sz w:val="22"/>
      <w:szCs w:val="22"/>
    </w:rPr>
  </w:style>
  <w:style w:type="character" w:customStyle="1" w:styleId="WW8Num21z1">
    <w:name w:val="WW8Num21z1"/>
    <w:rsid w:val="00480EB2"/>
    <w:rPr>
      <w:rFonts w:ascii="Courier New" w:hAnsi="Courier New" w:cs="Courier New" w:hint="default"/>
    </w:rPr>
  </w:style>
  <w:style w:type="character" w:customStyle="1" w:styleId="WW8Num21z2">
    <w:name w:val="WW8Num21z2"/>
    <w:rsid w:val="00480EB2"/>
    <w:rPr>
      <w:rFonts w:ascii="Wingdings" w:hAnsi="Wingdings" w:cs="Wingdings" w:hint="default"/>
    </w:rPr>
  </w:style>
  <w:style w:type="character" w:customStyle="1" w:styleId="WW8Num22z0">
    <w:name w:val="WW8Num22z0"/>
    <w:rsid w:val="00480EB2"/>
    <w:rPr>
      <w:rFonts w:hint="default"/>
    </w:rPr>
  </w:style>
  <w:style w:type="character" w:customStyle="1" w:styleId="WW8Num22z1">
    <w:name w:val="WW8Num22z1"/>
    <w:rsid w:val="00480EB2"/>
    <w:rPr>
      <w:spacing w:val="-4"/>
      <w:shd w:val="clear" w:color="auto" w:fill="FFFF00"/>
    </w:rPr>
  </w:style>
  <w:style w:type="character" w:customStyle="1" w:styleId="WW8Num22z2">
    <w:name w:val="WW8Num22z2"/>
    <w:rsid w:val="00480EB2"/>
  </w:style>
  <w:style w:type="character" w:customStyle="1" w:styleId="WW8Num22z3">
    <w:name w:val="WW8Num22z3"/>
    <w:rsid w:val="00480EB2"/>
  </w:style>
  <w:style w:type="character" w:customStyle="1" w:styleId="WW8Num22z4">
    <w:name w:val="WW8Num22z4"/>
    <w:rsid w:val="00480EB2"/>
  </w:style>
  <w:style w:type="character" w:customStyle="1" w:styleId="WW8Num22z5">
    <w:name w:val="WW8Num22z5"/>
    <w:rsid w:val="00480EB2"/>
  </w:style>
  <w:style w:type="character" w:customStyle="1" w:styleId="WW8Num22z6">
    <w:name w:val="WW8Num22z6"/>
    <w:rsid w:val="00480EB2"/>
  </w:style>
  <w:style w:type="character" w:customStyle="1" w:styleId="WW8Num22z7">
    <w:name w:val="WW8Num22z7"/>
    <w:rsid w:val="00480EB2"/>
  </w:style>
  <w:style w:type="character" w:customStyle="1" w:styleId="WW8Num22z8">
    <w:name w:val="WW8Num22z8"/>
    <w:rsid w:val="00480EB2"/>
  </w:style>
  <w:style w:type="character" w:customStyle="1" w:styleId="WW8Num23z0">
    <w:name w:val="WW8Num23z0"/>
    <w:rsid w:val="00480EB2"/>
    <w:rPr>
      <w:rFonts w:eastAsia="Calibri" w:hint="default"/>
      <w:b/>
      <w:spacing w:val="-6"/>
      <w:sz w:val="22"/>
      <w:szCs w:val="22"/>
    </w:rPr>
  </w:style>
  <w:style w:type="character" w:customStyle="1" w:styleId="WW8Num23z1">
    <w:name w:val="WW8Num23z1"/>
    <w:rsid w:val="00480EB2"/>
  </w:style>
  <w:style w:type="character" w:customStyle="1" w:styleId="WW8Num23z2">
    <w:name w:val="WW8Num23z2"/>
    <w:rsid w:val="00480EB2"/>
  </w:style>
  <w:style w:type="character" w:customStyle="1" w:styleId="WW8Num23z3">
    <w:name w:val="WW8Num23z3"/>
    <w:rsid w:val="00480EB2"/>
  </w:style>
  <w:style w:type="character" w:customStyle="1" w:styleId="WW8Num23z4">
    <w:name w:val="WW8Num23z4"/>
    <w:rsid w:val="00480EB2"/>
  </w:style>
  <w:style w:type="character" w:customStyle="1" w:styleId="WW8Num23z5">
    <w:name w:val="WW8Num23z5"/>
    <w:rsid w:val="00480EB2"/>
  </w:style>
  <w:style w:type="character" w:customStyle="1" w:styleId="WW8Num23z6">
    <w:name w:val="WW8Num23z6"/>
    <w:rsid w:val="00480EB2"/>
  </w:style>
  <w:style w:type="character" w:customStyle="1" w:styleId="WW8Num23z7">
    <w:name w:val="WW8Num23z7"/>
    <w:rsid w:val="00480EB2"/>
  </w:style>
  <w:style w:type="character" w:customStyle="1" w:styleId="WW8Num23z8">
    <w:name w:val="WW8Num23z8"/>
    <w:rsid w:val="00480EB2"/>
  </w:style>
  <w:style w:type="character" w:customStyle="1" w:styleId="WW8Num24z0">
    <w:name w:val="WW8Num24z0"/>
    <w:rsid w:val="00480EB2"/>
    <w:rPr>
      <w:rFonts w:ascii="Symbol" w:hAnsi="Symbol" w:cs="Symbol" w:hint="default"/>
    </w:rPr>
  </w:style>
  <w:style w:type="character" w:customStyle="1" w:styleId="WW8Num24z1">
    <w:name w:val="WW8Num24z1"/>
    <w:rsid w:val="00480EB2"/>
    <w:rPr>
      <w:rFonts w:ascii="Courier New" w:hAnsi="Courier New" w:cs="Courier New" w:hint="default"/>
    </w:rPr>
  </w:style>
  <w:style w:type="character" w:customStyle="1" w:styleId="WW8Num24z2">
    <w:name w:val="WW8Num24z2"/>
    <w:rsid w:val="00480EB2"/>
    <w:rPr>
      <w:rFonts w:ascii="Wingdings" w:hAnsi="Wingdings" w:cs="Wingdings" w:hint="default"/>
    </w:rPr>
  </w:style>
  <w:style w:type="character" w:customStyle="1" w:styleId="WW8Num25z0">
    <w:name w:val="WW8Num25z0"/>
    <w:rsid w:val="00480EB2"/>
    <w:rPr>
      <w:rFonts w:ascii="Times New Roman" w:hAnsi="Times New Roman" w:cs="Times New Roman" w:hint="default"/>
      <w:b w:val="0"/>
      <w:color w:val="auto"/>
      <w:sz w:val="24"/>
      <w:szCs w:val="24"/>
    </w:rPr>
  </w:style>
  <w:style w:type="character" w:customStyle="1" w:styleId="WW8Num25z1">
    <w:name w:val="WW8Num25z1"/>
    <w:rsid w:val="00480EB2"/>
  </w:style>
  <w:style w:type="character" w:customStyle="1" w:styleId="WW8Num25z2">
    <w:name w:val="WW8Num25z2"/>
    <w:rsid w:val="00480EB2"/>
  </w:style>
  <w:style w:type="character" w:customStyle="1" w:styleId="WW8Num25z3">
    <w:name w:val="WW8Num25z3"/>
    <w:rsid w:val="00480EB2"/>
  </w:style>
  <w:style w:type="character" w:customStyle="1" w:styleId="WW8Num25z4">
    <w:name w:val="WW8Num25z4"/>
    <w:rsid w:val="00480EB2"/>
  </w:style>
  <w:style w:type="character" w:customStyle="1" w:styleId="WW8Num25z5">
    <w:name w:val="WW8Num25z5"/>
    <w:rsid w:val="00480EB2"/>
  </w:style>
  <w:style w:type="character" w:customStyle="1" w:styleId="WW8Num25z6">
    <w:name w:val="WW8Num25z6"/>
    <w:rsid w:val="00480EB2"/>
  </w:style>
  <w:style w:type="character" w:customStyle="1" w:styleId="WW8Num25z7">
    <w:name w:val="WW8Num25z7"/>
    <w:rsid w:val="00480EB2"/>
  </w:style>
  <w:style w:type="character" w:customStyle="1" w:styleId="WW8Num25z8">
    <w:name w:val="WW8Num25z8"/>
    <w:rsid w:val="00480EB2"/>
  </w:style>
  <w:style w:type="character" w:customStyle="1" w:styleId="WW8Num26z0">
    <w:name w:val="WW8Num26z0"/>
    <w:rsid w:val="00480EB2"/>
    <w:rPr>
      <w:rFonts w:ascii="Symbol" w:eastAsia="Calibri" w:hAnsi="Symbol" w:cs="Symbol" w:hint="default"/>
      <w:sz w:val="22"/>
      <w:szCs w:val="22"/>
    </w:rPr>
  </w:style>
  <w:style w:type="character" w:customStyle="1" w:styleId="WW8Num26z1">
    <w:name w:val="WW8Num26z1"/>
    <w:rsid w:val="00480EB2"/>
    <w:rPr>
      <w:rFonts w:ascii="Courier New" w:hAnsi="Courier New" w:cs="Courier New" w:hint="default"/>
    </w:rPr>
  </w:style>
  <w:style w:type="character" w:customStyle="1" w:styleId="WW8Num26z2">
    <w:name w:val="WW8Num26z2"/>
    <w:rsid w:val="00480EB2"/>
    <w:rPr>
      <w:rFonts w:ascii="Wingdings" w:hAnsi="Wingdings" w:cs="Wingdings" w:hint="default"/>
    </w:rPr>
  </w:style>
  <w:style w:type="character" w:customStyle="1" w:styleId="WW8Num27z0">
    <w:name w:val="WW8Num27z0"/>
    <w:rsid w:val="00480EB2"/>
    <w:rPr>
      <w:rFonts w:ascii="Symbol" w:eastAsia="Calibri" w:hAnsi="Symbol" w:cs="Symbol" w:hint="default"/>
      <w:color w:val="auto"/>
      <w:sz w:val="22"/>
      <w:szCs w:val="22"/>
    </w:rPr>
  </w:style>
  <w:style w:type="character" w:customStyle="1" w:styleId="WW8Num27z1">
    <w:name w:val="WW8Num27z1"/>
    <w:rsid w:val="00480EB2"/>
    <w:rPr>
      <w:rFonts w:ascii="Courier New" w:hAnsi="Courier New" w:cs="Courier New" w:hint="default"/>
    </w:rPr>
  </w:style>
  <w:style w:type="character" w:customStyle="1" w:styleId="WW8Num27z2">
    <w:name w:val="WW8Num27z2"/>
    <w:rsid w:val="00480EB2"/>
    <w:rPr>
      <w:rFonts w:ascii="Wingdings" w:hAnsi="Wingdings" w:cs="Wingdings" w:hint="default"/>
    </w:rPr>
  </w:style>
  <w:style w:type="character" w:customStyle="1" w:styleId="WW8Num27z3">
    <w:name w:val="WW8Num27z3"/>
    <w:rsid w:val="00480EB2"/>
    <w:rPr>
      <w:rFonts w:ascii="Symbol" w:hAnsi="Symbol" w:cs="Symbol" w:hint="default"/>
    </w:rPr>
  </w:style>
  <w:style w:type="character" w:customStyle="1" w:styleId="WW8Num28z0">
    <w:name w:val="WW8Num28z0"/>
    <w:rsid w:val="00480EB2"/>
    <w:rPr>
      <w:rFonts w:hint="default"/>
      <w:bCs/>
      <w:spacing w:val="-4"/>
      <w:shd w:val="clear" w:color="auto" w:fill="FFFFFF"/>
    </w:rPr>
  </w:style>
  <w:style w:type="character" w:customStyle="1" w:styleId="WW8Num28z2">
    <w:name w:val="WW8Num28z2"/>
    <w:rsid w:val="00480EB2"/>
  </w:style>
  <w:style w:type="character" w:customStyle="1" w:styleId="WW8Num28z3">
    <w:name w:val="WW8Num28z3"/>
    <w:rsid w:val="00480EB2"/>
  </w:style>
  <w:style w:type="character" w:customStyle="1" w:styleId="WW8Num28z4">
    <w:name w:val="WW8Num28z4"/>
    <w:rsid w:val="00480EB2"/>
  </w:style>
  <w:style w:type="character" w:customStyle="1" w:styleId="WW8Num28z5">
    <w:name w:val="WW8Num28z5"/>
    <w:rsid w:val="00480EB2"/>
  </w:style>
  <w:style w:type="character" w:customStyle="1" w:styleId="WW8Num28z6">
    <w:name w:val="WW8Num28z6"/>
    <w:rsid w:val="00480EB2"/>
  </w:style>
  <w:style w:type="character" w:customStyle="1" w:styleId="WW8Num28z7">
    <w:name w:val="WW8Num28z7"/>
    <w:rsid w:val="00480EB2"/>
  </w:style>
  <w:style w:type="character" w:customStyle="1" w:styleId="WW8Num28z8">
    <w:name w:val="WW8Num28z8"/>
    <w:rsid w:val="00480EB2"/>
  </w:style>
  <w:style w:type="character" w:customStyle="1" w:styleId="WW8Num29z0">
    <w:name w:val="WW8Num29z0"/>
    <w:rsid w:val="00480EB2"/>
    <w:rPr>
      <w:rFonts w:ascii="Times New Roman" w:hAnsi="Times New Roman" w:cs="Times New Roman" w:hint="default"/>
      <w:bCs/>
      <w:color w:val="auto"/>
      <w:spacing w:val="-4"/>
      <w:sz w:val="24"/>
      <w:szCs w:val="24"/>
    </w:rPr>
  </w:style>
  <w:style w:type="character" w:customStyle="1" w:styleId="WW8Num29z1">
    <w:name w:val="WW8Num29z1"/>
    <w:rsid w:val="00480EB2"/>
  </w:style>
  <w:style w:type="character" w:customStyle="1" w:styleId="WW8Num29z2">
    <w:name w:val="WW8Num29z2"/>
    <w:rsid w:val="00480EB2"/>
  </w:style>
  <w:style w:type="character" w:customStyle="1" w:styleId="WW8Num29z3">
    <w:name w:val="WW8Num29z3"/>
    <w:rsid w:val="00480EB2"/>
  </w:style>
  <w:style w:type="character" w:customStyle="1" w:styleId="WW8Num29z4">
    <w:name w:val="WW8Num29z4"/>
    <w:rsid w:val="00480EB2"/>
  </w:style>
  <w:style w:type="character" w:customStyle="1" w:styleId="WW8Num29z5">
    <w:name w:val="WW8Num29z5"/>
    <w:rsid w:val="00480EB2"/>
  </w:style>
  <w:style w:type="character" w:customStyle="1" w:styleId="WW8Num29z6">
    <w:name w:val="WW8Num29z6"/>
    <w:rsid w:val="00480EB2"/>
  </w:style>
  <w:style w:type="character" w:customStyle="1" w:styleId="WW8Num29z7">
    <w:name w:val="WW8Num29z7"/>
    <w:rsid w:val="00480EB2"/>
  </w:style>
  <w:style w:type="character" w:customStyle="1" w:styleId="WW8Num29z8">
    <w:name w:val="WW8Num29z8"/>
    <w:rsid w:val="00480EB2"/>
  </w:style>
  <w:style w:type="character" w:customStyle="1" w:styleId="WW8Num30z0">
    <w:name w:val="WW8Num30z0"/>
    <w:rsid w:val="00480EB2"/>
    <w:rPr>
      <w:rFonts w:ascii="Times New Roman" w:hAnsi="Times New Roman" w:cs="Times New Roman"/>
      <w:sz w:val="24"/>
      <w:szCs w:val="24"/>
    </w:rPr>
  </w:style>
  <w:style w:type="character" w:customStyle="1" w:styleId="WW8Num30z1">
    <w:name w:val="WW8Num30z1"/>
    <w:rsid w:val="00480EB2"/>
  </w:style>
  <w:style w:type="character" w:customStyle="1" w:styleId="WW8Num30z2">
    <w:name w:val="WW8Num30z2"/>
    <w:rsid w:val="00480EB2"/>
  </w:style>
  <w:style w:type="character" w:customStyle="1" w:styleId="WW8Num30z3">
    <w:name w:val="WW8Num30z3"/>
    <w:rsid w:val="00480EB2"/>
  </w:style>
  <w:style w:type="character" w:customStyle="1" w:styleId="WW8Num30z4">
    <w:name w:val="WW8Num30z4"/>
    <w:rsid w:val="00480EB2"/>
  </w:style>
  <w:style w:type="character" w:customStyle="1" w:styleId="WW8Num30z5">
    <w:name w:val="WW8Num30z5"/>
    <w:rsid w:val="00480EB2"/>
  </w:style>
  <w:style w:type="character" w:customStyle="1" w:styleId="WW8Num30z6">
    <w:name w:val="WW8Num30z6"/>
    <w:rsid w:val="00480EB2"/>
  </w:style>
  <w:style w:type="character" w:customStyle="1" w:styleId="WW8Num30z7">
    <w:name w:val="WW8Num30z7"/>
    <w:rsid w:val="00480EB2"/>
  </w:style>
  <w:style w:type="character" w:customStyle="1" w:styleId="WW8Num30z8">
    <w:name w:val="WW8Num30z8"/>
    <w:rsid w:val="00480EB2"/>
  </w:style>
  <w:style w:type="character" w:customStyle="1" w:styleId="WW8Num31z0">
    <w:name w:val="WW8Num31z0"/>
    <w:rsid w:val="00480EB2"/>
    <w:rPr>
      <w:rFonts w:eastAsia="Calibri"/>
    </w:rPr>
  </w:style>
  <w:style w:type="character" w:customStyle="1" w:styleId="WW8Num31z1">
    <w:name w:val="WW8Num31z1"/>
    <w:rsid w:val="00480EB2"/>
  </w:style>
  <w:style w:type="character" w:customStyle="1" w:styleId="WW8Num31z2">
    <w:name w:val="WW8Num31z2"/>
    <w:rsid w:val="00480EB2"/>
  </w:style>
  <w:style w:type="character" w:customStyle="1" w:styleId="WW8Num31z3">
    <w:name w:val="WW8Num31z3"/>
    <w:rsid w:val="00480EB2"/>
  </w:style>
  <w:style w:type="character" w:customStyle="1" w:styleId="WW8Num31z4">
    <w:name w:val="WW8Num31z4"/>
    <w:rsid w:val="00480EB2"/>
  </w:style>
  <w:style w:type="character" w:customStyle="1" w:styleId="WW8Num31z5">
    <w:name w:val="WW8Num31z5"/>
    <w:rsid w:val="00480EB2"/>
  </w:style>
  <w:style w:type="character" w:customStyle="1" w:styleId="WW8Num31z6">
    <w:name w:val="WW8Num31z6"/>
    <w:rsid w:val="00480EB2"/>
  </w:style>
  <w:style w:type="character" w:customStyle="1" w:styleId="WW8Num31z7">
    <w:name w:val="WW8Num31z7"/>
    <w:rsid w:val="00480EB2"/>
  </w:style>
  <w:style w:type="character" w:customStyle="1" w:styleId="WW8Num31z8">
    <w:name w:val="WW8Num31z8"/>
    <w:rsid w:val="00480EB2"/>
  </w:style>
  <w:style w:type="character" w:customStyle="1" w:styleId="WW8Num32z0">
    <w:name w:val="WW8Num32z0"/>
    <w:rsid w:val="00480EB2"/>
    <w:rPr>
      <w:rFonts w:hint="default"/>
      <w:color w:val="auto"/>
    </w:rPr>
  </w:style>
  <w:style w:type="character" w:customStyle="1" w:styleId="WW8Num32z1">
    <w:name w:val="WW8Num32z1"/>
    <w:rsid w:val="00480EB2"/>
    <w:rPr>
      <w:rFonts w:hint="default"/>
      <w:b w:val="0"/>
      <w:bCs/>
    </w:rPr>
  </w:style>
  <w:style w:type="character" w:customStyle="1" w:styleId="WW8Num32z2">
    <w:name w:val="WW8Num32z2"/>
    <w:rsid w:val="00480EB2"/>
  </w:style>
  <w:style w:type="character" w:customStyle="1" w:styleId="WW8Num32z3">
    <w:name w:val="WW8Num32z3"/>
    <w:rsid w:val="00480EB2"/>
  </w:style>
  <w:style w:type="character" w:customStyle="1" w:styleId="WW8Num32z4">
    <w:name w:val="WW8Num32z4"/>
    <w:rsid w:val="00480EB2"/>
  </w:style>
  <w:style w:type="character" w:customStyle="1" w:styleId="WW8Num32z5">
    <w:name w:val="WW8Num32z5"/>
    <w:rsid w:val="00480EB2"/>
  </w:style>
  <w:style w:type="character" w:customStyle="1" w:styleId="WW8Num32z6">
    <w:name w:val="WW8Num32z6"/>
    <w:rsid w:val="00480EB2"/>
  </w:style>
  <w:style w:type="character" w:customStyle="1" w:styleId="WW8Num32z7">
    <w:name w:val="WW8Num32z7"/>
    <w:rsid w:val="00480EB2"/>
  </w:style>
  <w:style w:type="character" w:customStyle="1" w:styleId="WW8Num32z8">
    <w:name w:val="WW8Num32z8"/>
    <w:rsid w:val="00480EB2"/>
  </w:style>
  <w:style w:type="character" w:customStyle="1" w:styleId="WW8Num33z0">
    <w:name w:val="WW8Num33z0"/>
    <w:rsid w:val="00480EB2"/>
    <w:rPr>
      <w:rFonts w:hint="default"/>
      <w:color w:val="auto"/>
    </w:rPr>
  </w:style>
  <w:style w:type="character" w:customStyle="1" w:styleId="WW8Num33z1">
    <w:name w:val="WW8Num33z1"/>
    <w:rsid w:val="00480EB2"/>
    <w:rPr>
      <w:rFonts w:ascii="Times New Roman" w:hAnsi="Times New Roman" w:cs="Times New Roman" w:hint="default"/>
      <w:color w:val="auto"/>
      <w:sz w:val="24"/>
      <w:szCs w:val="24"/>
    </w:rPr>
  </w:style>
  <w:style w:type="character" w:customStyle="1" w:styleId="WW8Num33z2">
    <w:name w:val="WW8Num33z2"/>
    <w:rsid w:val="00480EB2"/>
  </w:style>
  <w:style w:type="character" w:customStyle="1" w:styleId="WW8Num33z3">
    <w:name w:val="WW8Num33z3"/>
    <w:rsid w:val="00480EB2"/>
  </w:style>
  <w:style w:type="character" w:customStyle="1" w:styleId="WW8Num33z4">
    <w:name w:val="WW8Num33z4"/>
    <w:rsid w:val="00480EB2"/>
  </w:style>
  <w:style w:type="character" w:customStyle="1" w:styleId="WW8Num33z5">
    <w:name w:val="WW8Num33z5"/>
    <w:rsid w:val="00480EB2"/>
  </w:style>
  <w:style w:type="character" w:customStyle="1" w:styleId="WW8Num33z6">
    <w:name w:val="WW8Num33z6"/>
    <w:rsid w:val="00480EB2"/>
  </w:style>
  <w:style w:type="character" w:customStyle="1" w:styleId="WW8Num33z7">
    <w:name w:val="WW8Num33z7"/>
    <w:rsid w:val="00480EB2"/>
  </w:style>
  <w:style w:type="character" w:customStyle="1" w:styleId="WW8Num33z8">
    <w:name w:val="WW8Num33z8"/>
    <w:rsid w:val="00480EB2"/>
  </w:style>
  <w:style w:type="character" w:customStyle="1" w:styleId="WW8Num34z0">
    <w:name w:val="WW8Num34z0"/>
    <w:rsid w:val="00480EB2"/>
    <w:rPr>
      <w:rFonts w:hint="default"/>
    </w:rPr>
  </w:style>
  <w:style w:type="character" w:customStyle="1" w:styleId="WW8Num34z1">
    <w:name w:val="WW8Num34z1"/>
    <w:rsid w:val="00480EB2"/>
  </w:style>
  <w:style w:type="character" w:customStyle="1" w:styleId="WW8Num34z2">
    <w:name w:val="WW8Num34z2"/>
    <w:rsid w:val="00480EB2"/>
  </w:style>
  <w:style w:type="character" w:customStyle="1" w:styleId="WW8Num34z3">
    <w:name w:val="WW8Num34z3"/>
    <w:rsid w:val="00480EB2"/>
  </w:style>
  <w:style w:type="character" w:customStyle="1" w:styleId="WW8Num34z4">
    <w:name w:val="WW8Num34z4"/>
    <w:rsid w:val="00480EB2"/>
  </w:style>
  <w:style w:type="character" w:customStyle="1" w:styleId="WW8Num34z5">
    <w:name w:val="WW8Num34z5"/>
    <w:rsid w:val="00480EB2"/>
  </w:style>
  <w:style w:type="character" w:customStyle="1" w:styleId="WW8Num34z6">
    <w:name w:val="WW8Num34z6"/>
    <w:rsid w:val="00480EB2"/>
  </w:style>
  <w:style w:type="character" w:customStyle="1" w:styleId="WW8Num34z7">
    <w:name w:val="WW8Num34z7"/>
    <w:rsid w:val="00480EB2"/>
  </w:style>
  <w:style w:type="character" w:customStyle="1" w:styleId="WW8Num34z8">
    <w:name w:val="WW8Num34z8"/>
    <w:rsid w:val="00480EB2"/>
  </w:style>
  <w:style w:type="character" w:customStyle="1" w:styleId="WW8Num35z0">
    <w:name w:val="WW8Num35z0"/>
    <w:rsid w:val="00480EB2"/>
    <w:rPr>
      <w:rFonts w:hint="default"/>
    </w:rPr>
  </w:style>
  <w:style w:type="character" w:customStyle="1" w:styleId="WW8Num35z1">
    <w:name w:val="WW8Num35z1"/>
    <w:rsid w:val="00480EB2"/>
  </w:style>
  <w:style w:type="character" w:customStyle="1" w:styleId="WW8Num35z2">
    <w:name w:val="WW8Num35z2"/>
    <w:rsid w:val="00480EB2"/>
  </w:style>
  <w:style w:type="character" w:customStyle="1" w:styleId="WW8Num35z3">
    <w:name w:val="WW8Num35z3"/>
    <w:rsid w:val="00480EB2"/>
  </w:style>
  <w:style w:type="character" w:customStyle="1" w:styleId="WW8Num35z4">
    <w:name w:val="WW8Num35z4"/>
    <w:rsid w:val="00480EB2"/>
  </w:style>
  <w:style w:type="character" w:customStyle="1" w:styleId="WW8Num35z5">
    <w:name w:val="WW8Num35z5"/>
    <w:rsid w:val="00480EB2"/>
  </w:style>
  <w:style w:type="character" w:customStyle="1" w:styleId="WW8Num35z6">
    <w:name w:val="WW8Num35z6"/>
    <w:rsid w:val="00480EB2"/>
  </w:style>
  <w:style w:type="character" w:customStyle="1" w:styleId="WW8Num35z7">
    <w:name w:val="WW8Num35z7"/>
    <w:rsid w:val="00480EB2"/>
  </w:style>
  <w:style w:type="character" w:customStyle="1" w:styleId="WW8Num35z8">
    <w:name w:val="WW8Num35z8"/>
    <w:rsid w:val="00480EB2"/>
  </w:style>
  <w:style w:type="character" w:customStyle="1" w:styleId="WW8Num36z0">
    <w:name w:val="WW8Num36z0"/>
    <w:rsid w:val="00480EB2"/>
    <w:rPr>
      <w:rFonts w:hint="default"/>
      <w:spacing w:val="-2"/>
    </w:rPr>
  </w:style>
  <w:style w:type="character" w:customStyle="1" w:styleId="WW8Num36z2">
    <w:name w:val="WW8Num36z2"/>
    <w:rsid w:val="00480EB2"/>
  </w:style>
  <w:style w:type="character" w:customStyle="1" w:styleId="WW8Num36z3">
    <w:name w:val="WW8Num36z3"/>
    <w:rsid w:val="00480EB2"/>
  </w:style>
  <w:style w:type="character" w:customStyle="1" w:styleId="WW8Num36z4">
    <w:name w:val="WW8Num36z4"/>
    <w:rsid w:val="00480EB2"/>
  </w:style>
  <w:style w:type="character" w:customStyle="1" w:styleId="WW8Num36z5">
    <w:name w:val="WW8Num36z5"/>
    <w:rsid w:val="00480EB2"/>
  </w:style>
  <w:style w:type="character" w:customStyle="1" w:styleId="WW8Num36z6">
    <w:name w:val="WW8Num36z6"/>
    <w:rsid w:val="00480EB2"/>
  </w:style>
  <w:style w:type="character" w:customStyle="1" w:styleId="WW8Num36z7">
    <w:name w:val="WW8Num36z7"/>
    <w:rsid w:val="00480EB2"/>
  </w:style>
  <w:style w:type="character" w:customStyle="1" w:styleId="WW8Num36z8">
    <w:name w:val="WW8Num36z8"/>
    <w:rsid w:val="00480EB2"/>
  </w:style>
  <w:style w:type="character" w:customStyle="1" w:styleId="WW8Num37z0">
    <w:name w:val="WW8Num37z0"/>
    <w:rsid w:val="00480EB2"/>
    <w:rPr>
      <w:rFonts w:hint="default"/>
    </w:rPr>
  </w:style>
  <w:style w:type="character" w:customStyle="1" w:styleId="WW8Num37z1">
    <w:name w:val="WW8Num37z1"/>
    <w:rsid w:val="00480EB2"/>
  </w:style>
  <w:style w:type="character" w:customStyle="1" w:styleId="WW8Num37z2">
    <w:name w:val="WW8Num37z2"/>
    <w:rsid w:val="00480EB2"/>
  </w:style>
  <w:style w:type="character" w:customStyle="1" w:styleId="WW8Num37z3">
    <w:name w:val="WW8Num37z3"/>
    <w:rsid w:val="00480EB2"/>
  </w:style>
  <w:style w:type="character" w:customStyle="1" w:styleId="WW8Num37z4">
    <w:name w:val="WW8Num37z4"/>
    <w:rsid w:val="00480EB2"/>
  </w:style>
  <w:style w:type="character" w:customStyle="1" w:styleId="WW8Num37z5">
    <w:name w:val="WW8Num37z5"/>
    <w:rsid w:val="00480EB2"/>
  </w:style>
  <w:style w:type="character" w:customStyle="1" w:styleId="WW8Num37z6">
    <w:name w:val="WW8Num37z6"/>
    <w:rsid w:val="00480EB2"/>
  </w:style>
  <w:style w:type="character" w:customStyle="1" w:styleId="WW8Num37z7">
    <w:name w:val="WW8Num37z7"/>
    <w:rsid w:val="00480EB2"/>
  </w:style>
  <w:style w:type="character" w:customStyle="1" w:styleId="WW8Num37z8">
    <w:name w:val="WW8Num37z8"/>
    <w:rsid w:val="00480EB2"/>
  </w:style>
  <w:style w:type="character" w:customStyle="1" w:styleId="WW8Num38z0">
    <w:name w:val="WW8Num38z0"/>
    <w:rsid w:val="00480EB2"/>
    <w:rPr>
      <w:rFonts w:hint="default"/>
      <w:strike w:val="0"/>
      <w:dstrike w:val="0"/>
      <w:spacing w:val="-4"/>
    </w:rPr>
  </w:style>
  <w:style w:type="character" w:customStyle="1" w:styleId="WW8Num38z1">
    <w:name w:val="WW8Num38z1"/>
    <w:rsid w:val="00480EB2"/>
  </w:style>
  <w:style w:type="character" w:customStyle="1" w:styleId="WW8Num38z2">
    <w:name w:val="WW8Num38z2"/>
    <w:rsid w:val="00480EB2"/>
  </w:style>
  <w:style w:type="character" w:customStyle="1" w:styleId="WW8Num38z3">
    <w:name w:val="WW8Num38z3"/>
    <w:rsid w:val="00480EB2"/>
  </w:style>
  <w:style w:type="character" w:customStyle="1" w:styleId="WW8Num38z4">
    <w:name w:val="WW8Num38z4"/>
    <w:rsid w:val="00480EB2"/>
  </w:style>
  <w:style w:type="character" w:customStyle="1" w:styleId="WW8Num38z5">
    <w:name w:val="WW8Num38z5"/>
    <w:rsid w:val="00480EB2"/>
  </w:style>
  <w:style w:type="character" w:customStyle="1" w:styleId="WW8Num38z6">
    <w:name w:val="WW8Num38z6"/>
    <w:rsid w:val="00480EB2"/>
  </w:style>
  <w:style w:type="character" w:customStyle="1" w:styleId="WW8Num38z7">
    <w:name w:val="WW8Num38z7"/>
    <w:rsid w:val="00480EB2"/>
  </w:style>
  <w:style w:type="character" w:customStyle="1" w:styleId="WW8Num38z8">
    <w:name w:val="WW8Num38z8"/>
    <w:rsid w:val="00480EB2"/>
  </w:style>
  <w:style w:type="character" w:customStyle="1" w:styleId="WW8Num39z0">
    <w:name w:val="WW8Num39z0"/>
    <w:rsid w:val="00480EB2"/>
    <w:rPr>
      <w:rFonts w:ascii="Symbol" w:hAnsi="Symbol" w:cs="Symbol" w:hint="default"/>
    </w:rPr>
  </w:style>
  <w:style w:type="character" w:customStyle="1" w:styleId="WW8Num39z1">
    <w:name w:val="WW8Num39z1"/>
    <w:rsid w:val="00480EB2"/>
    <w:rPr>
      <w:rFonts w:ascii="Courier New" w:hAnsi="Courier New" w:cs="Courier New" w:hint="default"/>
    </w:rPr>
  </w:style>
  <w:style w:type="character" w:customStyle="1" w:styleId="WW8Num39z2">
    <w:name w:val="WW8Num39z2"/>
    <w:rsid w:val="00480EB2"/>
    <w:rPr>
      <w:rFonts w:ascii="Wingdings" w:hAnsi="Wingdings" w:cs="Wingdings" w:hint="default"/>
    </w:rPr>
  </w:style>
  <w:style w:type="character" w:customStyle="1" w:styleId="WW8Num40z0">
    <w:name w:val="WW8Num40z0"/>
    <w:rsid w:val="00480EB2"/>
    <w:rPr>
      <w:rFonts w:hint="default"/>
    </w:rPr>
  </w:style>
  <w:style w:type="character" w:customStyle="1" w:styleId="WW8Num40z2">
    <w:name w:val="WW8Num40z2"/>
    <w:rsid w:val="00480EB2"/>
  </w:style>
  <w:style w:type="character" w:customStyle="1" w:styleId="WW8Num40z3">
    <w:name w:val="WW8Num40z3"/>
    <w:rsid w:val="00480EB2"/>
  </w:style>
  <w:style w:type="character" w:customStyle="1" w:styleId="WW8Num40z4">
    <w:name w:val="WW8Num40z4"/>
    <w:rsid w:val="00480EB2"/>
  </w:style>
  <w:style w:type="character" w:customStyle="1" w:styleId="WW8Num40z5">
    <w:name w:val="WW8Num40z5"/>
    <w:rsid w:val="00480EB2"/>
  </w:style>
  <w:style w:type="character" w:customStyle="1" w:styleId="WW8Num40z6">
    <w:name w:val="WW8Num40z6"/>
    <w:rsid w:val="00480EB2"/>
  </w:style>
  <w:style w:type="character" w:customStyle="1" w:styleId="WW8Num40z7">
    <w:name w:val="WW8Num40z7"/>
    <w:rsid w:val="00480EB2"/>
  </w:style>
  <w:style w:type="character" w:customStyle="1" w:styleId="WW8Num40z8">
    <w:name w:val="WW8Num40z8"/>
    <w:rsid w:val="00480EB2"/>
  </w:style>
  <w:style w:type="character" w:customStyle="1" w:styleId="WW8Num41z0">
    <w:name w:val="WW8Num41z0"/>
    <w:rsid w:val="00480EB2"/>
    <w:rPr>
      <w:rFonts w:hint="default"/>
      <w:spacing w:val="-4"/>
      <w:sz w:val="25"/>
      <w:szCs w:val="25"/>
    </w:rPr>
  </w:style>
  <w:style w:type="character" w:customStyle="1" w:styleId="WW8Num41z2">
    <w:name w:val="WW8Num41z2"/>
    <w:rsid w:val="00480EB2"/>
    <w:rPr>
      <w:rFonts w:ascii="Times New Roman" w:hAnsi="Times New Roman" w:cs="Times New Roman" w:hint="default"/>
      <w:spacing w:val="-4"/>
      <w:sz w:val="24"/>
      <w:szCs w:val="24"/>
    </w:rPr>
  </w:style>
  <w:style w:type="character" w:customStyle="1" w:styleId="WW8Num41z3">
    <w:name w:val="WW8Num41z3"/>
    <w:rsid w:val="00480EB2"/>
  </w:style>
  <w:style w:type="character" w:customStyle="1" w:styleId="WW8Num41z4">
    <w:name w:val="WW8Num41z4"/>
    <w:rsid w:val="00480EB2"/>
  </w:style>
  <w:style w:type="character" w:customStyle="1" w:styleId="WW8Num41z5">
    <w:name w:val="WW8Num41z5"/>
    <w:rsid w:val="00480EB2"/>
  </w:style>
  <w:style w:type="character" w:customStyle="1" w:styleId="WW8Num41z6">
    <w:name w:val="WW8Num41z6"/>
    <w:rsid w:val="00480EB2"/>
  </w:style>
  <w:style w:type="character" w:customStyle="1" w:styleId="WW8Num41z7">
    <w:name w:val="WW8Num41z7"/>
    <w:rsid w:val="00480EB2"/>
  </w:style>
  <w:style w:type="character" w:customStyle="1" w:styleId="WW8Num41z8">
    <w:name w:val="WW8Num41z8"/>
    <w:rsid w:val="00480EB2"/>
  </w:style>
  <w:style w:type="character" w:customStyle="1" w:styleId="Domylnaczcionkaakapitu1">
    <w:name w:val="Domyślna czcionka akapitu1"/>
    <w:rsid w:val="00480EB2"/>
  </w:style>
  <w:style w:type="character" w:customStyle="1" w:styleId="oznaczenie">
    <w:name w:val="oznaczenie"/>
    <w:basedOn w:val="Domylnaczcionkaakapitu1"/>
    <w:rsid w:val="00480EB2"/>
  </w:style>
  <w:style w:type="character" w:styleId="Hipercze">
    <w:name w:val="Hyperlink"/>
    <w:rsid w:val="00480EB2"/>
    <w:rPr>
      <w:color w:val="0000FF"/>
      <w:u w:val="single"/>
    </w:rPr>
  </w:style>
  <w:style w:type="character" w:styleId="Numerstrony">
    <w:name w:val="page number"/>
    <w:basedOn w:val="Domylnaczcionkaakapitu1"/>
    <w:rsid w:val="00480EB2"/>
  </w:style>
  <w:style w:type="character" w:customStyle="1" w:styleId="EndnoteCharacters">
    <w:name w:val="Endnote Characters"/>
    <w:rsid w:val="00480EB2"/>
    <w:rPr>
      <w:vertAlign w:val="superscript"/>
    </w:rPr>
  </w:style>
  <w:style w:type="character" w:customStyle="1" w:styleId="FootnoteCharacters">
    <w:name w:val="Footnote Characters"/>
    <w:rsid w:val="00480EB2"/>
    <w:rPr>
      <w:vertAlign w:val="superscript"/>
    </w:rPr>
  </w:style>
  <w:style w:type="character" w:customStyle="1" w:styleId="Odwoaniedokomentarza1">
    <w:name w:val="Odwołanie do komentarza1"/>
    <w:rsid w:val="00480EB2"/>
    <w:rPr>
      <w:sz w:val="16"/>
      <w:szCs w:val="16"/>
    </w:rPr>
  </w:style>
  <w:style w:type="character" w:customStyle="1" w:styleId="TekstkomentarzaZnak">
    <w:name w:val="Tekst komentarza Znak"/>
    <w:basedOn w:val="Domylnaczcionkaakapitu1"/>
    <w:rsid w:val="00480EB2"/>
  </w:style>
  <w:style w:type="character" w:customStyle="1" w:styleId="TematkomentarzaZnak">
    <w:name w:val="Temat komentarza Znak"/>
    <w:rsid w:val="00480EB2"/>
    <w:rPr>
      <w:b/>
      <w:bCs/>
    </w:rPr>
  </w:style>
  <w:style w:type="character" w:customStyle="1" w:styleId="Tekstpodstawowywcity3Znak">
    <w:name w:val="Tekst podstawowy wcięty 3 Znak"/>
    <w:rsid w:val="00480EB2"/>
    <w:rPr>
      <w:sz w:val="16"/>
      <w:szCs w:val="16"/>
    </w:rPr>
  </w:style>
  <w:style w:type="paragraph" w:customStyle="1" w:styleId="Heading">
    <w:name w:val="Heading"/>
    <w:basedOn w:val="Normalny"/>
    <w:next w:val="Tekstpodstawowy"/>
    <w:rsid w:val="00480EB2"/>
    <w:pPr>
      <w:keepNext/>
      <w:suppressAutoHyphens/>
      <w:spacing w:before="240" w:after="120"/>
    </w:pPr>
    <w:rPr>
      <w:rFonts w:ascii="Arial" w:eastAsia="Microsoft YaHei" w:hAnsi="Arial" w:cs="Mangal"/>
      <w:sz w:val="28"/>
      <w:szCs w:val="28"/>
      <w:lang w:eastAsia="ar-SA"/>
    </w:rPr>
  </w:style>
  <w:style w:type="paragraph" w:styleId="Tekstpodstawowy">
    <w:name w:val="Body Text"/>
    <w:basedOn w:val="Normalny"/>
    <w:link w:val="TekstpodstawowyZnak"/>
    <w:rsid w:val="00480EB2"/>
    <w:pPr>
      <w:suppressAutoHyphens/>
      <w:spacing w:before="280" w:after="280"/>
    </w:pPr>
    <w:rPr>
      <w:rFonts w:ascii="Arial Unicode MS" w:eastAsia="Arial Unicode MS" w:hAnsi="Arial Unicode MS" w:cs="Arial Unicode MS"/>
      <w:lang w:eastAsia="ar-SA"/>
    </w:rPr>
  </w:style>
  <w:style w:type="character" w:customStyle="1" w:styleId="TekstpodstawowyZnak">
    <w:name w:val="Tekst podstawowy Znak"/>
    <w:basedOn w:val="Domylnaczcionkaakapitu"/>
    <w:link w:val="Tekstpodstawowy"/>
    <w:rsid w:val="00480EB2"/>
    <w:rPr>
      <w:rFonts w:ascii="Arial Unicode MS" w:eastAsia="Arial Unicode MS" w:hAnsi="Arial Unicode MS" w:cs="Arial Unicode MS"/>
      <w:sz w:val="24"/>
      <w:szCs w:val="24"/>
      <w:lang w:eastAsia="ar-SA"/>
    </w:rPr>
  </w:style>
  <w:style w:type="paragraph" w:styleId="Lista">
    <w:name w:val="List"/>
    <w:basedOn w:val="Tekstpodstawowy"/>
    <w:rsid w:val="00480EB2"/>
    <w:rPr>
      <w:rFonts w:cs="Mangal"/>
    </w:rPr>
  </w:style>
  <w:style w:type="paragraph" w:customStyle="1" w:styleId="Legenda1">
    <w:name w:val="Legenda1"/>
    <w:basedOn w:val="Normalny"/>
    <w:rsid w:val="00480EB2"/>
    <w:pPr>
      <w:suppressLineNumbers/>
      <w:suppressAutoHyphens/>
      <w:spacing w:before="120" w:after="120"/>
    </w:pPr>
    <w:rPr>
      <w:rFonts w:cs="Mangal"/>
      <w:i/>
      <w:iCs/>
      <w:lang w:eastAsia="ar-SA"/>
    </w:rPr>
  </w:style>
  <w:style w:type="paragraph" w:customStyle="1" w:styleId="Index">
    <w:name w:val="Index"/>
    <w:basedOn w:val="Normalny"/>
    <w:rsid w:val="00480EB2"/>
    <w:pPr>
      <w:suppressLineNumbers/>
      <w:suppressAutoHyphens/>
    </w:pPr>
    <w:rPr>
      <w:rFonts w:cs="Mangal"/>
      <w:lang w:eastAsia="ar-SA"/>
    </w:rPr>
  </w:style>
  <w:style w:type="paragraph" w:customStyle="1" w:styleId="Tekstpodstawowy22">
    <w:name w:val="Tekst podstawowy 22"/>
    <w:basedOn w:val="Normalny"/>
    <w:rsid w:val="00480EB2"/>
    <w:pPr>
      <w:suppressAutoHyphens/>
      <w:autoSpaceDE w:val="0"/>
      <w:jc w:val="both"/>
    </w:pPr>
    <w:rPr>
      <w:rFonts w:ascii="Arial" w:hAnsi="Arial" w:cs="Arial"/>
      <w:sz w:val="20"/>
      <w:lang w:eastAsia="ar-SA"/>
    </w:rPr>
  </w:style>
  <w:style w:type="paragraph" w:styleId="NormalnyWeb">
    <w:name w:val="Normal (Web)"/>
    <w:basedOn w:val="Normalny"/>
    <w:rsid w:val="00480EB2"/>
    <w:pPr>
      <w:suppressAutoHyphens/>
      <w:spacing w:before="280" w:after="280"/>
    </w:pPr>
    <w:rPr>
      <w:rFonts w:ascii="Arial Unicode MS" w:eastAsia="Arial Unicode MS" w:hAnsi="Arial Unicode MS" w:cs="Arial Unicode MS"/>
      <w:lang w:eastAsia="ar-SA"/>
    </w:rPr>
  </w:style>
  <w:style w:type="paragraph" w:styleId="Tekstpodstawowywcity">
    <w:name w:val="Body Text Indent"/>
    <w:basedOn w:val="Normalny"/>
    <w:link w:val="TekstpodstawowywcityZnak"/>
    <w:rsid w:val="00480EB2"/>
    <w:pPr>
      <w:suppressAutoHyphens/>
      <w:autoSpaceDE w:val="0"/>
      <w:ind w:firstLine="708"/>
      <w:jc w:val="both"/>
    </w:pPr>
    <w:rPr>
      <w:rFonts w:ascii="Arial" w:hAnsi="Arial" w:cs="Arial"/>
      <w:sz w:val="20"/>
      <w:szCs w:val="17"/>
      <w:lang w:eastAsia="ar-SA"/>
    </w:rPr>
  </w:style>
  <w:style w:type="character" w:customStyle="1" w:styleId="TekstpodstawowywcityZnak">
    <w:name w:val="Tekst podstawowy wcięty Znak"/>
    <w:basedOn w:val="Domylnaczcionkaakapitu"/>
    <w:link w:val="Tekstpodstawowywcity"/>
    <w:rsid w:val="00480EB2"/>
    <w:rPr>
      <w:rFonts w:ascii="Arial" w:eastAsia="Times New Roman" w:hAnsi="Arial" w:cs="Arial"/>
      <w:sz w:val="20"/>
      <w:szCs w:val="17"/>
      <w:lang w:eastAsia="ar-SA"/>
    </w:rPr>
  </w:style>
  <w:style w:type="paragraph" w:customStyle="1" w:styleId="Tekstpodstawowywcity21">
    <w:name w:val="Tekst podstawowy wcięty 21"/>
    <w:basedOn w:val="Normalny"/>
    <w:rsid w:val="00480EB2"/>
    <w:pPr>
      <w:suppressAutoHyphens/>
      <w:autoSpaceDE w:val="0"/>
      <w:ind w:firstLine="708"/>
    </w:pPr>
    <w:rPr>
      <w:rFonts w:ascii="Arial" w:hAnsi="Arial" w:cs="Arial"/>
      <w:sz w:val="20"/>
      <w:lang w:eastAsia="ar-SA"/>
    </w:rPr>
  </w:style>
  <w:style w:type="paragraph" w:styleId="Tekstprzypisukocowego">
    <w:name w:val="endnote text"/>
    <w:basedOn w:val="Normalny"/>
    <w:link w:val="TekstprzypisukocowegoZnak"/>
    <w:rsid w:val="00480EB2"/>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480EB2"/>
    <w:rPr>
      <w:rFonts w:ascii="Times New Roman" w:eastAsia="Times New Roman" w:hAnsi="Times New Roman" w:cs="Times New Roman"/>
      <w:sz w:val="20"/>
      <w:szCs w:val="20"/>
      <w:lang w:eastAsia="ar-SA"/>
    </w:rPr>
  </w:style>
  <w:style w:type="character" w:customStyle="1" w:styleId="NagwekZnak1">
    <w:name w:val="Nagłówek Znak1"/>
    <w:basedOn w:val="Domylnaczcionkaakapitu"/>
    <w:rsid w:val="00480EB2"/>
    <w:rPr>
      <w:rFonts w:ascii="Times New Roman" w:eastAsia="Times New Roman" w:hAnsi="Times New Roman" w:cs="Times New Roman"/>
      <w:sz w:val="24"/>
      <w:szCs w:val="24"/>
      <w:lang w:eastAsia="ar-SA"/>
    </w:rPr>
  </w:style>
  <w:style w:type="paragraph" w:customStyle="1" w:styleId="paragraf">
    <w:name w:val="paragraf"/>
    <w:basedOn w:val="Normalny"/>
    <w:rsid w:val="00480EB2"/>
    <w:pPr>
      <w:suppressAutoHyphens/>
      <w:spacing w:before="200" w:line="360" w:lineRule="atLeast"/>
      <w:jc w:val="center"/>
    </w:pPr>
    <w:rPr>
      <w:b/>
      <w:szCs w:val="20"/>
      <w:lang w:eastAsia="ar-SA"/>
    </w:rPr>
  </w:style>
  <w:style w:type="character" w:customStyle="1" w:styleId="TekstprzypisudolnegoZnak1">
    <w:name w:val="Tekst przypisu dolnego Znak1"/>
    <w:basedOn w:val="Domylnaczcionkaakapitu"/>
    <w:rsid w:val="00480EB2"/>
    <w:rPr>
      <w:rFonts w:ascii="Times New Roman" w:eastAsia="Times New Roman" w:hAnsi="Times New Roman" w:cs="Times New Roman"/>
      <w:sz w:val="20"/>
      <w:szCs w:val="20"/>
      <w:lang w:eastAsia="ar-SA"/>
    </w:rPr>
  </w:style>
  <w:style w:type="paragraph" w:customStyle="1" w:styleId="Tekstpodstawowy21">
    <w:name w:val="Tekst podstawowy 21"/>
    <w:basedOn w:val="Normalny"/>
    <w:rsid w:val="00480EB2"/>
    <w:pPr>
      <w:suppressAutoHyphens/>
      <w:autoSpaceDE w:val="0"/>
      <w:jc w:val="both"/>
    </w:pPr>
    <w:rPr>
      <w:rFonts w:ascii="Arial" w:hAnsi="Arial" w:cs="Arial"/>
      <w:sz w:val="20"/>
      <w:lang w:eastAsia="ar-SA"/>
    </w:rPr>
  </w:style>
  <w:style w:type="paragraph" w:customStyle="1" w:styleId="Tekstkomentarza1">
    <w:name w:val="Tekst komentarza1"/>
    <w:basedOn w:val="Normalny"/>
    <w:rsid w:val="00480EB2"/>
    <w:pPr>
      <w:suppressAutoHyphens/>
    </w:pPr>
    <w:rPr>
      <w:sz w:val="20"/>
      <w:szCs w:val="20"/>
      <w:lang w:eastAsia="ar-SA"/>
    </w:rPr>
  </w:style>
  <w:style w:type="paragraph" w:styleId="Tekstkomentarza">
    <w:name w:val="annotation text"/>
    <w:basedOn w:val="Normalny"/>
    <w:link w:val="TekstkomentarzaZnak1"/>
    <w:uiPriority w:val="99"/>
    <w:unhideWhenUsed/>
    <w:rsid w:val="00480EB2"/>
    <w:pPr>
      <w:suppressAutoHyphens/>
    </w:pPr>
    <w:rPr>
      <w:sz w:val="20"/>
      <w:szCs w:val="20"/>
      <w:lang w:eastAsia="ar-SA"/>
    </w:rPr>
  </w:style>
  <w:style w:type="character" w:customStyle="1" w:styleId="TekstkomentarzaZnak1">
    <w:name w:val="Tekst komentarza Znak1"/>
    <w:basedOn w:val="Domylnaczcionkaakapitu"/>
    <w:link w:val="Tekstkomentarza"/>
    <w:uiPriority w:val="99"/>
    <w:rsid w:val="00480EB2"/>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480EB2"/>
    <w:rPr>
      <w:b/>
      <w:bCs/>
    </w:rPr>
  </w:style>
  <w:style w:type="character" w:customStyle="1" w:styleId="TematkomentarzaZnak1">
    <w:name w:val="Temat komentarza Znak1"/>
    <w:basedOn w:val="TekstkomentarzaZnak1"/>
    <w:link w:val="Tematkomentarza"/>
    <w:rsid w:val="00480EB2"/>
    <w:rPr>
      <w:rFonts w:ascii="Times New Roman" w:eastAsia="Times New Roman" w:hAnsi="Times New Roman" w:cs="Times New Roman"/>
      <w:b/>
      <w:bCs/>
      <w:sz w:val="20"/>
      <w:szCs w:val="20"/>
      <w:lang w:eastAsia="ar-SA"/>
    </w:rPr>
  </w:style>
  <w:style w:type="paragraph" w:styleId="Poprawka">
    <w:name w:val="Revision"/>
    <w:rsid w:val="00480EB2"/>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480EB2"/>
    <w:pPr>
      <w:suppressAutoHyphens/>
      <w:spacing w:after="120"/>
      <w:ind w:left="283"/>
    </w:pPr>
    <w:rPr>
      <w:sz w:val="16"/>
      <w:szCs w:val="16"/>
      <w:lang w:eastAsia="ar-SA"/>
    </w:rPr>
  </w:style>
  <w:style w:type="paragraph" w:customStyle="1" w:styleId="Framecontents">
    <w:name w:val="Frame contents"/>
    <w:basedOn w:val="Tekstpodstawowy"/>
    <w:rsid w:val="00480EB2"/>
  </w:style>
  <w:style w:type="character" w:styleId="Odwoaniedokomentarza">
    <w:name w:val="annotation reference"/>
    <w:uiPriority w:val="99"/>
    <w:semiHidden/>
    <w:unhideWhenUsed/>
    <w:rsid w:val="00480EB2"/>
    <w:rPr>
      <w:sz w:val="16"/>
      <w:szCs w:val="16"/>
    </w:rPr>
  </w:style>
  <w:style w:type="character" w:styleId="Odwoanieprzypisukocowego">
    <w:name w:val="endnote reference"/>
    <w:uiPriority w:val="99"/>
    <w:semiHidden/>
    <w:unhideWhenUsed/>
    <w:rsid w:val="00480EB2"/>
    <w:rPr>
      <w:vertAlign w:val="superscript"/>
    </w:rPr>
  </w:style>
  <w:style w:type="paragraph" w:styleId="Bezodstpw">
    <w:name w:val="No Spacing"/>
    <w:uiPriority w:val="1"/>
    <w:qFormat/>
    <w:rsid w:val="00480EB2"/>
    <w:pPr>
      <w:suppressAutoHyphens/>
      <w:spacing w:after="0" w:line="240" w:lineRule="auto"/>
    </w:pPr>
    <w:rPr>
      <w:rFonts w:ascii="Times New Roman" w:eastAsia="Times New Roman" w:hAnsi="Times New Roman" w:cs="Times New Roman"/>
      <w:sz w:val="24"/>
      <w:szCs w:val="24"/>
      <w:lang w:eastAsia="ar-SA"/>
    </w:rPr>
  </w:style>
  <w:style w:type="paragraph" w:styleId="Tytu">
    <w:name w:val="Title"/>
    <w:basedOn w:val="Nagwek"/>
    <w:next w:val="Normalny"/>
    <w:link w:val="TytuZnak"/>
    <w:uiPriority w:val="10"/>
    <w:qFormat/>
    <w:rsid w:val="00480EB2"/>
    <w:pPr>
      <w:suppressAutoHyphens/>
      <w:spacing w:line="276" w:lineRule="auto"/>
      <w:jc w:val="center"/>
    </w:pPr>
    <w:rPr>
      <w:rFonts w:eastAsiaTheme="majorEastAsia" w:cstheme="majorBidi"/>
      <w:b/>
      <w:spacing w:val="-10"/>
      <w:kern w:val="28"/>
      <w:sz w:val="26"/>
      <w:szCs w:val="26"/>
    </w:rPr>
  </w:style>
  <w:style w:type="character" w:customStyle="1" w:styleId="TytuZnak">
    <w:name w:val="Tytuł Znak"/>
    <w:basedOn w:val="Domylnaczcionkaakapitu"/>
    <w:link w:val="Tytu"/>
    <w:uiPriority w:val="10"/>
    <w:rsid w:val="00480EB2"/>
    <w:rPr>
      <w:rFonts w:ascii="Times New Roman" w:eastAsiaTheme="majorEastAsia" w:hAnsi="Times New Roman" w:cstheme="majorBidi"/>
      <w:b/>
      <w:spacing w:val="-10"/>
      <w:kern w:val="28"/>
      <w:sz w:val="26"/>
      <w:szCs w:val="26"/>
      <w:lang w:eastAsia="pl-PL"/>
    </w:rPr>
  </w:style>
  <w:style w:type="paragraph" w:customStyle="1" w:styleId="pragrafy">
    <w:name w:val="pragrafy"/>
    <w:basedOn w:val="Normalny"/>
    <w:link w:val="pragrafyZnak"/>
    <w:qFormat/>
    <w:rsid w:val="00480EB2"/>
    <w:pPr>
      <w:numPr>
        <w:numId w:val="27"/>
      </w:numPr>
      <w:shd w:val="clear" w:color="auto" w:fill="FFFFFF"/>
      <w:suppressAutoHyphens/>
      <w:spacing w:before="120" w:line="276" w:lineRule="auto"/>
      <w:ind w:left="5322"/>
      <w:jc w:val="center"/>
    </w:pPr>
    <w:rPr>
      <w:b/>
      <w:bCs/>
      <w:lang w:eastAsia="ar-SA"/>
    </w:rPr>
  </w:style>
  <w:style w:type="character" w:customStyle="1" w:styleId="pragrafyZnak">
    <w:name w:val="pragrafy Znak"/>
    <w:basedOn w:val="Domylnaczcionkaakapitu"/>
    <w:link w:val="pragrafy"/>
    <w:rsid w:val="00480EB2"/>
    <w:rPr>
      <w:rFonts w:ascii="Times New Roman" w:eastAsia="Times New Roman" w:hAnsi="Times New Roman" w:cs="Times New Roman"/>
      <w:b/>
      <w:bCs/>
      <w:sz w:val="24"/>
      <w:szCs w:val="24"/>
      <w:shd w:val="clear" w:color="auto" w:fill="FFFFFF"/>
      <w:lang w:eastAsia="ar-SA"/>
    </w:rPr>
  </w:style>
  <w:style w:type="paragraph" w:customStyle="1" w:styleId="paragraph">
    <w:name w:val="paragraph"/>
    <w:basedOn w:val="Normalny"/>
    <w:rsid w:val="00480EB2"/>
    <w:pPr>
      <w:spacing w:before="100" w:beforeAutospacing="1" w:after="100" w:afterAutospacing="1"/>
    </w:pPr>
  </w:style>
  <w:style w:type="character" w:customStyle="1" w:styleId="normaltextrun">
    <w:name w:val="normaltextrun"/>
    <w:basedOn w:val="Domylnaczcionkaakapitu"/>
    <w:rsid w:val="00480EB2"/>
  </w:style>
  <w:style w:type="character" w:customStyle="1" w:styleId="eop">
    <w:name w:val="eop"/>
    <w:basedOn w:val="Domylnaczcionkaakapitu"/>
    <w:rsid w:val="00480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7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zut.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urek@zut.edu.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6256-5FAE-430C-BEC5-77D55729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7092</Words>
  <Characters>42556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ZARZĄDZENIE NR 47 Rektora ZUT z dnia 8 maja 2025 r. w sprawie Regulaminu sprzedaży, najmu i dzierżawy nieruchomości Zachodniopomorskiego Uniwersytetu Technologicznego w Szczecinie oraz przenoszenia prawa wieczystego użytkowania, a także najmu i dzierżawy </vt:lpstr>
    </vt:vector>
  </TitlesOfParts>
  <Company/>
  <LinksUpToDate>false</LinksUpToDate>
  <CharactersWithSpaces>49549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47 Rektora ZUT z dnia 8 maja 2025 r. w sprawie Regulaminu sprzedaży, najmu i dzierżawy nieruchomości Zachodniopomorskiego Uniwersytetu Technologicznego w Szczecinie oraz przenoszenia prawa wieczystego użytkowania, a także najmu i dzierżawy nieruchomości będących w użytkowaniu wieczystym Zachodniopomorskiego Uniwersytetu Technologicznego w Szczecinie</dc:title>
  <dc:subject/>
  <dc:creator>Magdalena Szymczak</dc:creator>
  <cp:keywords/>
  <dc:description/>
  <cp:lastModifiedBy>Karolina Podgórska</cp:lastModifiedBy>
  <cp:revision>2</cp:revision>
  <cp:lastPrinted>2025-05-08T11:56:00Z</cp:lastPrinted>
  <dcterms:created xsi:type="dcterms:W3CDTF">2025-05-08T12:18:00Z</dcterms:created>
  <dcterms:modified xsi:type="dcterms:W3CDTF">2025-05-08T12:18:00Z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2022-08-31T12:29:29Z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c18349da-a339-4b44-ab0f-ddeac68de2cf</vt:lpwstr>
  </property>
  <property fmtid="{D5CDD505-2E9C-101B-9397-08002B2CF9AE}" pid="8" name="MSIP_Label_50945193-57ff-457d-9504-518e9bfb59a9_ContentBits">
    <vt:lpwstr>0</vt:lpwstr>
  </property>
</Properties>
</file>