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1B44C" w14:textId="348A102A" w:rsidR="00C5391C" w:rsidRPr="009C5317" w:rsidRDefault="00C5391C" w:rsidP="00613FB0">
      <w:pPr>
        <w:tabs>
          <w:tab w:val="left" w:pos="0"/>
        </w:tabs>
        <w:spacing w:line="276" w:lineRule="auto"/>
        <w:jc w:val="center"/>
        <w:rPr>
          <w:b/>
          <w:sz w:val="32"/>
          <w:szCs w:val="32"/>
        </w:rPr>
      </w:pPr>
      <w:bookmarkStart w:id="0" w:name="_Hlk99624814"/>
      <w:r w:rsidRPr="00791EE6">
        <w:rPr>
          <w:b/>
          <w:sz w:val="32"/>
          <w:szCs w:val="32"/>
        </w:rPr>
        <w:t>ZARZĄDZENIE NR</w:t>
      </w:r>
      <w:r w:rsidR="00D52340">
        <w:rPr>
          <w:b/>
          <w:sz w:val="32"/>
          <w:szCs w:val="32"/>
        </w:rPr>
        <w:t xml:space="preserve"> 76</w:t>
      </w:r>
    </w:p>
    <w:p w14:paraId="120ECA5D" w14:textId="77777777" w:rsidR="00C5391C" w:rsidRPr="006E60FF" w:rsidRDefault="00C5391C" w:rsidP="00613FB0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6E60FF">
        <w:rPr>
          <w:b/>
          <w:sz w:val="28"/>
          <w:szCs w:val="28"/>
        </w:rPr>
        <w:t xml:space="preserve">Rektora Zachodniopomorskiego Uniwersytetu Technologicznego w Szczecinie </w:t>
      </w:r>
    </w:p>
    <w:p w14:paraId="5C7603E9" w14:textId="163BD08E" w:rsidR="00C5391C" w:rsidRPr="006E60FF" w:rsidRDefault="00C5391C" w:rsidP="00613FB0">
      <w:pPr>
        <w:tabs>
          <w:tab w:val="left" w:pos="0"/>
        </w:tabs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D52340">
        <w:rPr>
          <w:b/>
          <w:sz w:val="28"/>
          <w:szCs w:val="28"/>
        </w:rPr>
        <w:t>1 października</w:t>
      </w:r>
      <w:r w:rsidR="00AD4551">
        <w:rPr>
          <w:b/>
          <w:sz w:val="28"/>
          <w:szCs w:val="28"/>
        </w:rPr>
        <w:t xml:space="preserve"> 202</w:t>
      </w:r>
      <w:r w:rsidR="001B0868">
        <w:rPr>
          <w:b/>
          <w:sz w:val="28"/>
          <w:szCs w:val="28"/>
        </w:rPr>
        <w:t>4</w:t>
      </w:r>
      <w:r w:rsidRPr="006E60FF">
        <w:rPr>
          <w:b/>
          <w:sz w:val="28"/>
          <w:szCs w:val="28"/>
        </w:rPr>
        <w:t xml:space="preserve"> r.</w:t>
      </w:r>
    </w:p>
    <w:p w14:paraId="591468FE" w14:textId="02C346D8" w:rsidR="00A33F4B" w:rsidRDefault="00A33F4B" w:rsidP="00613FB0">
      <w:pPr>
        <w:tabs>
          <w:tab w:val="left" w:pos="0"/>
        </w:tabs>
        <w:spacing w:after="240" w:line="276" w:lineRule="auto"/>
        <w:jc w:val="center"/>
        <w:rPr>
          <w:b/>
        </w:rPr>
      </w:pPr>
      <w:r>
        <w:rPr>
          <w:b/>
        </w:rPr>
        <w:t xml:space="preserve">w sprawie </w:t>
      </w:r>
      <w:r w:rsidRPr="00613FB0">
        <w:rPr>
          <w:b/>
        </w:rPr>
        <w:t xml:space="preserve">powołania komisji rekrutacyjnej </w:t>
      </w:r>
      <w:r w:rsidR="00671553">
        <w:rPr>
          <w:b/>
        </w:rPr>
        <w:t>do przeprowadzenia rekrutacji na studia</w:t>
      </w:r>
      <w:r w:rsidR="00671553">
        <w:rPr>
          <w:b/>
        </w:rPr>
        <w:br/>
      </w:r>
      <w:r w:rsidR="00CE6EC3" w:rsidRPr="00613FB0">
        <w:rPr>
          <w:b/>
        </w:rPr>
        <w:t xml:space="preserve">na kierunki </w:t>
      </w:r>
      <w:r w:rsidR="00CE6EC3">
        <w:rPr>
          <w:b/>
        </w:rPr>
        <w:t xml:space="preserve">prowadzone w języku </w:t>
      </w:r>
      <w:r w:rsidR="00555634" w:rsidRPr="00AF69B5">
        <w:rPr>
          <w:b/>
        </w:rPr>
        <w:t>obcym</w:t>
      </w:r>
      <w:r w:rsidR="00CE6EC3">
        <w:rPr>
          <w:b/>
        </w:rPr>
        <w:br/>
      </w:r>
      <w:r w:rsidRPr="00613FB0">
        <w:rPr>
          <w:b/>
        </w:rPr>
        <w:t xml:space="preserve">w roku akademickim </w:t>
      </w:r>
      <w:r w:rsidR="000575CC">
        <w:rPr>
          <w:b/>
        </w:rPr>
        <w:t>2025/2026</w:t>
      </w:r>
    </w:p>
    <w:bookmarkEnd w:id="0"/>
    <w:p w14:paraId="0B6AB373" w14:textId="11786729" w:rsidR="00C5391C" w:rsidRPr="00CE6EC3" w:rsidRDefault="00C5391C" w:rsidP="00613FB0">
      <w:pPr>
        <w:spacing w:line="276" w:lineRule="auto"/>
        <w:jc w:val="both"/>
        <w:rPr>
          <w:spacing w:val="-4"/>
        </w:rPr>
      </w:pPr>
      <w:r w:rsidRPr="00613FB0">
        <w:rPr>
          <w:spacing w:val="-4"/>
        </w:rPr>
        <w:t xml:space="preserve">Na podstawie </w:t>
      </w:r>
      <w:r w:rsidR="00613FB0">
        <w:rPr>
          <w:spacing w:val="-4"/>
        </w:rPr>
        <w:t xml:space="preserve">art. 23 ust. 2 pkt 2 ustawy z dnia 20 lipca 2018 r. Prawo o szkolnictwie wyższym i nauce </w:t>
      </w:r>
      <w:r w:rsidR="00613FB0" w:rsidRPr="00CE6EC3">
        <w:rPr>
          <w:spacing w:val="-4"/>
        </w:rPr>
        <w:t>(</w:t>
      </w:r>
      <w:r w:rsidR="00A33F4B" w:rsidRPr="00CE6EC3">
        <w:rPr>
          <w:spacing w:val="-4"/>
        </w:rPr>
        <w:t xml:space="preserve">tekst jedn. </w:t>
      </w:r>
      <w:r w:rsidR="00613FB0" w:rsidRPr="00CE6EC3">
        <w:rPr>
          <w:spacing w:val="-4"/>
        </w:rPr>
        <w:t>Dz. U. z 202</w:t>
      </w:r>
      <w:r w:rsidR="00A33F4B" w:rsidRPr="00CE6EC3">
        <w:rPr>
          <w:spacing w:val="-4"/>
        </w:rPr>
        <w:t>3</w:t>
      </w:r>
      <w:r w:rsidR="00613FB0" w:rsidRPr="00CE6EC3">
        <w:rPr>
          <w:spacing w:val="-4"/>
        </w:rPr>
        <w:t xml:space="preserve"> r. poz. 74</w:t>
      </w:r>
      <w:r w:rsidR="001B0868" w:rsidRPr="00CE6EC3">
        <w:rPr>
          <w:spacing w:val="-4"/>
        </w:rPr>
        <w:t>2</w:t>
      </w:r>
      <w:r w:rsidR="00613FB0" w:rsidRPr="00CE6EC3">
        <w:rPr>
          <w:spacing w:val="-4"/>
        </w:rPr>
        <w:t xml:space="preserve">, z późn. zm.) oraz </w:t>
      </w:r>
      <w:r w:rsidRPr="00CE6EC3">
        <w:rPr>
          <w:spacing w:val="-4"/>
        </w:rPr>
        <w:t>§ 47 ust. 2 Statutu ZUT zarządza się, co następuje:</w:t>
      </w:r>
    </w:p>
    <w:p w14:paraId="17730A43" w14:textId="77777777" w:rsidR="00C5391C" w:rsidRPr="00613FB0" w:rsidRDefault="00C5391C" w:rsidP="00A33F4B">
      <w:pPr>
        <w:spacing w:before="240" w:after="60" w:line="276" w:lineRule="auto"/>
        <w:jc w:val="center"/>
        <w:rPr>
          <w:b/>
        </w:rPr>
      </w:pPr>
      <w:r w:rsidRPr="00613FB0">
        <w:rPr>
          <w:b/>
        </w:rPr>
        <w:t>§ 1.</w:t>
      </w:r>
    </w:p>
    <w:p w14:paraId="21D553B8" w14:textId="744769E4" w:rsidR="00C5391C" w:rsidRPr="00613FB0" w:rsidRDefault="00C5391C" w:rsidP="0022472A">
      <w:pPr>
        <w:spacing w:after="60" w:line="276" w:lineRule="auto"/>
        <w:jc w:val="both"/>
      </w:pPr>
      <w:r w:rsidRPr="00613FB0">
        <w:t xml:space="preserve">Powołuje się komisję </w:t>
      </w:r>
      <w:r w:rsidR="00D71508" w:rsidRPr="00613FB0">
        <w:t xml:space="preserve">rekrutacyjną </w:t>
      </w:r>
      <w:r w:rsidR="009070E0" w:rsidRPr="00613FB0">
        <w:t xml:space="preserve">do przeprowadzenia </w:t>
      </w:r>
      <w:r w:rsidR="009070E0" w:rsidRPr="00CF58B3">
        <w:rPr>
          <w:spacing w:val="-4"/>
        </w:rPr>
        <w:t xml:space="preserve">rekrutacji na studia </w:t>
      </w:r>
      <w:r w:rsidR="00CE6EC3">
        <w:t xml:space="preserve">na kierunki prowadzone w języku </w:t>
      </w:r>
      <w:r w:rsidR="00455D52">
        <w:t>obcym</w:t>
      </w:r>
      <w:r w:rsidR="00CE6EC3">
        <w:t xml:space="preserve"> </w:t>
      </w:r>
      <w:r w:rsidRPr="00CF58B3">
        <w:rPr>
          <w:spacing w:val="-4"/>
        </w:rPr>
        <w:t xml:space="preserve">w roku akademickim </w:t>
      </w:r>
      <w:r w:rsidR="000575CC">
        <w:rPr>
          <w:spacing w:val="-4"/>
        </w:rPr>
        <w:t>2025/2026</w:t>
      </w:r>
      <w:r w:rsidRPr="00CF58B3">
        <w:rPr>
          <w:spacing w:val="-4"/>
        </w:rPr>
        <w:t xml:space="preserve">, rozpoczynające się od </w:t>
      </w:r>
      <w:r w:rsidR="0022472A" w:rsidRPr="00CF58B3">
        <w:rPr>
          <w:spacing w:val="-4"/>
        </w:rPr>
        <w:t xml:space="preserve">dnia </w:t>
      </w:r>
      <w:r w:rsidRPr="00CF58B3">
        <w:rPr>
          <w:spacing w:val="-4"/>
        </w:rPr>
        <w:t>1 października 202</w:t>
      </w:r>
      <w:r w:rsidR="000575CC">
        <w:rPr>
          <w:spacing w:val="-4"/>
        </w:rPr>
        <w:t>5</w:t>
      </w:r>
      <w:r w:rsidRPr="00CF58B3">
        <w:rPr>
          <w:spacing w:val="-4"/>
        </w:rPr>
        <w:t xml:space="preserve"> r</w:t>
      </w:r>
      <w:r w:rsidR="00CD4672" w:rsidRPr="00CF58B3">
        <w:rPr>
          <w:spacing w:val="-4"/>
        </w:rPr>
        <w:t>.</w:t>
      </w:r>
      <w:r w:rsidRPr="00613FB0">
        <w:t xml:space="preserve"> (semestr zimowy) oraz </w:t>
      </w:r>
      <w:r w:rsidR="00CD4672">
        <w:t xml:space="preserve">od </w:t>
      </w:r>
      <w:r w:rsidR="0022472A">
        <w:t xml:space="preserve">dnia </w:t>
      </w:r>
      <w:r w:rsidRPr="00613FB0">
        <w:t>1 marca 202</w:t>
      </w:r>
      <w:r w:rsidR="000575CC">
        <w:t>6</w:t>
      </w:r>
      <w:r w:rsidRPr="00613FB0">
        <w:t xml:space="preserve"> r</w:t>
      </w:r>
      <w:r w:rsidR="00CD4672">
        <w:t>.</w:t>
      </w:r>
      <w:r w:rsidRPr="00613FB0">
        <w:t xml:space="preserve"> (semestr letni)</w:t>
      </w:r>
      <w:r w:rsidR="00CE6EC3">
        <w:t xml:space="preserve"> w składach</w:t>
      </w:r>
      <w:r w:rsidRPr="00613FB0">
        <w:t>:</w:t>
      </w:r>
    </w:p>
    <w:p w14:paraId="0FF97903" w14:textId="70E2EB2D" w:rsidR="00C5391C" w:rsidRPr="00671553" w:rsidRDefault="00B63A86" w:rsidP="00671553">
      <w:pPr>
        <w:spacing w:line="276" w:lineRule="auto"/>
        <w:jc w:val="both"/>
        <w:rPr>
          <w:bCs/>
        </w:rPr>
      </w:pPr>
      <w:r>
        <w:rPr>
          <w:bCs/>
        </w:rPr>
        <w:t xml:space="preserve">– </w:t>
      </w:r>
      <w:r w:rsidR="0022472A" w:rsidRPr="00671553">
        <w:rPr>
          <w:bCs/>
        </w:rPr>
        <w:t xml:space="preserve">przewodniczący </w:t>
      </w:r>
      <w:r w:rsidR="000575CC" w:rsidRPr="00671553">
        <w:rPr>
          <w:bCs/>
        </w:rPr>
        <w:t xml:space="preserve">prof. </w:t>
      </w:r>
      <w:r w:rsidR="00C5391C" w:rsidRPr="00671553">
        <w:rPr>
          <w:bCs/>
        </w:rPr>
        <w:t xml:space="preserve">dr hab. inż. Arkadiusz </w:t>
      </w:r>
      <w:r w:rsidR="000575CC" w:rsidRPr="00671553">
        <w:rPr>
          <w:bCs/>
        </w:rPr>
        <w:t xml:space="preserve">Telesiński </w:t>
      </w:r>
      <w:r w:rsidR="0022472A" w:rsidRPr="00671553">
        <w:rPr>
          <w:bCs/>
        </w:rPr>
        <w:t>– prorektor ds. studenckich</w:t>
      </w:r>
    </w:p>
    <w:p w14:paraId="1F3FDDC3" w14:textId="69E94DB4" w:rsidR="0022472A" w:rsidRDefault="00B63A86" w:rsidP="00671553">
      <w:pPr>
        <w:spacing w:before="60" w:after="60" w:line="276" w:lineRule="auto"/>
        <w:jc w:val="both"/>
        <w:rPr>
          <w:bCs/>
        </w:rPr>
      </w:pPr>
      <w:r>
        <w:rPr>
          <w:bCs/>
        </w:rPr>
        <w:t xml:space="preserve">– </w:t>
      </w:r>
      <w:r w:rsidR="00FD0342">
        <w:rPr>
          <w:bCs/>
        </w:rPr>
        <w:t xml:space="preserve">dla </w:t>
      </w:r>
      <w:r w:rsidR="00CE6EC3">
        <w:rPr>
          <w:bCs/>
        </w:rPr>
        <w:t xml:space="preserve">poszczególnych </w:t>
      </w:r>
      <w:r w:rsidR="00C5391C" w:rsidRPr="00BC7B98">
        <w:rPr>
          <w:bCs/>
        </w:rPr>
        <w:t>kierunk</w:t>
      </w:r>
      <w:r w:rsidR="0022472A">
        <w:rPr>
          <w:bCs/>
        </w:rPr>
        <w:t>ów</w:t>
      </w:r>
      <w:r w:rsidR="00FD0342">
        <w:rPr>
          <w:bCs/>
        </w:rPr>
        <w:t xml:space="preserve"> </w:t>
      </w:r>
      <w:r w:rsidR="00CE6EC3">
        <w:rPr>
          <w:bCs/>
        </w:rPr>
        <w:t xml:space="preserve">studiów </w:t>
      </w:r>
      <w:r w:rsidR="00FD0342">
        <w:rPr>
          <w:bCs/>
        </w:rPr>
        <w:t>stacjonarnych</w:t>
      </w:r>
      <w:r w:rsidR="00A33F4B">
        <w:rPr>
          <w:bCs/>
        </w:rPr>
        <w:t>:</w:t>
      </w:r>
    </w:p>
    <w:p w14:paraId="70A42049" w14:textId="4C31387C" w:rsidR="00C5391C" w:rsidRPr="00671553" w:rsidRDefault="0022472A" w:rsidP="00B63A86">
      <w:pPr>
        <w:pStyle w:val="Akapitzlist"/>
        <w:numPr>
          <w:ilvl w:val="0"/>
          <w:numId w:val="3"/>
        </w:numPr>
        <w:spacing w:line="276" w:lineRule="auto"/>
        <w:ind w:left="568" w:hanging="284"/>
        <w:jc w:val="both"/>
        <w:rPr>
          <w:rFonts w:eastAsiaTheme="minorHAnsi"/>
          <w:bCs/>
          <w:lang w:val="en-US" w:eastAsia="en-US"/>
        </w:rPr>
      </w:pPr>
      <w:r w:rsidRPr="00671553">
        <w:rPr>
          <w:rFonts w:eastAsiaTheme="minorHAnsi"/>
          <w:bCs/>
          <w:lang w:val="en-US" w:eastAsia="en-US"/>
        </w:rPr>
        <w:t xml:space="preserve">dr hab. inż. Beata </w:t>
      </w:r>
      <w:proofErr w:type="spellStart"/>
      <w:r w:rsidRPr="00671553">
        <w:rPr>
          <w:rFonts w:eastAsiaTheme="minorHAnsi"/>
          <w:bCs/>
          <w:lang w:val="en-US" w:eastAsia="en-US"/>
        </w:rPr>
        <w:t>Więcaszek</w:t>
      </w:r>
      <w:proofErr w:type="spellEnd"/>
      <w:r w:rsidRPr="00671553">
        <w:rPr>
          <w:rFonts w:eastAsiaTheme="minorHAnsi"/>
          <w:bCs/>
          <w:lang w:val="en-US" w:eastAsia="en-US"/>
        </w:rPr>
        <w:t>, prof. ZUT</w:t>
      </w:r>
      <w:r w:rsidRPr="00671553">
        <w:rPr>
          <w:bCs/>
          <w:lang w:val="en-US"/>
        </w:rPr>
        <w:t xml:space="preserve"> </w:t>
      </w:r>
      <w:r w:rsidR="00A33F4B" w:rsidRPr="00671553">
        <w:rPr>
          <w:bCs/>
          <w:lang w:val="en-US"/>
        </w:rPr>
        <w:t xml:space="preserve">– </w:t>
      </w:r>
      <w:r w:rsidR="00C5391C" w:rsidRPr="00D52340">
        <w:rPr>
          <w:bCs/>
          <w:lang w:val="en-GB"/>
        </w:rPr>
        <w:t>A</w:t>
      </w:r>
      <w:r w:rsidR="00C5391C" w:rsidRPr="00D52340">
        <w:rPr>
          <w:rFonts w:eastAsiaTheme="minorHAnsi"/>
          <w:bCs/>
          <w:lang w:val="en-GB" w:eastAsia="en-US"/>
        </w:rPr>
        <w:t>quaculture and Fisheries</w:t>
      </w:r>
      <w:r w:rsidR="00C5391C" w:rsidRPr="00671553">
        <w:rPr>
          <w:rFonts w:eastAsiaTheme="minorHAnsi"/>
          <w:bCs/>
          <w:lang w:val="en-US" w:eastAsia="en-US"/>
        </w:rPr>
        <w:t xml:space="preserve"> (</w:t>
      </w:r>
      <w:r w:rsidR="00CF58B3" w:rsidRPr="00671553">
        <w:rPr>
          <w:rFonts w:eastAsiaTheme="minorHAnsi"/>
          <w:bCs/>
          <w:lang w:val="en-US" w:eastAsia="en-US"/>
        </w:rPr>
        <w:t>S1</w:t>
      </w:r>
      <w:r w:rsidR="00C5391C" w:rsidRPr="00671553">
        <w:rPr>
          <w:rFonts w:eastAsiaTheme="minorHAnsi"/>
          <w:bCs/>
          <w:lang w:val="en-US" w:eastAsia="en-US"/>
        </w:rPr>
        <w:t>)</w:t>
      </w:r>
      <w:r w:rsidR="00B63A86">
        <w:rPr>
          <w:rFonts w:eastAsiaTheme="minorHAnsi"/>
          <w:bCs/>
          <w:lang w:val="en-US" w:eastAsia="en-US"/>
        </w:rPr>
        <w:t>,</w:t>
      </w:r>
    </w:p>
    <w:p w14:paraId="1338AA15" w14:textId="1750D3B4" w:rsidR="00C5391C" w:rsidRPr="00D52340" w:rsidRDefault="00455D52" w:rsidP="00B63A86">
      <w:pPr>
        <w:pStyle w:val="Akapitzlist"/>
        <w:numPr>
          <w:ilvl w:val="0"/>
          <w:numId w:val="3"/>
        </w:numPr>
        <w:spacing w:line="276" w:lineRule="auto"/>
        <w:ind w:left="568" w:hanging="284"/>
        <w:jc w:val="both"/>
        <w:rPr>
          <w:rFonts w:eastAsiaTheme="minorHAnsi"/>
          <w:bCs/>
          <w:lang w:eastAsia="en-US"/>
        </w:rPr>
      </w:pPr>
      <w:r w:rsidRPr="00D52340">
        <w:rPr>
          <w:rFonts w:eastAsiaTheme="minorHAnsi"/>
          <w:bCs/>
          <w:lang w:eastAsia="en-US"/>
        </w:rPr>
        <w:t xml:space="preserve">dr Błażej </w:t>
      </w:r>
      <w:proofErr w:type="spellStart"/>
      <w:r w:rsidRPr="00D52340">
        <w:rPr>
          <w:rFonts w:eastAsiaTheme="minorHAnsi"/>
          <w:bCs/>
          <w:lang w:eastAsia="en-US"/>
        </w:rPr>
        <w:t>Suproń</w:t>
      </w:r>
      <w:proofErr w:type="spellEnd"/>
      <w:r w:rsidR="00555634" w:rsidRPr="00D52340">
        <w:rPr>
          <w:rFonts w:eastAsiaTheme="minorHAnsi"/>
          <w:bCs/>
          <w:lang w:eastAsia="en-US"/>
        </w:rPr>
        <w:t xml:space="preserve"> </w:t>
      </w:r>
      <w:r w:rsidR="00CE6EC3" w:rsidRPr="00D52340">
        <w:rPr>
          <w:rFonts w:eastAsiaTheme="minorHAnsi"/>
          <w:bCs/>
          <w:lang w:eastAsia="en-US"/>
        </w:rPr>
        <w:t xml:space="preserve">– </w:t>
      </w:r>
      <w:r w:rsidR="00C5391C" w:rsidRPr="00D52340">
        <w:rPr>
          <w:rFonts w:eastAsiaTheme="minorHAnsi"/>
          <w:bCs/>
          <w:lang w:val="en-GB" w:eastAsia="en-US"/>
        </w:rPr>
        <w:t xml:space="preserve">Economics </w:t>
      </w:r>
      <w:r w:rsidR="00C5391C" w:rsidRPr="00D52340">
        <w:rPr>
          <w:rFonts w:eastAsiaTheme="minorHAnsi"/>
          <w:bCs/>
          <w:lang w:eastAsia="en-US"/>
        </w:rPr>
        <w:t>(</w:t>
      </w:r>
      <w:r w:rsidR="00CF58B3" w:rsidRPr="00D52340">
        <w:rPr>
          <w:rFonts w:eastAsiaTheme="minorHAnsi"/>
          <w:bCs/>
          <w:lang w:eastAsia="en-US"/>
        </w:rPr>
        <w:t>S1</w:t>
      </w:r>
      <w:r w:rsidR="00C5391C" w:rsidRPr="00D52340">
        <w:rPr>
          <w:rFonts w:eastAsiaTheme="minorHAnsi"/>
          <w:bCs/>
          <w:lang w:eastAsia="en-US"/>
        </w:rPr>
        <w:t>)</w:t>
      </w:r>
      <w:r w:rsidR="00B63A86">
        <w:rPr>
          <w:rFonts w:eastAsiaTheme="minorHAnsi"/>
          <w:bCs/>
          <w:lang w:eastAsia="en-US"/>
        </w:rPr>
        <w:t>,</w:t>
      </w:r>
    </w:p>
    <w:p w14:paraId="0B8CBD8E" w14:textId="12D64E06" w:rsidR="00C5391C" w:rsidRPr="00B63A86" w:rsidRDefault="00CE6EC3" w:rsidP="00B63A86">
      <w:pPr>
        <w:pStyle w:val="Akapitzlist"/>
        <w:numPr>
          <w:ilvl w:val="0"/>
          <w:numId w:val="3"/>
        </w:numPr>
        <w:spacing w:line="276" w:lineRule="auto"/>
        <w:ind w:left="568" w:hanging="284"/>
        <w:jc w:val="both"/>
        <w:rPr>
          <w:rFonts w:eastAsiaTheme="minorHAnsi"/>
          <w:bCs/>
          <w:spacing w:val="-10"/>
          <w:lang w:val="en-US" w:eastAsia="en-US"/>
        </w:rPr>
      </w:pPr>
      <w:r w:rsidRPr="00B63A86">
        <w:rPr>
          <w:rFonts w:eastAsiaTheme="minorHAnsi"/>
          <w:bCs/>
          <w:spacing w:val="-10"/>
          <w:lang w:val="en-US" w:eastAsia="en-US"/>
        </w:rPr>
        <w:t xml:space="preserve">dr hab. inż. Magdalena </w:t>
      </w:r>
      <w:proofErr w:type="spellStart"/>
      <w:r w:rsidRPr="00B63A86">
        <w:rPr>
          <w:rFonts w:eastAsiaTheme="minorHAnsi"/>
          <w:bCs/>
          <w:spacing w:val="-10"/>
          <w:lang w:val="en-US" w:eastAsia="en-US"/>
        </w:rPr>
        <w:t>Urbala</w:t>
      </w:r>
      <w:proofErr w:type="spellEnd"/>
      <w:r w:rsidRPr="00B63A86">
        <w:rPr>
          <w:rFonts w:eastAsiaTheme="minorHAnsi"/>
          <w:bCs/>
          <w:spacing w:val="-10"/>
          <w:lang w:val="en-US" w:eastAsia="en-US"/>
        </w:rPr>
        <w:t xml:space="preserve">, prof. ZUT – </w:t>
      </w:r>
      <w:r w:rsidR="00C5391C" w:rsidRPr="00B63A86">
        <w:rPr>
          <w:rFonts w:eastAsiaTheme="minorHAnsi"/>
          <w:bCs/>
          <w:spacing w:val="-12"/>
          <w:lang w:val="en-GB" w:eastAsia="en-US"/>
        </w:rPr>
        <w:t>Chemical Engineering</w:t>
      </w:r>
      <w:r w:rsidR="00C5391C" w:rsidRPr="00B63A86">
        <w:rPr>
          <w:rFonts w:eastAsiaTheme="minorHAnsi"/>
          <w:bCs/>
          <w:spacing w:val="-12"/>
          <w:lang w:val="en-US" w:eastAsia="en-US"/>
        </w:rPr>
        <w:t xml:space="preserve"> (</w:t>
      </w:r>
      <w:r w:rsidR="00CF58B3" w:rsidRPr="00B63A86">
        <w:rPr>
          <w:rFonts w:eastAsiaTheme="minorHAnsi"/>
          <w:bCs/>
          <w:spacing w:val="-12"/>
          <w:lang w:val="en-US" w:eastAsia="en-US"/>
        </w:rPr>
        <w:t xml:space="preserve">S1 </w:t>
      </w:r>
      <w:proofErr w:type="spellStart"/>
      <w:r w:rsidR="00CF58B3" w:rsidRPr="00B63A86">
        <w:rPr>
          <w:rFonts w:eastAsiaTheme="minorHAnsi"/>
          <w:bCs/>
          <w:spacing w:val="-12"/>
          <w:lang w:val="en-US" w:eastAsia="en-US"/>
        </w:rPr>
        <w:t>i</w:t>
      </w:r>
      <w:proofErr w:type="spellEnd"/>
      <w:r w:rsidR="00CF58B3" w:rsidRPr="00B63A86">
        <w:rPr>
          <w:rFonts w:eastAsiaTheme="minorHAnsi"/>
          <w:bCs/>
          <w:spacing w:val="-12"/>
          <w:lang w:val="en-US" w:eastAsia="en-US"/>
        </w:rPr>
        <w:t xml:space="preserve"> S2</w:t>
      </w:r>
      <w:r w:rsidR="00C5391C" w:rsidRPr="00B63A86">
        <w:rPr>
          <w:rFonts w:eastAsiaTheme="minorHAnsi"/>
          <w:bCs/>
          <w:spacing w:val="-12"/>
          <w:lang w:val="en-US" w:eastAsia="en-US"/>
        </w:rPr>
        <w:t xml:space="preserve">) </w:t>
      </w:r>
      <w:proofErr w:type="spellStart"/>
      <w:r w:rsidR="00CF58B3" w:rsidRPr="00B63A86">
        <w:rPr>
          <w:rFonts w:eastAsiaTheme="minorHAnsi"/>
          <w:bCs/>
          <w:spacing w:val="-12"/>
          <w:lang w:val="en-US" w:eastAsia="en-US"/>
        </w:rPr>
        <w:t>oraz</w:t>
      </w:r>
      <w:proofErr w:type="spellEnd"/>
      <w:r w:rsidR="00613FB0" w:rsidRPr="00B63A86">
        <w:rPr>
          <w:rFonts w:eastAsiaTheme="minorHAnsi"/>
          <w:bCs/>
          <w:spacing w:val="-12"/>
          <w:lang w:val="en-US" w:eastAsia="en-US"/>
        </w:rPr>
        <w:t> </w:t>
      </w:r>
      <w:r w:rsidR="00C5391C" w:rsidRPr="00B63A86">
        <w:rPr>
          <w:rFonts w:eastAsiaTheme="minorHAnsi"/>
          <w:bCs/>
          <w:spacing w:val="-12"/>
          <w:lang w:val="en-US" w:eastAsia="en-US"/>
        </w:rPr>
        <w:t>Material</w:t>
      </w:r>
      <w:r w:rsidR="00AD4551" w:rsidRPr="00B63A86">
        <w:rPr>
          <w:rFonts w:eastAsiaTheme="minorHAnsi"/>
          <w:bCs/>
          <w:spacing w:val="-12"/>
          <w:lang w:val="en-US" w:eastAsia="en-US"/>
        </w:rPr>
        <w:t>s</w:t>
      </w:r>
      <w:r w:rsidR="00C5391C" w:rsidRPr="00B63A86">
        <w:rPr>
          <w:rFonts w:eastAsiaTheme="minorHAnsi"/>
          <w:bCs/>
          <w:spacing w:val="-12"/>
          <w:lang w:val="en-US" w:eastAsia="en-US"/>
        </w:rPr>
        <w:t xml:space="preserve"> Science and Engineering (</w:t>
      </w:r>
      <w:r w:rsidR="00CF58B3" w:rsidRPr="00B63A86">
        <w:rPr>
          <w:rFonts w:eastAsiaTheme="minorHAnsi"/>
          <w:bCs/>
          <w:spacing w:val="-12"/>
          <w:lang w:val="en-US" w:eastAsia="en-US"/>
        </w:rPr>
        <w:t>S1</w:t>
      </w:r>
      <w:r w:rsidR="00C5391C" w:rsidRPr="00B63A86">
        <w:rPr>
          <w:rFonts w:eastAsiaTheme="minorHAnsi"/>
          <w:bCs/>
          <w:spacing w:val="-12"/>
          <w:lang w:val="en-US" w:eastAsia="en-US"/>
        </w:rPr>
        <w:t>)</w:t>
      </w:r>
      <w:r w:rsidR="00B63A86">
        <w:rPr>
          <w:rFonts w:eastAsiaTheme="minorHAnsi"/>
          <w:bCs/>
          <w:spacing w:val="-12"/>
          <w:lang w:val="en-US" w:eastAsia="en-US"/>
        </w:rPr>
        <w:t>,</w:t>
      </w:r>
    </w:p>
    <w:p w14:paraId="7EAFC01A" w14:textId="427C0768" w:rsidR="00C5391C" w:rsidRPr="00B63A86" w:rsidRDefault="00CE6EC3" w:rsidP="00B63A86">
      <w:pPr>
        <w:pStyle w:val="Akapitzlist"/>
        <w:numPr>
          <w:ilvl w:val="0"/>
          <w:numId w:val="3"/>
        </w:numPr>
        <w:spacing w:line="276" w:lineRule="auto"/>
        <w:ind w:left="568" w:hanging="284"/>
        <w:jc w:val="both"/>
        <w:rPr>
          <w:rFonts w:eastAsiaTheme="minorHAnsi"/>
          <w:bCs/>
          <w:lang w:val="en-US" w:eastAsia="en-US"/>
        </w:rPr>
      </w:pPr>
      <w:r w:rsidRPr="00B63A86">
        <w:rPr>
          <w:rFonts w:eastAsiaTheme="minorHAnsi"/>
          <w:bCs/>
          <w:lang w:val="en-US" w:eastAsia="en-US"/>
        </w:rPr>
        <w:t xml:space="preserve">mgr inż. Oliwia </w:t>
      </w:r>
      <w:proofErr w:type="spellStart"/>
      <w:r w:rsidRPr="00B63A86">
        <w:rPr>
          <w:rFonts w:eastAsiaTheme="minorHAnsi"/>
          <w:bCs/>
          <w:lang w:val="en-US" w:eastAsia="en-US"/>
        </w:rPr>
        <w:t>Chomczyńska</w:t>
      </w:r>
      <w:proofErr w:type="spellEnd"/>
      <w:r w:rsidRPr="00B63A86">
        <w:rPr>
          <w:rFonts w:eastAsiaTheme="minorHAnsi"/>
          <w:bCs/>
          <w:lang w:val="en-US" w:eastAsia="en-US"/>
        </w:rPr>
        <w:t xml:space="preserve"> – </w:t>
      </w:r>
      <w:r w:rsidR="00C5391C" w:rsidRPr="00B63A86">
        <w:rPr>
          <w:rFonts w:eastAsiaTheme="minorHAnsi"/>
          <w:bCs/>
          <w:lang w:val="en-US" w:eastAsia="en-US"/>
        </w:rPr>
        <w:t>Biotechnology (</w:t>
      </w:r>
      <w:r w:rsidR="00CF58B3" w:rsidRPr="00B63A86">
        <w:rPr>
          <w:rFonts w:eastAsiaTheme="minorHAnsi"/>
          <w:bCs/>
          <w:lang w:val="en-US" w:eastAsia="en-US"/>
        </w:rPr>
        <w:t>S2</w:t>
      </w:r>
      <w:r w:rsidR="00C5391C" w:rsidRPr="00B63A86">
        <w:rPr>
          <w:rFonts w:eastAsiaTheme="minorHAnsi"/>
          <w:bCs/>
          <w:lang w:val="en-US" w:eastAsia="en-US"/>
        </w:rPr>
        <w:t>)</w:t>
      </w:r>
      <w:r w:rsidR="00B63A86">
        <w:rPr>
          <w:rFonts w:eastAsiaTheme="minorHAnsi"/>
          <w:bCs/>
          <w:lang w:val="en-US" w:eastAsia="en-US"/>
        </w:rPr>
        <w:t>,</w:t>
      </w:r>
    </w:p>
    <w:p w14:paraId="685881D4" w14:textId="2B3508B5" w:rsidR="00C5391C" w:rsidRPr="00671553" w:rsidRDefault="002F7216" w:rsidP="00B63A86">
      <w:pPr>
        <w:pStyle w:val="Akapitzlist"/>
        <w:numPr>
          <w:ilvl w:val="0"/>
          <w:numId w:val="3"/>
        </w:numPr>
        <w:spacing w:line="276" w:lineRule="auto"/>
        <w:ind w:left="568" w:hanging="284"/>
        <w:jc w:val="both"/>
        <w:rPr>
          <w:rFonts w:eastAsiaTheme="minorHAnsi"/>
          <w:bCs/>
          <w:lang w:val="en-US" w:eastAsia="en-US"/>
        </w:rPr>
      </w:pPr>
      <w:r w:rsidRPr="00671553">
        <w:rPr>
          <w:rFonts w:eastAsiaTheme="minorHAnsi"/>
          <w:bCs/>
          <w:lang w:val="en-US" w:eastAsia="en-US"/>
        </w:rPr>
        <w:t>dr inż. Ma</w:t>
      </w:r>
      <w:r w:rsidR="00536472" w:rsidRPr="00671553">
        <w:rPr>
          <w:rFonts w:eastAsiaTheme="minorHAnsi"/>
          <w:bCs/>
          <w:lang w:val="en-US" w:eastAsia="en-US"/>
        </w:rPr>
        <w:t xml:space="preserve">łgorzata </w:t>
      </w:r>
      <w:r w:rsidRPr="00671553">
        <w:rPr>
          <w:rFonts w:eastAsiaTheme="minorHAnsi"/>
          <w:bCs/>
          <w:lang w:val="en-US" w:eastAsia="en-US"/>
        </w:rPr>
        <w:t>Abramowicz</w:t>
      </w:r>
      <w:r w:rsidR="00CE6EC3" w:rsidRPr="00671553">
        <w:rPr>
          <w:rFonts w:eastAsiaTheme="minorHAnsi"/>
          <w:bCs/>
          <w:lang w:val="en-US" w:eastAsia="en-US"/>
        </w:rPr>
        <w:t xml:space="preserve"> – </w:t>
      </w:r>
      <w:r w:rsidR="00C5391C" w:rsidRPr="00B63A86">
        <w:rPr>
          <w:rFonts w:eastAsiaTheme="minorHAnsi"/>
          <w:bCs/>
          <w:lang w:val="en-US" w:eastAsia="en-US"/>
        </w:rPr>
        <w:t>Civil Engineering</w:t>
      </w:r>
      <w:r w:rsidR="00C5391C" w:rsidRPr="00671553">
        <w:rPr>
          <w:rFonts w:eastAsiaTheme="minorHAnsi"/>
          <w:bCs/>
          <w:lang w:val="en-US" w:eastAsia="en-US"/>
        </w:rPr>
        <w:t xml:space="preserve"> (</w:t>
      </w:r>
      <w:r w:rsidR="00CF58B3" w:rsidRPr="00671553">
        <w:rPr>
          <w:rFonts w:eastAsiaTheme="minorHAnsi"/>
          <w:bCs/>
          <w:lang w:val="en-US" w:eastAsia="en-US"/>
        </w:rPr>
        <w:t>S2</w:t>
      </w:r>
      <w:r w:rsidR="00C5391C" w:rsidRPr="00671553">
        <w:rPr>
          <w:rFonts w:eastAsiaTheme="minorHAnsi"/>
          <w:bCs/>
          <w:lang w:val="en-US" w:eastAsia="en-US"/>
        </w:rPr>
        <w:t>)</w:t>
      </w:r>
      <w:r w:rsidR="00B63A86">
        <w:rPr>
          <w:rFonts w:eastAsiaTheme="minorHAnsi"/>
          <w:bCs/>
          <w:lang w:val="en-US" w:eastAsia="en-US"/>
        </w:rPr>
        <w:t>,</w:t>
      </w:r>
    </w:p>
    <w:p w14:paraId="21CD017A" w14:textId="53F1CC69" w:rsidR="00C5391C" w:rsidRPr="00B63A86" w:rsidRDefault="00CE6EC3" w:rsidP="00B63A86">
      <w:pPr>
        <w:pStyle w:val="Akapitzlist"/>
        <w:numPr>
          <w:ilvl w:val="0"/>
          <w:numId w:val="3"/>
        </w:numPr>
        <w:spacing w:line="276" w:lineRule="auto"/>
        <w:ind w:left="568" w:hanging="284"/>
        <w:jc w:val="both"/>
        <w:rPr>
          <w:rFonts w:eastAsiaTheme="minorHAnsi"/>
          <w:bCs/>
          <w:lang w:val="en-US" w:eastAsia="en-US"/>
        </w:rPr>
      </w:pPr>
      <w:r w:rsidRPr="00B63A86">
        <w:rPr>
          <w:rFonts w:eastAsiaTheme="minorHAnsi"/>
          <w:bCs/>
          <w:lang w:val="en-US" w:eastAsia="en-US"/>
        </w:rPr>
        <w:t>dr</w:t>
      </w:r>
      <w:r w:rsidR="00046327" w:rsidRPr="00B63A86">
        <w:rPr>
          <w:rFonts w:eastAsiaTheme="minorHAnsi"/>
          <w:bCs/>
          <w:lang w:val="en-US" w:eastAsia="en-US"/>
        </w:rPr>
        <w:t xml:space="preserve"> hab.</w:t>
      </w:r>
      <w:r w:rsidRPr="00B63A86">
        <w:rPr>
          <w:rFonts w:eastAsiaTheme="minorHAnsi"/>
          <w:bCs/>
          <w:lang w:val="en-US" w:eastAsia="en-US"/>
        </w:rPr>
        <w:t xml:space="preserve"> inż. </w:t>
      </w:r>
      <w:r w:rsidR="00555634" w:rsidRPr="00B63A86">
        <w:rPr>
          <w:rFonts w:eastAsiaTheme="minorHAnsi"/>
          <w:bCs/>
          <w:lang w:val="en-US" w:eastAsia="en-US"/>
        </w:rPr>
        <w:t>Magdalena Kwiatkowska</w:t>
      </w:r>
      <w:r w:rsidR="00046327" w:rsidRPr="00B63A86">
        <w:rPr>
          <w:rFonts w:eastAsiaTheme="minorHAnsi"/>
          <w:bCs/>
          <w:lang w:val="en-US" w:eastAsia="en-US"/>
        </w:rPr>
        <w:t>, prof. ZUT</w:t>
      </w:r>
      <w:r w:rsidR="00555634" w:rsidRPr="00B63A86">
        <w:rPr>
          <w:rFonts w:eastAsiaTheme="minorHAnsi"/>
          <w:bCs/>
          <w:lang w:val="en-US" w:eastAsia="en-US"/>
        </w:rPr>
        <w:t xml:space="preserve"> </w:t>
      </w:r>
      <w:r w:rsidRPr="00B63A86">
        <w:rPr>
          <w:rFonts w:eastAsiaTheme="minorHAnsi"/>
          <w:bCs/>
          <w:lang w:val="en-US" w:eastAsia="en-US"/>
        </w:rPr>
        <w:t xml:space="preserve">– </w:t>
      </w:r>
      <w:r w:rsidR="00C5391C" w:rsidRPr="00B63A86">
        <w:rPr>
          <w:rFonts w:eastAsiaTheme="minorHAnsi"/>
          <w:bCs/>
          <w:lang w:val="en-US" w:eastAsia="en-US"/>
        </w:rPr>
        <w:t>Materials Engineering (</w:t>
      </w:r>
      <w:r w:rsidR="00CF58B3" w:rsidRPr="00B63A86">
        <w:rPr>
          <w:rFonts w:eastAsiaTheme="minorHAnsi"/>
          <w:bCs/>
          <w:lang w:val="en-US" w:eastAsia="en-US"/>
        </w:rPr>
        <w:t>S2</w:t>
      </w:r>
      <w:r w:rsidR="00C5391C" w:rsidRPr="00B63A86">
        <w:rPr>
          <w:rFonts w:eastAsiaTheme="minorHAnsi"/>
          <w:bCs/>
          <w:lang w:val="en-US" w:eastAsia="en-US"/>
        </w:rPr>
        <w:t>)</w:t>
      </w:r>
      <w:r w:rsidR="00671553" w:rsidRPr="00B63A86">
        <w:rPr>
          <w:rFonts w:eastAsiaTheme="minorHAnsi"/>
          <w:bCs/>
          <w:lang w:val="en-US" w:eastAsia="en-US"/>
        </w:rPr>
        <w:t>.</w:t>
      </w:r>
    </w:p>
    <w:p w14:paraId="1B3AFA7B" w14:textId="77777777" w:rsidR="00C5391C" w:rsidRPr="00613FB0" w:rsidRDefault="00C5391C" w:rsidP="00CE6EC3">
      <w:pPr>
        <w:spacing w:before="240" w:after="60" w:line="276" w:lineRule="auto"/>
        <w:jc w:val="center"/>
        <w:rPr>
          <w:b/>
        </w:rPr>
      </w:pPr>
      <w:r w:rsidRPr="00613FB0">
        <w:rPr>
          <w:b/>
        </w:rPr>
        <w:t>§ 2.</w:t>
      </w:r>
    </w:p>
    <w:p w14:paraId="40A80ADD" w14:textId="77777777" w:rsidR="00C5391C" w:rsidRPr="00613FB0" w:rsidRDefault="00C5391C" w:rsidP="00613FB0">
      <w:pPr>
        <w:spacing w:line="276" w:lineRule="auto"/>
        <w:rPr>
          <w:b/>
        </w:rPr>
      </w:pPr>
      <w:r w:rsidRPr="00613FB0">
        <w:t>Zarządzenie wchodzi w życie z dniem podpisania.</w:t>
      </w:r>
    </w:p>
    <w:p w14:paraId="0A1A8EB3" w14:textId="77777777" w:rsidR="009B7FAC" w:rsidRPr="009B7FAC" w:rsidRDefault="009B7FAC" w:rsidP="009B7FAC">
      <w:pPr>
        <w:spacing w:before="600" w:after="600" w:line="276" w:lineRule="auto"/>
        <w:ind w:left="4536"/>
        <w:jc w:val="center"/>
        <w:rPr>
          <w:bCs/>
          <w:lang w:val="de-DE"/>
        </w:rPr>
      </w:pPr>
      <w:r w:rsidRPr="009B7FAC">
        <w:rPr>
          <w:bCs/>
          <w:lang w:val="de-DE"/>
        </w:rPr>
        <w:t>Rektor:</w:t>
      </w:r>
      <w:r w:rsidRPr="009B7FAC">
        <w:rPr>
          <w:bCs/>
        </w:rPr>
        <w:t xml:space="preserve"> Arkadiusz </w:t>
      </w:r>
      <w:proofErr w:type="spellStart"/>
      <w:r w:rsidRPr="009B7FAC">
        <w:rPr>
          <w:bCs/>
        </w:rPr>
        <w:t>Terman</w:t>
      </w:r>
      <w:proofErr w:type="spellEnd"/>
    </w:p>
    <w:p w14:paraId="6152F5D6" w14:textId="24CDE6C3" w:rsidR="00ED3B6E" w:rsidRPr="00613FB0" w:rsidRDefault="00ED3B6E" w:rsidP="009B7FAC">
      <w:pPr>
        <w:spacing w:before="600" w:after="600" w:line="276" w:lineRule="auto"/>
        <w:ind w:left="4536"/>
        <w:jc w:val="center"/>
        <w:rPr>
          <w:lang w:val="en-US"/>
        </w:rPr>
      </w:pPr>
    </w:p>
    <w:sectPr w:rsidR="00ED3B6E" w:rsidRPr="00613FB0" w:rsidSect="00613FB0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C3DC8" w14:textId="77777777" w:rsidR="00F42C16" w:rsidRDefault="00F42C16" w:rsidP="00C5391C">
      <w:r>
        <w:separator/>
      </w:r>
    </w:p>
  </w:endnote>
  <w:endnote w:type="continuationSeparator" w:id="0">
    <w:p w14:paraId="42543B9E" w14:textId="77777777" w:rsidR="00F42C16" w:rsidRDefault="00F42C16" w:rsidP="00C5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73692" w14:textId="77777777" w:rsidR="00F42C16" w:rsidRDefault="00F42C16" w:rsidP="00C5391C">
      <w:r>
        <w:separator/>
      </w:r>
    </w:p>
  </w:footnote>
  <w:footnote w:type="continuationSeparator" w:id="0">
    <w:p w14:paraId="5E99815A" w14:textId="77777777" w:rsidR="00F42C16" w:rsidRDefault="00F42C16" w:rsidP="00C53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63809"/>
    <w:multiLevelType w:val="hybridMultilevel"/>
    <w:tmpl w:val="429267D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22DA4D53"/>
    <w:multiLevelType w:val="hybridMultilevel"/>
    <w:tmpl w:val="A1E2C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C3E93"/>
    <w:multiLevelType w:val="hybridMultilevel"/>
    <w:tmpl w:val="BDBC87AA"/>
    <w:lvl w:ilvl="0" w:tplc="411653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3520988">
    <w:abstractNumId w:val="2"/>
  </w:num>
  <w:num w:numId="2" w16cid:durableId="1433041181">
    <w:abstractNumId w:val="1"/>
  </w:num>
  <w:num w:numId="3" w16cid:durableId="203668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1C"/>
    <w:rsid w:val="00046327"/>
    <w:rsid w:val="000575CC"/>
    <w:rsid w:val="00076D81"/>
    <w:rsid w:val="00116EDF"/>
    <w:rsid w:val="001B0868"/>
    <w:rsid w:val="001F62C2"/>
    <w:rsid w:val="00206331"/>
    <w:rsid w:val="0022472A"/>
    <w:rsid w:val="00245453"/>
    <w:rsid w:val="00264C80"/>
    <w:rsid w:val="00287B8D"/>
    <w:rsid w:val="002B14F6"/>
    <w:rsid w:val="002D1310"/>
    <w:rsid w:val="002F7216"/>
    <w:rsid w:val="003227EB"/>
    <w:rsid w:val="003C48F2"/>
    <w:rsid w:val="003C7E60"/>
    <w:rsid w:val="003F69EE"/>
    <w:rsid w:val="00455D52"/>
    <w:rsid w:val="004E6043"/>
    <w:rsid w:val="00536472"/>
    <w:rsid w:val="00555634"/>
    <w:rsid w:val="00577B5A"/>
    <w:rsid w:val="0059655B"/>
    <w:rsid w:val="005C5FDA"/>
    <w:rsid w:val="00606E71"/>
    <w:rsid w:val="00613FB0"/>
    <w:rsid w:val="0065345B"/>
    <w:rsid w:val="00671553"/>
    <w:rsid w:val="00677C77"/>
    <w:rsid w:val="006E0EDB"/>
    <w:rsid w:val="006F4F8E"/>
    <w:rsid w:val="007B04FB"/>
    <w:rsid w:val="007B35AA"/>
    <w:rsid w:val="007C4FF5"/>
    <w:rsid w:val="00817BFF"/>
    <w:rsid w:val="00845CFF"/>
    <w:rsid w:val="0089283B"/>
    <w:rsid w:val="008C3C8D"/>
    <w:rsid w:val="008F26BE"/>
    <w:rsid w:val="009070E0"/>
    <w:rsid w:val="00975495"/>
    <w:rsid w:val="009B7FAC"/>
    <w:rsid w:val="009D0CC7"/>
    <w:rsid w:val="009E247B"/>
    <w:rsid w:val="00A07631"/>
    <w:rsid w:val="00A33F4B"/>
    <w:rsid w:val="00A36B71"/>
    <w:rsid w:val="00AD4551"/>
    <w:rsid w:val="00AE4A1F"/>
    <w:rsid w:val="00AF69B5"/>
    <w:rsid w:val="00B37F0E"/>
    <w:rsid w:val="00B63A86"/>
    <w:rsid w:val="00BC71FA"/>
    <w:rsid w:val="00BC7B98"/>
    <w:rsid w:val="00C06224"/>
    <w:rsid w:val="00C36B89"/>
    <w:rsid w:val="00C5391C"/>
    <w:rsid w:val="00CB1F0E"/>
    <w:rsid w:val="00CD4672"/>
    <w:rsid w:val="00CE6EC3"/>
    <w:rsid w:val="00CF3548"/>
    <w:rsid w:val="00CF58B3"/>
    <w:rsid w:val="00D331FB"/>
    <w:rsid w:val="00D37454"/>
    <w:rsid w:val="00D52340"/>
    <w:rsid w:val="00D71508"/>
    <w:rsid w:val="00E44866"/>
    <w:rsid w:val="00E46917"/>
    <w:rsid w:val="00EB213E"/>
    <w:rsid w:val="00EC0CAB"/>
    <w:rsid w:val="00ED0B36"/>
    <w:rsid w:val="00ED3B6E"/>
    <w:rsid w:val="00F42C16"/>
    <w:rsid w:val="00FD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7A17D"/>
  <w15:chartTrackingRefBased/>
  <w15:docId w15:val="{AB78B50D-E446-4338-92CF-B1A93D61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3C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C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E6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1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13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13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31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5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E2767-4610-4CC5-948C-DA046181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 Rektora Zachodniopomorskiego Uniwersytetu Technologicznego w Szczecinie z dnia 26 stycznia 2024 r. w sprawie powołania komisji rekrutacyjnej na kierunki anglojęzyczne w rekrutacji na studia w roku akademickim 2024/2025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76 Rektora ZUT z dnia 1 października 2024 r. w sprawie powołania komisji rekrutacyjnej na kierunki prowadzone w języku obcym do przeprowadzenia rekrutacji na studia w roku akademickim 2025/2026</dc:title>
  <dc:subject/>
  <dc:creator>Katarzyna Stawna</dc:creator>
  <cp:keywords/>
  <dc:description/>
  <cp:lastModifiedBy>Karolina Podgórska</cp:lastModifiedBy>
  <cp:revision>2</cp:revision>
  <cp:lastPrinted>2024-10-01T10:34:00Z</cp:lastPrinted>
  <dcterms:created xsi:type="dcterms:W3CDTF">2024-10-01T11:03:00Z</dcterms:created>
  <dcterms:modified xsi:type="dcterms:W3CDTF">2024-10-01T11:03:00Z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2023-03-17T13:39:01Z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aa88b581-ba84-47c5-a71f-0744db3b845e</vt:lpwstr>
  </property>
  <property fmtid="{D5CDD505-2E9C-101B-9397-08002B2CF9AE}" pid="8" name="MSIP_Label_50945193-57ff-457d-9504-518e9bfb59a9_ContentBits">
    <vt:lpwstr>0</vt:lpwstr>
  </property>
</Properties>
</file>