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6DE0" w14:textId="15758450" w:rsidR="00E57618" w:rsidRPr="006024BC" w:rsidRDefault="00E57618" w:rsidP="00DF275F">
      <w:pPr>
        <w:pStyle w:val="Nagwek1"/>
        <w:spacing w:line="276" w:lineRule="auto"/>
        <w:rPr>
          <w:sz w:val="32"/>
          <w:szCs w:val="32"/>
        </w:rPr>
      </w:pPr>
      <w:r w:rsidRPr="006024BC">
        <w:rPr>
          <w:sz w:val="32"/>
          <w:szCs w:val="32"/>
        </w:rPr>
        <w:t xml:space="preserve">ZARZĄDZENIE NR </w:t>
      </w:r>
      <w:r w:rsidR="000F7469">
        <w:rPr>
          <w:sz w:val="32"/>
          <w:szCs w:val="32"/>
        </w:rPr>
        <w:t>103</w:t>
      </w:r>
    </w:p>
    <w:p w14:paraId="67DB0496" w14:textId="77777777" w:rsidR="00E57618" w:rsidRDefault="00E57618" w:rsidP="00DF275F">
      <w:pPr>
        <w:pStyle w:val="Nagwek1"/>
        <w:spacing w:line="276" w:lineRule="auto"/>
        <w:rPr>
          <w:sz w:val="28"/>
        </w:rPr>
      </w:pPr>
      <w:r>
        <w:rPr>
          <w:sz w:val="28"/>
        </w:rPr>
        <w:t>Rektora Zachodniopomorskiego Uniwersytetu Technologicznego w Szczecinie</w:t>
      </w:r>
    </w:p>
    <w:p w14:paraId="584BE301" w14:textId="40E4C852" w:rsidR="00E57618" w:rsidRDefault="00E57618" w:rsidP="00DF275F">
      <w:pPr>
        <w:spacing w:after="120" w:line="276" w:lineRule="auto"/>
        <w:jc w:val="center"/>
        <w:rPr>
          <w:b/>
          <w:sz w:val="28"/>
        </w:rPr>
      </w:pPr>
      <w:r w:rsidRPr="007448AF">
        <w:rPr>
          <w:b/>
          <w:sz w:val="28"/>
        </w:rPr>
        <w:t xml:space="preserve">z dnia </w:t>
      </w:r>
      <w:r w:rsidR="006405B0" w:rsidRPr="007448AF">
        <w:rPr>
          <w:b/>
          <w:sz w:val="28"/>
        </w:rPr>
        <w:t>2</w:t>
      </w:r>
      <w:r w:rsidR="00242EC4" w:rsidRPr="007448AF">
        <w:rPr>
          <w:b/>
          <w:sz w:val="28"/>
        </w:rPr>
        <w:t>6</w:t>
      </w:r>
      <w:r w:rsidR="00105D2D" w:rsidRPr="007448AF">
        <w:rPr>
          <w:b/>
          <w:sz w:val="28"/>
        </w:rPr>
        <w:t xml:space="preserve"> </w:t>
      </w:r>
      <w:r w:rsidR="006405B0" w:rsidRPr="007448AF">
        <w:rPr>
          <w:b/>
          <w:sz w:val="28"/>
        </w:rPr>
        <w:t>listopada</w:t>
      </w:r>
      <w:r w:rsidR="00105D2D" w:rsidRPr="007448AF">
        <w:rPr>
          <w:b/>
          <w:sz w:val="28"/>
        </w:rPr>
        <w:t xml:space="preserve"> </w:t>
      </w:r>
      <w:r w:rsidR="002B08EA" w:rsidRPr="007448AF">
        <w:rPr>
          <w:b/>
          <w:sz w:val="28"/>
        </w:rPr>
        <w:t>20</w:t>
      </w:r>
      <w:r w:rsidR="00105D2D" w:rsidRPr="007448AF">
        <w:rPr>
          <w:b/>
          <w:sz w:val="28"/>
        </w:rPr>
        <w:t>2</w:t>
      </w:r>
      <w:r w:rsidR="009C00E4" w:rsidRPr="007448AF">
        <w:rPr>
          <w:b/>
          <w:sz w:val="28"/>
        </w:rPr>
        <w:t>4</w:t>
      </w:r>
      <w:r w:rsidRPr="007448AF">
        <w:rPr>
          <w:b/>
          <w:sz w:val="28"/>
        </w:rPr>
        <w:t xml:space="preserve"> r.</w:t>
      </w:r>
    </w:p>
    <w:p w14:paraId="72508882" w14:textId="6A9A6900" w:rsidR="005262F6" w:rsidRPr="00B80975" w:rsidRDefault="00E57618" w:rsidP="00DF275F">
      <w:pPr>
        <w:spacing w:line="276" w:lineRule="auto"/>
        <w:ind w:right="-144"/>
        <w:jc w:val="center"/>
        <w:rPr>
          <w:b/>
          <w:spacing w:val="2"/>
        </w:rPr>
      </w:pPr>
      <w:r w:rsidRPr="00B80975">
        <w:rPr>
          <w:b/>
          <w:spacing w:val="2"/>
        </w:rPr>
        <w:t>w spra</w:t>
      </w:r>
      <w:r w:rsidR="00C750EF" w:rsidRPr="00B80975">
        <w:rPr>
          <w:b/>
          <w:spacing w:val="2"/>
        </w:rPr>
        <w:t>wie zakresów</w:t>
      </w:r>
      <w:r w:rsidRPr="00B80975">
        <w:rPr>
          <w:b/>
          <w:spacing w:val="2"/>
        </w:rPr>
        <w:t xml:space="preserve"> obowiązków </w:t>
      </w:r>
      <w:r w:rsidR="00DF275F" w:rsidRPr="00B80975">
        <w:rPr>
          <w:b/>
          <w:spacing w:val="2"/>
        </w:rPr>
        <w:t>osób pełniących funkcje kierownicze</w:t>
      </w:r>
      <w:r w:rsidR="00105D2D" w:rsidRPr="00B80975">
        <w:rPr>
          <w:b/>
          <w:spacing w:val="2"/>
        </w:rPr>
        <w:br/>
      </w:r>
      <w:r w:rsidR="008E5D62" w:rsidRPr="00B80975">
        <w:rPr>
          <w:b/>
          <w:spacing w:val="2"/>
        </w:rPr>
        <w:t xml:space="preserve">na </w:t>
      </w:r>
      <w:r w:rsidR="00105D2D" w:rsidRPr="00B80975">
        <w:rPr>
          <w:b/>
          <w:spacing w:val="2"/>
        </w:rPr>
        <w:t>kadencj</w:t>
      </w:r>
      <w:r w:rsidR="008E5D62" w:rsidRPr="00B80975">
        <w:rPr>
          <w:b/>
          <w:spacing w:val="2"/>
        </w:rPr>
        <w:t>ę</w:t>
      </w:r>
      <w:r w:rsidR="00105D2D" w:rsidRPr="00B80975">
        <w:rPr>
          <w:b/>
          <w:spacing w:val="2"/>
        </w:rPr>
        <w:t xml:space="preserve"> 202</w:t>
      </w:r>
      <w:r w:rsidR="009C00E4">
        <w:rPr>
          <w:b/>
          <w:spacing w:val="2"/>
        </w:rPr>
        <w:t>4</w:t>
      </w:r>
      <w:r w:rsidR="00105D2D" w:rsidRPr="00B80975">
        <w:rPr>
          <w:b/>
          <w:spacing w:val="2"/>
        </w:rPr>
        <w:t xml:space="preserve"> – 202</w:t>
      </w:r>
      <w:r w:rsidR="009C00E4">
        <w:rPr>
          <w:b/>
          <w:spacing w:val="2"/>
        </w:rPr>
        <w:t>8</w:t>
      </w:r>
    </w:p>
    <w:p w14:paraId="1691D9B1" w14:textId="17E31FBD" w:rsidR="00BF733E" w:rsidRDefault="00DF275F" w:rsidP="00C07E3F">
      <w:pPr>
        <w:spacing w:before="240" w:line="276" w:lineRule="auto"/>
        <w:jc w:val="both"/>
        <w:rPr>
          <w:spacing w:val="-4"/>
        </w:rPr>
      </w:pPr>
      <w:r>
        <w:rPr>
          <w:spacing w:val="-6"/>
        </w:rPr>
        <w:t>N</w:t>
      </w:r>
      <w:r w:rsidR="0087217A" w:rsidRPr="00736037">
        <w:rPr>
          <w:spacing w:val="-6"/>
        </w:rPr>
        <w:t xml:space="preserve">a podstawie art. </w:t>
      </w:r>
      <w:r w:rsidR="006D55A8">
        <w:rPr>
          <w:spacing w:val="-6"/>
        </w:rPr>
        <w:t>23</w:t>
      </w:r>
      <w:r w:rsidR="0087217A" w:rsidRPr="00736037">
        <w:rPr>
          <w:spacing w:val="-6"/>
        </w:rPr>
        <w:t xml:space="preserve"> ust. </w:t>
      </w:r>
      <w:r w:rsidR="00CC1289" w:rsidRPr="00736037">
        <w:rPr>
          <w:spacing w:val="-6"/>
        </w:rPr>
        <w:t>2</w:t>
      </w:r>
      <w:r w:rsidR="0087217A" w:rsidRPr="00736037">
        <w:rPr>
          <w:spacing w:val="-6"/>
        </w:rPr>
        <w:t xml:space="preserve"> </w:t>
      </w:r>
      <w:r w:rsidR="00CC1289" w:rsidRPr="00736037">
        <w:rPr>
          <w:spacing w:val="-6"/>
        </w:rPr>
        <w:t>pkt 6</w:t>
      </w:r>
      <w:r w:rsidR="0087217A" w:rsidRPr="00736037">
        <w:rPr>
          <w:spacing w:val="-6"/>
        </w:rPr>
        <w:t xml:space="preserve"> ustawy z dnia </w:t>
      </w:r>
      <w:r w:rsidR="00CC1289" w:rsidRPr="00736037">
        <w:rPr>
          <w:spacing w:val="-6"/>
        </w:rPr>
        <w:t>2</w:t>
      </w:r>
      <w:r w:rsidR="00D300D8">
        <w:rPr>
          <w:spacing w:val="-6"/>
        </w:rPr>
        <w:t>0</w:t>
      </w:r>
      <w:r w:rsidR="00CC1289" w:rsidRPr="00736037">
        <w:rPr>
          <w:spacing w:val="-6"/>
        </w:rPr>
        <w:t xml:space="preserve"> lipca 20</w:t>
      </w:r>
      <w:r w:rsidR="00D300D8">
        <w:rPr>
          <w:spacing w:val="-6"/>
        </w:rPr>
        <w:t>18</w:t>
      </w:r>
      <w:r w:rsidR="0087217A" w:rsidRPr="00736037">
        <w:rPr>
          <w:spacing w:val="-6"/>
        </w:rPr>
        <w:t xml:space="preserve"> r. </w:t>
      </w:r>
      <w:r w:rsidR="00F81E40" w:rsidRPr="00736037">
        <w:rPr>
          <w:spacing w:val="-6"/>
        </w:rPr>
        <w:t>Prawo o </w:t>
      </w:r>
      <w:r w:rsidR="00CC1289" w:rsidRPr="00736037">
        <w:rPr>
          <w:spacing w:val="-6"/>
        </w:rPr>
        <w:t>szkolnictwie</w:t>
      </w:r>
      <w:r w:rsidR="00CC1289" w:rsidRPr="00736037">
        <w:rPr>
          <w:spacing w:val="-5"/>
        </w:rPr>
        <w:t xml:space="preserve"> </w:t>
      </w:r>
      <w:r w:rsidR="00CC1289" w:rsidRPr="00736037">
        <w:rPr>
          <w:spacing w:val="-6"/>
        </w:rPr>
        <w:t>wyższym</w:t>
      </w:r>
      <w:r w:rsidR="0087217A" w:rsidRPr="00736037">
        <w:rPr>
          <w:spacing w:val="-6"/>
        </w:rPr>
        <w:t xml:space="preserve"> </w:t>
      </w:r>
      <w:r w:rsidR="00F30220">
        <w:rPr>
          <w:spacing w:val="-6"/>
        </w:rPr>
        <w:t>i </w:t>
      </w:r>
      <w:r w:rsidR="00D300D8">
        <w:rPr>
          <w:spacing w:val="-6"/>
        </w:rPr>
        <w:t>nauce</w:t>
      </w:r>
      <w:r w:rsidR="00F81E40" w:rsidRPr="00736037">
        <w:rPr>
          <w:spacing w:val="-6"/>
        </w:rPr>
        <w:t xml:space="preserve"> </w:t>
      </w:r>
      <w:r w:rsidR="00852750" w:rsidRPr="00B608BD">
        <w:t>(tekst jedn. Dz. U. z 202</w:t>
      </w:r>
      <w:r w:rsidR="007448AF">
        <w:t>4</w:t>
      </w:r>
      <w:r w:rsidR="00852750" w:rsidRPr="00B608BD">
        <w:t xml:space="preserve"> r. poz. </w:t>
      </w:r>
      <w:r w:rsidR="007448AF">
        <w:t>1571</w:t>
      </w:r>
      <w:r w:rsidR="00852750" w:rsidRPr="00B608BD">
        <w:t xml:space="preserve">, z </w:t>
      </w:r>
      <w:proofErr w:type="spellStart"/>
      <w:r w:rsidR="00852750" w:rsidRPr="00B608BD">
        <w:t>późn</w:t>
      </w:r>
      <w:proofErr w:type="spellEnd"/>
      <w:r w:rsidR="00852750" w:rsidRPr="00B608BD">
        <w:t>. zm.</w:t>
      </w:r>
      <w:r w:rsidR="0087217A" w:rsidRPr="00BF733E">
        <w:t>)</w:t>
      </w:r>
      <w:r w:rsidRPr="00BF733E">
        <w:t xml:space="preserve"> </w:t>
      </w:r>
      <w:r w:rsidR="008B7A21">
        <w:t xml:space="preserve">w </w:t>
      </w:r>
      <w:r w:rsidR="00FD699F" w:rsidRPr="008B7A21">
        <w:t xml:space="preserve">związku z </w:t>
      </w:r>
      <w:r w:rsidRPr="00BF733E">
        <w:t xml:space="preserve">§ 19 ust. </w:t>
      </w:r>
      <w:r w:rsidR="009F35B7">
        <w:t>2</w:t>
      </w:r>
      <w:r w:rsidRPr="00BF733E">
        <w:t xml:space="preserve"> Statutu </w:t>
      </w:r>
      <w:r w:rsidR="008B7A21">
        <w:t>ZUT (uchwała nr</w:t>
      </w:r>
      <w:r w:rsidR="00B80975">
        <w:t> </w:t>
      </w:r>
      <w:r w:rsidR="008B7A21">
        <w:t>75 Senatu ZUT z </w:t>
      </w:r>
      <w:r w:rsidRPr="00BF733E">
        <w:t>dnia 28 czerwca</w:t>
      </w:r>
      <w:r w:rsidRPr="00C17CC2">
        <w:rPr>
          <w:spacing w:val="-4"/>
        </w:rPr>
        <w:t xml:space="preserve"> 2019 r.</w:t>
      </w:r>
      <w:r w:rsidR="00715100">
        <w:rPr>
          <w:spacing w:val="-4"/>
        </w:rPr>
        <w:t xml:space="preserve">, z </w:t>
      </w:r>
      <w:proofErr w:type="spellStart"/>
      <w:r w:rsidR="00715100">
        <w:rPr>
          <w:spacing w:val="-4"/>
        </w:rPr>
        <w:t>późn</w:t>
      </w:r>
      <w:proofErr w:type="spellEnd"/>
      <w:r w:rsidR="00715100">
        <w:rPr>
          <w:spacing w:val="-4"/>
        </w:rPr>
        <w:t>. zm.</w:t>
      </w:r>
      <w:r w:rsidRPr="00C17CC2">
        <w:rPr>
          <w:spacing w:val="-4"/>
        </w:rPr>
        <w:t>)</w:t>
      </w:r>
      <w:r w:rsidR="00BF733E">
        <w:rPr>
          <w:spacing w:val="-4"/>
        </w:rPr>
        <w:t xml:space="preserve"> zarządza się, co następuje:</w:t>
      </w:r>
      <w:r w:rsidRPr="00C17CC2">
        <w:rPr>
          <w:spacing w:val="-4"/>
        </w:rPr>
        <w:t xml:space="preserve"> </w:t>
      </w:r>
    </w:p>
    <w:p w14:paraId="74591584" w14:textId="14904EDE" w:rsidR="00BF733E" w:rsidRPr="009F4261" w:rsidRDefault="00BF733E" w:rsidP="00852750">
      <w:pPr>
        <w:pStyle w:val="paragraf"/>
        <w:ind w:left="0" w:firstLine="0"/>
        <w:outlineLvl w:val="0"/>
      </w:pPr>
    </w:p>
    <w:p w14:paraId="189B6E54" w14:textId="5B12C913" w:rsidR="0087217A" w:rsidRPr="009D5093" w:rsidRDefault="00C14AEC" w:rsidP="00DF275F">
      <w:pPr>
        <w:spacing w:line="276" w:lineRule="auto"/>
        <w:jc w:val="both"/>
      </w:pPr>
      <w:r>
        <w:t>N</w:t>
      </w:r>
      <w:r w:rsidRPr="00BF733E">
        <w:t>iniejs</w:t>
      </w:r>
      <w:r w:rsidR="00FD699F">
        <w:t>ze</w:t>
      </w:r>
      <w:r w:rsidRPr="00BF733E">
        <w:t xml:space="preserve"> </w:t>
      </w:r>
      <w:r w:rsidR="00FD699F">
        <w:t>zarządzenie</w:t>
      </w:r>
      <w:r w:rsidRPr="00BF733E">
        <w:t xml:space="preserve"> </w:t>
      </w:r>
      <w:r>
        <w:t>o</w:t>
      </w:r>
      <w:r w:rsidR="00BF733E" w:rsidRPr="00BF733E">
        <w:t xml:space="preserve">kreśla </w:t>
      </w:r>
      <w:r w:rsidR="00DC073C" w:rsidRPr="00BF733E">
        <w:t>zakresy obowiązków</w:t>
      </w:r>
      <w:r w:rsidR="00DC073C" w:rsidRPr="008E5D62">
        <w:t xml:space="preserve"> </w:t>
      </w:r>
      <w:r w:rsidR="00DF275F" w:rsidRPr="008E5D62">
        <w:t>os</w:t>
      </w:r>
      <w:r w:rsidR="008E5D62" w:rsidRPr="008E5D62">
        <w:t>ób</w:t>
      </w:r>
      <w:r w:rsidR="00DF275F" w:rsidRPr="008E5D62">
        <w:t xml:space="preserve"> pełniący</w:t>
      </w:r>
      <w:r w:rsidR="008E5D62" w:rsidRPr="008E5D62">
        <w:t>ch</w:t>
      </w:r>
      <w:r w:rsidR="00DF275F" w:rsidRPr="008E5D62">
        <w:t xml:space="preserve"> </w:t>
      </w:r>
      <w:r w:rsidR="00DF275F" w:rsidRPr="00BF733E">
        <w:t>funkcje kierownicze, o</w:t>
      </w:r>
      <w:r>
        <w:t> </w:t>
      </w:r>
      <w:r w:rsidR="00DF275F" w:rsidRPr="00BF733E">
        <w:t xml:space="preserve">których </w:t>
      </w:r>
      <w:r w:rsidR="00DF275F" w:rsidRPr="009D5093">
        <w:t>mowa w</w:t>
      </w:r>
      <w:r w:rsidR="00FC26D8">
        <w:t xml:space="preserve"> §</w:t>
      </w:r>
      <w:r w:rsidR="00DF275F" w:rsidRPr="009D5093">
        <w:t> 18 ust. 1 pkt 1</w:t>
      </w:r>
      <w:r w:rsidR="009F4261" w:rsidRPr="009D5093">
        <w:t>–</w:t>
      </w:r>
      <w:r w:rsidR="00584360">
        <w:t>4</w:t>
      </w:r>
      <w:r w:rsidR="00BF733E" w:rsidRPr="009D5093">
        <w:t xml:space="preserve"> </w:t>
      </w:r>
      <w:r w:rsidR="00044E95" w:rsidRPr="009D5093">
        <w:t xml:space="preserve">i 7 </w:t>
      </w:r>
      <w:r w:rsidR="00BF733E" w:rsidRPr="009D5093">
        <w:t>Statutu ZUT</w:t>
      </w:r>
      <w:r w:rsidR="00DF275F" w:rsidRPr="009D5093">
        <w:t xml:space="preserve">: prorektora, </w:t>
      </w:r>
      <w:r w:rsidR="00F2539F" w:rsidRPr="009D5093">
        <w:t xml:space="preserve">dyrektora Szkoły Doktorskiej, </w:t>
      </w:r>
      <w:r w:rsidR="00DF275F" w:rsidRPr="009D5093">
        <w:t>dziekana</w:t>
      </w:r>
      <w:r w:rsidR="009F4261" w:rsidRPr="009D5093">
        <w:t xml:space="preserve">, </w:t>
      </w:r>
      <w:r w:rsidR="009F4261" w:rsidRPr="009D5093">
        <w:rPr>
          <w:spacing w:val="-4"/>
        </w:rPr>
        <w:t xml:space="preserve">prodziekana i </w:t>
      </w:r>
      <w:r w:rsidR="00105D2D" w:rsidRPr="009D5093">
        <w:rPr>
          <w:bCs/>
          <w:color w:val="000000"/>
          <w:spacing w:val="-4"/>
        </w:rPr>
        <w:t>kierownika jednostki międzywydziałowej</w:t>
      </w:r>
      <w:r w:rsidR="00FD699F" w:rsidRPr="009D5093">
        <w:rPr>
          <w:spacing w:val="-4"/>
        </w:rPr>
        <w:t>,</w:t>
      </w:r>
      <w:r w:rsidR="00B277CE" w:rsidRPr="009D5093">
        <w:t xml:space="preserve"> </w:t>
      </w:r>
      <w:bookmarkStart w:id="0" w:name="_Hlk20469424"/>
      <w:r w:rsidR="00BB0FCD" w:rsidRPr="009D5093">
        <w:t xml:space="preserve">na </w:t>
      </w:r>
      <w:r w:rsidR="00130F8E" w:rsidRPr="009D5093">
        <w:t>okres</w:t>
      </w:r>
      <w:r w:rsidR="00BB0FCD" w:rsidRPr="009D5093">
        <w:t xml:space="preserve"> od </w:t>
      </w:r>
      <w:bookmarkEnd w:id="0"/>
      <w:r w:rsidR="002B57A4" w:rsidRPr="009D5093">
        <w:t>1 </w:t>
      </w:r>
      <w:r w:rsidR="007D2697">
        <w:t xml:space="preserve">grudnia </w:t>
      </w:r>
      <w:r w:rsidR="002B57A4" w:rsidRPr="009D5093">
        <w:t>202</w:t>
      </w:r>
      <w:r w:rsidR="00D76B19">
        <w:t>4</w:t>
      </w:r>
      <w:r w:rsidR="002B57A4" w:rsidRPr="009D5093">
        <w:t xml:space="preserve"> r. do 31 sierpnia 202</w:t>
      </w:r>
      <w:r w:rsidR="00D76B19">
        <w:t>8</w:t>
      </w:r>
      <w:r w:rsidR="002B57A4" w:rsidRPr="009D5093">
        <w:t xml:space="preserve"> r.</w:t>
      </w:r>
    </w:p>
    <w:p w14:paraId="1DE44C48" w14:textId="4CE785A0" w:rsidR="00C07E3F" w:rsidRPr="00150C14" w:rsidRDefault="00C07E3F" w:rsidP="001C3F26">
      <w:pPr>
        <w:pStyle w:val="paragraf"/>
        <w:ind w:left="0" w:firstLine="0"/>
        <w:outlineLvl w:val="0"/>
      </w:pPr>
    </w:p>
    <w:p w14:paraId="5A4F2FBC" w14:textId="77777777" w:rsidR="00C07E3F" w:rsidRPr="00150C14" w:rsidRDefault="00C07E3F" w:rsidP="00C07E3F">
      <w:pPr>
        <w:spacing w:line="276" w:lineRule="auto"/>
        <w:jc w:val="both"/>
      </w:pPr>
      <w:r w:rsidRPr="00D1265E">
        <w:t>Ilekroć w treści zarządzenia jest mowa o:</w:t>
      </w:r>
    </w:p>
    <w:p w14:paraId="2AE72760" w14:textId="77777777" w:rsidR="00C07E3F" w:rsidRPr="00CA4AD4" w:rsidRDefault="00C07E3F" w:rsidP="00CA4AD4">
      <w:pPr>
        <w:spacing w:before="40" w:line="276" w:lineRule="auto"/>
        <w:ind w:left="340" w:hanging="340"/>
        <w:jc w:val="both"/>
      </w:pPr>
      <w:r w:rsidRPr="00150C14">
        <w:t xml:space="preserve">– </w:t>
      </w:r>
      <w:r w:rsidRPr="00150C14">
        <w:tab/>
      </w:r>
      <w:r w:rsidRPr="00CA4AD4">
        <w:t xml:space="preserve">podporządkowaniu – należy przez to rozumieć prawo wydawania wiążących poleceń w zakresie </w:t>
      </w:r>
      <w:r w:rsidRPr="00304069">
        <w:rPr>
          <w:spacing w:val="-4"/>
        </w:rPr>
        <w:t>działania podporządkowanych jednostek organizacyjnych lub co do sposobu załatwienia określonych</w:t>
      </w:r>
      <w:r w:rsidRPr="00CA4AD4">
        <w:t xml:space="preserve"> spraw, wchodzących w zakres ich właściwości;</w:t>
      </w:r>
    </w:p>
    <w:p w14:paraId="00DE4CD2" w14:textId="77777777" w:rsidR="00C07E3F" w:rsidRPr="00304069" w:rsidRDefault="00C07E3F" w:rsidP="00CA4AD4">
      <w:pPr>
        <w:spacing w:before="40" w:line="276" w:lineRule="auto"/>
        <w:ind w:left="340" w:hanging="340"/>
        <w:jc w:val="both"/>
        <w:rPr>
          <w:spacing w:val="-4"/>
        </w:rPr>
      </w:pPr>
      <w:r w:rsidRPr="00304069">
        <w:t xml:space="preserve">– </w:t>
      </w:r>
      <w:r w:rsidRPr="00304069">
        <w:tab/>
        <w:t xml:space="preserve">nadzorowaniu – należy przez to rozumieć prawo ingerowania w działalność jednostek </w:t>
      </w:r>
      <w:r w:rsidRPr="00304069">
        <w:rPr>
          <w:spacing w:val="-4"/>
        </w:rPr>
        <w:t>organizacyjnych określonych w niniejszym zarządzeniu, w szczególności w przypadku stwierdzenia</w:t>
      </w:r>
      <w:r w:rsidRPr="00304069">
        <w:t xml:space="preserve"> </w:t>
      </w:r>
      <w:r w:rsidRPr="00304069">
        <w:rPr>
          <w:spacing w:val="-4"/>
        </w:rPr>
        <w:t>naruszenia przez nie obowiązujących przepisów prawa (w tym wewnętrznego) lub interesu Uczelni.</w:t>
      </w:r>
    </w:p>
    <w:p w14:paraId="6B35B794" w14:textId="14DFDF09" w:rsidR="0087217A" w:rsidRPr="00150C14" w:rsidRDefault="0087217A" w:rsidP="001C3F26">
      <w:pPr>
        <w:pStyle w:val="paragraf"/>
        <w:ind w:left="0" w:firstLine="0"/>
        <w:outlineLvl w:val="0"/>
      </w:pPr>
    </w:p>
    <w:p w14:paraId="06D097D0" w14:textId="77777777" w:rsidR="0087217A" w:rsidRPr="00215970" w:rsidRDefault="00204DDC" w:rsidP="00CA4AD4">
      <w:pPr>
        <w:numPr>
          <w:ilvl w:val="0"/>
          <w:numId w:val="3"/>
        </w:numPr>
        <w:tabs>
          <w:tab w:val="clear" w:pos="227"/>
        </w:tabs>
        <w:spacing w:line="276" w:lineRule="auto"/>
        <w:ind w:left="340" w:hanging="340"/>
        <w:jc w:val="both"/>
      </w:pPr>
      <w:r w:rsidRPr="00BF733E">
        <w:t xml:space="preserve">Przez </w:t>
      </w:r>
      <w:r w:rsidR="00BF733E" w:rsidRPr="00BF733E">
        <w:t>zakres obowiązków prorektora</w:t>
      </w:r>
      <w:r w:rsidR="00130F8E" w:rsidRPr="00BF733E">
        <w:t xml:space="preserve">, </w:t>
      </w:r>
      <w:r w:rsidR="00127E95" w:rsidRPr="00BF733E">
        <w:t xml:space="preserve">dyrektora Szkoły Doktorskiej, </w:t>
      </w:r>
      <w:r w:rsidR="00BF733E" w:rsidRPr="00BF733E">
        <w:t>dzie</w:t>
      </w:r>
      <w:r w:rsidR="008E3ACC">
        <w:t>kana</w:t>
      </w:r>
      <w:r w:rsidR="006024BC" w:rsidRPr="00BF733E">
        <w:t xml:space="preserve"> </w:t>
      </w:r>
      <w:r w:rsidRPr="00215970">
        <w:t>rozumie się:</w:t>
      </w:r>
    </w:p>
    <w:p w14:paraId="0B5CCCEC" w14:textId="77777777" w:rsidR="00204DDC" w:rsidRPr="00150C14" w:rsidRDefault="00204DDC" w:rsidP="00286D29">
      <w:pPr>
        <w:numPr>
          <w:ilvl w:val="0"/>
          <w:numId w:val="13"/>
        </w:numPr>
        <w:tabs>
          <w:tab w:val="clear" w:pos="567"/>
        </w:tabs>
        <w:spacing w:before="40" w:line="276" w:lineRule="auto"/>
        <w:ind w:left="680"/>
        <w:jc w:val="both"/>
      </w:pPr>
      <w:r w:rsidRPr="004644D2">
        <w:rPr>
          <w:spacing w:val="-4"/>
        </w:rPr>
        <w:t>kierowanie przekazanymi sprawami i zagadnieniami oraz podejmowanie w tym zakresie decyzji</w:t>
      </w:r>
      <w:r w:rsidRPr="00150C14">
        <w:t xml:space="preserve"> i składanie oświadczeń woli w imieniu </w:t>
      </w:r>
      <w:r w:rsidR="00BF733E">
        <w:t>U</w:t>
      </w:r>
      <w:r w:rsidR="00A03CE1" w:rsidRPr="00150C14">
        <w:t>czelni</w:t>
      </w:r>
      <w:r w:rsidRPr="00150C14">
        <w:t>;</w:t>
      </w:r>
    </w:p>
    <w:p w14:paraId="022E42B8" w14:textId="77777777" w:rsidR="00204DDC" w:rsidRPr="00CA4AD4" w:rsidRDefault="00204DDC" w:rsidP="00286D29">
      <w:pPr>
        <w:numPr>
          <w:ilvl w:val="0"/>
          <w:numId w:val="13"/>
        </w:numPr>
        <w:tabs>
          <w:tab w:val="clear" w:pos="567"/>
        </w:tabs>
        <w:spacing w:before="40" w:line="276" w:lineRule="auto"/>
        <w:ind w:left="680"/>
        <w:jc w:val="both"/>
      </w:pPr>
      <w:r w:rsidRPr="00CA4AD4">
        <w:t xml:space="preserve">wydawanie w imieniu </w:t>
      </w:r>
      <w:r w:rsidR="00BF733E" w:rsidRPr="00CA4AD4">
        <w:t>R</w:t>
      </w:r>
      <w:r w:rsidRPr="00CA4AD4">
        <w:t xml:space="preserve">ektora </w:t>
      </w:r>
      <w:r w:rsidR="000D1567" w:rsidRPr="00CA4AD4">
        <w:t>decyzji</w:t>
      </w:r>
      <w:r w:rsidRPr="00CA4AD4">
        <w:t xml:space="preserve"> administracyj</w:t>
      </w:r>
      <w:r w:rsidR="005F0E18" w:rsidRPr="00CA4AD4">
        <w:t>nych, postanowień i zaświadczeń</w:t>
      </w:r>
      <w:r w:rsidR="006024BC" w:rsidRPr="00CA4AD4">
        <w:t>, w </w:t>
      </w:r>
      <w:r w:rsidRPr="00CA4AD4">
        <w:t>zakresie ustalonym odrębnymi upoważnieniami</w:t>
      </w:r>
      <w:r w:rsidR="00CC1289" w:rsidRPr="00CA4AD4">
        <w:t>,</w:t>
      </w:r>
      <w:r w:rsidRPr="00CA4AD4">
        <w:t xml:space="preserve"> w trybie art. 268a Kodeksu</w:t>
      </w:r>
      <w:r w:rsidR="001B2145" w:rsidRPr="00CA4AD4">
        <w:t xml:space="preserve"> postępowania administracyjnego;</w:t>
      </w:r>
    </w:p>
    <w:p w14:paraId="43C23D2C" w14:textId="77777777" w:rsidR="00204DDC" w:rsidRPr="003F254B" w:rsidRDefault="00204DDC" w:rsidP="00286D29">
      <w:pPr>
        <w:numPr>
          <w:ilvl w:val="0"/>
          <w:numId w:val="13"/>
        </w:numPr>
        <w:tabs>
          <w:tab w:val="clear" w:pos="567"/>
        </w:tabs>
        <w:spacing w:before="40" w:line="276" w:lineRule="auto"/>
        <w:ind w:left="680"/>
        <w:jc w:val="both"/>
      </w:pPr>
      <w:r w:rsidRPr="003F254B">
        <w:t xml:space="preserve">wydawanie poleceń i zaleceń lub </w:t>
      </w:r>
      <w:r w:rsidR="000D1567" w:rsidRPr="003F254B">
        <w:t>przedstawianie</w:t>
      </w:r>
      <w:r w:rsidRPr="003F254B">
        <w:t xml:space="preserve"> ich propozycji </w:t>
      </w:r>
      <w:r w:rsidR="00BF733E" w:rsidRPr="003F254B">
        <w:t>R</w:t>
      </w:r>
      <w:r w:rsidR="000D1567" w:rsidRPr="003F254B">
        <w:t>ektorowi</w:t>
      </w:r>
      <w:r w:rsidRPr="003F254B">
        <w:t>,</w:t>
      </w:r>
      <w:r w:rsidR="001B2145" w:rsidRPr="003F254B">
        <w:t xml:space="preserve"> w zakresie </w:t>
      </w:r>
      <w:r w:rsidR="00EF287A" w:rsidRPr="003F254B">
        <w:t xml:space="preserve">działania podporządkowanych i nadzorowanych </w:t>
      </w:r>
      <w:r w:rsidR="00EF287A" w:rsidRPr="003F254B">
        <w:rPr>
          <w:spacing w:val="-4"/>
        </w:rPr>
        <w:t>jednostek organizacyjnych</w:t>
      </w:r>
      <w:r w:rsidR="008E3ACC" w:rsidRPr="003F254B">
        <w:rPr>
          <w:spacing w:val="-4"/>
        </w:rPr>
        <w:t xml:space="preserve"> Uczelni</w:t>
      </w:r>
      <w:r w:rsidR="001B2145" w:rsidRPr="003F254B">
        <w:t>;</w:t>
      </w:r>
    </w:p>
    <w:p w14:paraId="0DB1A0E6" w14:textId="1A08F6C4" w:rsidR="00204DDC" w:rsidRDefault="002C0AC5" w:rsidP="00286D29">
      <w:pPr>
        <w:numPr>
          <w:ilvl w:val="0"/>
          <w:numId w:val="13"/>
        </w:numPr>
        <w:tabs>
          <w:tab w:val="clear" w:pos="567"/>
        </w:tabs>
        <w:spacing w:before="40" w:line="276" w:lineRule="auto"/>
        <w:ind w:left="680"/>
        <w:jc w:val="both"/>
      </w:pPr>
      <w:r w:rsidRPr="00150C14">
        <w:t>zapewnianie zgodności realizacji</w:t>
      </w:r>
      <w:r w:rsidR="00204DDC" w:rsidRPr="00150C14">
        <w:t xml:space="preserve"> </w:t>
      </w:r>
      <w:r w:rsidR="000D1567" w:rsidRPr="00150C14">
        <w:t>obowiązków</w:t>
      </w:r>
      <w:r w:rsidR="00204DDC" w:rsidRPr="00150C14">
        <w:t xml:space="preserve"> </w:t>
      </w:r>
      <w:r w:rsidR="00D86CD3" w:rsidRPr="00150C14">
        <w:t>z przepisami prawa</w:t>
      </w:r>
      <w:r w:rsidR="00BF733E">
        <w:t xml:space="preserve"> oraz koordynacji działań z</w:t>
      </w:r>
      <w:r w:rsidR="00984E8C">
        <w:t> </w:t>
      </w:r>
      <w:r w:rsidR="00BF733E">
        <w:t>R</w:t>
      </w:r>
      <w:r w:rsidR="004F7F71" w:rsidRPr="00150C14">
        <w:t>ektorem, prorektorami, kanclerzem i kwestorem</w:t>
      </w:r>
      <w:r w:rsidRPr="00150C14">
        <w:t>.</w:t>
      </w:r>
    </w:p>
    <w:p w14:paraId="7D387281" w14:textId="082286FE" w:rsidR="00073610" w:rsidRPr="00162F5B" w:rsidRDefault="00073610" w:rsidP="00CA4AD4">
      <w:pPr>
        <w:keepNext/>
        <w:numPr>
          <w:ilvl w:val="0"/>
          <w:numId w:val="3"/>
        </w:numPr>
        <w:tabs>
          <w:tab w:val="clear" w:pos="227"/>
        </w:tabs>
        <w:spacing w:before="60" w:line="276" w:lineRule="auto"/>
        <w:ind w:left="340" w:hanging="340"/>
        <w:jc w:val="both"/>
      </w:pPr>
      <w:r w:rsidRPr="00162F5B">
        <w:t>Przez zakres obowiązków kierownika jednostki międzywydziałowej rozumie się:</w:t>
      </w:r>
    </w:p>
    <w:p w14:paraId="120D8F2F" w14:textId="4C70F9A4" w:rsidR="00073610" w:rsidRPr="00073610" w:rsidRDefault="00073610" w:rsidP="00286D29">
      <w:pPr>
        <w:pStyle w:val="Akapitzlist"/>
        <w:numPr>
          <w:ilvl w:val="0"/>
          <w:numId w:val="23"/>
        </w:numPr>
        <w:tabs>
          <w:tab w:val="clear" w:pos="231"/>
        </w:tabs>
        <w:spacing w:before="40" w:line="276" w:lineRule="auto"/>
        <w:ind w:left="680" w:hanging="340"/>
        <w:contextualSpacing w:val="0"/>
        <w:jc w:val="both"/>
      </w:pPr>
      <w:r w:rsidRPr="00073610">
        <w:rPr>
          <w:spacing w:val="-4"/>
        </w:rPr>
        <w:t>kierowanie przekazanymi sprawami i zagadnieniami</w:t>
      </w:r>
      <w:r>
        <w:rPr>
          <w:spacing w:val="-4"/>
        </w:rPr>
        <w:t xml:space="preserve"> oraz podejmowanie w tym zakresie decyzji;</w:t>
      </w:r>
    </w:p>
    <w:p w14:paraId="2525E03F" w14:textId="00204C3F" w:rsidR="00073610" w:rsidRPr="00162F5B" w:rsidRDefault="00073610" w:rsidP="00286D29">
      <w:pPr>
        <w:pStyle w:val="Akapitzlist"/>
        <w:numPr>
          <w:ilvl w:val="0"/>
          <w:numId w:val="23"/>
        </w:numPr>
        <w:tabs>
          <w:tab w:val="clear" w:pos="231"/>
        </w:tabs>
        <w:spacing w:before="40" w:line="276" w:lineRule="auto"/>
        <w:ind w:left="680" w:hanging="340"/>
        <w:contextualSpacing w:val="0"/>
        <w:jc w:val="both"/>
      </w:pPr>
      <w:r w:rsidRPr="00162F5B">
        <w:t>nadzór nad działalnością naukową kierowanej jednostki;</w:t>
      </w:r>
    </w:p>
    <w:p w14:paraId="2D3AC87B" w14:textId="48D5BD72" w:rsidR="00073610" w:rsidRPr="00073610" w:rsidRDefault="00073610" w:rsidP="00286D29">
      <w:pPr>
        <w:pStyle w:val="Akapitzlist"/>
        <w:numPr>
          <w:ilvl w:val="0"/>
          <w:numId w:val="23"/>
        </w:numPr>
        <w:tabs>
          <w:tab w:val="clear" w:pos="231"/>
        </w:tabs>
        <w:spacing w:before="40" w:line="276" w:lineRule="auto"/>
        <w:ind w:left="680" w:hanging="340"/>
        <w:contextualSpacing w:val="0"/>
        <w:jc w:val="both"/>
      </w:pPr>
      <w:r w:rsidRPr="00073610">
        <w:t xml:space="preserve">wydawanie poleceń i zaleceń </w:t>
      </w:r>
      <w:r w:rsidR="00EE1FA2">
        <w:t>w zakresie działania jednostki oraz</w:t>
      </w:r>
      <w:r w:rsidRPr="00073610">
        <w:t xml:space="preserve"> przedstawianie propozycji </w:t>
      </w:r>
      <w:r>
        <w:t>p</w:t>
      </w:r>
      <w:r w:rsidRPr="00073610">
        <w:t xml:space="preserve">rorektorowi ds. </w:t>
      </w:r>
      <w:r>
        <w:t>k</w:t>
      </w:r>
      <w:r w:rsidRPr="00073610">
        <w:t>ształcenia</w:t>
      </w:r>
      <w:r>
        <w:t xml:space="preserve"> w zakresie kształcenia oraz prorektorowi ds. nauki </w:t>
      </w:r>
      <w:r w:rsidR="00A73070">
        <w:t xml:space="preserve">i współpracy międzynarodowej </w:t>
      </w:r>
      <w:r>
        <w:t>w zakresie działalności naukowej;</w:t>
      </w:r>
    </w:p>
    <w:p w14:paraId="4329D852" w14:textId="06531A3C" w:rsidR="00073610" w:rsidRPr="00073610" w:rsidRDefault="00073610" w:rsidP="00286D29">
      <w:pPr>
        <w:numPr>
          <w:ilvl w:val="0"/>
          <w:numId w:val="23"/>
        </w:numPr>
        <w:tabs>
          <w:tab w:val="clear" w:pos="231"/>
        </w:tabs>
        <w:spacing w:before="40" w:line="276" w:lineRule="auto"/>
        <w:ind w:left="680" w:hanging="340"/>
        <w:jc w:val="both"/>
      </w:pPr>
      <w:r w:rsidRPr="00073610">
        <w:t>zapewnianie zgodności realizacji obowiązków z przepisami prawa oraz koordynacji działań z</w:t>
      </w:r>
      <w:r w:rsidR="00162F5B">
        <w:t> </w:t>
      </w:r>
      <w:r w:rsidRPr="00073610">
        <w:t>Rektorem, prorektorami, kanclerzem i kwestorem.</w:t>
      </w:r>
    </w:p>
    <w:p w14:paraId="5D41FB46" w14:textId="3DD9BFE0" w:rsidR="00204DDC" w:rsidRPr="00A73070" w:rsidRDefault="000D1567" w:rsidP="00F72A0F">
      <w:pPr>
        <w:numPr>
          <w:ilvl w:val="0"/>
          <w:numId w:val="3"/>
        </w:numPr>
        <w:tabs>
          <w:tab w:val="clear" w:pos="227"/>
        </w:tabs>
        <w:spacing w:before="60" w:line="276" w:lineRule="auto"/>
        <w:ind w:left="340" w:hanging="340"/>
        <w:jc w:val="both"/>
      </w:pPr>
      <w:r w:rsidRPr="00A73070">
        <w:t>Podejmowanie decyzji lub sk</w:t>
      </w:r>
      <w:r w:rsidR="009757F4" w:rsidRPr="00A73070">
        <w:t>ł</w:t>
      </w:r>
      <w:r w:rsidRPr="00A73070">
        <w:t>adanie oświadczeń woli</w:t>
      </w:r>
      <w:r w:rsidR="006024BC" w:rsidRPr="00A73070">
        <w:t>,</w:t>
      </w:r>
      <w:r w:rsidRPr="00A73070">
        <w:t xml:space="preserve"> </w:t>
      </w:r>
      <w:r w:rsidR="009757F4" w:rsidRPr="00A73070">
        <w:t xml:space="preserve">w </w:t>
      </w:r>
      <w:r w:rsidR="00D86CD3" w:rsidRPr="00A73070">
        <w:t xml:space="preserve">ramach </w:t>
      </w:r>
      <w:r w:rsidR="009757F4" w:rsidRPr="00A73070">
        <w:t>przekazan</w:t>
      </w:r>
      <w:r w:rsidR="00D86CD3" w:rsidRPr="00A73070">
        <w:t>ego zakresu</w:t>
      </w:r>
      <w:r w:rsidR="009757F4" w:rsidRPr="00A73070">
        <w:t xml:space="preserve"> obowiązkó</w:t>
      </w:r>
      <w:r w:rsidRPr="00A73070">
        <w:t>w powodują</w:t>
      </w:r>
      <w:r w:rsidR="00D86CD3" w:rsidRPr="00A73070">
        <w:t>cych</w:t>
      </w:r>
      <w:r w:rsidRPr="00A73070">
        <w:t xml:space="preserve"> skutki finansowe dla </w:t>
      </w:r>
      <w:r w:rsidR="00015D77" w:rsidRPr="00A73070">
        <w:t>U</w:t>
      </w:r>
      <w:r w:rsidR="00A03CE1" w:rsidRPr="00A73070">
        <w:t>czelni</w:t>
      </w:r>
      <w:r w:rsidR="006024BC" w:rsidRPr="00A73070">
        <w:t>,</w:t>
      </w:r>
      <w:r w:rsidRPr="00A73070">
        <w:t xml:space="preserve"> wymaga uprzedniego uzgodn</w:t>
      </w:r>
      <w:r w:rsidR="009757F4" w:rsidRPr="00A73070">
        <w:t>i</w:t>
      </w:r>
      <w:r w:rsidRPr="00A73070">
        <w:t>enia</w:t>
      </w:r>
      <w:r w:rsidR="00CC1289" w:rsidRPr="00A73070">
        <w:t xml:space="preserve"> z </w:t>
      </w:r>
      <w:r w:rsidR="00FD699F" w:rsidRPr="00A73070">
        <w:t>kwestorem</w:t>
      </w:r>
      <w:r w:rsidRPr="00A73070">
        <w:t xml:space="preserve"> jako głównym księgowym jednostki sektora finansów publicznych.</w:t>
      </w:r>
    </w:p>
    <w:p w14:paraId="4751830C" w14:textId="0C6757B1" w:rsidR="002B08EA" w:rsidRPr="00CA4AD4" w:rsidRDefault="00D300D8" w:rsidP="00CA4AD4">
      <w:pPr>
        <w:numPr>
          <w:ilvl w:val="0"/>
          <w:numId w:val="3"/>
        </w:numPr>
        <w:tabs>
          <w:tab w:val="clear" w:pos="227"/>
        </w:tabs>
        <w:spacing w:before="60" w:line="276" w:lineRule="auto"/>
        <w:ind w:left="340" w:hanging="340"/>
        <w:jc w:val="both"/>
      </w:pPr>
      <w:r w:rsidRPr="00014BDD">
        <w:rPr>
          <w:spacing w:val="-4"/>
        </w:rPr>
        <w:lastRenderedPageBreak/>
        <w:t>Prorektorzy</w:t>
      </w:r>
      <w:r w:rsidR="00430AD5" w:rsidRPr="00014BDD">
        <w:rPr>
          <w:spacing w:val="-4"/>
        </w:rPr>
        <w:t xml:space="preserve">, dziekani, </w:t>
      </w:r>
      <w:r w:rsidR="00D302BE" w:rsidRPr="00014BDD">
        <w:rPr>
          <w:spacing w:val="-4"/>
        </w:rPr>
        <w:t xml:space="preserve">dyrektor Szkoły Doktorskiej </w:t>
      </w:r>
      <w:r w:rsidR="004E4FCA" w:rsidRPr="00014BDD">
        <w:rPr>
          <w:spacing w:val="-4"/>
        </w:rPr>
        <w:t>i</w:t>
      </w:r>
      <w:r w:rsidR="00624AE1" w:rsidRPr="00014BDD">
        <w:rPr>
          <w:spacing w:val="-4"/>
        </w:rPr>
        <w:t> </w:t>
      </w:r>
      <w:r w:rsidR="004E4FCA" w:rsidRPr="00014BDD">
        <w:rPr>
          <w:spacing w:val="-4"/>
        </w:rPr>
        <w:t>kierownicy jednost</w:t>
      </w:r>
      <w:r w:rsidR="00624AE1" w:rsidRPr="00014BDD">
        <w:rPr>
          <w:spacing w:val="-4"/>
        </w:rPr>
        <w:t>ek</w:t>
      </w:r>
      <w:r w:rsidR="004E4FCA" w:rsidRPr="00014BDD">
        <w:rPr>
          <w:spacing w:val="-4"/>
        </w:rPr>
        <w:t xml:space="preserve"> międzywydziałow</w:t>
      </w:r>
      <w:r w:rsidR="00624AE1" w:rsidRPr="00014BDD">
        <w:rPr>
          <w:spacing w:val="-4"/>
        </w:rPr>
        <w:t>ych</w:t>
      </w:r>
      <w:r w:rsidRPr="00CA4AD4">
        <w:t xml:space="preserve"> </w:t>
      </w:r>
      <w:r w:rsidR="002B08EA" w:rsidRPr="00CA4AD4">
        <w:t xml:space="preserve">kontrolują wydatkowanie środków finansowych przyznanych na nadzorowaną </w:t>
      </w:r>
      <w:r w:rsidR="00D302BE" w:rsidRPr="00CA4AD4">
        <w:t xml:space="preserve">przez siebie </w:t>
      </w:r>
      <w:r w:rsidR="002B08EA" w:rsidRPr="00CA4AD4">
        <w:t>działalność oraz ponoszą odpowiedzialność za wydatkowanie środków z naruszeniem przepisów obowiązujących w</w:t>
      </w:r>
      <w:r w:rsidR="006A39CA" w:rsidRPr="00CA4AD4">
        <w:t> </w:t>
      </w:r>
      <w:r w:rsidR="002B08EA" w:rsidRPr="00CA4AD4">
        <w:t>tym zakresie.</w:t>
      </w:r>
    </w:p>
    <w:p w14:paraId="1D1D3C4D" w14:textId="1CDB5E0F" w:rsidR="00067DA9" w:rsidRPr="00CA4AD4" w:rsidRDefault="00067DA9" w:rsidP="00CA4AD4">
      <w:pPr>
        <w:numPr>
          <w:ilvl w:val="0"/>
          <w:numId w:val="3"/>
        </w:numPr>
        <w:tabs>
          <w:tab w:val="clear" w:pos="227"/>
        </w:tabs>
        <w:spacing w:before="60" w:line="276" w:lineRule="auto"/>
        <w:ind w:left="340" w:hanging="340"/>
        <w:jc w:val="both"/>
      </w:pPr>
      <w:r w:rsidRPr="00A73070">
        <w:rPr>
          <w:spacing w:val="-2"/>
        </w:rPr>
        <w:t>Decyzje podejmowane przez prorektorów</w:t>
      </w:r>
      <w:r w:rsidR="00430AD5" w:rsidRPr="00A73070">
        <w:rPr>
          <w:spacing w:val="-2"/>
        </w:rPr>
        <w:t xml:space="preserve">, </w:t>
      </w:r>
      <w:r w:rsidR="00D302BE" w:rsidRPr="00A73070">
        <w:rPr>
          <w:spacing w:val="-2"/>
        </w:rPr>
        <w:t>dyrektora Szkoły Doktorskiej</w:t>
      </w:r>
      <w:r w:rsidR="00D85BB2" w:rsidRPr="00A73070">
        <w:rPr>
          <w:spacing w:val="-2"/>
        </w:rPr>
        <w:t>,</w:t>
      </w:r>
      <w:r w:rsidR="00D302BE" w:rsidRPr="00A73070">
        <w:rPr>
          <w:spacing w:val="-2"/>
        </w:rPr>
        <w:t xml:space="preserve"> </w:t>
      </w:r>
      <w:r w:rsidR="00430AD5" w:rsidRPr="00A73070">
        <w:rPr>
          <w:spacing w:val="-2"/>
        </w:rPr>
        <w:t>dziekanów</w:t>
      </w:r>
      <w:r w:rsidR="00D76B19" w:rsidRPr="00A73070">
        <w:rPr>
          <w:spacing w:val="-2"/>
        </w:rPr>
        <w:t xml:space="preserve"> </w:t>
      </w:r>
      <w:r w:rsidR="00624AE1" w:rsidRPr="00A73070">
        <w:rPr>
          <w:spacing w:val="-2"/>
        </w:rPr>
        <w:t>i</w:t>
      </w:r>
      <w:r w:rsidR="00286D29" w:rsidRPr="00A73070">
        <w:rPr>
          <w:spacing w:val="-2"/>
        </w:rPr>
        <w:t> </w:t>
      </w:r>
      <w:r w:rsidR="00624AE1" w:rsidRPr="00A73070">
        <w:rPr>
          <w:spacing w:val="-2"/>
        </w:rPr>
        <w:t>kierowników jednostek międzywydziałowych</w:t>
      </w:r>
      <w:r w:rsidR="00B86FD3" w:rsidRPr="00A73070">
        <w:rPr>
          <w:spacing w:val="-2"/>
        </w:rPr>
        <w:t xml:space="preserve"> </w:t>
      </w:r>
      <w:r w:rsidR="00624AE1" w:rsidRPr="00A73070">
        <w:rPr>
          <w:spacing w:val="-2"/>
        </w:rPr>
        <w:t>–</w:t>
      </w:r>
      <w:r w:rsidR="00A73070" w:rsidRPr="00A73070">
        <w:rPr>
          <w:spacing w:val="-2"/>
        </w:rPr>
        <w:t xml:space="preserve"> </w:t>
      </w:r>
      <w:r w:rsidR="00943802" w:rsidRPr="00A73070">
        <w:rPr>
          <w:spacing w:val="-2"/>
        </w:rPr>
        <w:t>w </w:t>
      </w:r>
      <w:r w:rsidR="00D86CD3" w:rsidRPr="00A73070">
        <w:rPr>
          <w:spacing w:val="-2"/>
        </w:rPr>
        <w:t xml:space="preserve">ramach </w:t>
      </w:r>
      <w:r w:rsidR="006024BC" w:rsidRPr="00A73070">
        <w:rPr>
          <w:spacing w:val="-2"/>
        </w:rPr>
        <w:t xml:space="preserve">określonego </w:t>
      </w:r>
      <w:r w:rsidR="00D86CD3" w:rsidRPr="00A73070">
        <w:rPr>
          <w:spacing w:val="-2"/>
        </w:rPr>
        <w:t xml:space="preserve">zakresu obowiązków </w:t>
      </w:r>
      <w:r w:rsidR="00624AE1" w:rsidRPr="00A73070">
        <w:rPr>
          <w:spacing w:val="-2"/>
        </w:rPr>
        <w:t xml:space="preserve">– </w:t>
      </w:r>
      <w:r w:rsidRPr="00A73070">
        <w:rPr>
          <w:spacing w:val="-2"/>
        </w:rPr>
        <w:t xml:space="preserve">są decyzjami </w:t>
      </w:r>
      <w:r w:rsidR="00943802" w:rsidRPr="00A73070">
        <w:rPr>
          <w:spacing w:val="-2"/>
        </w:rPr>
        <w:t>R</w:t>
      </w:r>
      <w:r w:rsidRPr="00A73070">
        <w:rPr>
          <w:spacing w:val="-2"/>
        </w:rPr>
        <w:t>ektora</w:t>
      </w:r>
      <w:r w:rsidR="0044404C" w:rsidRPr="00A73070">
        <w:rPr>
          <w:spacing w:val="-2"/>
        </w:rPr>
        <w:t xml:space="preserve">, z zastrzeżeniem ust. 1 pkt </w:t>
      </w:r>
      <w:r w:rsidR="00015D77" w:rsidRPr="00A73070">
        <w:rPr>
          <w:spacing w:val="-2"/>
        </w:rPr>
        <w:t>2</w:t>
      </w:r>
      <w:r w:rsidR="001C3F26">
        <w:t>.</w:t>
      </w:r>
    </w:p>
    <w:p w14:paraId="15796DD1" w14:textId="0C9B7E3A" w:rsidR="007620FB" w:rsidRPr="00150C14" w:rsidRDefault="007620FB" w:rsidP="00286D29">
      <w:pPr>
        <w:pStyle w:val="paragraf"/>
        <w:ind w:left="0" w:firstLine="0"/>
        <w:outlineLvl w:val="0"/>
      </w:pPr>
    </w:p>
    <w:p w14:paraId="6E769602" w14:textId="1FA69512" w:rsidR="001748AA" w:rsidRPr="00B45C89" w:rsidRDefault="00D300D8" w:rsidP="00F72A0F">
      <w:pPr>
        <w:keepNext/>
        <w:numPr>
          <w:ilvl w:val="0"/>
          <w:numId w:val="9"/>
        </w:numPr>
        <w:tabs>
          <w:tab w:val="clear" w:pos="720"/>
        </w:tabs>
        <w:spacing w:line="276" w:lineRule="auto"/>
        <w:ind w:left="340" w:hanging="340"/>
        <w:jc w:val="both"/>
        <w:rPr>
          <w:spacing w:val="-5"/>
        </w:rPr>
      </w:pPr>
      <w:bookmarkStart w:id="1" w:name="_Hlk126225434"/>
      <w:bookmarkStart w:id="2" w:name="_Hlk147133198"/>
      <w:r w:rsidRPr="00277BEF">
        <w:rPr>
          <w:b/>
          <w:bCs/>
          <w:spacing w:val="-4"/>
        </w:rPr>
        <w:t>P</w:t>
      </w:r>
      <w:r w:rsidR="00501271" w:rsidRPr="00277BEF">
        <w:rPr>
          <w:b/>
          <w:bCs/>
          <w:spacing w:val="-4"/>
        </w:rPr>
        <w:t xml:space="preserve">rorektor ds. organizacji i </w:t>
      </w:r>
      <w:r w:rsidR="00D76B19" w:rsidRPr="00277BEF">
        <w:rPr>
          <w:b/>
          <w:bCs/>
          <w:spacing w:val="-4"/>
        </w:rPr>
        <w:t>współpracy z gospodarką</w:t>
      </w:r>
      <w:r w:rsidR="00D76B19">
        <w:rPr>
          <w:b/>
          <w:bCs/>
          <w:spacing w:val="-4"/>
        </w:rPr>
        <w:t xml:space="preserve"> </w:t>
      </w:r>
      <w:r w:rsidR="00501271" w:rsidRPr="00B45C89">
        <w:rPr>
          <w:spacing w:val="-4"/>
        </w:rPr>
        <w:t xml:space="preserve">jest odpowiedzialny za działania w zakresie </w:t>
      </w:r>
      <w:r w:rsidR="00FF484D" w:rsidRPr="00B45C89">
        <w:rPr>
          <w:spacing w:val="-4"/>
        </w:rPr>
        <w:t xml:space="preserve">ciągłego </w:t>
      </w:r>
      <w:r w:rsidR="00FF484D" w:rsidRPr="00B45C89">
        <w:t xml:space="preserve">doskonalenia struktury </w:t>
      </w:r>
      <w:r w:rsidR="008C2246" w:rsidRPr="00B45C89">
        <w:t>i rozwoju U</w:t>
      </w:r>
      <w:r w:rsidR="00501271" w:rsidRPr="00B45C89">
        <w:t>czelni</w:t>
      </w:r>
      <w:r w:rsidR="00FF2C00" w:rsidRPr="00B45C89">
        <w:t xml:space="preserve">, </w:t>
      </w:r>
      <w:bookmarkStart w:id="3" w:name="_Hlk145582466"/>
      <w:r w:rsidR="00FF2C00" w:rsidRPr="00B45C89">
        <w:t xml:space="preserve">w tym </w:t>
      </w:r>
      <w:bookmarkEnd w:id="3"/>
      <w:r w:rsidR="0000558B" w:rsidRPr="00B45C89">
        <w:rPr>
          <w:spacing w:val="-4"/>
        </w:rPr>
        <w:t>cyfryzacji procesów zarządzania</w:t>
      </w:r>
      <w:r w:rsidR="00FF2C00" w:rsidRPr="00B45C89">
        <w:rPr>
          <w:spacing w:val="-4"/>
        </w:rPr>
        <w:t xml:space="preserve"> Uczelnią</w:t>
      </w:r>
      <w:r w:rsidR="001748AA" w:rsidRPr="00B45C89">
        <w:rPr>
          <w:spacing w:val="-5"/>
        </w:rPr>
        <w:t xml:space="preserve">. </w:t>
      </w:r>
      <w:bookmarkEnd w:id="1"/>
      <w:r w:rsidR="001748AA" w:rsidRPr="00B45C89">
        <w:rPr>
          <w:spacing w:val="-5"/>
        </w:rPr>
        <w:t>Do spraw objętych zakresem obowiązków prorektora ds.</w:t>
      </w:r>
      <w:r w:rsidR="007D2697">
        <w:rPr>
          <w:spacing w:val="-5"/>
        </w:rPr>
        <w:t xml:space="preserve"> </w:t>
      </w:r>
      <w:r w:rsidR="001748AA" w:rsidRPr="00B45C89">
        <w:rPr>
          <w:spacing w:val="-5"/>
        </w:rPr>
        <w:t xml:space="preserve">organizacji i </w:t>
      </w:r>
      <w:r w:rsidR="004D11F8">
        <w:rPr>
          <w:spacing w:val="-5"/>
        </w:rPr>
        <w:t>współpracy z</w:t>
      </w:r>
      <w:r w:rsidR="006E56FF">
        <w:rPr>
          <w:spacing w:val="-5"/>
        </w:rPr>
        <w:t> </w:t>
      </w:r>
      <w:r w:rsidR="004D11F8">
        <w:rPr>
          <w:spacing w:val="-5"/>
        </w:rPr>
        <w:t>gospodarką</w:t>
      </w:r>
      <w:r w:rsidR="001748AA" w:rsidRPr="00B45C89">
        <w:rPr>
          <w:spacing w:val="-5"/>
        </w:rPr>
        <w:t xml:space="preserve"> należy:</w:t>
      </w:r>
    </w:p>
    <w:p w14:paraId="1544DB32" w14:textId="2363E2B7" w:rsidR="00A73070" w:rsidRPr="007D4786" w:rsidRDefault="00A73070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714" w:hanging="357"/>
        <w:contextualSpacing/>
        <w:jc w:val="both"/>
      </w:pPr>
      <w:r w:rsidRPr="007D4786">
        <w:t>pełnienie obowiązków pierwszego zastępcy Rektora;</w:t>
      </w:r>
    </w:p>
    <w:p w14:paraId="5665B593" w14:textId="7EACDA80" w:rsidR="001748AA" w:rsidRPr="007D4786" w:rsidRDefault="00F03612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714" w:hanging="357"/>
        <w:contextualSpacing/>
        <w:jc w:val="both"/>
      </w:pPr>
      <w:r w:rsidRPr="007D4786">
        <w:t xml:space="preserve">ciągłe </w:t>
      </w:r>
      <w:r w:rsidR="001748AA" w:rsidRPr="007D4786">
        <w:t xml:space="preserve">monitorowanie struktur organizacyjnych </w:t>
      </w:r>
      <w:r w:rsidR="005B3FEF">
        <w:t>U</w:t>
      </w:r>
      <w:r w:rsidR="001748AA" w:rsidRPr="007D4786">
        <w:t>czelni i inicjowanie transformacji strukturalnych;</w:t>
      </w:r>
    </w:p>
    <w:p w14:paraId="16F3A325" w14:textId="53873F20" w:rsidR="001748AA" w:rsidRPr="007D4786" w:rsidRDefault="001748AA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714" w:hanging="357"/>
        <w:contextualSpacing/>
        <w:jc w:val="both"/>
      </w:pPr>
      <w:r w:rsidRPr="007D4786">
        <w:t xml:space="preserve">koordynowanie prac nad strategią rozwoju </w:t>
      </w:r>
      <w:r w:rsidR="00715100" w:rsidRPr="007D4786">
        <w:t>U</w:t>
      </w:r>
      <w:r w:rsidRPr="007D4786">
        <w:t>czelni i nadzór nad jej realizacją;</w:t>
      </w:r>
    </w:p>
    <w:p w14:paraId="5BD6E940" w14:textId="7A5FCCD1" w:rsidR="00204E60" w:rsidRPr="007D4786" w:rsidRDefault="00204E60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714" w:hanging="357"/>
        <w:contextualSpacing/>
        <w:jc w:val="both"/>
      </w:pPr>
      <w:r w:rsidRPr="007D4786">
        <w:t>koordynowanie prowadzenia kontroli zarządczej oraz nadzór nad jej dokumentowaniem w ramach systemu Lex Kontrola Zarządcza;</w:t>
      </w:r>
    </w:p>
    <w:p w14:paraId="1BC674A5" w14:textId="4133057F" w:rsidR="001748AA" w:rsidRPr="007D4786" w:rsidRDefault="001748AA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714" w:hanging="357"/>
        <w:contextualSpacing/>
        <w:jc w:val="both"/>
      </w:pPr>
      <w:r w:rsidRPr="007D4786">
        <w:t>nadz</w:t>
      </w:r>
      <w:r w:rsidR="00FF484D" w:rsidRPr="007D4786">
        <w:t>ór</w:t>
      </w:r>
      <w:r w:rsidRPr="007D4786">
        <w:t xml:space="preserve"> </w:t>
      </w:r>
      <w:r w:rsidR="00FF484D" w:rsidRPr="007D4786">
        <w:t xml:space="preserve">nad </w:t>
      </w:r>
      <w:r w:rsidRPr="007D4786">
        <w:t>opracow</w:t>
      </w:r>
      <w:r w:rsidR="00FF484D" w:rsidRPr="007D4786">
        <w:t>yw</w:t>
      </w:r>
      <w:r w:rsidRPr="007D4786">
        <w:t>a</w:t>
      </w:r>
      <w:r w:rsidR="00FF484D" w:rsidRPr="007D4786">
        <w:t>niem</w:t>
      </w:r>
      <w:r w:rsidRPr="007D4786">
        <w:t xml:space="preserve"> wewnętrznych </w:t>
      </w:r>
      <w:r w:rsidR="006E2E74" w:rsidRPr="007D4786">
        <w:t xml:space="preserve">aktów </w:t>
      </w:r>
      <w:r w:rsidRPr="007D4786">
        <w:t>normatywnych</w:t>
      </w:r>
      <w:r w:rsidR="00BA1A54" w:rsidRPr="007D4786">
        <w:t xml:space="preserve"> Rektora, Senatu i Rady Uczelni</w:t>
      </w:r>
      <w:r w:rsidR="00FF484D" w:rsidRPr="007D4786">
        <w:t>;</w:t>
      </w:r>
    </w:p>
    <w:p w14:paraId="2FB2121B" w14:textId="22156E1B" w:rsidR="00B66444" w:rsidRPr="007D4786" w:rsidRDefault="00B66444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714" w:hanging="357"/>
        <w:contextualSpacing/>
        <w:jc w:val="both"/>
      </w:pPr>
      <w:r w:rsidRPr="007D4786">
        <w:t>nadzór nad wprowadzaniem aktów normatywnych do systemu Lex Baza Dokumentów;</w:t>
      </w:r>
    </w:p>
    <w:p w14:paraId="64E4E9E8" w14:textId="716BF0C3" w:rsidR="00077228" w:rsidRPr="007D4786" w:rsidRDefault="00077228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714" w:hanging="357"/>
        <w:contextualSpacing/>
        <w:jc w:val="both"/>
      </w:pPr>
      <w:r w:rsidRPr="007D4786">
        <w:t>podejmowanie działań i inicjatyw w zakresie pozyskiwania funduszy zewnętrznych na inwestycje;</w:t>
      </w:r>
    </w:p>
    <w:p w14:paraId="2775AC3E" w14:textId="6E12DE3E" w:rsidR="00B932FF" w:rsidRPr="007D4786" w:rsidRDefault="00B932FF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714" w:hanging="357"/>
        <w:contextualSpacing/>
        <w:jc w:val="both"/>
      </w:pPr>
      <w:r w:rsidRPr="007D4786">
        <w:t>promowanie i wspieranie przedsiębiorczości w środowisku akademickim;</w:t>
      </w:r>
    </w:p>
    <w:p w14:paraId="70FDD347" w14:textId="77777777" w:rsidR="001748AA" w:rsidRPr="007D4786" w:rsidRDefault="001748AA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714" w:hanging="357"/>
        <w:contextualSpacing/>
        <w:jc w:val="both"/>
      </w:pPr>
      <w:r w:rsidRPr="007D4786">
        <w:t xml:space="preserve">przedstawianie prognoz i projektów rozwoju </w:t>
      </w:r>
      <w:r w:rsidR="00430AD5" w:rsidRPr="007D4786">
        <w:t>U</w:t>
      </w:r>
      <w:r w:rsidRPr="007D4786">
        <w:t>czelni w zakresie je</w:t>
      </w:r>
      <w:r w:rsidR="00B8071F" w:rsidRPr="007D4786">
        <w:t>j infrastruktury dydaktycznej i </w:t>
      </w:r>
      <w:r w:rsidRPr="007D4786">
        <w:t>naukowej wraz z ich zabezpieczeniem finansowym;</w:t>
      </w:r>
    </w:p>
    <w:p w14:paraId="549F4227" w14:textId="3D35BDF8" w:rsidR="001748AA" w:rsidRPr="007D4786" w:rsidRDefault="00D74740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698" w:hanging="471"/>
        <w:contextualSpacing/>
        <w:jc w:val="both"/>
      </w:pPr>
      <w:r w:rsidRPr="007D4786">
        <w:t xml:space="preserve">koordynowanie i </w:t>
      </w:r>
      <w:r w:rsidR="001748AA" w:rsidRPr="007D4786">
        <w:t xml:space="preserve">nadzór nad rozwojem i funkcjonowaniem infrastruktury informatycznej </w:t>
      </w:r>
      <w:r w:rsidR="00430AD5" w:rsidRPr="007D4786">
        <w:t>U</w:t>
      </w:r>
      <w:r w:rsidR="001748AA" w:rsidRPr="007D4786">
        <w:t>czelni;</w:t>
      </w:r>
    </w:p>
    <w:p w14:paraId="7CB9B9A4" w14:textId="77777777" w:rsidR="001748AA" w:rsidRPr="007D4786" w:rsidRDefault="001748AA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698" w:hanging="471"/>
        <w:contextualSpacing/>
        <w:jc w:val="both"/>
      </w:pPr>
      <w:r w:rsidRPr="007D4786">
        <w:t xml:space="preserve">opracowywanie projektu podziału </w:t>
      </w:r>
      <w:r w:rsidR="00877754" w:rsidRPr="007D4786">
        <w:t>subwencji</w:t>
      </w:r>
      <w:r w:rsidR="00387246" w:rsidRPr="007D4786">
        <w:t xml:space="preserve"> </w:t>
      </w:r>
      <w:proofErr w:type="spellStart"/>
      <w:r w:rsidR="00387246" w:rsidRPr="007D4786">
        <w:t>MNiSW</w:t>
      </w:r>
      <w:proofErr w:type="spellEnd"/>
      <w:r w:rsidR="00387246" w:rsidRPr="007D4786">
        <w:t xml:space="preserve"> </w:t>
      </w:r>
      <w:r w:rsidR="00185FDE" w:rsidRPr="007D4786">
        <w:t>na utrzymanie i rozwój potencjału dydaktycznego i bad</w:t>
      </w:r>
      <w:r w:rsidR="00AB5CFD" w:rsidRPr="007D4786">
        <w:t>a</w:t>
      </w:r>
      <w:r w:rsidR="00185FDE" w:rsidRPr="007D4786">
        <w:t>w</w:t>
      </w:r>
      <w:r w:rsidR="00AB5CFD" w:rsidRPr="007D4786">
        <w:t>czego</w:t>
      </w:r>
      <w:r w:rsidRPr="007D4786">
        <w:t xml:space="preserve">; </w:t>
      </w:r>
    </w:p>
    <w:p w14:paraId="7164F2F0" w14:textId="77777777" w:rsidR="00C426DC" w:rsidRPr="007D4786" w:rsidRDefault="00C426DC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698" w:hanging="471"/>
        <w:contextualSpacing/>
        <w:jc w:val="both"/>
      </w:pPr>
      <w:r w:rsidRPr="007D4786">
        <w:t>podejmowanie działań i inicjatyw w zakresie budowania potencjału instytucjonalnego na rzecz zaangażowania publicznego Uczelni;</w:t>
      </w:r>
    </w:p>
    <w:p w14:paraId="48C8C90A" w14:textId="77777777" w:rsidR="00C426DC" w:rsidRPr="007D4786" w:rsidRDefault="00C426DC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698" w:hanging="471"/>
        <w:contextualSpacing/>
        <w:jc w:val="both"/>
      </w:pPr>
      <w:r w:rsidRPr="007D4786">
        <w:t>koordynowanie współpracy Uczelni z organizacjami zrzeszającymi i wspierającymi przedsiębiorstwa w regionie;</w:t>
      </w:r>
    </w:p>
    <w:p w14:paraId="59D56C1C" w14:textId="15DFBE77" w:rsidR="00C426DC" w:rsidRPr="007D4786" w:rsidRDefault="00C426DC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698" w:hanging="471"/>
        <w:contextualSpacing/>
        <w:jc w:val="both"/>
      </w:pPr>
      <w:r w:rsidRPr="007D4786">
        <w:t xml:space="preserve">definiowanie celów strategicznych </w:t>
      </w:r>
      <w:r w:rsidR="007D2697">
        <w:t>U</w:t>
      </w:r>
      <w:r w:rsidRPr="007D4786">
        <w:t>czelni w ramach zawieranych umów o współpracy z otoczeniem gospodarczym;</w:t>
      </w:r>
    </w:p>
    <w:p w14:paraId="6BA14217" w14:textId="34BC29CA" w:rsidR="00C426DC" w:rsidRPr="007D4786" w:rsidRDefault="009D27A5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698" w:hanging="471"/>
        <w:contextualSpacing/>
        <w:jc w:val="both"/>
      </w:pPr>
      <w:r>
        <w:t xml:space="preserve">ciągłe </w:t>
      </w:r>
      <w:r w:rsidR="00C426DC" w:rsidRPr="007D4786">
        <w:t>monitorowanie potencjału Uczelni na potrzeby współpracy z gospodarką;</w:t>
      </w:r>
    </w:p>
    <w:p w14:paraId="77FFF6E1" w14:textId="31343946" w:rsidR="00421F49" w:rsidRPr="007D4786" w:rsidRDefault="001748AA" w:rsidP="007D2697">
      <w:pPr>
        <w:numPr>
          <w:ilvl w:val="0"/>
          <w:numId w:val="10"/>
        </w:numPr>
        <w:tabs>
          <w:tab w:val="clear" w:pos="340"/>
          <w:tab w:val="left" w:pos="993"/>
        </w:tabs>
        <w:spacing w:before="40" w:line="276" w:lineRule="auto"/>
        <w:ind w:left="698" w:hanging="471"/>
        <w:contextualSpacing/>
        <w:jc w:val="both"/>
      </w:pPr>
      <w:r w:rsidRPr="007D4786">
        <w:t>zastępstwo prorektora ds. nauki</w:t>
      </w:r>
      <w:r w:rsidR="00852750" w:rsidRPr="007D4786">
        <w:t xml:space="preserve"> i współpracy międzynarodowej </w:t>
      </w:r>
      <w:r w:rsidRPr="007D4786">
        <w:t>podczas jego nieobecności</w:t>
      </w:r>
      <w:r w:rsidR="00C426DC" w:rsidRPr="007D4786">
        <w:t>.</w:t>
      </w:r>
    </w:p>
    <w:p w14:paraId="0FBA875D" w14:textId="58A81DBA" w:rsidR="009C3DF5" w:rsidRPr="00B77F39" w:rsidRDefault="001748AA" w:rsidP="00F72A0F">
      <w:pPr>
        <w:numPr>
          <w:ilvl w:val="0"/>
          <w:numId w:val="9"/>
        </w:numPr>
        <w:tabs>
          <w:tab w:val="clear" w:pos="720"/>
        </w:tabs>
        <w:spacing w:before="60" w:line="276" w:lineRule="auto"/>
        <w:ind w:left="340" w:hanging="340"/>
        <w:jc w:val="both"/>
        <w:rPr>
          <w:spacing w:val="-4"/>
        </w:rPr>
      </w:pPr>
      <w:r w:rsidRPr="00277BEF">
        <w:rPr>
          <w:spacing w:val="-2"/>
        </w:rPr>
        <w:t xml:space="preserve">Prorektorowi ds. organizacji </w:t>
      </w:r>
      <w:r w:rsidR="00D76B19" w:rsidRPr="00277BEF">
        <w:rPr>
          <w:spacing w:val="-2"/>
        </w:rPr>
        <w:t xml:space="preserve">i współpracy z gospodarką </w:t>
      </w:r>
      <w:r w:rsidRPr="00277BEF">
        <w:rPr>
          <w:spacing w:val="-2"/>
        </w:rPr>
        <w:t>podporządkowan</w:t>
      </w:r>
      <w:r w:rsidR="009C3DF5" w:rsidRPr="00277BEF">
        <w:rPr>
          <w:spacing w:val="-2"/>
        </w:rPr>
        <w:t>e</w:t>
      </w:r>
      <w:r w:rsidRPr="00277BEF">
        <w:rPr>
          <w:spacing w:val="-2"/>
        </w:rPr>
        <w:t xml:space="preserve"> </w:t>
      </w:r>
      <w:r w:rsidR="009C3DF5" w:rsidRPr="00277BEF">
        <w:rPr>
          <w:spacing w:val="-2"/>
        </w:rPr>
        <w:t xml:space="preserve">są następujące </w:t>
      </w:r>
      <w:r w:rsidR="00763BC2" w:rsidRPr="00277BEF">
        <w:rPr>
          <w:spacing w:val="-2"/>
        </w:rPr>
        <w:t>jednostk</w:t>
      </w:r>
      <w:r w:rsidR="009C3DF5" w:rsidRPr="00277BEF">
        <w:rPr>
          <w:spacing w:val="-2"/>
        </w:rPr>
        <w:t>i</w:t>
      </w:r>
      <w:r w:rsidR="00763BC2" w:rsidRPr="00277BEF">
        <w:rPr>
          <w:spacing w:val="-2"/>
        </w:rPr>
        <w:t xml:space="preserve"> organizacyjn</w:t>
      </w:r>
      <w:r w:rsidR="009C3DF5" w:rsidRPr="00277BEF">
        <w:rPr>
          <w:spacing w:val="-2"/>
        </w:rPr>
        <w:t>e</w:t>
      </w:r>
      <w:r w:rsidRPr="00277BEF">
        <w:rPr>
          <w:spacing w:val="-2"/>
        </w:rPr>
        <w:t xml:space="preserve"> administracji centralnej</w:t>
      </w:r>
      <w:r w:rsidR="009C3DF5" w:rsidRPr="00B77F39">
        <w:t>:</w:t>
      </w:r>
    </w:p>
    <w:p w14:paraId="01E7A5B9" w14:textId="1D02C376" w:rsidR="001748AA" w:rsidRPr="00277BEF" w:rsidRDefault="001748AA" w:rsidP="00B20F94">
      <w:pPr>
        <w:numPr>
          <w:ilvl w:val="0"/>
          <w:numId w:val="16"/>
        </w:numPr>
        <w:spacing w:before="40" w:line="276" w:lineRule="auto"/>
        <w:ind w:left="697" w:hanging="357"/>
        <w:jc w:val="both"/>
        <w:rPr>
          <w:spacing w:val="-4"/>
        </w:rPr>
      </w:pPr>
      <w:r w:rsidRPr="00277BEF">
        <w:t>Dział Organizacyjno-Prawny</w:t>
      </w:r>
      <w:r w:rsidR="001A331E">
        <w:rPr>
          <w:spacing w:val="-4"/>
        </w:rPr>
        <w:t>;</w:t>
      </w:r>
    </w:p>
    <w:p w14:paraId="589EBAD7" w14:textId="6888D863" w:rsidR="00D44489" w:rsidRPr="00B7130B" w:rsidRDefault="00D44489" w:rsidP="00286D29">
      <w:pPr>
        <w:numPr>
          <w:ilvl w:val="0"/>
          <w:numId w:val="16"/>
        </w:numPr>
        <w:spacing w:line="276" w:lineRule="auto"/>
        <w:rPr>
          <w:spacing w:val="-4"/>
        </w:rPr>
      </w:pPr>
      <w:r w:rsidRPr="00B7130B">
        <w:rPr>
          <w:spacing w:val="-4"/>
        </w:rPr>
        <w:t>Samodzielne stanowisko pracy – Koordynator Informatyzacji Procesów</w:t>
      </w:r>
      <w:r w:rsidR="00811C92">
        <w:rPr>
          <w:spacing w:val="-4"/>
        </w:rPr>
        <w:t>.</w:t>
      </w:r>
    </w:p>
    <w:bookmarkEnd w:id="2"/>
    <w:p w14:paraId="274918A1" w14:textId="49A1312E" w:rsidR="007620FB" w:rsidRPr="008C5A8E" w:rsidRDefault="007620FB" w:rsidP="00F72A0F">
      <w:pPr>
        <w:numPr>
          <w:ilvl w:val="0"/>
          <w:numId w:val="9"/>
        </w:numPr>
        <w:tabs>
          <w:tab w:val="clear" w:pos="720"/>
        </w:tabs>
        <w:spacing w:before="60" w:line="276" w:lineRule="auto"/>
        <w:ind w:left="340" w:hanging="340"/>
        <w:jc w:val="both"/>
      </w:pPr>
      <w:r w:rsidRPr="008C5A8E">
        <w:rPr>
          <w:spacing w:val="-4"/>
        </w:rPr>
        <w:t>Prorektor</w:t>
      </w:r>
      <w:r w:rsidRPr="008C5A8E">
        <w:t xml:space="preserve"> ds. organizacji i </w:t>
      </w:r>
      <w:r w:rsidR="004D11F8">
        <w:t>współpracy z gospodarką</w:t>
      </w:r>
      <w:r w:rsidRPr="008C5A8E">
        <w:t xml:space="preserve"> sprawuje nadzór nad:</w:t>
      </w:r>
    </w:p>
    <w:p w14:paraId="54765E5D" w14:textId="29CF9A1C" w:rsidR="003C09DA" w:rsidRDefault="003C09DA" w:rsidP="00B20F94">
      <w:pPr>
        <w:pStyle w:val="Podpun-1"/>
        <w:numPr>
          <w:ilvl w:val="0"/>
          <w:numId w:val="8"/>
        </w:numPr>
        <w:tabs>
          <w:tab w:val="clear" w:pos="984"/>
        </w:tabs>
        <w:spacing w:before="40" w:line="276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Akademicki</w:t>
      </w:r>
      <w:r w:rsidR="002008B6">
        <w:rPr>
          <w:sz w:val="24"/>
          <w:szCs w:val="24"/>
        </w:rPr>
        <w:t>m</w:t>
      </w:r>
      <w:r>
        <w:rPr>
          <w:sz w:val="24"/>
          <w:szCs w:val="24"/>
        </w:rPr>
        <w:t xml:space="preserve"> Centrum Informatyki;</w:t>
      </w:r>
    </w:p>
    <w:p w14:paraId="630FE92C" w14:textId="35C9BD2E" w:rsidR="00E234E8" w:rsidRPr="00C71312" w:rsidRDefault="00E234E8" w:rsidP="00E234E8">
      <w:pPr>
        <w:pStyle w:val="Podpun-1"/>
        <w:numPr>
          <w:ilvl w:val="0"/>
          <w:numId w:val="8"/>
        </w:numPr>
        <w:tabs>
          <w:tab w:val="clear" w:pos="984"/>
        </w:tabs>
        <w:spacing w:line="276" w:lineRule="auto"/>
        <w:ind w:left="680" w:hanging="340"/>
        <w:rPr>
          <w:sz w:val="24"/>
          <w:szCs w:val="24"/>
        </w:rPr>
      </w:pPr>
      <w:bookmarkStart w:id="4" w:name="_Hlk126225760"/>
      <w:r w:rsidRPr="00B45C89">
        <w:rPr>
          <w:sz w:val="24"/>
          <w:szCs w:val="24"/>
        </w:rPr>
        <w:t>Uczelnian</w:t>
      </w:r>
      <w:r>
        <w:rPr>
          <w:sz w:val="24"/>
          <w:szCs w:val="24"/>
        </w:rPr>
        <w:t>ym</w:t>
      </w:r>
      <w:r w:rsidRPr="00B45C89">
        <w:rPr>
          <w:sz w:val="24"/>
          <w:szCs w:val="24"/>
        </w:rPr>
        <w:t xml:space="preserve"> Centrum Informatyki</w:t>
      </w:r>
      <w:bookmarkEnd w:id="4"/>
      <w:r>
        <w:rPr>
          <w:sz w:val="24"/>
          <w:szCs w:val="24"/>
        </w:rPr>
        <w:t>;</w:t>
      </w:r>
    </w:p>
    <w:p w14:paraId="2B1F196E" w14:textId="0F6D5284" w:rsidR="00A30967" w:rsidRPr="00952456" w:rsidRDefault="00A30967" w:rsidP="005D734B">
      <w:pPr>
        <w:pStyle w:val="Podpun-1"/>
        <w:numPr>
          <w:ilvl w:val="0"/>
          <w:numId w:val="8"/>
        </w:numPr>
        <w:tabs>
          <w:tab w:val="clear" w:pos="984"/>
        </w:tabs>
        <w:spacing w:line="276" w:lineRule="auto"/>
        <w:ind w:left="680" w:hanging="340"/>
        <w:rPr>
          <w:sz w:val="24"/>
          <w:szCs w:val="24"/>
        </w:rPr>
      </w:pPr>
      <w:r w:rsidRPr="008D5927">
        <w:rPr>
          <w:sz w:val="24"/>
          <w:szCs w:val="24"/>
        </w:rPr>
        <w:t>Akademicki</w:t>
      </w:r>
      <w:r w:rsidR="00A36ED2" w:rsidRPr="008D5927">
        <w:rPr>
          <w:sz w:val="24"/>
          <w:szCs w:val="24"/>
        </w:rPr>
        <w:t>m Ośrodkiem</w:t>
      </w:r>
      <w:r w:rsidRPr="008D5927">
        <w:rPr>
          <w:sz w:val="24"/>
          <w:szCs w:val="24"/>
        </w:rPr>
        <w:t xml:space="preserve"> Jeździecki</w:t>
      </w:r>
      <w:r w:rsidR="00A36ED2" w:rsidRPr="008D5927">
        <w:rPr>
          <w:sz w:val="24"/>
          <w:szCs w:val="24"/>
        </w:rPr>
        <w:t>m</w:t>
      </w:r>
      <w:r w:rsidR="00E234E8">
        <w:rPr>
          <w:sz w:val="24"/>
          <w:szCs w:val="24"/>
        </w:rPr>
        <w:t>.</w:t>
      </w:r>
    </w:p>
    <w:p w14:paraId="4756CBE3" w14:textId="4A73D88B" w:rsidR="007620FB" w:rsidRPr="004D11F8" w:rsidRDefault="007620FB" w:rsidP="00F72A0F">
      <w:pPr>
        <w:numPr>
          <w:ilvl w:val="0"/>
          <w:numId w:val="9"/>
        </w:numPr>
        <w:tabs>
          <w:tab w:val="clear" w:pos="720"/>
        </w:tabs>
        <w:spacing w:before="60" w:line="276" w:lineRule="auto"/>
        <w:ind w:left="340" w:hanging="340"/>
        <w:jc w:val="both"/>
      </w:pPr>
      <w:r w:rsidRPr="004D11F8">
        <w:lastRenderedPageBreak/>
        <w:t xml:space="preserve">Prorektor ds. organizacji i </w:t>
      </w:r>
      <w:r w:rsidR="00852750" w:rsidRPr="004D11F8">
        <w:t xml:space="preserve">współpracy z gospodarką </w:t>
      </w:r>
      <w:r w:rsidRPr="004D11F8">
        <w:t>współpracuje z komisjami senackimi i</w:t>
      </w:r>
      <w:r w:rsidR="004D11F8">
        <w:t> </w:t>
      </w:r>
      <w:r w:rsidRPr="004D11F8">
        <w:t xml:space="preserve">rektorskimi, właściwymi dla swojego zakresu obowiązków. </w:t>
      </w:r>
    </w:p>
    <w:p w14:paraId="034BD3F3" w14:textId="77777777" w:rsidR="00277BEF" w:rsidRPr="00150C14" w:rsidRDefault="00277BEF" w:rsidP="00277BEF">
      <w:pPr>
        <w:pStyle w:val="paragraf"/>
        <w:ind w:left="0" w:firstLine="0"/>
        <w:outlineLvl w:val="0"/>
      </w:pPr>
    </w:p>
    <w:p w14:paraId="0F0EC8E1" w14:textId="15CB0CCF" w:rsidR="00277BEF" w:rsidRPr="00066788" w:rsidRDefault="00277BEF" w:rsidP="00277BEF">
      <w:pPr>
        <w:spacing w:line="276" w:lineRule="auto"/>
        <w:ind w:left="340" w:hanging="340"/>
        <w:jc w:val="both"/>
      </w:pPr>
      <w:r w:rsidRPr="00066788">
        <w:t>1.</w:t>
      </w:r>
      <w:r w:rsidRPr="00066788">
        <w:tab/>
      </w:r>
      <w:r w:rsidRPr="007D2697">
        <w:rPr>
          <w:b/>
          <w:bCs/>
          <w:spacing w:val="-4"/>
        </w:rPr>
        <w:t>Prorektor ds. nauki i współpracy międzynarodowej</w:t>
      </w:r>
      <w:r w:rsidRPr="007D2697">
        <w:rPr>
          <w:spacing w:val="-4"/>
        </w:rPr>
        <w:t xml:space="preserve"> </w:t>
      </w:r>
      <w:r w:rsidR="00577A14" w:rsidRPr="007D2697">
        <w:rPr>
          <w:spacing w:val="-4"/>
        </w:rPr>
        <w:t xml:space="preserve">jest odpowiedzialny za planowanie, organizowanie, </w:t>
      </w:r>
      <w:r w:rsidR="00DB2D29" w:rsidRPr="007D2697">
        <w:rPr>
          <w:spacing w:val="-4"/>
        </w:rPr>
        <w:t xml:space="preserve">koordynowanie i </w:t>
      </w:r>
      <w:r w:rsidR="00577A14" w:rsidRPr="007D2697">
        <w:rPr>
          <w:spacing w:val="-4"/>
        </w:rPr>
        <w:t>sprawowanie nadzoru nad realizacją działalności naukowej w</w:t>
      </w:r>
      <w:r w:rsidR="007D2697">
        <w:rPr>
          <w:spacing w:val="-4"/>
        </w:rPr>
        <w:t> </w:t>
      </w:r>
      <w:r w:rsidR="00577A14" w:rsidRPr="007D2697">
        <w:rPr>
          <w:spacing w:val="-4"/>
        </w:rPr>
        <w:t>Uczelni</w:t>
      </w:r>
      <w:r w:rsidRPr="007D2697">
        <w:rPr>
          <w:spacing w:val="-4"/>
        </w:rPr>
        <w:t xml:space="preserve">. </w:t>
      </w:r>
      <w:r w:rsidRPr="007D2697">
        <w:t>Do spraw objętych zakresem obowiązków prorektora ds. nauki i współpracy międzynarodowej należy</w:t>
      </w:r>
      <w:r w:rsidRPr="00066788">
        <w:t>:</w:t>
      </w:r>
    </w:p>
    <w:p w14:paraId="036BDFCD" w14:textId="506D373F" w:rsidR="00D52C52" w:rsidRPr="0087195A" w:rsidRDefault="00CD1219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714" w:hanging="357"/>
        <w:contextualSpacing/>
        <w:jc w:val="both"/>
      </w:pPr>
      <w:r w:rsidRPr="0087195A">
        <w:t xml:space="preserve">koordynowanie i nadzór </w:t>
      </w:r>
      <w:r w:rsidR="00786E14" w:rsidRPr="0087195A">
        <w:t>prac w zakresie badań naukowych, w tym utrzymania i rozwoju potencjału badawczego Uczelni, Wydziałów i Dyscyplin Naukowych;</w:t>
      </w:r>
    </w:p>
    <w:p w14:paraId="41A2834E" w14:textId="77777777" w:rsidR="00ED4CA6" w:rsidRPr="0087195A" w:rsidRDefault="00ED4CA6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714" w:hanging="357"/>
        <w:contextualSpacing/>
        <w:jc w:val="both"/>
      </w:pPr>
      <w:r w:rsidRPr="0087195A">
        <w:rPr>
          <w:spacing w:val="-2"/>
        </w:rPr>
        <w:t>nadzór nad wnioskami o dofinansowanie projektów naukowych, strategicznych i infrastrukturalnych z krajowych i międzynarodowych funduszy zewnętrznych, zawieranie umów w tym zakresie oraz nadzór nad ich realizacją</w:t>
      </w:r>
      <w:r w:rsidRPr="0087195A">
        <w:t>;</w:t>
      </w:r>
    </w:p>
    <w:p w14:paraId="12941869" w14:textId="77777777" w:rsidR="00ED4CA6" w:rsidRPr="0087195A" w:rsidRDefault="00ED4CA6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714" w:hanging="357"/>
        <w:contextualSpacing/>
        <w:jc w:val="both"/>
      </w:pPr>
      <w:r w:rsidRPr="0087195A">
        <w:t>nadzór nad odpłatną działalnością badawczą Uczelni;</w:t>
      </w:r>
    </w:p>
    <w:p w14:paraId="1042B1A3" w14:textId="60BC7078" w:rsidR="00786E14" w:rsidRPr="0087195A" w:rsidRDefault="00F5505E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714" w:hanging="357"/>
        <w:contextualSpacing/>
        <w:jc w:val="both"/>
      </w:pPr>
      <w:r w:rsidRPr="0087195A">
        <w:t xml:space="preserve">koordynowanie i </w:t>
      </w:r>
      <w:r w:rsidR="00A97260" w:rsidRPr="0087195A">
        <w:t>nadzór spraw związany</w:t>
      </w:r>
      <w:r w:rsidRPr="0087195A">
        <w:t>ch</w:t>
      </w:r>
      <w:r w:rsidR="00A97260" w:rsidRPr="0087195A">
        <w:t xml:space="preserve"> z wynalazczością i ochroną patentową;</w:t>
      </w:r>
    </w:p>
    <w:p w14:paraId="5E00718F" w14:textId="269900A1" w:rsidR="00A97260" w:rsidRPr="0087195A" w:rsidRDefault="00387A0B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714" w:hanging="357"/>
        <w:contextualSpacing/>
        <w:jc w:val="both"/>
      </w:pPr>
      <w:r w:rsidRPr="0087195A">
        <w:t xml:space="preserve">koordynowanie i </w:t>
      </w:r>
      <w:r w:rsidR="00FA0FC7" w:rsidRPr="0087195A">
        <w:t>nadzór nad sprawami związanymi z postępowaniami o nadanie stopni naukowych prowadzonymi przez Senat;</w:t>
      </w:r>
    </w:p>
    <w:p w14:paraId="670E6F6F" w14:textId="68FC49B2" w:rsidR="00FA0FC7" w:rsidRPr="0087195A" w:rsidRDefault="00E92FA6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714" w:hanging="357"/>
        <w:contextualSpacing/>
        <w:jc w:val="both"/>
      </w:pPr>
      <w:r w:rsidRPr="0087195A">
        <w:rPr>
          <w:spacing w:val="-6"/>
        </w:rPr>
        <w:t>nadzór nad postępowaniami o nadanie stopni naukowych prowadzonymi przez Rady Dyscyplin oraz kontrola prawidłowości wydawanych w tym zakresie decyzji administracyjnych;</w:t>
      </w:r>
    </w:p>
    <w:p w14:paraId="40B5FB5B" w14:textId="302FBF77" w:rsidR="005F1080" w:rsidRPr="0087195A" w:rsidRDefault="005F1080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714" w:hanging="357"/>
        <w:contextualSpacing/>
        <w:jc w:val="both"/>
      </w:pPr>
      <w:r w:rsidRPr="0087195A">
        <w:rPr>
          <w:spacing w:val="-6"/>
        </w:rPr>
        <w:t>koordynowanie i nadzór działań w zakresie okresowej oceny nauczycieli akademickich;</w:t>
      </w:r>
    </w:p>
    <w:p w14:paraId="57ECE422" w14:textId="20A0567B" w:rsidR="00D52C52" w:rsidRPr="0087195A" w:rsidRDefault="00E57834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714" w:hanging="357"/>
        <w:contextualSpacing/>
        <w:jc w:val="both"/>
      </w:pPr>
      <w:r w:rsidRPr="0087195A">
        <w:t>nadzór i ocena stopnia wykorzystania aparatury i urządzeń badawczych;</w:t>
      </w:r>
    </w:p>
    <w:p w14:paraId="101FD3FA" w14:textId="09D6D979" w:rsidR="00F01B75" w:rsidRPr="0087195A" w:rsidRDefault="00F01B75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714" w:hanging="357"/>
        <w:contextualSpacing/>
        <w:jc w:val="both"/>
        <w:rPr>
          <w:spacing w:val="-4"/>
        </w:rPr>
      </w:pPr>
      <w:r w:rsidRPr="0087195A">
        <w:rPr>
          <w:spacing w:val="-6"/>
        </w:rPr>
        <w:t>nadzór nad procesem przekazywania danych w Zintegrowanym Systemie Informacji o Szkolnictwie Wyższym i Nauce, zwanego Systemem POL-on</w:t>
      </w:r>
      <w:r w:rsidRPr="0087195A">
        <w:rPr>
          <w:spacing w:val="-4"/>
        </w:rPr>
        <w:t>;</w:t>
      </w:r>
    </w:p>
    <w:p w14:paraId="3FFD2675" w14:textId="4936ECEE" w:rsidR="00E57834" w:rsidRPr="007D2697" w:rsidRDefault="00706A5C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</w:pPr>
      <w:r w:rsidRPr="007D2697">
        <w:rPr>
          <w:spacing w:val="-6"/>
        </w:rPr>
        <w:t>koordynowanie zarządzania sprawozdawczością elektroniczną Uczelni w zakresie administrowania Portalem Sprawozdawczym GUS</w:t>
      </w:r>
      <w:r w:rsidRPr="007D2697">
        <w:rPr>
          <w:spacing w:val="-4"/>
        </w:rPr>
        <w:t>;</w:t>
      </w:r>
    </w:p>
    <w:p w14:paraId="28674BDF" w14:textId="5CE9AB3B" w:rsidR="0098009C" w:rsidRPr="0087195A" w:rsidRDefault="0098009C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</w:pPr>
      <w:r w:rsidRPr="0087195A">
        <w:t>koordynowanie i nadzór nad pracami związany</w:t>
      </w:r>
      <w:r w:rsidR="00CC685B" w:rsidRPr="0087195A">
        <w:t>mi</w:t>
      </w:r>
      <w:r w:rsidRPr="0087195A">
        <w:t xml:space="preserve"> z przygotowaniem dokumentacji ewaluacyjnej w ramach Dyscyplin Naukowych;</w:t>
      </w:r>
    </w:p>
    <w:p w14:paraId="7EBDFCDF" w14:textId="77777777" w:rsidR="005864C0" w:rsidRPr="0087195A" w:rsidRDefault="005864C0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  <w:rPr>
          <w:spacing w:val="-6"/>
        </w:rPr>
      </w:pPr>
      <w:r w:rsidRPr="0087195A">
        <w:rPr>
          <w:spacing w:val="-6"/>
        </w:rPr>
        <w:t>nadzór nad opracowywaniem wewnętrznych aktów normatywnych przez Rady Dyscyplin;</w:t>
      </w:r>
    </w:p>
    <w:p w14:paraId="233CDE75" w14:textId="6E12D74E" w:rsidR="00D52C52" w:rsidRPr="0087195A" w:rsidRDefault="003B1B08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</w:pPr>
      <w:r w:rsidRPr="0087195A">
        <w:t>współpraca z Radami Dyscyplin Naukowych;</w:t>
      </w:r>
    </w:p>
    <w:p w14:paraId="0BE68295" w14:textId="6F5165D1" w:rsidR="003B1B08" w:rsidRPr="0087195A" w:rsidRDefault="005B566E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</w:pPr>
      <w:r w:rsidRPr="0087195A">
        <w:t xml:space="preserve">koordynowanie </w:t>
      </w:r>
      <w:r w:rsidR="00754202" w:rsidRPr="0087195A">
        <w:t xml:space="preserve">i nadzór </w:t>
      </w:r>
      <w:r w:rsidRPr="0087195A">
        <w:t>działalności jednostek organizacyjnych Uczelni w zakresie organizacji i</w:t>
      </w:r>
      <w:r w:rsidR="007D2697">
        <w:t xml:space="preserve"> </w:t>
      </w:r>
      <w:r w:rsidRPr="0087195A">
        <w:t>realizacji konferencji krajowych i międzynarodowych;</w:t>
      </w:r>
    </w:p>
    <w:p w14:paraId="347DE0FD" w14:textId="4AB40C01" w:rsidR="006C264E" w:rsidRPr="0087195A" w:rsidRDefault="00395B69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</w:pPr>
      <w:r w:rsidRPr="0087195A">
        <w:t>udział w promocji i kreowaniu pozytywnego wizerunku działalności naukowej Uczelni;</w:t>
      </w:r>
    </w:p>
    <w:p w14:paraId="5946DB54" w14:textId="1B1CC73E" w:rsidR="003B1B08" w:rsidRPr="0087195A" w:rsidRDefault="00E15350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</w:pPr>
      <w:r w:rsidRPr="0087195A">
        <w:t>podejmowanie działań i inicjatyw sprzyjających pozyskiwaniu funduszy zewnętrznych, dotyczących badań naukowych i prac rozwojowych, a także działalności wdrożeniowej i</w:t>
      </w:r>
      <w:r w:rsidR="00DD04F0" w:rsidRPr="0087195A">
        <w:t> </w:t>
      </w:r>
      <w:r w:rsidRPr="0087195A">
        <w:t>inwestycyjnej związaną z nauką oraz rozbudową infrastruktury badawczej;</w:t>
      </w:r>
    </w:p>
    <w:p w14:paraId="6236DAAB" w14:textId="66080E35" w:rsidR="00A766CA" w:rsidRPr="0087195A" w:rsidRDefault="00F93EC4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</w:pPr>
      <w:r w:rsidRPr="0087195A">
        <w:t>inicjowanie i koordynowanie współpracy naukowej między jednostkami Uczelni;</w:t>
      </w:r>
    </w:p>
    <w:p w14:paraId="0C6B593A" w14:textId="01643794" w:rsidR="00F93EC4" w:rsidRPr="0087195A" w:rsidRDefault="008910B2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</w:pPr>
      <w:r w:rsidRPr="0087195A">
        <w:t>inicjowanie i koordynowanie współpracy naukowej Uczelni z jednostkami krajowymi oraz zagranicznymi;</w:t>
      </w:r>
    </w:p>
    <w:p w14:paraId="38CA76AA" w14:textId="0691CBC0" w:rsidR="00E15350" w:rsidRPr="0087195A" w:rsidRDefault="00FC3C22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</w:pPr>
      <w:r w:rsidRPr="0087195A">
        <w:t>promowanie i wspieranie przedsiębiorczości w środowisku akademickim;</w:t>
      </w:r>
    </w:p>
    <w:p w14:paraId="43767725" w14:textId="77777777" w:rsidR="0068067D" w:rsidRPr="0087195A" w:rsidRDefault="0068067D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</w:pPr>
      <w:r w:rsidRPr="0087195A">
        <w:rPr>
          <w:spacing w:val="-4"/>
        </w:rPr>
        <w:t xml:space="preserve">nadzór nad </w:t>
      </w:r>
      <w:r w:rsidRPr="0087195A">
        <w:t>opracowywaniem</w:t>
      </w:r>
      <w:r w:rsidRPr="0087195A">
        <w:rPr>
          <w:spacing w:val="-4"/>
        </w:rPr>
        <w:t xml:space="preserve"> projektów aktów normatywnych w sprawach objętych zakresem obowiązków;</w:t>
      </w:r>
    </w:p>
    <w:p w14:paraId="2DF2B3E4" w14:textId="31817F28" w:rsidR="0068067D" w:rsidRPr="0087195A" w:rsidRDefault="0068067D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</w:pPr>
      <w:r w:rsidRPr="007D2697">
        <w:rPr>
          <w:spacing w:val="-4"/>
        </w:rPr>
        <w:t>inicjowanie i koordynowanie prac związanych z przyznawaniem nagród Rektora oraz Ministra Nauki i Szkolnictwa Wyższego dla nauczycieli akademickich za działalność naukowo-badawczą, dydaktyczną i organizacyjną</w:t>
      </w:r>
      <w:r w:rsidR="007737F7" w:rsidRPr="0087195A">
        <w:t>;</w:t>
      </w:r>
    </w:p>
    <w:p w14:paraId="67441D29" w14:textId="3FD5F362" w:rsidR="009E5CCC" w:rsidRPr="0087195A" w:rsidRDefault="009E5CCC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  <w:rPr>
          <w:spacing w:val="-4"/>
        </w:rPr>
      </w:pPr>
      <w:r w:rsidRPr="0087195A">
        <w:rPr>
          <w:spacing w:val="-4"/>
        </w:rPr>
        <w:t>opiniowanie przyznawania urlopów naukowych nauczycielom akademickim Uczelni</w:t>
      </w:r>
      <w:r w:rsidR="00B04729" w:rsidRPr="0087195A">
        <w:rPr>
          <w:spacing w:val="-4"/>
        </w:rPr>
        <w:t>;</w:t>
      </w:r>
    </w:p>
    <w:p w14:paraId="4132D3A2" w14:textId="77777777" w:rsidR="00277BEF" w:rsidRPr="0087195A" w:rsidRDefault="00277BEF" w:rsidP="007D2697">
      <w:pPr>
        <w:numPr>
          <w:ilvl w:val="0"/>
          <w:numId w:val="31"/>
        </w:numPr>
        <w:tabs>
          <w:tab w:val="left" w:pos="993"/>
        </w:tabs>
        <w:spacing w:before="40" w:line="276" w:lineRule="auto"/>
        <w:ind w:left="698" w:hanging="471"/>
        <w:contextualSpacing/>
        <w:jc w:val="both"/>
      </w:pPr>
      <w:r w:rsidRPr="0087195A">
        <w:t>zastępstwo prorektora ds. organizacji i współpracy z gospodarką podczas jego nieobecności.</w:t>
      </w:r>
    </w:p>
    <w:p w14:paraId="55EDC4F4" w14:textId="4AC01DD0" w:rsidR="00277BEF" w:rsidRPr="00150C14" w:rsidRDefault="00277BEF" w:rsidP="007E0F2A">
      <w:pPr>
        <w:keepNext/>
        <w:keepLines/>
        <w:numPr>
          <w:ilvl w:val="0"/>
          <w:numId w:val="7"/>
        </w:numPr>
        <w:tabs>
          <w:tab w:val="clear" w:pos="340"/>
        </w:tabs>
        <w:spacing w:before="60" w:line="276" w:lineRule="auto"/>
        <w:jc w:val="both"/>
      </w:pPr>
      <w:r w:rsidRPr="00C90D78">
        <w:rPr>
          <w:spacing w:val="-4"/>
        </w:rPr>
        <w:lastRenderedPageBreak/>
        <w:t xml:space="preserve">Prorektorowi ds. nauki i współpracy międzynarodowej podporządkowane </w:t>
      </w:r>
      <w:bookmarkStart w:id="5" w:name="_Hlk30675296"/>
      <w:r w:rsidRPr="00C90D78">
        <w:rPr>
          <w:spacing w:val="-4"/>
        </w:rPr>
        <w:t xml:space="preserve">są następujące </w:t>
      </w:r>
      <w:bookmarkStart w:id="6" w:name="_Hlk20817770"/>
      <w:r w:rsidRPr="00C90D78">
        <w:rPr>
          <w:spacing w:val="-4"/>
        </w:rPr>
        <w:t>jednostki organizacyjne administracji centralnej</w:t>
      </w:r>
      <w:bookmarkEnd w:id="6"/>
      <w:r w:rsidRPr="00150C14">
        <w:t>:</w:t>
      </w:r>
    </w:p>
    <w:bookmarkEnd w:id="5"/>
    <w:p w14:paraId="1DA9B7BC" w14:textId="77777777" w:rsidR="00277BEF" w:rsidRPr="00150C14" w:rsidRDefault="00277BEF" w:rsidP="007E0F2A">
      <w:pPr>
        <w:keepNext/>
        <w:keepLines/>
        <w:numPr>
          <w:ilvl w:val="0"/>
          <w:numId w:val="1"/>
        </w:numPr>
        <w:spacing w:before="40" w:line="276" w:lineRule="auto"/>
        <w:ind w:left="680" w:hanging="340"/>
        <w:jc w:val="both"/>
      </w:pPr>
      <w:r w:rsidRPr="00150C14">
        <w:t xml:space="preserve">Dział Nauki; </w:t>
      </w:r>
    </w:p>
    <w:p w14:paraId="12FA5AC7" w14:textId="77777777" w:rsidR="00277BEF" w:rsidRDefault="00277BEF" w:rsidP="007E0F2A">
      <w:pPr>
        <w:keepNext/>
        <w:keepLines/>
        <w:numPr>
          <w:ilvl w:val="0"/>
          <w:numId w:val="1"/>
        </w:numPr>
        <w:spacing w:line="276" w:lineRule="auto"/>
        <w:ind w:left="680" w:hanging="340"/>
        <w:jc w:val="both"/>
      </w:pPr>
      <w:r w:rsidRPr="00150C14">
        <w:t>Dział Wynalazczości i Ochrony Patentowej</w:t>
      </w:r>
      <w:r>
        <w:t>;</w:t>
      </w:r>
    </w:p>
    <w:p w14:paraId="29792F9A" w14:textId="5C5043CA" w:rsidR="00277BEF" w:rsidRPr="007D2697" w:rsidRDefault="00277BEF" w:rsidP="007E0F2A">
      <w:pPr>
        <w:keepNext/>
        <w:keepLines/>
        <w:numPr>
          <w:ilvl w:val="0"/>
          <w:numId w:val="1"/>
        </w:numPr>
        <w:spacing w:line="276" w:lineRule="auto"/>
        <w:ind w:left="680" w:hanging="340"/>
        <w:jc w:val="both"/>
      </w:pPr>
      <w:r w:rsidRPr="007D2697">
        <w:t xml:space="preserve">Dział </w:t>
      </w:r>
      <w:r w:rsidR="001E502E" w:rsidRPr="007D2697">
        <w:t>Wsparcia Projektów</w:t>
      </w:r>
      <w:r w:rsidRPr="007D2697">
        <w:t>;</w:t>
      </w:r>
    </w:p>
    <w:p w14:paraId="29240056" w14:textId="4DF59A28" w:rsidR="00277BEF" w:rsidRPr="008A6755" w:rsidRDefault="00277BEF" w:rsidP="008A6755">
      <w:pPr>
        <w:numPr>
          <w:ilvl w:val="0"/>
          <w:numId w:val="1"/>
        </w:numPr>
        <w:spacing w:line="276" w:lineRule="auto"/>
        <w:ind w:left="680" w:hanging="340"/>
        <w:jc w:val="both"/>
      </w:pPr>
      <w:r w:rsidRPr="0005151E">
        <w:t>Samodzielne stanowisko pracy – Koordynator ds. Systemu POL-on</w:t>
      </w:r>
      <w:r w:rsidR="008A6755">
        <w:t>.</w:t>
      </w:r>
    </w:p>
    <w:p w14:paraId="652DB177" w14:textId="77777777" w:rsidR="00277BEF" w:rsidRPr="00150C14" w:rsidRDefault="00277BEF" w:rsidP="00277BEF">
      <w:pPr>
        <w:keepNext/>
        <w:numPr>
          <w:ilvl w:val="0"/>
          <w:numId w:val="7"/>
        </w:numPr>
        <w:tabs>
          <w:tab w:val="clear" w:pos="340"/>
        </w:tabs>
        <w:spacing w:before="60" w:line="276" w:lineRule="auto"/>
        <w:jc w:val="both"/>
      </w:pPr>
      <w:r w:rsidRPr="00150C14">
        <w:t xml:space="preserve">Prorektor ds. </w:t>
      </w:r>
      <w:r w:rsidRPr="00D76B19">
        <w:t xml:space="preserve">nauki </w:t>
      </w:r>
      <w:r w:rsidRPr="00C90D78">
        <w:t>i współpracy międzynarodowej</w:t>
      </w:r>
      <w:r w:rsidRPr="00150C14">
        <w:t xml:space="preserve"> sprawuje nadzór nad:</w:t>
      </w:r>
    </w:p>
    <w:p w14:paraId="24FE1459" w14:textId="77777777" w:rsidR="00277BEF" w:rsidRPr="00150C14" w:rsidRDefault="00277BEF" w:rsidP="00B20F94">
      <w:pPr>
        <w:pStyle w:val="Podpun-1"/>
        <w:keepNext/>
        <w:numPr>
          <w:ilvl w:val="0"/>
          <w:numId w:val="2"/>
        </w:numPr>
        <w:tabs>
          <w:tab w:val="clear" w:pos="720"/>
        </w:tabs>
        <w:spacing w:before="40" w:line="276" w:lineRule="auto"/>
        <w:ind w:left="680" w:hanging="340"/>
        <w:rPr>
          <w:sz w:val="24"/>
          <w:szCs w:val="24"/>
        </w:rPr>
      </w:pPr>
      <w:r w:rsidRPr="00150C14">
        <w:rPr>
          <w:sz w:val="24"/>
          <w:szCs w:val="24"/>
        </w:rPr>
        <w:t>Biblioteką Główną;</w:t>
      </w:r>
    </w:p>
    <w:p w14:paraId="2413A85B" w14:textId="77777777" w:rsidR="008A6755" w:rsidRDefault="00277BEF" w:rsidP="00277BEF">
      <w:pPr>
        <w:pStyle w:val="Podpun-1"/>
        <w:numPr>
          <w:ilvl w:val="0"/>
          <w:numId w:val="2"/>
        </w:numPr>
        <w:spacing w:line="276" w:lineRule="auto"/>
        <w:ind w:left="680" w:hanging="340"/>
        <w:rPr>
          <w:sz w:val="24"/>
          <w:szCs w:val="24"/>
        </w:rPr>
      </w:pPr>
      <w:r w:rsidRPr="00150C14">
        <w:rPr>
          <w:sz w:val="24"/>
          <w:szCs w:val="24"/>
        </w:rPr>
        <w:t>Wydawnictwem Uczelnianym</w:t>
      </w:r>
      <w:r w:rsidR="008A6755">
        <w:rPr>
          <w:sz w:val="24"/>
          <w:szCs w:val="24"/>
        </w:rPr>
        <w:t>;</w:t>
      </w:r>
    </w:p>
    <w:p w14:paraId="425F664F" w14:textId="1B02738E" w:rsidR="00277BEF" w:rsidRPr="007D2697" w:rsidRDefault="008A6755" w:rsidP="00277BEF">
      <w:pPr>
        <w:pStyle w:val="Podpun-1"/>
        <w:numPr>
          <w:ilvl w:val="0"/>
          <w:numId w:val="2"/>
        </w:numPr>
        <w:spacing w:line="276" w:lineRule="auto"/>
        <w:ind w:left="680" w:hanging="340"/>
        <w:rPr>
          <w:sz w:val="24"/>
          <w:szCs w:val="24"/>
        </w:rPr>
      </w:pPr>
      <w:r w:rsidRPr="007D2697">
        <w:rPr>
          <w:sz w:val="24"/>
          <w:szCs w:val="24"/>
        </w:rPr>
        <w:t>Regionalnym Centrum Innowacji i Transferu Technologii</w:t>
      </w:r>
      <w:r w:rsidR="00277BEF" w:rsidRPr="007D2697">
        <w:rPr>
          <w:sz w:val="24"/>
          <w:szCs w:val="24"/>
        </w:rPr>
        <w:t>.</w:t>
      </w:r>
    </w:p>
    <w:p w14:paraId="60E4C594" w14:textId="2BCF26F3" w:rsidR="00277BEF" w:rsidRPr="00D645A1" w:rsidRDefault="00277BEF" w:rsidP="00B20F94">
      <w:pPr>
        <w:pStyle w:val="Podpun-1"/>
        <w:numPr>
          <w:ilvl w:val="0"/>
          <w:numId w:val="7"/>
        </w:numPr>
        <w:spacing w:before="60" w:line="276" w:lineRule="auto"/>
        <w:rPr>
          <w:sz w:val="24"/>
          <w:szCs w:val="24"/>
        </w:rPr>
      </w:pPr>
      <w:r w:rsidRPr="00D645A1">
        <w:rPr>
          <w:sz w:val="24"/>
          <w:szCs w:val="24"/>
        </w:rPr>
        <w:t>Prorektor ds. nauki i współpracy międzynarodowej</w:t>
      </w:r>
      <w:r w:rsidRPr="00D645A1">
        <w:t xml:space="preserve"> </w:t>
      </w:r>
      <w:r w:rsidRPr="00D645A1">
        <w:rPr>
          <w:sz w:val="24"/>
          <w:szCs w:val="24"/>
        </w:rPr>
        <w:t>współpracuje z komisjami senackimi i</w:t>
      </w:r>
      <w:r w:rsidR="00D645A1">
        <w:rPr>
          <w:sz w:val="24"/>
          <w:szCs w:val="24"/>
        </w:rPr>
        <w:t> </w:t>
      </w:r>
      <w:r w:rsidRPr="00D645A1">
        <w:rPr>
          <w:sz w:val="24"/>
          <w:szCs w:val="24"/>
        </w:rPr>
        <w:t xml:space="preserve">rektorskimi, właściwymi dla swojego zakresu obowiązków. </w:t>
      </w:r>
    </w:p>
    <w:p w14:paraId="67D8949C" w14:textId="0FCFFF18" w:rsidR="00204DDC" w:rsidRPr="00BC41EB" w:rsidRDefault="00204DDC" w:rsidP="00B20F94">
      <w:pPr>
        <w:pStyle w:val="paragraf"/>
        <w:keepLines/>
        <w:ind w:left="0" w:firstLine="0"/>
        <w:outlineLvl w:val="0"/>
      </w:pPr>
    </w:p>
    <w:p w14:paraId="7ACA1A02" w14:textId="5DADEBD0" w:rsidR="008D5927" w:rsidRPr="00BC41EB" w:rsidRDefault="008D5927" w:rsidP="00B20F94">
      <w:pPr>
        <w:pStyle w:val="Podpun-1"/>
        <w:keepLines/>
        <w:spacing w:line="276" w:lineRule="auto"/>
        <w:ind w:left="340" w:hanging="340"/>
        <w:rPr>
          <w:spacing w:val="-4"/>
          <w:sz w:val="24"/>
          <w:szCs w:val="24"/>
        </w:rPr>
      </w:pPr>
      <w:r w:rsidRPr="00BC41EB">
        <w:rPr>
          <w:spacing w:val="-2"/>
          <w:sz w:val="24"/>
          <w:szCs w:val="24"/>
        </w:rPr>
        <w:t>1.</w:t>
      </w:r>
      <w:r w:rsidRPr="00BC41EB">
        <w:rPr>
          <w:spacing w:val="-2"/>
          <w:sz w:val="24"/>
          <w:szCs w:val="24"/>
        </w:rPr>
        <w:tab/>
      </w:r>
      <w:r w:rsidRPr="00E12D65">
        <w:rPr>
          <w:b/>
          <w:bCs/>
          <w:sz w:val="24"/>
          <w:szCs w:val="24"/>
        </w:rPr>
        <w:t>Prorektor</w:t>
      </w:r>
      <w:r w:rsidRPr="00E12D65">
        <w:rPr>
          <w:b/>
          <w:bCs/>
          <w:spacing w:val="-4"/>
          <w:sz w:val="24"/>
          <w:szCs w:val="24"/>
        </w:rPr>
        <w:t xml:space="preserve"> ds. kształcenia</w:t>
      </w:r>
      <w:r w:rsidRPr="00BC41EB">
        <w:rPr>
          <w:spacing w:val="-4"/>
          <w:sz w:val="24"/>
          <w:szCs w:val="24"/>
        </w:rPr>
        <w:t xml:space="preserve"> jest odpowiedzialn</w:t>
      </w:r>
      <w:r w:rsidR="00430AD5" w:rsidRPr="00BC41EB">
        <w:rPr>
          <w:spacing w:val="-4"/>
          <w:sz w:val="24"/>
          <w:szCs w:val="24"/>
        </w:rPr>
        <w:t>y</w:t>
      </w:r>
      <w:r w:rsidRPr="00BC41EB">
        <w:rPr>
          <w:spacing w:val="-4"/>
          <w:sz w:val="24"/>
          <w:szCs w:val="24"/>
        </w:rPr>
        <w:t xml:space="preserve"> za </w:t>
      </w:r>
      <w:r w:rsidR="008C2246" w:rsidRPr="00BC41EB">
        <w:rPr>
          <w:spacing w:val="-6"/>
          <w:sz w:val="24"/>
          <w:szCs w:val="24"/>
        </w:rPr>
        <w:t>rozwój oferty dydaktycznej U</w:t>
      </w:r>
      <w:r w:rsidRPr="00BC41EB">
        <w:rPr>
          <w:spacing w:val="-6"/>
          <w:sz w:val="24"/>
          <w:szCs w:val="24"/>
        </w:rPr>
        <w:t xml:space="preserve">czelni oraz </w:t>
      </w:r>
      <w:r w:rsidRPr="00BC41EB">
        <w:rPr>
          <w:sz w:val="24"/>
          <w:szCs w:val="24"/>
        </w:rPr>
        <w:t>jakość kształcenia. Do spraw objętych zakresem obowiązków p</w:t>
      </w:r>
      <w:r w:rsidR="00C07E3F">
        <w:rPr>
          <w:sz w:val="24"/>
          <w:szCs w:val="24"/>
        </w:rPr>
        <w:t>rorektora ds. kształcenia należy</w:t>
      </w:r>
      <w:r w:rsidRPr="00BC41EB">
        <w:rPr>
          <w:sz w:val="24"/>
          <w:szCs w:val="24"/>
        </w:rPr>
        <w:t>:</w:t>
      </w:r>
    </w:p>
    <w:p w14:paraId="3654A9CD" w14:textId="77777777" w:rsidR="008D5927" w:rsidRPr="00BC41EB" w:rsidRDefault="008D5927" w:rsidP="007D2697">
      <w:pPr>
        <w:pStyle w:val="Podpun-1"/>
        <w:keepLines/>
        <w:numPr>
          <w:ilvl w:val="0"/>
          <w:numId w:val="11"/>
        </w:numPr>
        <w:spacing w:before="40" w:line="276" w:lineRule="auto"/>
        <w:ind w:left="714" w:hanging="357"/>
        <w:rPr>
          <w:sz w:val="24"/>
          <w:szCs w:val="24"/>
        </w:rPr>
      </w:pPr>
      <w:r w:rsidRPr="00BC41EB">
        <w:rPr>
          <w:sz w:val="24"/>
          <w:szCs w:val="24"/>
        </w:rPr>
        <w:t xml:space="preserve">nadzór nad doskonaleniem wewnętrznego systemu jakości kształcenia w </w:t>
      </w:r>
      <w:r w:rsidR="00430AD5" w:rsidRPr="00BC41EB">
        <w:rPr>
          <w:sz w:val="24"/>
          <w:szCs w:val="24"/>
        </w:rPr>
        <w:t>U</w:t>
      </w:r>
      <w:r w:rsidRPr="00BC41EB">
        <w:rPr>
          <w:sz w:val="24"/>
          <w:szCs w:val="24"/>
        </w:rPr>
        <w:t>czelni;</w:t>
      </w:r>
    </w:p>
    <w:p w14:paraId="6902E6AD" w14:textId="7D220768" w:rsidR="008D5927" w:rsidRPr="00711147" w:rsidRDefault="008D5927" w:rsidP="007D2697">
      <w:pPr>
        <w:keepLines/>
        <w:numPr>
          <w:ilvl w:val="0"/>
          <w:numId w:val="11"/>
        </w:numPr>
        <w:spacing w:before="40" w:line="276" w:lineRule="auto"/>
        <w:ind w:left="714" w:hanging="357"/>
        <w:contextualSpacing/>
        <w:jc w:val="both"/>
      </w:pPr>
      <w:r w:rsidRPr="00711147">
        <w:t>koordynacja działań związanych z uprawnieniami do prowadzenia studiów;</w:t>
      </w:r>
    </w:p>
    <w:p w14:paraId="2F586672" w14:textId="77777777" w:rsidR="008D5927" w:rsidRPr="00711147" w:rsidRDefault="008D5927" w:rsidP="007D2697">
      <w:pPr>
        <w:numPr>
          <w:ilvl w:val="0"/>
          <w:numId w:val="11"/>
        </w:numPr>
        <w:spacing w:before="40" w:line="276" w:lineRule="auto"/>
        <w:ind w:left="714" w:hanging="357"/>
        <w:contextualSpacing/>
        <w:jc w:val="both"/>
        <w:rPr>
          <w:spacing w:val="-6"/>
        </w:rPr>
      </w:pPr>
      <w:r w:rsidRPr="003953ED">
        <w:rPr>
          <w:spacing w:val="-4"/>
        </w:rPr>
        <w:t>koordynacja działań zmierzających do uruchamiania nowych kierunków studiów i specjalności,</w:t>
      </w:r>
      <w:r w:rsidRPr="00711147">
        <w:rPr>
          <w:spacing w:val="-6"/>
        </w:rPr>
        <w:t xml:space="preserve"> zgodnie z zapotrzebowaniem rynku pracy, oraz znoszenia kierunków studiów;</w:t>
      </w:r>
    </w:p>
    <w:p w14:paraId="6D5EF6F5" w14:textId="77777777" w:rsidR="008D5927" w:rsidRPr="00711147" w:rsidRDefault="008D5927" w:rsidP="007D2697">
      <w:pPr>
        <w:numPr>
          <w:ilvl w:val="0"/>
          <w:numId w:val="11"/>
        </w:numPr>
        <w:spacing w:before="40" w:line="276" w:lineRule="auto"/>
        <w:ind w:left="714" w:hanging="357"/>
        <w:contextualSpacing/>
        <w:jc w:val="both"/>
        <w:rPr>
          <w:spacing w:val="-4"/>
        </w:rPr>
      </w:pPr>
      <w:r w:rsidRPr="00711147">
        <w:rPr>
          <w:spacing w:val="-4"/>
        </w:rPr>
        <w:t xml:space="preserve">działanie na rzecz rozwoju kształcenia w językach obcych i umiędzynarodowienia studiów prowadzonych w </w:t>
      </w:r>
      <w:r w:rsidR="00430AD5">
        <w:rPr>
          <w:spacing w:val="-4"/>
        </w:rPr>
        <w:t>U</w:t>
      </w:r>
      <w:r w:rsidRPr="00711147">
        <w:rPr>
          <w:spacing w:val="-4"/>
        </w:rPr>
        <w:t>czelni;</w:t>
      </w:r>
    </w:p>
    <w:p w14:paraId="6F350325" w14:textId="77777777" w:rsidR="008D5927" w:rsidRPr="00711147" w:rsidRDefault="008D5927" w:rsidP="007D2697">
      <w:pPr>
        <w:numPr>
          <w:ilvl w:val="0"/>
          <w:numId w:val="11"/>
        </w:numPr>
        <w:spacing w:before="40" w:line="276" w:lineRule="auto"/>
        <w:ind w:left="714" w:hanging="357"/>
        <w:contextualSpacing/>
        <w:jc w:val="both"/>
      </w:pPr>
      <w:r w:rsidRPr="003953ED">
        <w:rPr>
          <w:spacing w:val="-8"/>
        </w:rPr>
        <w:t>koordynacja prac związanych z procesami przygotowania jednostek do krajowej i międzynarodowej</w:t>
      </w:r>
      <w:r w:rsidRPr="00711147">
        <w:t xml:space="preserve"> akredytacji studiów;</w:t>
      </w:r>
    </w:p>
    <w:p w14:paraId="5FC6A33E" w14:textId="3F6FE3BB" w:rsidR="008D5927" w:rsidRPr="001147C1" w:rsidRDefault="00D66EDB" w:rsidP="007D2697">
      <w:pPr>
        <w:numPr>
          <w:ilvl w:val="0"/>
          <w:numId w:val="11"/>
        </w:numPr>
        <w:spacing w:before="40" w:line="276" w:lineRule="auto"/>
        <w:ind w:left="714" w:hanging="357"/>
        <w:contextualSpacing/>
        <w:jc w:val="both"/>
      </w:pPr>
      <w:r w:rsidRPr="001147C1">
        <w:t>nadzór nad prawidłowym ustalaniem harmonogramu i godzinowego rozkładu zjazdów studiów niestacjonarnych;</w:t>
      </w:r>
    </w:p>
    <w:p w14:paraId="627164A7" w14:textId="160CCC28" w:rsidR="008D5927" w:rsidRPr="001147C1" w:rsidRDefault="00D66EDB" w:rsidP="007D2697">
      <w:pPr>
        <w:numPr>
          <w:ilvl w:val="0"/>
          <w:numId w:val="11"/>
        </w:numPr>
        <w:spacing w:before="40" w:line="276" w:lineRule="auto"/>
        <w:ind w:left="714" w:hanging="357"/>
        <w:contextualSpacing/>
        <w:jc w:val="both"/>
        <w:rPr>
          <w:spacing w:val="-4"/>
        </w:rPr>
      </w:pPr>
      <w:r w:rsidRPr="001147C1">
        <w:rPr>
          <w:spacing w:val="-4"/>
        </w:rPr>
        <w:t xml:space="preserve">nadzór nad koordynacją zadań związanych z ustalaniem wysokości opłat za świadczone usługi edukacyjne realizowanych przez wydziały; </w:t>
      </w:r>
    </w:p>
    <w:p w14:paraId="2E0E72D9" w14:textId="78A964C1" w:rsidR="00D66EDB" w:rsidRPr="001147C1" w:rsidRDefault="00D66EDB" w:rsidP="007D2697">
      <w:pPr>
        <w:numPr>
          <w:ilvl w:val="0"/>
          <w:numId w:val="11"/>
        </w:numPr>
        <w:spacing w:before="40" w:line="276" w:lineRule="auto"/>
        <w:ind w:left="714" w:hanging="357"/>
        <w:contextualSpacing/>
        <w:jc w:val="both"/>
      </w:pPr>
      <w:r w:rsidRPr="001147C1">
        <w:rPr>
          <w:spacing w:val="-4"/>
        </w:rPr>
        <w:t>koordynacja prac związanych z opracowaniem, wdrażaniem i modyfikacją systemu kształcenia na odległość;</w:t>
      </w:r>
    </w:p>
    <w:p w14:paraId="332F406C" w14:textId="0400CEE9" w:rsidR="008D5927" w:rsidRPr="003953ED" w:rsidRDefault="008D5927" w:rsidP="007D2697">
      <w:pPr>
        <w:numPr>
          <w:ilvl w:val="0"/>
          <w:numId w:val="11"/>
        </w:numPr>
        <w:spacing w:before="40" w:line="276" w:lineRule="auto"/>
        <w:ind w:left="714" w:hanging="357"/>
        <w:contextualSpacing/>
        <w:jc w:val="both"/>
      </w:pPr>
      <w:r w:rsidRPr="003953ED">
        <w:t>nadzór nad właściwą obsadą kadrową kierunków studiów;</w:t>
      </w:r>
    </w:p>
    <w:p w14:paraId="36C73C56" w14:textId="77777777" w:rsidR="008D5927" w:rsidRPr="003953ED" w:rsidRDefault="008D5927" w:rsidP="007D2697">
      <w:pPr>
        <w:numPr>
          <w:ilvl w:val="0"/>
          <w:numId w:val="11"/>
        </w:numPr>
        <w:spacing w:before="40" w:line="276" w:lineRule="auto"/>
        <w:ind w:left="698" w:hanging="471"/>
        <w:contextualSpacing/>
        <w:jc w:val="both"/>
      </w:pPr>
      <w:r w:rsidRPr="003953ED">
        <w:t>nadzór nad zgodnością z ramami kwalifikacji programów studiów;</w:t>
      </w:r>
    </w:p>
    <w:p w14:paraId="055C3AB9" w14:textId="3E4584D4" w:rsidR="00D66EDB" w:rsidRPr="001147C1" w:rsidRDefault="00D66EDB" w:rsidP="007D2697">
      <w:pPr>
        <w:numPr>
          <w:ilvl w:val="0"/>
          <w:numId w:val="11"/>
        </w:numPr>
        <w:spacing w:before="40" w:line="276" w:lineRule="auto"/>
        <w:ind w:left="698" w:hanging="471"/>
        <w:contextualSpacing/>
        <w:jc w:val="both"/>
      </w:pPr>
      <w:r w:rsidRPr="001147C1">
        <w:rPr>
          <w:spacing w:val="-6"/>
        </w:rPr>
        <w:t>nadzór w zakresie wdrażania i modyfikacji informatycznych systemów zarządzania procesami dydaktycznymi;</w:t>
      </w:r>
    </w:p>
    <w:p w14:paraId="14628590" w14:textId="458DE9B5" w:rsidR="008D5927" w:rsidRPr="00711147" w:rsidRDefault="0024193D" w:rsidP="007D2697">
      <w:pPr>
        <w:numPr>
          <w:ilvl w:val="0"/>
          <w:numId w:val="11"/>
        </w:numPr>
        <w:spacing w:before="40" w:line="276" w:lineRule="auto"/>
        <w:ind w:left="698" w:hanging="471"/>
        <w:contextualSpacing/>
        <w:jc w:val="both"/>
      </w:pPr>
      <w:r w:rsidRPr="00E429E6">
        <w:rPr>
          <w:spacing w:val="-6"/>
        </w:rPr>
        <w:t>nadzór nad systemem ECTS oraz system</w:t>
      </w:r>
      <w:r w:rsidR="00D66EDB">
        <w:rPr>
          <w:spacing w:val="-6"/>
        </w:rPr>
        <w:t>em</w:t>
      </w:r>
      <w:r w:rsidRPr="00E429E6">
        <w:rPr>
          <w:spacing w:val="-6"/>
        </w:rPr>
        <w:t xml:space="preserve"> informatycznym</w:t>
      </w:r>
      <w:r w:rsidRPr="006C25FE">
        <w:t xml:space="preserve"> wspomagającym projektowanie i</w:t>
      </w:r>
      <w:r w:rsidR="00D66EDB">
        <w:t> </w:t>
      </w:r>
      <w:r w:rsidRPr="006C25FE">
        <w:t>wdrażanie programów studiów</w:t>
      </w:r>
      <w:r w:rsidR="008D5927" w:rsidRPr="00711147">
        <w:t>;</w:t>
      </w:r>
    </w:p>
    <w:p w14:paraId="22AAA262" w14:textId="66597789" w:rsidR="008D5927" w:rsidRDefault="008D5927" w:rsidP="007D2697">
      <w:pPr>
        <w:numPr>
          <w:ilvl w:val="0"/>
          <w:numId w:val="11"/>
        </w:numPr>
        <w:spacing w:before="40" w:line="276" w:lineRule="auto"/>
        <w:ind w:left="698" w:hanging="471"/>
        <w:contextualSpacing/>
        <w:jc w:val="both"/>
        <w:rPr>
          <w:spacing w:val="-4"/>
        </w:rPr>
      </w:pPr>
      <w:r w:rsidRPr="00711147">
        <w:rPr>
          <w:spacing w:val="-4"/>
        </w:rPr>
        <w:t xml:space="preserve">nadzór i koordynacja planowania i realizacji rocznego wymiaru godzin dydaktycznych, godzin ponadwymiarowych nauczycieli akademickich oraz jednostek dydaktycznych </w:t>
      </w:r>
      <w:r w:rsidR="00430AD5">
        <w:rPr>
          <w:spacing w:val="-4"/>
        </w:rPr>
        <w:t>U</w:t>
      </w:r>
      <w:r w:rsidRPr="00711147">
        <w:rPr>
          <w:spacing w:val="-4"/>
        </w:rPr>
        <w:t xml:space="preserve">czelni; </w:t>
      </w:r>
    </w:p>
    <w:p w14:paraId="114BC17A" w14:textId="639E5225" w:rsidR="00797C40" w:rsidRPr="00711147" w:rsidRDefault="00797C40" w:rsidP="007D2697">
      <w:pPr>
        <w:numPr>
          <w:ilvl w:val="0"/>
          <w:numId w:val="11"/>
        </w:numPr>
        <w:spacing w:before="40" w:line="276" w:lineRule="auto"/>
        <w:ind w:left="698" w:hanging="471"/>
        <w:contextualSpacing/>
        <w:jc w:val="both"/>
        <w:rPr>
          <w:spacing w:val="-4"/>
        </w:rPr>
      </w:pPr>
      <w:r>
        <w:rPr>
          <w:spacing w:val="-2"/>
        </w:rPr>
        <w:t>nadzór nad procesem kształcenia realizowanym przez jednostki międzywydziałowe;</w:t>
      </w:r>
    </w:p>
    <w:p w14:paraId="07243E81" w14:textId="77777777" w:rsidR="008D5927" w:rsidRPr="00711147" w:rsidRDefault="008D5927" w:rsidP="007D2697">
      <w:pPr>
        <w:numPr>
          <w:ilvl w:val="0"/>
          <w:numId w:val="11"/>
        </w:numPr>
        <w:spacing w:before="40" w:line="276" w:lineRule="auto"/>
        <w:ind w:left="698" w:hanging="471"/>
        <w:contextualSpacing/>
        <w:jc w:val="both"/>
        <w:rPr>
          <w:spacing w:val="-4"/>
        </w:rPr>
      </w:pPr>
      <w:r w:rsidRPr="00711147">
        <w:rPr>
          <w:spacing w:val="-4"/>
        </w:rPr>
        <w:t>nadzór nad realizacją dodatkowych zajęć dydaktycznych oraz realizacją potwierdzania efektów uczenia się;</w:t>
      </w:r>
    </w:p>
    <w:p w14:paraId="1F6386A7" w14:textId="68BA4A6E" w:rsidR="00D66EDB" w:rsidRPr="001147C1" w:rsidRDefault="00D66EDB" w:rsidP="007D2697">
      <w:pPr>
        <w:numPr>
          <w:ilvl w:val="0"/>
          <w:numId w:val="11"/>
        </w:numPr>
        <w:spacing w:before="40" w:line="276" w:lineRule="auto"/>
        <w:ind w:left="698" w:hanging="471"/>
        <w:contextualSpacing/>
        <w:jc w:val="both"/>
      </w:pPr>
      <w:r w:rsidRPr="001147C1">
        <w:t>nadzór nad Szkołą Doktorską w zakresie kształcenia;</w:t>
      </w:r>
    </w:p>
    <w:p w14:paraId="57862180" w14:textId="1B7A0539" w:rsidR="008D5927" w:rsidRPr="00430AD5" w:rsidRDefault="0024193D" w:rsidP="007D2697">
      <w:pPr>
        <w:numPr>
          <w:ilvl w:val="0"/>
          <w:numId w:val="11"/>
        </w:numPr>
        <w:spacing w:before="40" w:line="276" w:lineRule="auto"/>
        <w:ind w:left="698" w:hanging="471"/>
        <w:contextualSpacing/>
        <w:jc w:val="both"/>
      </w:pPr>
      <w:r w:rsidRPr="00DF5CA6">
        <w:rPr>
          <w:spacing w:val="-4"/>
        </w:rPr>
        <w:t>nadzór nad postępowaniem przy zawieraniu umów na prowadzenie zajęć dydaktycznych</w:t>
      </w:r>
      <w:r w:rsidR="00D645A1">
        <w:rPr>
          <w:spacing w:val="-4"/>
        </w:rPr>
        <w:t xml:space="preserve"> </w:t>
      </w:r>
      <w:r w:rsidRPr="00DF5CA6">
        <w:rPr>
          <w:spacing w:val="-4"/>
        </w:rPr>
        <w:t>i</w:t>
      </w:r>
      <w:r w:rsidR="00D645A1">
        <w:rPr>
          <w:spacing w:val="-4"/>
        </w:rPr>
        <w:t xml:space="preserve">  </w:t>
      </w:r>
      <w:r w:rsidRPr="00DF5CA6">
        <w:rPr>
          <w:spacing w:val="-4"/>
        </w:rPr>
        <w:t>podpisywanie tych umów</w:t>
      </w:r>
      <w:r w:rsidR="008D5927" w:rsidRPr="00430AD5">
        <w:t>;</w:t>
      </w:r>
    </w:p>
    <w:p w14:paraId="4FC000D8" w14:textId="0BFD5BB0" w:rsidR="008D5927" w:rsidRPr="00711147" w:rsidRDefault="008171C8" w:rsidP="007D2697">
      <w:pPr>
        <w:numPr>
          <w:ilvl w:val="0"/>
          <w:numId w:val="11"/>
        </w:numPr>
        <w:spacing w:before="40" w:line="276" w:lineRule="auto"/>
        <w:ind w:left="698" w:hanging="471"/>
        <w:contextualSpacing/>
        <w:jc w:val="both"/>
      </w:pPr>
      <w:r w:rsidRPr="00D326A9">
        <w:t xml:space="preserve">nadzór nad studiami podyplomowymi oraz </w:t>
      </w:r>
      <w:r>
        <w:t>innymi formami kształcenia</w:t>
      </w:r>
      <w:r w:rsidRPr="00D326A9">
        <w:t xml:space="preserve">, kontrola prawidłowości decyzji wydawanych przez kierowników tych studiów i </w:t>
      </w:r>
      <w:r>
        <w:t>innych form kształcenia;</w:t>
      </w:r>
    </w:p>
    <w:p w14:paraId="2DD84DE9" w14:textId="72DD288E" w:rsidR="00D66EDB" w:rsidRPr="001147C1" w:rsidRDefault="00D66EDB" w:rsidP="007D2697">
      <w:pPr>
        <w:numPr>
          <w:ilvl w:val="0"/>
          <w:numId w:val="11"/>
        </w:numPr>
        <w:spacing w:before="40" w:line="276" w:lineRule="auto"/>
        <w:ind w:left="698" w:hanging="471"/>
        <w:contextualSpacing/>
        <w:jc w:val="both"/>
      </w:pPr>
      <w:r w:rsidRPr="001147C1">
        <w:t>nadzór nad prowadzeniem rejestru druków świadectw studiów podyplomowych;</w:t>
      </w:r>
    </w:p>
    <w:p w14:paraId="6EEC3195" w14:textId="77777777" w:rsidR="008D5927" w:rsidRPr="00711147" w:rsidRDefault="008D5927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711147">
        <w:lastRenderedPageBreak/>
        <w:t>współpraca z sejmikiem samorządu doktorantów i organizacjami doktoranckimi;</w:t>
      </w:r>
    </w:p>
    <w:p w14:paraId="748877B2" w14:textId="77777777" w:rsidR="007D2697" w:rsidRDefault="008D5927" w:rsidP="007D2697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5C46C0">
        <w:rPr>
          <w:spacing w:val="-4"/>
        </w:rPr>
        <w:t xml:space="preserve">podejmowanie działań i inicjatyw w zakresie pozyskiwania środków przez </w:t>
      </w:r>
      <w:r w:rsidR="00430AD5" w:rsidRPr="005C46C0">
        <w:rPr>
          <w:spacing w:val="-4"/>
        </w:rPr>
        <w:t>U</w:t>
      </w:r>
      <w:r w:rsidRPr="005C46C0">
        <w:rPr>
          <w:spacing w:val="-4"/>
        </w:rPr>
        <w:t>czelnię w ramach</w:t>
      </w:r>
      <w:r w:rsidRPr="00711147">
        <w:rPr>
          <w:spacing w:val="-2"/>
        </w:rPr>
        <w:t xml:space="preserve"> programów unijnych, dotyczących rozwoju różnych form kształcenia; </w:t>
      </w:r>
    </w:p>
    <w:p w14:paraId="3B4034A0" w14:textId="7F622DEA" w:rsidR="008D5927" w:rsidRPr="007D2697" w:rsidRDefault="00D85BB2" w:rsidP="007D2697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7D2697">
        <w:rPr>
          <w:spacing w:val="-4"/>
        </w:rPr>
        <w:t xml:space="preserve">nadzór nad </w:t>
      </w:r>
      <w:r w:rsidR="008D5927" w:rsidRPr="007D2697">
        <w:rPr>
          <w:spacing w:val="-4"/>
        </w:rPr>
        <w:t>opracowywanie</w:t>
      </w:r>
      <w:r w:rsidRPr="007D2697">
        <w:rPr>
          <w:spacing w:val="-4"/>
        </w:rPr>
        <w:t>m</w:t>
      </w:r>
      <w:r w:rsidR="008D5927" w:rsidRPr="007D2697">
        <w:rPr>
          <w:spacing w:val="-4"/>
        </w:rPr>
        <w:t xml:space="preserve"> projektów aktów normatywnych w sprawach objętych zakresem obowiązków;</w:t>
      </w:r>
    </w:p>
    <w:p w14:paraId="292FAEF9" w14:textId="3DCB7CF3" w:rsidR="00852750" w:rsidRDefault="008D5927" w:rsidP="00B20F94">
      <w:pPr>
        <w:numPr>
          <w:ilvl w:val="0"/>
          <w:numId w:val="11"/>
        </w:numPr>
        <w:spacing w:before="40" w:line="276" w:lineRule="auto"/>
        <w:ind w:left="681" w:hanging="454"/>
        <w:contextualSpacing/>
        <w:jc w:val="both"/>
      </w:pPr>
      <w:r w:rsidRPr="00150C14">
        <w:t>zastępstwo prorektora ds. studenckich podczas jego nieobecności</w:t>
      </w:r>
      <w:r>
        <w:t>.</w:t>
      </w:r>
    </w:p>
    <w:p w14:paraId="25585FEC" w14:textId="37193B1F" w:rsidR="008171C8" w:rsidRPr="00324040" w:rsidRDefault="004A6632" w:rsidP="00852750">
      <w:pPr>
        <w:numPr>
          <w:ilvl w:val="0"/>
          <w:numId w:val="4"/>
        </w:numPr>
        <w:spacing w:before="60" w:line="276" w:lineRule="auto"/>
        <w:ind w:left="340" w:hanging="340"/>
        <w:jc w:val="both"/>
      </w:pPr>
      <w:r w:rsidRPr="00324040">
        <w:rPr>
          <w:spacing w:val="-4"/>
        </w:rPr>
        <w:t>Prorektorowi ds. kształcenia podporządkowan</w:t>
      </w:r>
      <w:r w:rsidR="00277BEF">
        <w:rPr>
          <w:spacing w:val="-4"/>
        </w:rPr>
        <w:t xml:space="preserve">y jest </w:t>
      </w:r>
      <w:r w:rsidR="00277BEF" w:rsidRPr="00150C14">
        <w:t>Dział Kształcenia</w:t>
      </w:r>
      <w:r w:rsidR="00277BEF">
        <w:t>.</w:t>
      </w:r>
    </w:p>
    <w:p w14:paraId="6FC220C8" w14:textId="73CEEFCA" w:rsidR="000E59DD" w:rsidRPr="00D70016" w:rsidRDefault="00260A95" w:rsidP="007E0F2A">
      <w:pPr>
        <w:numPr>
          <w:ilvl w:val="0"/>
          <w:numId w:val="4"/>
        </w:numPr>
        <w:spacing w:before="60" w:line="276" w:lineRule="auto"/>
        <w:ind w:left="340" w:right="848" w:hanging="340"/>
        <w:jc w:val="both"/>
      </w:pPr>
      <w:bookmarkStart w:id="7" w:name="_Hlk147133921"/>
      <w:r w:rsidRPr="00D70016">
        <w:rPr>
          <w:spacing w:val="-4"/>
        </w:rPr>
        <w:t>Prorektor</w:t>
      </w:r>
      <w:r w:rsidR="00B7130B" w:rsidRPr="00D70016">
        <w:rPr>
          <w:spacing w:val="-4"/>
        </w:rPr>
        <w:t>owi</w:t>
      </w:r>
      <w:r w:rsidRPr="00D76B19">
        <w:rPr>
          <w:spacing w:val="-4"/>
        </w:rPr>
        <w:t xml:space="preserve"> ds. kształcenia </w:t>
      </w:r>
      <w:r w:rsidR="00E81413" w:rsidRPr="00D76B19">
        <w:rPr>
          <w:spacing w:val="-4"/>
        </w:rPr>
        <w:t xml:space="preserve">podporządkowane są </w:t>
      </w:r>
      <w:r w:rsidR="003600FF" w:rsidRPr="00D76B19">
        <w:rPr>
          <w:spacing w:val="-4"/>
        </w:rPr>
        <w:t xml:space="preserve">następujące </w:t>
      </w:r>
      <w:r w:rsidR="00E81413" w:rsidRPr="00D76B19">
        <w:rPr>
          <w:spacing w:val="-4"/>
        </w:rPr>
        <w:t>jednostki</w:t>
      </w:r>
      <w:r w:rsidR="00AF6923" w:rsidRPr="00D76B19">
        <w:rPr>
          <w:spacing w:val="-4"/>
        </w:rPr>
        <w:t xml:space="preserve"> organizacyjne</w:t>
      </w:r>
      <w:r w:rsidR="00AF6923" w:rsidRPr="00D70016">
        <w:t xml:space="preserve"> (międzywydziałowe i ogólnouczelniane)</w:t>
      </w:r>
      <w:r w:rsidR="000E59DD" w:rsidRPr="00D70016">
        <w:t>:</w:t>
      </w:r>
    </w:p>
    <w:p w14:paraId="1E21441D" w14:textId="491910E1" w:rsidR="00AF6923" w:rsidRPr="00D70016" w:rsidRDefault="00260A95" w:rsidP="00286D29">
      <w:pPr>
        <w:pStyle w:val="Akapitzlist"/>
        <w:numPr>
          <w:ilvl w:val="0"/>
          <w:numId w:val="28"/>
        </w:numPr>
        <w:spacing w:before="60" w:line="276" w:lineRule="auto"/>
        <w:ind w:left="709" w:hanging="283"/>
        <w:jc w:val="both"/>
      </w:pPr>
      <w:r w:rsidRPr="00D70016">
        <w:t>Studium Matematyki</w:t>
      </w:r>
      <w:r w:rsidR="001A331E">
        <w:t>;</w:t>
      </w:r>
    </w:p>
    <w:p w14:paraId="2A4B5BF1" w14:textId="30EC2F4A" w:rsidR="00AF6923" w:rsidRPr="00D70016" w:rsidRDefault="001C20EB" w:rsidP="00286D29">
      <w:pPr>
        <w:pStyle w:val="Akapitzlist"/>
        <w:numPr>
          <w:ilvl w:val="0"/>
          <w:numId w:val="28"/>
        </w:numPr>
        <w:spacing w:before="60" w:line="276" w:lineRule="auto"/>
        <w:ind w:left="709" w:hanging="283"/>
        <w:jc w:val="both"/>
      </w:pPr>
      <w:r w:rsidRPr="00D70016">
        <w:t>Studium Języków Obcych</w:t>
      </w:r>
      <w:r w:rsidR="001A331E">
        <w:t>;</w:t>
      </w:r>
    </w:p>
    <w:p w14:paraId="368508F2" w14:textId="33ED473F" w:rsidR="00AF6923" w:rsidRPr="00D70016" w:rsidRDefault="001C20EB" w:rsidP="00286D29">
      <w:pPr>
        <w:pStyle w:val="Akapitzlist"/>
        <w:numPr>
          <w:ilvl w:val="0"/>
          <w:numId w:val="28"/>
        </w:numPr>
        <w:spacing w:before="60" w:line="276" w:lineRule="auto"/>
        <w:ind w:left="709" w:hanging="283"/>
        <w:jc w:val="both"/>
      </w:pPr>
      <w:r w:rsidRPr="00D70016">
        <w:t xml:space="preserve">Studium Wychowania </w:t>
      </w:r>
      <w:r w:rsidR="003600FF" w:rsidRPr="00D70016">
        <w:t>F</w:t>
      </w:r>
      <w:r w:rsidRPr="00D70016">
        <w:t>izycznego i Sportu</w:t>
      </w:r>
      <w:r w:rsidR="001A331E">
        <w:t>;</w:t>
      </w:r>
    </w:p>
    <w:p w14:paraId="14DCA7B8" w14:textId="29402DEE" w:rsidR="001C20EB" w:rsidRPr="00D70016" w:rsidRDefault="001C20EB" w:rsidP="00286D29">
      <w:pPr>
        <w:pStyle w:val="Akapitzlist"/>
        <w:numPr>
          <w:ilvl w:val="0"/>
          <w:numId w:val="28"/>
        </w:numPr>
        <w:spacing w:before="60" w:line="276" w:lineRule="auto"/>
        <w:ind w:left="709" w:hanging="283"/>
        <w:jc w:val="both"/>
      </w:pPr>
      <w:r w:rsidRPr="00D70016">
        <w:t>Studi</w:t>
      </w:r>
      <w:r w:rsidR="000E59DD" w:rsidRPr="00D70016">
        <w:tab/>
        <w:t>u</w:t>
      </w:r>
      <w:r w:rsidRPr="00D70016">
        <w:t xml:space="preserve">m Nauk Humanistycznych i </w:t>
      </w:r>
      <w:r w:rsidR="003600FF" w:rsidRPr="00D70016">
        <w:t>Społecznych</w:t>
      </w:r>
      <w:r w:rsidR="001A331E">
        <w:t>;</w:t>
      </w:r>
    </w:p>
    <w:p w14:paraId="79EC1E08" w14:textId="6F672C2E" w:rsidR="002A68B6" w:rsidRDefault="002A68B6" w:rsidP="00286D29">
      <w:pPr>
        <w:pStyle w:val="Akapitzlist"/>
        <w:numPr>
          <w:ilvl w:val="0"/>
          <w:numId w:val="28"/>
        </w:numPr>
        <w:spacing w:before="60" w:line="276" w:lineRule="auto"/>
        <w:ind w:left="709" w:hanging="283"/>
        <w:jc w:val="both"/>
      </w:pPr>
      <w:r w:rsidRPr="00D70016">
        <w:t xml:space="preserve">Centrum Kultury im. </w:t>
      </w:r>
      <w:r w:rsidR="00713EB2" w:rsidRPr="00D70016">
        <w:t>p</w:t>
      </w:r>
      <w:r w:rsidR="003600FF" w:rsidRPr="00D70016">
        <w:t xml:space="preserve">rof. </w:t>
      </w:r>
      <w:r w:rsidRPr="00D70016">
        <w:t>Jana Szyrockiego</w:t>
      </w:r>
      <w:r w:rsidR="003600FF" w:rsidRPr="00D70016">
        <w:t>.</w:t>
      </w:r>
    </w:p>
    <w:bookmarkEnd w:id="7"/>
    <w:p w14:paraId="7A48EC11" w14:textId="33272669" w:rsidR="00D73962" w:rsidRPr="00B20F94" w:rsidRDefault="004A6632" w:rsidP="00B20F94">
      <w:pPr>
        <w:numPr>
          <w:ilvl w:val="0"/>
          <w:numId w:val="4"/>
        </w:numPr>
        <w:spacing w:before="60" w:line="276" w:lineRule="auto"/>
        <w:ind w:left="340" w:hanging="340"/>
        <w:jc w:val="both"/>
      </w:pPr>
      <w:r w:rsidRPr="00B20F94">
        <w:t>Prorektor ds. kształcenia współpracuje z komisjami senackimi i rektorskimi, właściwymi dla</w:t>
      </w:r>
      <w:r w:rsidR="00D645A1">
        <w:t> </w:t>
      </w:r>
      <w:r w:rsidRPr="00B20F94">
        <w:t xml:space="preserve"> swojego zakresu obowiązków.</w:t>
      </w:r>
      <w:r w:rsidR="00A36ED2" w:rsidRPr="00B20F94">
        <w:t xml:space="preserve"> </w:t>
      </w:r>
    </w:p>
    <w:p w14:paraId="5A954BE6" w14:textId="431DB4BB" w:rsidR="002705BC" w:rsidRPr="00150C14" w:rsidRDefault="002705BC" w:rsidP="00286D29">
      <w:pPr>
        <w:pStyle w:val="paragraf"/>
        <w:ind w:left="0" w:firstLine="0"/>
        <w:outlineLvl w:val="0"/>
      </w:pPr>
    </w:p>
    <w:p w14:paraId="2C8D9CFC" w14:textId="3F933EB9" w:rsidR="00FB41E9" w:rsidRPr="006579F4" w:rsidRDefault="00FB41E9" w:rsidP="00F72A0F">
      <w:pPr>
        <w:numPr>
          <w:ilvl w:val="0"/>
          <w:numId w:val="6"/>
        </w:numPr>
        <w:tabs>
          <w:tab w:val="clear" w:pos="284"/>
        </w:tabs>
        <w:spacing w:line="276" w:lineRule="auto"/>
        <w:ind w:left="340" w:hanging="340"/>
        <w:jc w:val="both"/>
        <w:rPr>
          <w:spacing w:val="-4"/>
        </w:rPr>
      </w:pPr>
      <w:bookmarkStart w:id="8" w:name="_Hlk147134094"/>
      <w:r w:rsidRPr="000770C0">
        <w:rPr>
          <w:b/>
          <w:bCs/>
          <w:spacing w:val="-6"/>
        </w:rPr>
        <w:t>Prorektor ds. studenckich</w:t>
      </w:r>
      <w:r w:rsidRPr="000770C0">
        <w:rPr>
          <w:spacing w:val="-6"/>
        </w:rPr>
        <w:t xml:space="preserve"> jest odpowiedzialny </w:t>
      </w:r>
      <w:r w:rsidR="00A2601A" w:rsidRPr="000770C0">
        <w:rPr>
          <w:spacing w:val="-6"/>
        </w:rPr>
        <w:t xml:space="preserve">za </w:t>
      </w:r>
      <w:r w:rsidR="00624F59" w:rsidRPr="000770C0">
        <w:rPr>
          <w:spacing w:val="-6"/>
        </w:rPr>
        <w:t xml:space="preserve">organizację obsługi studentów i nadzór nad prowadzeniem spraw studenckich w </w:t>
      </w:r>
      <w:r w:rsidR="00430AD5" w:rsidRPr="000770C0">
        <w:rPr>
          <w:spacing w:val="-6"/>
        </w:rPr>
        <w:t>U</w:t>
      </w:r>
      <w:r w:rsidR="00A03CE1" w:rsidRPr="000770C0">
        <w:rPr>
          <w:spacing w:val="-6"/>
        </w:rPr>
        <w:t>czelni</w:t>
      </w:r>
      <w:r w:rsidR="00AE61B4" w:rsidRPr="000770C0">
        <w:rPr>
          <w:spacing w:val="-6"/>
        </w:rPr>
        <w:t xml:space="preserve">, a także </w:t>
      </w:r>
      <w:r w:rsidR="00394318" w:rsidRPr="000770C0">
        <w:rPr>
          <w:spacing w:val="-6"/>
        </w:rPr>
        <w:t>odpowiada</w:t>
      </w:r>
      <w:r w:rsidR="00AE61B4" w:rsidRPr="000770C0">
        <w:rPr>
          <w:spacing w:val="-6"/>
        </w:rPr>
        <w:t xml:space="preserve"> za działalność promocyjną Uczelni</w:t>
      </w:r>
      <w:r w:rsidR="00557AAD" w:rsidRPr="000770C0">
        <w:rPr>
          <w:spacing w:val="-6"/>
        </w:rPr>
        <w:t xml:space="preserve">. </w:t>
      </w:r>
      <w:r w:rsidR="001502AA" w:rsidRPr="002C6DE2">
        <w:rPr>
          <w:spacing w:val="-6"/>
        </w:rPr>
        <w:t>Do spraw</w:t>
      </w:r>
      <w:r w:rsidR="00F17CFA" w:rsidRPr="002C6DE2">
        <w:rPr>
          <w:spacing w:val="-6"/>
        </w:rPr>
        <w:t xml:space="preserve"> objętych</w:t>
      </w:r>
      <w:r w:rsidR="00557AAD" w:rsidRPr="002C6DE2">
        <w:rPr>
          <w:spacing w:val="-4"/>
        </w:rPr>
        <w:t xml:space="preserve"> zakresem obowiązków </w:t>
      </w:r>
      <w:r w:rsidR="00293C85" w:rsidRPr="002C6DE2">
        <w:rPr>
          <w:spacing w:val="-4"/>
        </w:rPr>
        <w:t>prorektora</w:t>
      </w:r>
      <w:r w:rsidR="00557AAD" w:rsidRPr="002C6DE2">
        <w:rPr>
          <w:spacing w:val="-4"/>
        </w:rPr>
        <w:t xml:space="preserve"> ds. stud</w:t>
      </w:r>
      <w:r w:rsidR="00557AAD" w:rsidRPr="006579F4">
        <w:rPr>
          <w:spacing w:val="-4"/>
        </w:rPr>
        <w:t>enckich</w:t>
      </w:r>
      <w:r w:rsidR="00C07E3F">
        <w:rPr>
          <w:spacing w:val="-4"/>
        </w:rPr>
        <w:t xml:space="preserve"> należy</w:t>
      </w:r>
      <w:r w:rsidRPr="006579F4">
        <w:rPr>
          <w:spacing w:val="-4"/>
        </w:rPr>
        <w:t xml:space="preserve">: </w:t>
      </w:r>
    </w:p>
    <w:p w14:paraId="3770EA10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714" w:hanging="357"/>
        <w:jc w:val="both"/>
      </w:pPr>
      <w:r w:rsidRPr="00CF226E">
        <w:t>organizacja toku studiów w Uczelni;</w:t>
      </w:r>
    </w:p>
    <w:p w14:paraId="01D041A8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714" w:hanging="357"/>
        <w:contextualSpacing/>
        <w:jc w:val="both"/>
      </w:pPr>
      <w:r w:rsidRPr="00CF226E">
        <w:t>prowadzenie albumu studentów studiów stacjonarnych i niestacjonarnych;</w:t>
      </w:r>
    </w:p>
    <w:p w14:paraId="2D737557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714" w:hanging="357"/>
        <w:contextualSpacing/>
        <w:jc w:val="both"/>
      </w:pPr>
      <w:r w:rsidRPr="00CF226E">
        <w:t>prowadzenie księgi dyplomów;</w:t>
      </w:r>
    </w:p>
    <w:p w14:paraId="416963FF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714" w:hanging="357"/>
        <w:contextualSpacing/>
        <w:jc w:val="both"/>
      </w:pPr>
      <w:r w:rsidRPr="003B29B8">
        <w:rPr>
          <w:spacing w:val="-4"/>
        </w:rPr>
        <w:t>nadzór nad prowadzeniem dokumentacji studiów studentów na poszczególnych wydziałach</w:t>
      </w:r>
      <w:r w:rsidRPr="00CF226E">
        <w:t xml:space="preserve"> Uczelni;</w:t>
      </w:r>
    </w:p>
    <w:p w14:paraId="032E12DE" w14:textId="596EC5EF" w:rsidR="00411231" w:rsidRPr="00AE6C6A" w:rsidRDefault="00411231" w:rsidP="009D7CD9">
      <w:pPr>
        <w:numPr>
          <w:ilvl w:val="0"/>
          <w:numId w:val="29"/>
        </w:numPr>
        <w:spacing w:before="40" w:line="276" w:lineRule="auto"/>
        <w:ind w:left="714" w:hanging="357"/>
        <w:contextualSpacing/>
        <w:jc w:val="both"/>
      </w:pPr>
      <w:r w:rsidRPr="00CF226E">
        <w:rPr>
          <w:spacing w:val="-6"/>
        </w:rPr>
        <w:t xml:space="preserve">kontrola prawidłowości pism i decyzji wydawanych z upoważnienia </w:t>
      </w:r>
      <w:r>
        <w:rPr>
          <w:spacing w:val="-6"/>
        </w:rPr>
        <w:t>R</w:t>
      </w:r>
      <w:r w:rsidRPr="00CF226E">
        <w:rPr>
          <w:spacing w:val="-6"/>
        </w:rPr>
        <w:t>ektora przez dziekanów/</w:t>
      </w:r>
      <w:r>
        <w:rPr>
          <w:spacing w:val="-6"/>
        </w:rPr>
        <w:t xml:space="preserve"> </w:t>
      </w:r>
      <w:r w:rsidRPr="00411231">
        <w:rPr>
          <w:spacing w:val="-5"/>
        </w:rPr>
        <w:t>prodziekanów, dotyczących indywidualnych spraw studentów (w tym również decyzji w</w:t>
      </w:r>
      <w:r w:rsidR="009D7CD9">
        <w:rPr>
          <w:spacing w:val="-5"/>
        </w:rPr>
        <w:t xml:space="preserve"> </w:t>
      </w:r>
      <w:r w:rsidRPr="00411231">
        <w:rPr>
          <w:spacing w:val="-5"/>
        </w:rPr>
        <w:t>sprawach</w:t>
      </w:r>
      <w:r w:rsidRPr="00AE6C6A">
        <w:t xml:space="preserve"> świadczeń stypendialnych);</w:t>
      </w:r>
    </w:p>
    <w:p w14:paraId="19969156" w14:textId="3174F755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714" w:hanging="357"/>
        <w:contextualSpacing/>
        <w:jc w:val="both"/>
      </w:pPr>
      <w:r w:rsidRPr="00CF226E">
        <w:t xml:space="preserve">nadzór nad </w:t>
      </w:r>
      <w:r w:rsidRPr="002C6DE2">
        <w:t xml:space="preserve">rekrutacją na studia </w:t>
      </w:r>
      <w:r w:rsidR="00624F59" w:rsidRPr="002C6DE2">
        <w:t xml:space="preserve">wyższe </w:t>
      </w:r>
      <w:r w:rsidRPr="002C6DE2">
        <w:t xml:space="preserve">obywateli polskich oraz </w:t>
      </w:r>
      <w:r w:rsidRPr="00CF226E">
        <w:t>cudzoziemców;</w:t>
      </w:r>
    </w:p>
    <w:p w14:paraId="40525D0C" w14:textId="6F4154B6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714" w:hanging="357"/>
        <w:contextualSpacing/>
        <w:jc w:val="both"/>
      </w:pPr>
      <w:r w:rsidRPr="00CF226E">
        <w:t xml:space="preserve">nadzór nad realizacją </w:t>
      </w:r>
      <w:r w:rsidRPr="002C6DE2">
        <w:t>praktyk</w:t>
      </w:r>
      <w:r w:rsidR="00624F59" w:rsidRPr="002C6DE2">
        <w:t xml:space="preserve"> i staży</w:t>
      </w:r>
      <w:r w:rsidRPr="002C6DE2">
        <w:t xml:space="preserve"> zawodowych </w:t>
      </w:r>
      <w:r w:rsidRPr="00CF226E">
        <w:t>studentów;</w:t>
      </w:r>
    </w:p>
    <w:p w14:paraId="32C866CF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714" w:hanging="357"/>
        <w:contextualSpacing/>
        <w:jc w:val="both"/>
      </w:pPr>
      <w:r w:rsidRPr="00CF226E">
        <w:rPr>
          <w:spacing w:val="-4"/>
        </w:rPr>
        <w:t>działanie</w:t>
      </w:r>
      <w:r w:rsidRPr="00CF226E">
        <w:t xml:space="preserve"> na rzecz wymiany zagranicznej studentów i doktorantów w ramach zawartych umów i porozumień dotyczących działalności dydaktycznej;</w:t>
      </w:r>
    </w:p>
    <w:p w14:paraId="4D1CD7AF" w14:textId="385BCC58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714" w:hanging="357"/>
        <w:contextualSpacing/>
        <w:jc w:val="both"/>
      </w:pPr>
      <w:r w:rsidRPr="00CF226E">
        <w:rPr>
          <w:spacing w:val="-2"/>
        </w:rPr>
        <w:t xml:space="preserve">nadzór nad </w:t>
      </w:r>
      <w:r w:rsidRPr="002C6DE2">
        <w:rPr>
          <w:spacing w:val="-2"/>
        </w:rPr>
        <w:t xml:space="preserve">wnioskami </w:t>
      </w:r>
      <w:r w:rsidR="00624F59" w:rsidRPr="002C6DE2">
        <w:rPr>
          <w:spacing w:val="-2"/>
        </w:rPr>
        <w:t xml:space="preserve">o dofinansowanie </w:t>
      </w:r>
      <w:r w:rsidR="00324619" w:rsidRPr="002C6DE2">
        <w:rPr>
          <w:spacing w:val="-2"/>
        </w:rPr>
        <w:t xml:space="preserve">projektów Akcji 1 i 2 Programu Erasmus+ </w:t>
      </w:r>
      <w:r w:rsidR="005037C9" w:rsidRPr="002C6DE2">
        <w:rPr>
          <w:spacing w:val="-2"/>
        </w:rPr>
        <w:t>(</w:t>
      </w:r>
      <w:r w:rsidR="00324619" w:rsidRPr="002C6DE2">
        <w:rPr>
          <w:spacing w:val="-2"/>
        </w:rPr>
        <w:t xml:space="preserve">sektor szkolnictwa wyższego </w:t>
      </w:r>
      <w:r w:rsidR="005037C9" w:rsidRPr="002C6DE2">
        <w:rPr>
          <w:spacing w:val="-2"/>
        </w:rPr>
        <w:t xml:space="preserve">– </w:t>
      </w:r>
      <w:r w:rsidR="00324619" w:rsidRPr="002C6DE2">
        <w:rPr>
          <w:spacing w:val="-2"/>
        </w:rPr>
        <w:t>mobilność edukacyjna, współpraca organizacji i instytucji)</w:t>
      </w:r>
      <w:r w:rsidR="00B4441A" w:rsidRPr="002C6DE2">
        <w:rPr>
          <w:spacing w:val="-2"/>
        </w:rPr>
        <w:t xml:space="preserve">, </w:t>
      </w:r>
      <w:r w:rsidRPr="003B29B8">
        <w:rPr>
          <w:spacing w:val="-4"/>
        </w:rPr>
        <w:t>zawieranie umów w tym zakresie</w:t>
      </w:r>
      <w:r w:rsidRPr="00CF226E">
        <w:t xml:space="preserve"> oraz nadzór nad ich realizacją;</w:t>
      </w:r>
    </w:p>
    <w:p w14:paraId="049D28E4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CF226E">
        <w:t>dysponowanie funduszem stypendialnym przeznaczonym dla studentów, z ograniczeniem zawartym w art. 414 ust.</w:t>
      </w:r>
      <w:r>
        <w:t xml:space="preserve"> </w:t>
      </w:r>
      <w:r w:rsidRPr="00CF226E">
        <w:t xml:space="preserve">1 ustawy </w:t>
      </w:r>
      <w:r>
        <w:t>Prawo o szkolnictwie wyższym i nauce</w:t>
      </w:r>
      <w:r w:rsidRPr="00CF226E">
        <w:t>;</w:t>
      </w:r>
    </w:p>
    <w:p w14:paraId="1C366302" w14:textId="77777777" w:rsidR="00411231" w:rsidRDefault="00411231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CF226E">
        <w:t xml:space="preserve">funkcjonowanie domów studenckich </w:t>
      </w:r>
      <w:r>
        <w:t xml:space="preserve">(m.in. </w:t>
      </w:r>
      <w:r w:rsidRPr="00CF226E">
        <w:t>regulaminy i ich przestrzeganie</w:t>
      </w:r>
      <w:r>
        <w:t>, rozdział miejsc w domach studenckich dla kandydatów na studia oraz nadzór nad rozdziałem miejsc dla studentów);</w:t>
      </w:r>
    </w:p>
    <w:p w14:paraId="7A1558D2" w14:textId="150C5EFA" w:rsidR="00F13029" w:rsidRPr="001C3F26" w:rsidRDefault="00394318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1C3F26">
        <w:tab/>
      </w:r>
      <w:r w:rsidR="00F13029" w:rsidRPr="001C3F26">
        <w:t>nadzór nad realizacją zadań związanych ze stwarzaniem warunków do pełnego udziału w</w:t>
      </w:r>
      <w:r w:rsidR="001C3F26">
        <w:t> </w:t>
      </w:r>
      <w:r w:rsidR="00F13029" w:rsidRPr="001C3F26">
        <w:t>procesie kształcenia studentom i doktorantom, będącym osobami z niepełnosprawnością;</w:t>
      </w:r>
    </w:p>
    <w:p w14:paraId="1B564A6A" w14:textId="1D9473FB" w:rsidR="00AA6114" w:rsidRPr="006935B2" w:rsidRDefault="00AA6114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1C3F26">
        <w:t>nadzór nad popularyzacją i realizacją doradztwa zawodowego oraz wsparcia w poszukiwaniu</w:t>
      </w:r>
      <w:r w:rsidRPr="006935B2">
        <w:t xml:space="preserve"> ofert pracy wśród studentów i absolwentów</w:t>
      </w:r>
      <w:r w:rsidR="00AE61B4" w:rsidRPr="006935B2">
        <w:t>;</w:t>
      </w:r>
    </w:p>
    <w:p w14:paraId="736F29A8" w14:textId="634E9AAE" w:rsidR="00C7326E" w:rsidRPr="006935B2" w:rsidRDefault="00C7326E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1C3F26">
        <w:t>nadzór nad planowaniem i organizacją wydarzeń promocyjnych związanych z rekrutacją; </w:t>
      </w:r>
    </w:p>
    <w:p w14:paraId="0A9E159C" w14:textId="1C85023A" w:rsidR="00C7326E" w:rsidRPr="006935B2" w:rsidRDefault="00C7326E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1C3F26">
        <w:rPr>
          <w:spacing w:val="-2"/>
        </w:rPr>
        <w:t xml:space="preserve">nadzór nad budowaniem i utrzymywaniem pozytywnego wizerunku </w:t>
      </w:r>
      <w:r w:rsidR="005B3FEF">
        <w:rPr>
          <w:spacing w:val="-2"/>
        </w:rPr>
        <w:t>U</w:t>
      </w:r>
      <w:r w:rsidRPr="001C3F26">
        <w:rPr>
          <w:spacing w:val="-2"/>
        </w:rPr>
        <w:t>czelni, zarówno w</w:t>
      </w:r>
      <w:r w:rsidR="001C3F26" w:rsidRPr="001C3F26">
        <w:rPr>
          <w:spacing w:val="-2"/>
        </w:rPr>
        <w:t> </w:t>
      </w:r>
      <w:r w:rsidRPr="001C3F26">
        <w:rPr>
          <w:spacing w:val="-2"/>
        </w:rPr>
        <w:t>kraju,</w:t>
      </w:r>
      <w:r w:rsidRPr="006935B2">
        <w:t xml:space="preserve"> jak i za granicą.</w:t>
      </w:r>
    </w:p>
    <w:p w14:paraId="6DAFB3A6" w14:textId="695943A8" w:rsidR="00C7326E" w:rsidRPr="006935B2" w:rsidRDefault="00C7326E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6935B2">
        <w:lastRenderedPageBreak/>
        <w:t>nadzór nad monitorowaniem i analizą skuteczności działań promocyjnych, a także nad</w:t>
      </w:r>
      <w:r w:rsidR="00DF5CA6">
        <w:t xml:space="preserve"> </w:t>
      </w:r>
      <w:r w:rsidRPr="006935B2">
        <w:t>przygotowywaniem raportów dotyczących tych działań;</w:t>
      </w:r>
    </w:p>
    <w:p w14:paraId="6D8115B2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411231">
        <w:t>koordynowanie działalności naukowej, kulturalnej, wychowawczej i sportowo-rekreacyjnej studentów</w:t>
      </w:r>
      <w:r w:rsidRPr="00CF226E">
        <w:t>;</w:t>
      </w:r>
    </w:p>
    <w:p w14:paraId="0C2A42EE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CF226E">
        <w:t>współpraca z samorządem studenckim i organizacjami studenckimi;</w:t>
      </w:r>
    </w:p>
    <w:p w14:paraId="4C566247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CF226E">
        <w:t xml:space="preserve">system wyróżnień studentów Uczelni, w tym zasad wpisu do Złotej Księgi ZUT; </w:t>
      </w:r>
    </w:p>
    <w:p w14:paraId="29051204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CF226E">
        <w:t>sprawy badań lekarskich studentów;</w:t>
      </w:r>
    </w:p>
    <w:p w14:paraId="4290DD39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CF226E">
        <w:t>sprawy ubezpieczenia zdrowotnego studentów;</w:t>
      </w:r>
    </w:p>
    <w:p w14:paraId="4A83AF45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CF226E">
        <w:t>sprawozdawczość dotycząca spraw studenckich objętych oddzielnymi przepisami;</w:t>
      </w:r>
    </w:p>
    <w:p w14:paraId="38E7C28F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CF226E">
        <w:t>sprawy dyscyplinarne studentów;</w:t>
      </w:r>
    </w:p>
    <w:p w14:paraId="2E1FAF48" w14:textId="28EBE399" w:rsidR="00411231" w:rsidRPr="00F72CFA" w:rsidRDefault="00324AA0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CF226E">
        <w:t>nadzór nad współpracą Uczelni ze szkołami ponadpodstawowymi;</w:t>
      </w:r>
    </w:p>
    <w:p w14:paraId="6AF07078" w14:textId="5E69A11B" w:rsidR="005F3CAC" w:rsidRPr="00F72CFA" w:rsidRDefault="00F72CFA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F72CFA">
        <w:t xml:space="preserve">koordynowanie spraw związanych z krajową </w:t>
      </w:r>
      <w:r w:rsidR="002C2783" w:rsidRPr="009D7CD9">
        <w:t>oraz zagraniczną</w:t>
      </w:r>
      <w:r w:rsidR="002C2783">
        <w:t xml:space="preserve"> </w:t>
      </w:r>
      <w:r w:rsidRPr="00F72CFA">
        <w:t>wymianą studencką;</w:t>
      </w:r>
    </w:p>
    <w:p w14:paraId="10943400" w14:textId="77777777" w:rsidR="00411231" w:rsidRPr="00CF226E" w:rsidRDefault="00411231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CF226E">
        <w:t>nadzór nad konkursami przedmiotowymi dla uczniów szkół ponadpodstawowych;</w:t>
      </w:r>
    </w:p>
    <w:p w14:paraId="209BAB7C" w14:textId="77777777" w:rsidR="00411231" w:rsidRPr="001C3F26" w:rsidRDefault="00411231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</w:pPr>
      <w:r w:rsidRPr="001C3F26">
        <w:t>nadzór nad opracowywaniem projektów aktów normatywnych w sprawach objętych zakresem obowiązków;</w:t>
      </w:r>
    </w:p>
    <w:p w14:paraId="476E0F4E" w14:textId="0F0E7277" w:rsidR="00FB41E9" w:rsidRPr="00150C14" w:rsidRDefault="00411231" w:rsidP="009D7CD9">
      <w:pPr>
        <w:numPr>
          <w:ilvl w:val="0"/>
          <w:numId w:val="29"/>
        </w:numPr>
        <w:spacing w:before="40" w:line="276" w:lineRule="auto"/>
        <w:ind w:left="698" w:hanging="471"/>
        <w:contextualSpacing/>
        <w:jc w:val="both"/>
        <w:rPr>
          <w:spacing w:val="-4"/>
        </w:rPr>
      </w:pPr>
      <w:r w:rsidRPr="00CF226E">
        <w:t xml:space="preserve">zastępstwo prorektora </w:t>
      </w:r>
      <w:r w:rsidRPr="00BA4632">
        <w:rPr>
          <w:spacing w:val="-4"/>
        </w:rPr>
        <w:t>ds</w:t>
      </w:r>
      <w:r w:rsidRPr="00CF226E">
        <w:t>. kształcenia podczas jego nieobecności.</w:t>
      </w:r>
    </w:p>
    <w:bookmarkEnd w:id="8"/>
    <w:p w14:paraId="644DF5E8" w14:textId="77777777" w:rsidR="00A30967" w:rsidRDefault="00293C85" w:rsidP="00411231">
      <w:pPr>
        <w:numPr>
          <w:ilvl w:val="0"/>
          <w:numId w:val="6"/>
        </w:numPr>
        <w:tabs>
          <w:tab w:val="clear" w:pos="284"/>
        </w:tabs>
        <w:spacing w:before="60" w:line="276" w:lineRule="auto"/>
        <w:ind w:left="340" w:hanging="340"/>
        <w:jc w:val="both"/>
      </w:pPr>
      <w:r w:rsidRPr="005C46C0">
        <w:rPr>
          <w:spacing w:val="-5"/>
        </w:rPr>
        <w:t xml:space="preserve">Prorektorowi ds. </w:t>
      </w:r>
      <w:r w:rsidRPr="00411231">
        <w:rPr>
          <w:spacing w:val="-6"/>
        </w:rPr>
        <w:t>studenckich</w:t>
      </w:r>
      <w:r w:rsidRPr="005C46C0">
        <w:rPr>
          <w:spacing w:val="-5"/>
        </w:rPr>
        <w:t xml:space="preserve"> podporządkowan</w:t>
      </w:r>
      <w:r w:rsidR="00A47D93" w:rsidRPr="005C46C0">
        <w:rPr>
          <w:spacing w:val="-5"/>
        </w:rPr>
        <w:t>e</w:t>
      </w:r>
      <w:r w:rsidRPr="005C46C0">
        <w:rPr>
          <w:spacing w:val="-5"/>
        </w:rPr>
        <w:t xml:space="preserve"> </w:t>
      </w:r>
      <w:r w:rsidR="00A30967" w:rsidRPr="005C46C0">
        <w:rPr>
          <w:spacing w:val="-5"/>
        </w:rPr>
        <w:t>są następujące</w:t>
      </w:r>
      <w:r w:rsidRPr="005C46C0">
        <w:rPr>
          <w:spacing w:val="-5"/>
        </w:rPr>
        <w:t xml:space="preserve"> </w:t>
      </w:r>
      <w:r w:rsidR="005C46C0" w:rsidRPr="005C46C0">
        <w:rPr>
          <w:spacing w:val="-5"/>
        </w:rPr>
        <w:t xml:space="preserve">jednostki organizacyjne </w:t>
      </w:r>
      <w:r w:rsidRPr="005C46C0">
        <w:rPr>
          <w:spacing w:val="-5"/>
        </w:rPr>
        <w:t>administracji</w:t>
      </w:r>
      <w:r w:rsidRPr="005070A9">
        <w:rPr>
          <w:spacing w:val="-4"/>
        </w:rPr>
        <w:t xml:space="preserve"> centralnej</w:t>
      </w:r>
      <w:r w:rsidR="00A30967" w:rsidRPr="005070A9">
        <w:rPr>
          <w:spacing w:val="-4"/>
        </w:rPr>
        <w:t>:</w:t>
      </w:r>
    </w:p>
    <w:p w14:paraId="1DDFA591" w14:textId="77777777" w:rsidR="00FB41E9" w:rsidRDefault="00A30967" w:rsidP="00286BAF">
      <w:pPr>
        <w:keepNext/>
        <w:spacing w:before="20" w:line="276" w:lineRule="auto"/>
        <w:ind w:left="680" w:hanging="340"/>
        <w:jc w:val="both"/>
      </w:pPr>
      <w:r>
        <w:t>1)</w:t>
      </w:r>
      <w:r>
        <w:tab/>
      </w:r>
      <w:r w:rsidR="00F17CFA" w:rsidRPr="00150C14">
        <w:t>Dział</w:t>
      </w:r>
      <w:r>
        <w:t xml:space="preserve"> ds. Studenckich;</w:t>
      </w:r>
    </w:p>
    <w:p w14:paraId="27DF6ED0" w14:textId="02189C42" w:rsidR="00A30967" w:rsidRDefault="00A30967" w:rsidP="00286BAF">
      <w:pPr>
        <w:spacing w:line="276" w:lineRule="auto"/>
        <w:ind w:left="680" w:hanging="340"/>
        <w:jc w:val="both"/>
      </w:pPr>
      <w:r w:rsidRPr="005070A9">
        <w:t>2)</w:t>
      </w:r>
      <w:r w:rsidRPr="005070A9">
        <w:tab/>
        <w:t>Dział Mobilności Międzynarodowej</w:t>
      </w:r>
      <w:r w:rsidR="001A331E">
        <w:t>;</w:t>
      </w:r>
    </w:p>
    <w:p w14:paraId="17EA9F6E" w14:textId="0243FEEC" w:rsidR="001C20EB" w:rsidRPr="006935B2" w:rsidRDefault="001C20EB" w:rsidP="00286BAF">
      <w:pPr>
        <w:spacing w:line="276" w:lineRule="auto"/>
        <w:ind w:left="680" w:hanging="340"/>
        <w:jc w:val="both"/>
      </w:pPr>
      <w:bookmarkStart w:id="9" w:name="_Hlk147134393"/>
      <w:r w:rsidRPr="006935B2">
        <w:t>3)</w:t>
      </w:r>
      <w:r w:rsidR="00394318" w:rsidRPr="006935B2">
        <w:tab/>
      </w:r>
      <w:r w:rsidR="00F322C9" w:rsidRPr="006935B2">
        <w:t>Dział</w:t>
      </w:r>
      <w:r w:rsidRPr="006935B2">
        <w:t xml:space="preserve"> Promocji</w:t>
      </w:r>
      <w:r w:rsidR="001A331E">
        <w:t>;</w:t>
      </w:r>
    </w:p>
    <w:p w14:paraId="662DFA52" w14:textId="7B03B889" w:rsidR="00394318" w:rsidRPr="006935B2" w:rsidRDefault="001C20EB" w:rsidP="00394318">
      <w:pPr>
        <w:spacing w:line="276" w:lineRule="auto"/>
        <w:ind w:left="680" w:hanging="340"/>
        <w:jc w:val="both"/>
      </w:pPr>
      <w:r w:rsidRPr="006935B2">
        <w:t>4)</w:t>
      </w:r>
      <w:r w:rsidR="00394318" w:rsidRPr="006935B2">
        <w:tab/>
      </w:r>
      <w:r w:rsidRPr="006935B2">
        <w:t>Akademickie Biuro Karier</w:t>
      </w:r>
      <w:r w:rsidR="001A331E">
        <w:t>;</w:t>
      </w:r>
    </w:p>
    <w:p w14:paraId="087950E5" w14:textId="0DAE4770" w:rsidR="001C20EB" w:rsidRPr="006935B2" w:rsidRDefault="00394318" w:rsidP="00394318">
      <w:pPr>
        <w:spacing w:line="276" w:lineRule="auto"/>
        <w:ind w:left="680" w:hanging="340"/>
        <w:jc w:val="both"/>
      </w:pPr>
      <w:r w:rsidRPr="006935B2">
        <w:t>5)</w:t>
      </w:r>
      <w:r w:rsidRPr="006935B2">
        <w:tab/>
      </w:r>
      <w:r w:rsidR="001C20EB" w:rsidRPr="006935B2">
        <w:t>Biuro Wsparcia Osób z Niepełnosprawnością</w:t>
      </w:r>
      <w:r w:rsidR="001A331E">
        <w:t>;</w:t>
      </w:r>
    </w:p>
    <w:p w14:paraId="7336EEAC" w14:textId="60EB5212" w:rsidR="002A68B6" w:rsidRPr="006935B2" w:rsidRDefault="00394318" w:rsidP="00394318">
      <w:pPr>
        <w:spacing w:line="276" w:lineRule="auto"/>
        <w:ind w:left="680" w:hanging="340"/>
        <w:jc w:val="both"/>
      </w:pPr>
      <w:r w:rsidRPr="006935B2">
        <w:t>6)</w:t>
      </w:r>
      <w:r w:rsidRPr="006935B2">
        <w:tab/>
        <w:t xml:space="preserve">Zespół – </w:t>
      </w:r>
      <w:r w:rsidR="002A68B6" w:rsidRPr="006935B2">
        <w:t>Symulatorium Dostępności.</w:t>
      </w:r>
    </w:p>
    <w:bookmarkEnd w:id="9"/>
    <w:p w14:paraId="560B80A4" w14:textId="1E0A65E2" w:rsidR="00A95A8E" w:rsidRPr="00B20F94" w:rsidRDefault="00A95A8E" w:rsidP="00411231">
      <w:pPr>
        <w:numPr>
          <w:ilvl w:val="0"/>
          <w:numId w:val="6"/>
        </w:numPr>
        <w:tabs>
          <w:tab w:val="clear" w:pos="284"/>
        </w:tabs>
        <w:spacing w:before="60" w:line="276" w:lineRule="auto"/>
        <w:ind w:left="340" w:hanging="340"/>
        <w:jc w:val="both"/>
      </w:pPr>
      <w:r w:rsidRPr="00B20F94">
        <w:t xml:space="preserve">Prorektor ds. studenckich współpracuje z </w:t>
      </w:r>
      <w:r w:rsidR="001502AA" w:rsidRPr="00B20F94">
        <w:t xml:space="preserve">komisjami senackimi i rektorskimi, </w:t>
      </w:r>
      <w:r w:rsidRPr="00B20F94">
        <w:t>właściwymi dla</w:t>
      </w:r>
      <w:r w:rsidR="00D645A1">
        <w:t> </w:t>
      </w:r>
      <w:r w:rsidRPr="00B20F94">
        <w:t>swojego zakresu obowiązków.</w:t>
      </w:r>
    </w:p>
    <w:p w14:paraId="125309BE" w14:textId="09B37D84" w:rsidR="004C53B4" w:rsidRDefault="004C53B4" w:rsidP="00286D29">
      <w:pPr>
        <w:pStyle w:val="paragraf"/>
        <w:ind w:left="0" w:firstLine="0"/>
        <w:outlineLvl w:val="0"/>
      </w:pPr>
    </w:p>
    <w:p w14:paraId="16A982A9" w14:textId="77777777" w:rsidR="009E22F0" w:rsidRPr="006E2E74" w:rsidRDefault="009E22F0" w:rsidP="00EE1FA2">
      <w:pPr>
        <w:spacing w:line="276" w:lineRule="auto"/>
        <w:jc w:val="both"/>
      </w:pPr>
      <w:r w:rsidRPr="00E12D65">
        <w:rPr>
          <w:b/>
          <w:bCs/>
        </w:rPr>
        <w:t>Dziekan</w:t>
      </w:r>
      <w:r w:rsidRPr="006E2E74">
        <w:t xml:space="preserve"> jest przełożonym pracowników i studentów wydziału. D</w:t>
      </w:r>
      <w:r w:rsidR="005C46C0" w:rsidRPr="006E2E74">
        <w:t>o</w:t>
      </w:r>
      <w:r w:rsidR="005C46C0" w:rsidRPr="006E2E74">
        <w:rPr>
          <w:spacing w:val="-4"/>
        </w:rPr>
        <w:t xml:space="preserve"> spraw objętych zakresem obowiązków </w:t>
      </w:r>
      <w:r w:rsidR="006E2E74" w:rsidRPr="006E2E74">
        <w:rPr>
          <w:spacing w:val="-4"/>
        </w:rPr>
        <w:t>dziekana</w:t>
      </w:r>
      <w:r w:rsidR="00C07E3F">
        <w:rPr>
          <w:spacing w:val="-4"/>
        </w:rPr>
        <w:t xml:space="preserve"> należy</w:t>
      </w:r>
      <w:r w:rsidR="006E2E74" w:rsidRPr="006E2E74">
        <w:rPr>
          <w:spacing w:val="-4"/>
        </w:rPr>
        <w:t>:</w:t>
      </w:r>
    </w:p>
    <w:p w14:paraId="00064F8F" w14:textId="77777777" w:rsidR="009E22F0" w:rsidRDefault="009E22F0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7" w:hanging="357"/>
        <w:jc w:val="both"/>
      </w:pPr>
      <w:r>
        <w:t>opracowanie strategii rozwoju wydziału</w:t>
      </w:r>
      <w:r w:rsidR="00477C55">
        <w:t>,</w:t>
      </w:r>
      <w:r>
        <w:t xml:space="preserve"> zgodnej ze strategią rozwoju U</w:t>
      </w:r>
      <w:r w:rsidR="00477C55">
        <w:t>czelni</w:t>
      </w:r>
      <w:r>
        <w:t>;</w:t>
      </w:r>
    </w:p>
    <w:p w14:paraId="0D26E357" w14:textId="77777777" w:rsidR="009E22F0" w:rsidRDefault="009E22F0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7" w:hanging="357"/>
        <w:contextualSpacing/>
        <w:jc w:val="both"/>
      </w:pPr>
      <w:r w:rsidRPr="00477C55">
        <w:rPr>
          <w:spacing w:val="-4"/>
        </w:rPr>
        <w:t>sprawowanie nadzoru nad działalnością dydaktyczną i organizacyjną jednostek organizacyjnych</w:t>
      </w:r>
      <w:r>
        <w:t xml:space="preserve"> wydziału;</w:t>
      </w:r>
    </w:p>
    <w:p w14:paraId="27EC3189" w14:textId="282D3071" w:rsidR="00BD4013" w:rsidRPr="00797C40" w:rsidRDefault="00BD4013" w:rsidP="007E0F2A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7" w:hanging="357"/>
        <w:contextualSpacing/>
        <w:jc w:val="both"/>
      </w:pPr>
      <w:r w:rsidRPr="00797C40">
        <w:t>określa</w:t>
      </w:r>
      <w:r w:rsidR="00FC6A04">
        <w:t>nie</w:t>
      </w:r>
      <w:r w:rsidRPr="00797C40">
        <w:t xml:space="preserve"> </w:t>
      </w:r>
      <w:r w:rsidR="00B75994" w:rsidRPr="00797C40">
        <w:t>szczegółow</w:t>
      </w:r>
      <w:r w:rsidR="00FC6A04">
        <w:t>ego</w:t>
      </w:r>
      <w:r w:rsidR="00B75994" w:rsidRPr="00797C40">
        <w:t xml:space="preserve"> </w:t>
      </w:r>
      <w:r w:rsidRPr="00797C40">
        <w:t>zakres</w:t>
      </w:r>
      <w:r w:rsidR="00FC6A04">
        <w:t>u</w:t>
      </w:r>
      <w:r w:rsidRPr="00797C40">
        <w:t xml:space="preserve"> zadań prodziekan</w:t>
      </w:r>
      <w:r w:rsidR="00797C40" w:rsidRPr="00797C40">
        <w:t>ów</w:t>
      </w:r>
      <w:r w:rsidRPr="00797C40">
        <w:t>, kierownik</w:t>
      </w:r>
      <w:r w:rsidR="00797C40" w:rsidRPr="00797C40">
        <w:t>ów</w:t>
      </w:r>
      <w:r w:rsidRPr="00797C40">
        <w:t xml:space="preserve"> katedr, laboratoriów, dyrektor</w:t>
      </w:r>
      <w:r w:rsidR="00797C40" w:rsidRPr="00797C40">
        <w:t>ów</w:t>
      </w:r>
      <w:r w:rsidRPr="00797C40">
        <w:t xml:space="preserve"> centrum</w:t>
      </w:r>
      <w:r w:rsidR="009F35B7" w:rsidRPr="00797C40">
        <w:t>;</w:t>
      </w:r>
    </w:p>
    <w:p w14:paraId="2B352D5B" w14:textId="77777777" w:rsidR="009E22F0" w:rsidRDefault="009E22F0" w:rsidP="007E0F2A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7" w:hanging="357"/>
        <w:contextualSpacing/>
        <w:jc w:val="both"/>
      </w:pPr>
      <w:r>
        <w:t xml:space="preserve">występowanie do Rektora z wnioskiem o zmianę struktury organizacyjnej wydziału; </w:t>
      </w:r>
    </w:p>
    <w:p w14:paraId="3219C27E" w14:textId="1A3D4A06" w:rsidR="009E22F0" w:rsidRDefault="00B243EE" w:rsidP="007E0F2A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7" w:hanging="357"/>
        <w:contextualSpacing/>
        <w:jc w:val="both"/>
      </w:pPr>
      <w:r w:rsidRPr="00601E80">
        <w:rPr>
          <w:spacing w:val="-2"/>
        </w:rPr>
        <w:t xml:space="preserve">występowanie do Rektora z wnioskiem o utworzenie stanowiska nauczyciela akademickiego oraz </w:t>
      </w:r>
      <w:r w:rsidRPr="0093176F">
        <w:rPr>
          <w:spacing w:val="-4"/>
        </w:rPr>
        <w:t>o ogłoszenie konkursu</w:t>
      </w:r>
      <w:r w:rsidR="000C059F" w:rsidRPr="0093176F">
        <w:rPr>
          <w:spacing w:val="-4"/>
        </w:rPr>
        <w:t>;</w:t>
      </w:r>
      <w:r w:rsidRPr="0093176F">
        <w:rPr>
          <w:spacing w:val="-4"/>
        </w:rPr>
        <w:t xml:space="preserve"> w przypadku nauczycieli akademickich zatrudnianych w grupie pracowników</w:t>
      </w:r>
      <w:r w:rsidRPr="00601E80">
        <w:rPr>
          <w:spacing w:val="-2"/>
        </w:rPr>
        <w:t xml:space="preserve"> badawczych i badawczo-dydaktycznych </w:t>
      </w:r>
      <w:r w:rsidR="00C65802">
        <w:rPr>
          <w:spacing w:val="-2"/>
        </w:rPr>
        <w:t xml:space="preserve">– </w:t>
      </w:r>
      <w:r w:rsidRPr="00601E80">
        <w:rPr>
          <w:spacing w:val="-2"/>
        </w:rPr>
        <w:t xml:space="preserve">po zaopiniowaniu przez właściwą </w:t>
      </w:r>
      <w:r w:rsidR="00370D66">
        <w:rPr>
          <w:spacing w:val="-2"/>
        </w:rPr>
        <w:t>R</w:t>
      </w:r>
      <w:r w:rsidRPr="00601E80">
        <w:rPr>
          <w:spacing w:val="-2"/>
        </w:rPr>
        <w:t xml:space="preserve">adę </w:t>
      </w:r>
      <w:r w:rsidR="00370D66">
        <w:rPr>
          <w:spacing w:val="-2"/>
        </w:rPr>
        <w:t>D</w:t>
      </w:r>
      <w:r w:rsidRPr="00601E80">
        <w:rPr>
          <w:spacing w:val="-2"/>
        </w:rPr>
        <w:t>yscypliny</w:t>
      </w:r>
      <w:r w:rsidR="00503C3C" w:rsidRPr="00601E80">
        <w:t>;</w:t>
      </w:r>
    </w:p>
    <w:p w14:paraId="21472BB9" w14:textId="77777777" w:rsidR="00B243EE" w:rsidRPr="00D10B95" w:rsidRDefault="00B243EE" w:rsidP="007E0F2A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7" w:hanging="357"/>
        <w:contextualSpacing/>
        <w:jc w:val="both"/>
      </w:pPr>
      <w:r w:rsidRPr="00D10B95">
        <w:t>występowanie do Rektora z wnioskiem o nawiązanie i rozwiązanie stosunku pracy oraz zmianę warunków zatrudnienia;</w:t>
      </w:r>
    </w:p>
    <w:p w14:paraId="42652AC7" w14:textId="77777777" w:rsidR="00503C3C" w:rsidRPr="00A9562E" w:rsidRDefault="00A9562E" w:rsidP="007E0F2A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7" w:hanging="357"/>
        <w:contextualSpacing/>
        <w:jc w:val="both"/>
      </w:pPr>
      <w:r w:rsidRPr="00A9562E">
        <w:t>przekazywanie wniosków o przyznanie nagród Rektora dla nauczycieli akademickich;</w:t>
      </w:r>
    </w:p>
    <w:p w14:paraId="3E26F494" w14:textId="77777777" w:rsidR="009E22F0" w:rsidRDefault="009E22F0" w:rsidP="007E0F2A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7" w:hanging="357"/>
        <w:contextualSpacing/>
        <w:jc w:val="both"/>
      </w:pPr>
      <w:r>
        <w:t xml:space="preserve">powoływanie kolegiów i komisji wydziałowych oraz pełnomocników dziekana; </w:t>
      </w:r>
    </w:p>
    <w:p w14:paraId="778194E6" w14:textId="77777777" w:rsidR="009E22F0" w:rsidRDefault="009E22F0" w:rsidP="007E0F2A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7" w:hanging="357"/>
        <w:contextualSpacing/>
        <w:jc w:val="both"/>
      </w:pPr>
      <w:r w:rsidRPr="00790C41">
        <w:t>organizowanie współpracy wydziału z krajowymi i zagranicznymi placówkami naukowo-dydaktycznymi</w:t>
      </w:r>
      <w:r>
        <w:t xml:space="preserve"> w zakresie dydaktyki; </w:t>
      </w:r>
    </w:p>
    <w:p w14:paraId="17E7035C" w14:textId="68A2E842" w:rsidR="00CC0C24" w:rsidRPr="009D7CD9" w:rsidRDefault="00FD4DBD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 w:rsidRPr="00FD4DBD">
        <w:tab/>
      </w:r>
      <w:r w:rsidRPr="009D7CD9">
        <w:t>proponowanie członków Uczelnianej Komisji Rekrutacyjnej;</w:t>
      </w:r>
    </w:p>
    <w:p w14:paraId="70A363C6" w14:textId="7DE5F002" w:rsidR="009E22F0" w:rsidRPr="009D7CD9" w:rsidRDefault="009E22F0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 w:rsidRPr="009D7CD9">
        <w:t xml:space="preserve">nadzór </w:t>
      </w:r>
      <w:r w:rsidRPr="009D7CD9">
        <w:rPr>
          <w:spacing w:val="-8"/>
        </w:rPr>
        <w:t>nad</w:t>
      </w:r>
      <w:r w:rsidRPr="009D7CD9">
        <w:t xml:space="preserve"> prawidłowym prowadzeniem dokumentacji toku studiów</w:t>
      </w:r>
      <w:r w:rsidR="00E425D8" w:rsidRPr="009D7CD9">
        <w:t>, w tym podejmowanie decyzji w sprawach studenckich określonych w Regulaminie studiów;</w:t>
      </w:r>
      <w:r w:rsidRPr="009D7CD9">
        <w:t xml:space="preserve"> </w:t>
      </w:r>
    </w:p>
    <w:p w14:paraId="4737A00F" w14:textId="4924E7E1" w:rsidR="009E22F0" w:rsidRDefault="009E22F0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 w:rsidRPr="003E7BB1">
        <w:rPr>
          <w:spacing w:val="-8"/>
        </w:rPr>
        <w:lastRenderedPageBreak/>
        <w:t>ustalanie szczegółowego planu zajęć dydaktycznych prowadzonych na wydziale</w:t>
      </w:r>
      <w:r w:rsidR="003E7BB1" w:rsidRPr="003E7BB1">
        <w:rPr>
          <w:spacing w:val="-8"/>
        </w:rPr>
        <w:t>, z </w:t>
      </w:r>
      <w:r w:rsidRPr="003E7BB1">
        <w:rPr>
          <w:spacing w:val="-8"/>
        </w:rPr>
        <w:t>uwzględnieniem</w:t>
      </w:r>
      <w:r>
        <w:t xml:space="preserve"> rozdziału zajęć między poszczególne jednostki wydziału; </w:t>
      </w:r>
    </w:p>
    <w:p w14:paraId="3C04467A" w14:textId="77777777" w:rsidR="009E22F0" w:rsidRDefault="009E22F0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>
        <w:t>realizacja – wspólnie z wydziałowym zespołem do spraw zapewniania jakości kształcenia – polityki jakości kształcenia na kierunkach studiów administrowanych przez wydział;</w:t>
      </w:r>
    </w:p>
    <w:p w14:paraId="0B1086CC" w14:textId="77777777" w:rsidR="00A27ACF" w:rsidRPr="00BA7210" w:rsidRDefault="00A27ACF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  <w:rPr>
          <w:spacing w:val="-4"/>
        </w:rPr>
      </w:pPr>
      <w:r w:rsidRPr="00BA7210">
        <w:rPr>
          <w:spacing w:val="-4"/>
        </w:rPr>
        <w:t xml:space="preserve">nadzór nad studiami podyplomowymi i innymi formami kształcenia realizowanymi na wydziale; </w:t>
      </w:r>
    </w:p>
    <w:p w14:paraId="140FF6BC" w14:textId="596A7100" w:rsidR="00A27ACF" w:rsidRPr="003E7BB1" w:rsidRDefault="00A27ACF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 w:rsidRPr="003E7BB1">
        <w:t>zarządzanie mieniem ruchomym i nieruchomym wydziału, z wyłączeniem czynności cywilnoprawnych;</w:t>
      </w:r>
    </w:p>
    <w:p w14:paraId="43794DBC" w14:textId="77777777" w:rsidR="00D85BB2" w:rsidRPr="00790C41" w:rsidRDefault="00A27ACF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 w:rsidRPr="003C6FA9">
        <w:rPr>
          <w:spacing w:val="-6"/>
        </w:rPr>
        <w:t>dysponowanie środkami finansowymi wydziału</w:t>
      </w:r>
      <w:r w:rsidR="00477C55" w:rsidRPr="003C6FA9">
        <w:rPr>
          <w:spacing w:val="-6"/>
        </w:rPr>
        <w:t>,</w:t>
      </w:r>
      <w:r w:rsidRPr="003C6FA9">
        <w:rPr>
          <w:spacing w:val="-6"/>
        </w:rPr>
        <w:t xml:space="preserve"> </w:t>
      </w:r>
      <w:r w:rsidR="00D85BB2" w:rsidRPr="003C6FA9">
        <w:rPr>
          <w:spacing w:val="-6"/>
        </w:rPr>
        <w:t>w ramach udzielonych upoważnień i przydzielonych</w:t>
      </w:r>
      <w:r w:rsidR="00D85BB2" w:rsidRPr="00790C41">
        <w:t xml:space="preserve"> środków;</w:t>
      </w:r>
    </w:p>
    <w:p w14:paraId="1FA7EB0F" w14:textId="77777777" w:rsidR="00A27ACF" w:rsidRDefault="00A27ACF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 w:rsidRPr="00D85BB2">
        <w:rPr>
          <w:spacing w:val="-4"/>
        </w:rPr>
        <w:t>p</w:t>
      </w:r>
      <w:r w:rsidR="00D85BB2">
        <w:rPr>
          <w:spacing w:val="-4"/>
        </w:rPr>
        <w:t>o</w:t>
      </w:r>
      <w:r w:rsidRPr="00D85BB2">
        <w:rPr>
          <w:spacing w:val="-4"/>
        </w:rPr>
        <w:t xml:space="preserve">dział środków finansowych </w:t>
      </w:r>
      <w:r w:rsidR="008B7A21">
        <w:rPr>
          <w:spacing w:val="-4"/>
        </w:rPr>
        <w:t>dla dyscyplin naukowych,</w:t>
      </w:r>
      <w:r w:rsidRPr="00D85BB2">
        <w:rPr>
          <w:spacing w:val="-4"/>
        </w:rPr>
        <w:t xml:space="preserve"> </w:t>
      </w:r>
      <w:r w:rsidR="008B7A21">
        <w:rPr>
          <w:spacing w:val="-4"/>
        </w:rPr>
        <w:t>w ramach których prowadzone są badania</w:t>
      </w:r>
      <w:r w:rsidRPr="00D85BB2">
        <w:rPr>
          <w:spacing w:val="-4"/>
        </w:rPr>
        <w:t xml:space="preserve"> nau</w:t>
      </w:r>
      <w:r w:rsidR="008B7A21">
        <w:rPr>
          <w:spacing w:val="-4"/>
        </w:rPr>
        <w:t>kowe</w:t>
      </w:r>
      <w:r>
        <w:t>;</w:t>
      </w:r>
    </w:p>
    <w:p w14:paraId="07F1560D" w14:textId="77777777" w:rsidR="00A27ACF" w:rsidRDefault="00A27ACF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>
        <w:t>przedstawianie Rektorowi planu rzeczowo-finansowego wydziału;</w:t>
      </w:r>
    </w:p>
    <w:p w14:paraId="6BB83DC6" w14:textId="13BAB1C6" w:rsidR="00383CB4" w:rsidRPr="009D7CD9" w:rsidRDefault="00383CB4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 w:rsidRPr="009D7CD9">
        <w:t>nadzór nad realizacją i wydatkowaniem środków finansowych przyznanych przez instytucje zewnętrzne pracownikom wydziału na realizację projektów dydaktycznych, badawczych i pozostałych;</w:t>
      </w:r>
    </w:p>
    <w:p w14:paraId="507EDBA8" w14:textId="77777777" w:rsidR="00A27ACF" w:rsidRPr="00BA7210" w:rsidRDefault="00A27ACF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  <w:rPr>
          <w:spacing w:val="-6"/>
        </w:rPr>
      </w:pPr>
      <w:r w:rsidRPr="00BA7210">
        <w:rPr>
          <w:spacing w:val="-6"/>
        </w:rPr>
        <w:t>przedstawianie Rektorowi sprawozdania z działalności wydziału w minionym roku akademickim;</w:t>
      </w:r>
    </w:p>
    <w:p w14:paraId="2DBD98F2" w14:textId="77777777" w:rsidR="00A27ACF" w:rsidRPr="008B7A21" w:rsidRDefault="00A27ACF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 w:rsidRPr="008B7A21">
        <w:t xml:space="preserve">dbanie o przestrzeganie prawa oraz porządku i bezpieczeństwa na terenie wydziału; </w:t>
      </w:r>
    </w:p>
    <w:p w14:paraId="5DA13861" w14:textId="77777777" w:rsidR="00A27ACF" w:rsidRDefault="00A27ACF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>
        <w:t xml:space="preserve">wykonywanie zadań związanych bezpośrednio z funkcjonowaniem wydziału, przekazanych przez Rektora; </w:t>
      </w:r>
    </w:p>
    <w:p w14:paraId="0CFCD17C" w14:textId="77777777" w:rsidR="00A27ACF" w:rsidRDefault="00A27ACF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 w:rsidRPr="003E7BB1">
        <w:t>podejmowanie innych rozstrzygnięć dotyczących wydziału, wynikających z</w:t>
      </w:r>
      <w:r w:rsidR="00A9562E" w:rsidRPr="003E7BB1">
        <w:t xml:space="preserve"> udzielonego </w:t>
      </w:r>
      <w:r w:rsidRPr="003E7BB1">
        <w:t>pełnomocnictwa</w:t>
      </w:r>
      <w:r w:rsidR="002E0BB7">
        <w:t>;</w:t>
      </w:r>
    </w:p>
    <w:p w14:paraId="59FD3945" w14:textId="69640E22" w:rsidR="002E0BB7" w:rsidRDefault="002E0BB7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 w:rsidRPr="00286BAF">
        <w:t xml:space="preserve">nadzór nad prawidłowym, rzetelnym i terminowym wprowadzaniem, aktualizowaniem, archiwizowaniem/usuwaniem danych w Zintegrowanym Systemie Informacji o Szkolnictwie </w:t>
      </w:r>
      <w:r w:rsidRPr="00320878">
        <w:rPr>
          <w:spacing w:val="-4"/>
        </w:rPr>
        <w:t>Wyższym i Nauce (w Systemie POL-on)</w:t>
      </w:r>
      <w:r w:rsidR="00310988" w:rsidRPr="00320878">
        <w:rPr>
          <w:spacing w:val="-4"/>
        </w:rPr>
        <w:t>,</w:t>
      </w:r>
      <w:r w:rsidRPr="00320878">
        <w:rPr>
          <w:spacing w:val="-4"/>
        </w:rPr>
        <w:t xml:space="preserve"> </w:t>
      </w:r>
      <w:r w:rsidR="00956FB7" w:rsidRPr="00320878">
        <w:rPr>
          <w:spacing w:val="-4"/>
        </w:rPr>
        <w:t xml:space="preserve">dotyczących </w:t>
      </w:r>
      <w:r w:rsidR="00023794" w:rsidRPr="00320878">
        <w:rPr>
          <w:spacing w:val="-4"/>
        </w:rPr>
        <w:t>wydziału</w:t>
      </w:r>
      <w:r w:rsidR="000740C7" w:rsidRPr="00320878">
        <w:rPr>
          <w:spacing w:val="-4"/>
        </w:rPr>
        <w:t>, we współpracy z</w:t>
      </w:r>
      <w:r w:rsidR="00956FB7" w:rsidRPr="00320878">
        <w:rPr>
          <w:spacing w:val="-4"/>
        </w:rPr>
        <w:t> </w:t>
      </w:r>
      <w:r w:rsidR="000740C7" w:rsidRPr="00320878">
        <w:rPr>
          <w:spacing w:val="-4"/>
        </w:rPr>
        <w:t>koordynatorem</w:t>
      </w:r>
      <w:r w:rsidR="000740C7" w:rsidRPr="00286BAF">
        <w:t xml:space="preserve"> ds. </w:t>
      </w:r>
      <w:r w:rsidR="00984A44" w:rsidRPr="00286BAF">
        <w:t>S</w:t>
      </w:r>
      <w:r w:rsidR="000740C7" w:rsidRPr="00286BAF">
        <w:t>ystemu POL-on</w:t>
      </w:r>
      <w:r w:rsidR="00370D66">
        <w:t>;</w:t>
      </w:r>
    </w:p>
    <w:p w14:paraId="3E7F27F6" w14:textId="5B6ED980" w:rsidR="00370D66" w:rsidRPr="00286BAF" w:rsidRDefault="00370D66" w:rsidP="009D7CD9">
      <w:pPr>
        <w:numPr>
          <w:ilvl w:val="0"/>
          <w:numId w:val="12"/>
        </w:numPr>
        <w:tabs>
          <w:tab w:val="clear" w:pos="1107"/>
        </w:tabs>
        <w:spacing w:before="40" w:line="276" w:lineRule="auto"/>
        <w:ind w:left="358" w:hanging="471"/>
        <w:contextualSpacing/>
        <w:jc w:val="both"/>
      </w:pPr>
      <w:r w:rsidRPr="00681CC9">
        <w:tab/>
      </w:r>
      <w:r w:rsidRPr="00A57EDC">
        <w:rPr>
          <w:spacing w:val="-2"/>
        </w:rPr>
        <w:t>nadzór nad wprowadzaniem, aktualizowaniem i archiwizowaniem zarządzeń dziekana do</w:t>
      </w:r>
      <w:r w:rsidR="00A57EDC" w:rsidRPr="00A57EDC">
        <w:rPr>
          <w:spacing w:val="-2"/>
        </w:rPr>
        <w:t xml:space="preserve"> </w:t>
      </w:r>
      <w:r w:rsidRPr="00A57EDC">
        <w:rPr>
          <w:spacing w:val="-2"/>
        </w:rPr>
        <w:t>systemu Lex Baza Dokumentów</w:t>
      </w:r>
      <w:r>
        <w:t>.</w:t>
      </w:r>
    </w:p>
    <w:p w14:paraId="628AE0E2" w14:textId="547DB374" w:rsidR="00BD7D18" w:rsidRDefault="00BD7D18" w:rsidP="00286D29">
      <w:pPr>
        <w:pStyle w:val="paragraf"/>
        <w:ind w:left="0" w:firstLine="0"/>
        <w:outlineLvl w:val="0"/>
      </w:pPr>
    </w:p>
    <w:p w14:paraId="04E22F9F" w14:textId="77777777" w:rsidR="006D7E9A" w:rsidRPr="00D85BB2" w:rsidRDefault="00477C55" w:rsidP="00286D29">
      <w:pPr>
        <w:numPr>
          <w:ilvl w:val="0"/>
          <w:numId w:val="14"/>
        </w:numPr>
        <w:spacing w:line="276" w:lineRule="auto"/>
        <w:ind w:left="340" w:hanging="340"/>
        <w:jc w:val="both"/>
      </w:pPr>
      <w:r w:rsidRPr="00E12D65">
        <w:rPr>
          <w:b/>
          <w:bCs/>
        </w:rPr>
        <w:t>Dyrektor Szkoły Doktorskiej</w:t>
      </w:r>
      <w:r w:rsidRPr="006D7E9A">
        <w:t xml:space="preserve"> reprezentuje Szkołę Doktorską i </w:t>
      </w:r>
      <w:r w:rsidRPr="006D7E9A">
        <w:rPr>
          <w:rFonts w:eastAsia="Book Antiqua"/>
        </w:rPr>
        <w:t xml:space="preserve">odpowiada za całokształt jej </w:t>
      </w:r>
      <w:r w:rsidRPr="00D85BB2">
        <w:rPr>
          <w:rFonts w:eastAsia="Book Antiqua"/>
        </w:rPr>
        <w:t>funkcjonowania</w:t>
      </w:r>
      <w:r w:rsidR="009D64C3" w:rsidRPr="00D85BB2">
        <w:rPr>
          <w:rFonts w:eastAsia="Book Antiqua"/>
        </w:rPr>
        <w:t>.</w:t>
      </w:r>
      <w:r w:rsidR="006D7E9A" w:rsidRPr="00D85BB2">
        <w:rPr>
          <w:rFonts w:eastAsia="Book Antiqua"/>
        </w:rPr>
        <w:t xml:space="preserve"> </w:t>
      </w:r>
    </w:p>
    <w:p w14:paraId="7449A15A" w14:textId="77777777" w:rsidR="00477C55" w:rsidRPr="006D7E9A" w:rsidRDefault="00782C77" w:rsidP="00286D29">
      <w:pPr>
        <w:keepNext/>
        <w:numPr>
          <w:ilvl w:val="0"/>
          <w:numId w:val="14"/>
        </w:numPr>
        <w:spacing w:before="60" w:line="276" w:lineRule="auto"/>
        <w:ind w:left="340" w:hanging="340"/>
        <w:jc w:val="both"/>
      </w:pPr>
      <w:r w:rsidRPr="006D7E9A">
        <w:rPr>
          <w:spacing w:val="-4"/>
        </w:rPr>
        <w:t xml:space="preserve">Do spraw objętych zakresem obowiązków </w:t>
      </w:r>
      <w:r w:rsidR="006D7E9A" w:rsidRPr="006D7E9A">
        <w:rPr>
          <w:noProof/>
          <w:spacing w:val="-2"/>
        </w:rPr>
        <w:t>dyrektora Szkoły Doktorskiej</w:t>
      </w:r>
      <w:r w:rsidRPr="006D7E9A">
        <w:rPr>
          <w:spacing w:val="-4"/>
        </w:rPr>
        <w:t xml:space="preserve"> </w:t>
      </w:r>
      <w:r w:rsidR="00C07E3F">
        <w:rPr>
          <w:spacing w:val="-4"/>
        </w:rPr>
        <w:t>należy</w:t>
      </w:r>
      <w:r w:rsidR="006D7E9A" w:rsidRPr="006D7E9A">
        <w:rPr>
          <w:spacing w:val="-4"/>
        </w:rPr>
        <w:t>:</w:t>
      </w:r>
    </w:p>
    <w:p w14:paraId="47BFFB8C" w14:textId="77777777" w:rsidR="00477C55" w:rsidRPr="006D7E9A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714" w:hanging="357"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6D7E9A">
        <w:rPr>
          <w:rFonts w:ascii="Times New Roman" w:eastAsia="Book Antiqua" w:hAnsi="Times New Roman"/>
          <w:color w:val="000000"/>
          <w:sz w:val="24"/>
          <w:szCs w:val="24"/>
        </w:rPr>
        <w:t>kierowanie</w:t>
      </w:r>
      <w:r w:rsidR="00170B59" w:rsidRPr="006D7E9A">
        <w:rPr>
          <w:rFonts w:ascii="Times New Roman" w:eastAsia="Book Antiqua" w:hAnsi="Times New Roman"/>
          <w:color w:val="000000"/>
          <w:sz w:val="24"/>
          <w:szCs w:val="24"/>
        </w:rPr>
        <w:t xml:space="preserve"> działalnością S</w:t>
      </w:r>
      <w:r w:rsidRPr="006D7E9A">
        <w:rPr>
          <w:rFonts w:ascii="Times New Roman" w:eastAsia="Book Antiqua" w:hAnsi="Times New Roman"/>
          <w:color w:val="000000"/>
          <w:sz w:val="24"/>
          <w:szCs w:val="24"/>
        </w:rPr>
        <w:t>zkoły;</w:t>
      </w:r>
    </w:p>
    <w:p w14:paraId="2B21FB75" w14:textId="77777777" w:rsidR="00477C55" w:rsidRPr="00434444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714" w:hanging="357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bookmarkStart w:id="10" w:name="_Hlk3890064"/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czuwanie nad prawidłową realizacją procesu kształcenia w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zkole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oktorskiej;</w:t>
      </w:r>
    </w:p>
    <w:p w14:paraId="51B889ED" w14:textId="77777777" w:rsidR="00477C55" w:rsidRPr="00434444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714" w:hanging="357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organizowanie realizacji programu kształcenia w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zkole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oktorskiej, w tym m.in. bieżąca analiza programu kształcenia celem jego stałego doskonalenia i zgłaszania do rady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zkoły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64556C">
        <w:rPr>
          <w:rFonts w:ascii="Times New Roman" w:eastAsia="Book Antiqua" w:hAnsi="Times New Roman"/>
          <w:sz w:val="24"/>
          <w:szCs w:val="24"/>
        </w:rPr>
        <w:t>oktorskiej o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dpowiednich wniosków w tym zakresie;</w:t>
      </w:r>
    </w:p>
    <w:p w14:paraId="2F901B72" w14:textId="4CFE9D78" w:rsidR="00477C55" w:rsidRPr="00434444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714" w:hanging="357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odpowiedzialność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 xml:space="preserve"> za gospodarkę finansową 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zkoły</w:t>
      </w:r>
      <w:r w:rsidR="00984E8C">
        <w:rPr>
          <w:rFonts w:ascii="Times New Roman" w:eastAsia="Book Antiqua" w:hAnsi="Times New Roman"/>
          <w:color w:val="000000"/>
          <w:sz w:val="24"/>
          <w:szCs w:val="24"/>
        </w:rPr>
        <w:t>,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 w ramach udzielonych mu upoważnień i przydzielonych środków;</w:t>
      </w:r>
    </w:p>
    <w:p w14:paraId="4679AFCB" w14:textId="77777777" w:rsidR="00477C55" w:rsidRPr="00434444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714" w:hanging="357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zlecanie jednostkom organizacyjnym wykonanie zajęć dydaktycznych;</w:t>
      </w:r>
    </w:p>
    <w:p w14:paraId="4559CE3F" w14:textId="77777777" w:rsidR="00477C55" w:rsidRPr="00434444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714" w:hanging="357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organizowanie zajęć dla doktorantów prowadzonych przez osoby spoza Uczelni;</w:t>
      </w:r>
    </w:p>
    <w:p w14:paraId="214A1603" w14:textId="20230F16" w:rsidR="00477C55" w:rsidRPr="006C48EE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714" w:hanging="357"/>
        <w:contextualSpacing/>
        <w:jc w:val="both"/>
        <w:rPr>
          <w:rFonts w:ascii="Times New Roman" w:eastAsia="Book Antiqua" w:hAnsi="Times New Roman"/>
          <w:sz w:val="24"/>
          <w:szCs w:val="24"/>
        </w:rPr>
      </w:pPr>
      <w:r w:rsidRPr="006C48EE">
        <w:rPr>
          <w:rFonts w:ascii="Times New Roman" w:eastAsia="Book Antiqua" w:hAnsi="Times New Roman"/>
          <w:sz w:val="24"/>
          <w:szCs w:val="24"/>
        </w:rPr>
        <w:t xml:space="preserve">pełnienie funkcji przewodniczącego komisji rekrutacyjnej </w:t>
      </w:r>
      <w:r w:rsidR="00170B59">
        <w:rPr>
          <w:rFonts w:ascii="Times New Roman" w:eastAsia="Book Antiqua" w:hAnsi="Times New Roman"/>
          <w:sz w:val="24"/>
          <w:szCs w:val="24"/>
        </w:rPr>
        <w:t>S</w:t>
      </w:r>
      <w:r w:rsidRPr="006C48EE">
        <w:rPr>
          <w:rFonts w:ascii="Times New Roman" w:eastAsia="Book Antiqua" w:hAnsi="Times New Roman"/>
          <w:sz w:val="24"/>
          <w:szCs w:val="24"/>
        </w:rPr>
        <w:t xml:space="preserve">zkoły </w:t>
      </w:r>
      <w:r w:rsidR="00170B59">
        <w:rPr>
          <w:rFonts w:ascii="Times New Roman" w:eastAsia="Book Antiqua" w:hAnsi="Times New Roman"/>
          <w:sz w:val="24"/>
          <w:szCs w:val="24"/>
        </w:rPr>
        <w:t>D</w:t>
      </w:r>
      <w:r w:rsidRPr="006C48EE">
        <w:rPr>
          <w:rFonts w:ascii="Times New Roman" w:eastAsia="Book Antiqua" w:hAnsi="Times New Roman"/>
          <w:sz w:val="24"/>
          <w:szCs w:val="24"/>
        </w:rPr>
        <w:t>oktorskiej;</w:t>
      </w:r>
    </w:p>
    <w:p w14:paraId="323B43BD" w14:textId="77777777" w:rsidR="00477C55" w:rsidRPr="00D57A6E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714" w:hanging="357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D57A6E">
        <w:rPr>
          <w:rFonts w:ascii="Times New Roman" w:eastAsia="Book Antiqua" w:hAnsi="Times New Roman"/>
          <w:color w:val="000000"/>
          <w:sz w:val="24"/>
          <w:szCs w:val="24"/>
        </w:rPr>
        <w:t xml:space="preserve">wnioskowanie do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R</w:t>
      </w:r>
      <w:r>
        <w:rPr>
          <w:rFonts w:ascii="Times New Roman" w:eastAsia="Book Antiqua" w:hAnsi="Times New Roman"/>
          <w:color w:val="000000"/>
          <w:sz w:val="24"/>
          <w:szCs w:val="24"/>
        </w:rPr>
        <w:t>ektora</w:t>
      </w:r>
      <w:r w:rsidRPr="00D57A6E">
        <w:rPr>
          <w:rFonts w:ascii="Times New Roman" w:eastAsia="Book Antiqua" w:hAnsi="Times New Roman"/>
          <w:color w:val="000000"/>
          <w:sz w:val="24"/>
          <w:szCs w:val="24"/>
        </w:rPr>
        <w:t xml:space="preserve"> w sprawie zasad rekrutacji do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D57A6E">
        <w:rPr>
          <w:rFonts w:ascii="Times New Roman" w:eastAsia="Book Antiqua" w:hAnsi="Times New Roman"/>
          <w:color w:val="000000"/>
          <w:sz w:val="24"/>
          <w:szCs w:val="24"/>
        </w:rPr>
        <w:t xml:space="preserve">zkoły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D57A6E">
        <w:rPr>
          <w:rFonts w:ascii="Times New Roman" w:eastAsia="Book Antiqua" w:hAnsi="Times New Roman"/>
          <w:color w:val="000000"/>
          <w:sz w:val="24"/>
          <w:szCs w:val="24"/>
        </w:rPr>
        <w:t>oktorskiej oraz w sprawie limitów przyjęć;</w:t>
      </w:r>
    </w:p>
    <w:p w14:paraId="26A26A8D" w14:textId="77777777" w:rsidR="00477C55" w:rsidRPr="00434444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714" w:hanging="357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pełnienie funkcji przewodniczącego rady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zkoły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oktorskiej;</w:t>
      </w:r>
    </w:p>
    <w:p w14:paraId="3FDE623D" w14:textId="4CD1B3EB" w:rsidR="00477C55" w:rsidRPr="00434444" w:rsidRDefault="00477C55" w:rsidP="007E0F2A">
      <w:pPr>
        <w:pStyle w:val="Akapitzlist"/>
        <w:numPr>
          <w:ilvl w:val="3"/>
          <w:numId w:val="15"/>
        </w:numPr>
        <w:spacing w:before="40" w:line="276" w:lineRule="auto"/>
        <w:ind w:left="698" w:hanging="471"/>
        <w:jc w:val="both"/>
        <w:rPr>
          <w:rFonts w:eastAsia="Book Antiqua"/>
          <w:color w:val="000000"/>
        </w:rPr>
      </w:pPr>
      <w:r w:rsidRPr="00C07E3F">
        <w:rPr>
          <w:rFonts w:eastAsia="Book Antiqua"/>
          <w:color w:val="000000"/>
          <w:spacing w:val="-4"/>
        </w:rPr>
        <w:t xml:space="preserve">przedstawianie </w:t>
      </w:r>
      <w:r w:rsidR="00170B59" w:rsidRPr="00C07E3F">
        <w:rPr>
          <w:rFonts w:eastAsia="Book Antiqua"/>
          <w:color w:val="000000"/>
          <w:spacing w:val="-4"/>
        </w:rPr>
        <w:t>R</w:t>
      </w:r>
      <w:r w:rsidRPr="00C07E3F">
        <w:rPr>
          <w:rFonts w:eastAsia="Book Antiqua"/>
          <w:color w:val="000000"/>
          <w:spacing w:val="-4"/>
        </w:rPr>
        <w:t>ektorowi wniosku w sprawie utworzenia i zamkni</w:t>
      </w:r>
      <w:r w:rsidRPr="00C07E3F">
        <w:rPr>
          <w:rFonts w:eastAsia="Book Antiqua" w:hint="eastAsia"/>
          <w:color w:val="000000"/>
          <w:spacing w:val="-4"/>
        </w:rPr>
        <w:t>ę</w:t>
      </w:r>
      <w:r w:rsidRPr="00C07E3F">
        <w:rPr>
          <w:rFonts w:eastAsia="Book Antiqua"/>
          <w:color w:val="000000"/>
          <w:spacing w:val="-4"/>
        </w:rPr>
        <w:t>cia programu kszta</w:t>
      </w:r>
      <w:r w:rsidRPr="00C07E3F">
        <w:rPr>
          <w:rFonts w:eastAsia="Book Antiqua" w:hint="eastAsia"/>
          <w:color w:val="000000"/>
          <w:spacing w:val="-4"/>
        </w:rPr>
        <w:t>ł</w:t>
      </w:r>
      <w:r w:rsidRPr="00C07E3F">
        <w:rPr>
          <w:rFonts w:eastAsia="Book Antiqua"/>
          <w:color w:val="000000"/>
          <w:spacing w:val="-4"/>
        </w:rPr>
        <w:t>cenia,</w:t>
      </w:r>
      <w:r w:rsidRPr="00434444">
        <w:rPr>
          <w:rFonts w:eastAsia="Book Antiqua"/>
          <w:color w:val="000000"/>
        </w:rPr>
        <w:t xml:space="preserve"> po</w:t>
      </w:r>
      <w:r w:rsidR="00D645A1">
        <w:rPr>
          <w:rFonts w:eastAsia="Book Antiqua"/>
          <w:color w:val="000000"/>
        </w:rPr>
        <w:t> </w:t>
      </w:r>
      <w:r w:rsidRPr="00434444">
        <w:rPr>
          <w:rFonts w:eastAsia="Book Antiqua"/>
          <w:color w:val="000000"/>
        </w:rPr>
        <w:t>zasi</w:t>
      </w:r>
      <w:r w:rsidRPr="00434444">
        <w:rPr>
          <w:rFonts w:eastAsia="Book Antiqua" w:hint="eastAsia"/>
          <w:color w:val="000000"/>
        </w:rPr>
        <w:t>ę</w:t>
      </w:r>
      <w:r w:rsidRPr="00434444">
        <w:rPr>
          <w:rFonts w:eastAsia="Book Antiqua"/>
          <w:color w:val="000000"/>
        </w:rPr>
        <w:t>gni</w:t>
      </w:r>
      <w:r w:rsidRPr="00434444">
        <w:rPr>
          <w:rFonts w:eastAsia="Book Antiqua" w:hint="eastAsia"/>
          <w:color w:val="000000"/>
        </w:rPr>
        <w:t>ę</w:t>
      </w:r>
      <w:r w:rsidRPr="00434444">
        <w:rPr>
          <w:rFonts w:eastAsia="Book Antiqua"/>
          <w:color w:val="000000"/>
        </w:rPr>
        <w:t xml:space="preserve">ciu opinii rady </w:t>
      </w:r>
      <w:r w:rsidR="00170B59">
        <w:rPr>
          <w:rFonts w:eastAsia="Book Antiqua"/>
          <w:color w:val="000000"/>
        </w:rPr>
        <w:t>S</w:t>
      </w:r>
      <w:r w:rsidRPr="00434444">
        <w:rPr>
          <w:rFonts w:eastAsia="Book Antiqua"/>
          <w:color w:val="000000"/>
        </w:rPr>
        <w:t>zko</w:t>
      </w:r>
      <w:r w:rsidRPr="00434444">
        <w:rPr>
          <w:rFonts w:eastAsia="Book Antiqua" w:hint="eastAsia"/>
          <w:color w:val="000000"/>
        </w:rPr>
        <w:t>ł</w:t>
      </w:r>
      <w:r w:rsidRPr="00434444">
        <w:rPr>
          <w:rFonts w:eastAsia="Book Antiqua"/>
          <w:color w:val="000000"/>
        </w:rPr>
        <w:t>y</w:t>
      </w:r>
      <w:r w:rsidRPr="00D57A6E">
        <w:rPr>
          <w:rFonts w:eastAsia="Book Antiqua"/>
          <w:color w:val="000000"/>
        </w:rPr>
        <w:t>;</w:t>
      </w:r>
    </w:p>
    <w:p w14:paraId="516B8EC8" w14:textId="77777777" w:rsidR="00477C55" w:rsidRPr="00434444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wspieranie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 xml:space="preserve"> umiędzynarodowienia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zkoły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oktorskiej i mobilności doktorantów;</w:t>
      </w:r>
    </w:p>
    <w:p w14:paraId="26517995" w14:textId="77777777" w:rsidR="00477C55" w:rsidRPr="00434444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lastRenderedPageBreak/>
        <w:t>nadzór nad przeprowadzeniem oceny śródokresowej doktoranta;</w:t>
      </w:r>
    </w:p>
    <w:p w14:paraId="1EB20453" w14:textId="77777777" w:rsidR="00477C55" w:rsidRPr="0064556C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przedstawianie radzie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64556C">
        <w:rPr>
          <w:rFonts w:ascii="Times New Roman" w:eastAsia="Book Antiqua" w:hAnsi="Times New Roman"/>
          <w:sz w:val="24"/>
          <w:szCs w:val="24"/>
        </w:rPr>
        <w:t>zkoły sprawozdania z ewaluacji kształcenia po zakończeniu roku akademickiego;</w:t>
      </w:r>
    </w:p>
    <w:p w14:paraId="2E5CAAA9" w14:textId="77777777" w:rsidR="00477C55" w:rsidRPr="0064556C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sz w:val="24"/>
          <w:szCs w:val="24"/>
        </w:rPr>
      </w:pPr>
      <w:r w:rsidRPr="0064556C">
        <w:rPr>
          <w:rFonts w:ascii="Times New Roman" w:eastAsia="Book Antiqua" w:hAnsi="Times New Roman"/>
          <w:sz w:val="24"/>
          <w:szCs w:val="24"/>
        </w:rPr>
        <w:t xml:space="preserve">przygotowanie </w:t>
      </w:r>
      <w:r w:rsidR="00170B59">
        <w:rPr>
          <w:rFonts w:ascii="Times New Roman" w:eastAsia="Book Antiqua" w:hAnsi="Times New Roman"/>
          <w:sz w:val="24"/>
          <w:szCs w:val="24"/>
        </w:rPr>
        <w:t>S</w:t>
      </w:r>
      <w:r w:rsidRPr="0064556C">
        <w:rPr>
          <w:rFonts w:ascii="Times New Roman" w:eastAsia="Book Antiqua" w:hAnsi="Times New Roman"/>
          <w:sz w:val="24"/>
          <w:szCs w:val="24"/>
        </w:rPr>
        <w:t xml:space="preserve">zkoły </w:t>
      </w:r>
      <w:r w:rsidR="00170B59">
        <w:rPr>
          <w:rFonts w:ascii="Times New Roman" w:eastAsia="Book Antiqua" w:hAnsi="Times New Roman"/>
          <w:sz w:val="24"/>
          <w:szCs w:val="24"/>
        </w:rPr>
        <w:t>D</w:t>
      </w:r>
      <w:r w:rsidRPr="0064556C">
        <w:rPr>
          <w:rFonts w:ascii="Times New Roman" w:eastAsia="Book Antiqua" w:hAnsi="Times New Roman"/>
          <w:sz w:val="24"/>
          <w:szCs w:val="24"/>
        </w:rPr>
        <w:t>oktorskiej do ewaluacji;</w:t>
      </w:r>
    </w:p>
    <w:p w14:paraId="340BEC50" w14:textId="77777777" w:rsidR="00477C55" w:rsidRPr="0064556C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sz w:val="24"/>
          <w:szCs w:val="24"/>
        </w:rPr>
      </w:pPr>
      <w:r w:rsidRPr="0064556C">
        <w:rPr>
          <w:rFonts w:ascii="Times New Roman" w:eastAsia="Book Antiqua" w:hAnsi="Times New Roman"/>
          <w:sz w:val="24"/>
          <w:szCs w:val="24"/>
        </w:rPr>
        <w:t xml:space="preserve">przygotowanie raportów wymaganych przez organy nadzorujące pracę </w:t>
      </w:r>
      <w:r w:rsidR="00170B59">
        <w:rPr>
          <w:rFonts w:ascii="Times New Roman" w:eastAsia="Book Antiqua" w:hAnsi="Times New Roman"/>
          <w:sz w:val="24"/>
          <w:szCs w:val="24"/>
        </w:rPr>
        <w:t>S</w:t>
      </w:r>
      <w:r w:rsidRPr="0064556C">
        <w:rPr>
          <w:rFonts w:ascii="Times New Roman" w:eastAsia="Book Antiqua" w:hAnsi="Times New Roman"/>
          <w:sz w:val="24"/>
          <w:szCs w:val="24"/>
        </w:rPr>
        <w:t>zkoły oraz nadzór ustawowy obowiązków sprawozdawczych;</w:t>
      </w:r>
    </w:p>
    <w:p w14:paraId="48758783" w14:textId="07AB3FA6" w:rsidR="00477C55" w:rsidRPr="006C48EE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sz w:val="24"/>
          <w:szCs w:val="24"/>
        </w:rPr>
      </w:pPr>
      <w:r w:rsidRPr="006C48EE">
        <w:rPr>
          <w:rFonts w:ascii="Times New Roman" w:eastAsia="Book Antiqua" w:hAnsi="Times New Roman"/>
          <w:sz w:val="24"/>
          <w:szCs w:val="24"/>
        </w:rPr>
        <w:t xml:space="preserve">wnioskowanie do Senatu Uczelni w sprawie wprowadzenia </w:t>
      </w:r>
      <w:r w:rsidR="00170B59">
        <w:rPr>
          <w:rFonts w:ascii="Times New Roman" w:eastAsia="Book Antiqua" w:hAnsi="Times New Roman"/>
          <w:sz w:val="24"/>
          <w:szCs w:val="24"/>
        </w:rPr>
        <w:t>zmian do R</w:t>
      </w:r>
      <w:r w:rsidRPr="006C48EE">
        <w:rPr>
          <w:rFonts w:ascii="Times New Roman" w:eastAsia="Book Antiqua" w:hAnsi="Times New Roman"/>
          <w:sz w:val="24"/>
          <w:szCs w:val="24"/>
        </w:rPr>
        <w:t xml:space="preserve">egulaminu </w:t>
      </w:r>
      <w:r w:rsidR="00170B59">
        <w:rPr>
          <w:rFonts w:ascii="Times New Roman" w:eastAsia="Book Antiqua" w:hAnsi="Times New Roman"/>
          <w:sz w:val="24"/>
          <w:szCs w:val="24"/>
        </w:rPr>
        <w:t>S</w:t>
      </w:r>
      <w:r w:rsidRPr="006C48EE">
        <w:rPr>
          <w:rFonts w:ascii="Times New Roman" w:eastAsia="Book Antiqua" w:hAnsi="Times New Roman"/>
          <w:sz w:val="24"/>
          <w:szCs w:val="24"/>
        </w:rPr>
        <w:t>zkoły</w:t>
      </w:r>
      <w:r w:rsidR="00283E29">
        <w:rPr>
          <w:rFonts w:ascii="Times New Roman" w:eastAsia="Book Antiqua" w:hAnsi="Times New Roman"/>
          <w:sz w:val="24"/>
          <w:szCs w:val="24"/>
        </w:rPr>
        <w:t xml:space="preserve"> Doktorskiej</w:t>
      </w:r>
      <w:r w:rsidRPr="006C48EE">
        <w:rPr>
          <w:rFonts w:ascii="Times New Roman" w:eastAsia="Book Antiqua" w:hAnsi="Times New Roman"/>
          <w:sz w:val="24"/>
          <w:szCs w:val="24"/>
        </w:rPr>
        <w:t>;</w:t>
      </w:r>
    </w:p>
    <w:p w14:paraId="5FDC8D3F" w14:textId="77777777" w:rsidR="00477C55" w:rsidRPr="00434444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rozpatrywanie wniosków i przyznawanie w formie decyzji stypendiów doktoranckich;</w:t>
      </w:r>
    </w:p>
    <w:p w14:paraId="2B238FDE" w14:textId="77777777" w:rsidR="00477C55" w:rsidRPr="00434444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podejmowanie decyzji w sprawie zaliczenia kolejnych lat kszta</w:t>
      </w:r>
      <w:r w:rsidRPr="00434444">
        <w:rPr>
          <w:rFonts w:ascii="Times New Roman" w:eastAsia="Book Antiqua" w:hAnsi="Times New Roman" w:hint="eastAsia"/>
          <w:color w:val="000000"/>
          <w:sz w:val="24"/>
          <w:szCs w:val="24"/>
        </w:rPr>
        <w:t>ł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cenia w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zkole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D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oktorskiej, w</w:t>
      </w:r>
      <w:r>
        <w:rPr>
          <w:rFonts w:ascii="Times New Roman" w:eastAsia="Book Antiqua" w:hAnsi="Times New Roman"/>
          <w:color w:val="000000"/>
          <w:sz w:val="24"/>
          <w:szCs w:val="24"/>
        </w:rPr>
        <w:t> 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tym weryfikacja osi</w:t>
      </w:r>
      <w:r w:rsidRPr="00434444">
        <w:rPr>
          <w:rFonts w:ascii="Times New Roman" w:eastAsia="Book Antiqua" w:hAnsi="Times New Roman" w:hint="eastAsia"/>
          <w:color w:val="000000"/>
          <w:sz w:val="24"/>
          <w:szCs w:val="24"/>
        </w:rPr>
        <w:t>ą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gni</w:t>
      </w:r>
      <w:r w:rsidRPr="00434444">
        <w:rPr>
          <w:rFonts w:ascii="Times New Roman" w:eastAsia="Book Antiqua" w:hAnsi="Times New Roman" w:hint="eastAsia"/>
          <w:color w:val="000000"/>
          <w:sz w:val="24"/>
          <w:szCs w:val="24"/>
        </w:rPr>
        <w:t>ęć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 naukowych doktorantów;</w:t>
      </w:r>
    </w:p>
    <w:p w14:paraId="0E52F34B" w14:textId="77777777" w:rsidR="00477C55" w:rsidRPr="00434444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3E7BB1">
        <w:rPr>
          <w:rFonts w:ascii="Times New Roman" w:eastAsia="Book Antiqua" w:hAnsi="Times New Roman"/>
          <w:color w:val="000000"/>
          <w:spacing w:val="-2"/>
          <w:sz w:val="24"/>
          <w:szCs w:val="24"/>
        </w:rPr>
        <w:t>podejmowanie decyzji w sprawie powtórzenia zaj</w:t>
      </w:r>
      <w:r w:rsidRPr="003E7BB1">
        <w:rPr>
          <w:rFonts w:ascii="Times New Roman" w:eastAsia="Book Antiqua" w:hAnsi="Times New Roman" w:hint="eastAsia"/>
          <w:color w:val="000000"/>
          <w:spacing w:val="-2"/>
          <w:sz w:val="24"/>
          <w:szCs w:val="24"/>
        </w:rPr>
        <w:t>ęć</w:t>
      </w:r>
      <w:r w:rsidR="00170B59" w:rsidRPr="003E7BB1">
        <w:rPr>
          <w:rFonts w:ascii="Times New Roman" w:eastAsia="Book Antiqua" w:hAnsi="Times New Roman"/>
          <w:color w:val="000000"/>
          <w:spacing w:val="-2"/>
          <w:sz w:val="24"/>
          <w:szCs w:val="24"/>
        </w:rPr>
        <w:t>,</w:t>
      </w:r>
      <w:r w:rsidRPr="003E7BB1">
        <w:rPr>
          <w:rFonts w:ascii="Times New Roman" w:eastAsia="Book Antiqua" w:hAnsi="Times New Roman"/>
          <w:color w:val="000000"/>
          <w:spacing w:val="-2"/>
          <w:sz w:val="24"/>
          <w:szCs w:val="24"/>
        </w:rPr>
        <w:t xml:space="preserve"> z uwzgl</w:t>
      </w:r>
      <w:r w:rsidRPr="003E7BB1">
        <w:rPr>
          <w:rFonts w:ascii="Times New Roman" w:eastAsia="Book Antiqua" w:hAnsi="Times New Roman" w:hint="eastAsia"/>
          <w:color w:val="000000"/>
          <w:spacing w:val="-2"/>
          <w:sz w:val="24"/>
          <w:szCs w:val="24"/>
        </w:rPr>
        <w:t>ę</w:t>
      </w:r>
      <w:r w:rsidRPr="003E7BB1">
        <w:rPr>
          <w:rFonts w:ascii="Times New Roman" w:eastAsia="Book Antiqua" w:hAnsi="Times New Roman"/>
          <w:color w:val="000000"/>
          <w:spacing w:val="-2"/>
          <w:sz w:val="24"/>
          <w:szCs w:val="24"/>
        </w:rPr>
        <w:t>dnieniem dopuszczalnego d</w:t>
      </w:r>
      <w:r w:rsidRPr="003E7BB1">
        <w:rPr>
          <w:rFonts w:ascii="Times New Roman" w:eastAsia="Book Antiqua" w:hAnsi="Times New Roman" w:hint="eastAsia"/>
          <w:color w:val="000000"/>
          <w:spacing w:val="-2"/>
          <w:sz w:val="24"/>
          <w:szCs w:val="24"/>
        </w:rPr>
        <w:t>ł</w:t>
      </w:r>
      <w:r w:rsidRPr="003E7BB1">
        <w:rPr>
          <w:rFonts w:ascii="Times New Roman" w:eastAsia="Book Antiqua" w:hAnsi="Times New Roman"/>
          <w:color w:val="000000"/>
          <w:spacing w:val="-2"/>
          <w:sz w:val="24"/>
          <w:szCs w:val="24"/>
        </w:rPr>
        <w:t>ugu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 punktowego okre</w:t>
      </w:r>
      <w:r w:rsidRPr="00434444">
        <w:rPr>
          <w:rFonts w:ascii="Times New Roman" w:eastAsia="Book Antiqua" w:hAnsi="Times New Roman" w:hint="eastAsia"/>
          <w:color w:val="000000"/>
          <w:sz w:val="24"/>
          <w:szCs w:val="24"/>
        </w:rPr>
        <w:t>ś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lonego przez rad</w:t>
      </w:r>
      <w:r w:rsidRPr="00434444">
        <w:rPr>
          <w:rFonts w:ascii="Times New Roman" w:eastAsia="Book Antiqua" w:hAnsi="Times New Roman" w:hint="eastAsia"/>
          <w:color w:val="000000"/>
          <w:sz w:val="24"/>
          <w:szCs w:val="24"/>
        </w:rPr>
        <w:t>ę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 xml:space="preserve"> </w:t>
      </w:r>
      <w:r w:rsidR="00170B59">
        <w:rPr>
          <w:rFonts w:ascii="Times New Roman" w:eastAsia="Book Antiqua" w:hAnsi="Times New Roman"/>
          <w:color w:val="000000"/>
          <w:sz w:val="24"/>
          <w:szCs w:val="24"/>
        </w:rPr>
        <w:t>S</w:t>
      </w:r>
      <w:r w:rsidRPr="0064556C">
        <w:rPr>
          <w:rFonts w:ascii="Times New Roman" w:eastAsia="Book Antiqua" w:hAnsi="Times New Roman"/>
          <w:sz w:val="24"/>
          <w:szCs w:val="24"/>
        </w:rPr>
        <w:t>zko</w:t>
      </w:r>
      <w:r w:rsidRPr="0064556C">
        <w:rPr>
          <w:rFonts w:ascii="Times New Roman" w:eastAsia="Book Antiqua" w:hAnsi="Times New Roman" w:hint="eastAsia"/>
          <w:sz w:val="24"/>
          <w:szCs w:val="24"/>
        </w:rPr>
        <w:t>ł</w:t>
      </w:r>
      <w:r w:rsidRPr="0064556C">
        <w:rPr>
          <w:rFonts w:ascii="Times New Roman" w:eastAsia="Book Antiqua" w:hAnsi="Times New Roman"/>
          <w:sz w:val="24"/>
          <w:szCs w:val="24"/>
        </w:rPr>
        <w:t>y;</w:t>
      </w:r>
    </w:p>
    <w:p w14:paraId="1F4C4E34" w14:textId="77777777" w:rsidR="00477C55" w:rsidRPr="00170B59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color w:val="000000"/>
          <w:spacing w:val="-4"/>
          <w:sz w:val="24"/>
          <w:szCs w:val="24"/>
        </w:rPr>
      </w:pPr>
      <w:r w:rsidRPr="00170B59">
        <w:rPr>
          <w:rFonts w:ascii="Times New Roman" w:eastAsia="Book Antiqua" w:hAnsi="Times New Roman"/>
          <w:color w:val="000000"/>
          <w:spacing w:val="-4"/>
          <w:sz w:val="24"/>
          <w:szCs w:val="24"/>
        </w:rPr>
        <w:t>wyra</w:t>
      </w:r>
      <w:r w:rsidRPr="00170B59">
        <w:rPr>
          <w:rFonts w:ascii="Times New Roman" w:eastAsia="Book Antiqua" w:hAnsi="Times New Roman" w:hint="eastAsia"/>
          <w:color w:val="000000"/>
          <w:spacing w:val="-4"/>
          <w:sz w:val="24"/>
          <w:szCs w:val="24"/>
        </w:rPr>
        <w:t>ż</w:t>
      </w:r>
      <w:r w:rsidRPr="00170B59">
        <w:rPr>
          <w:rFonts w:ascii="Times New Roman" w:eastAsia="Book Antiqua" w:hAnsi="Times New Roman"/>
          <w:color w:val="000000"/>
          <w:spacing w:val="-4"/>
          <w:sz w:val="24"/>
          <w:szCs w:val="24"/>
        </w:rPr>
        <w:t>anie zgody, po opinii promotora, na przed</w:t>
      </w:r>
      <w:r w:rsidRPr="00170B59">
        <w:rPr>
          <w:rFonts w:ascii="Times New Roman" w:eastAsia="Book Antiqua" w:hAnsi="Times New Roman" w:hint="eastAsia"/>
          <w:color w:val="000000"/>
          <w:spacing w:val="-4"/>
          <w:sz w:val="24"/>
          <w:szCs w:val="24"/>
        </w:rPr>
        <w:t>ł</w:t>
      </w:r>
      <w:r w:rsidRPr="00170B59">
        <w:rPr>
          <w:rFonts w:ascii="Times New Roman" w:eastAsia="Book Antiqua" w:hAnsi="Times New Roman"/>
          <w:color w:val="000000"/>
          <w:spacing w:val="-4"/>
          <w:sz w:val="24"/>
          <w:szCs w:val="24"/>
        </w:rPr>
        <w:t>u</w:t>
      </w:r>
      <w:r w:rsidRPr="00170B59">
        <w:rPr>
          <w:rFonts w:ascii="Times New Roman" w:eastAsia="Book Antiqua" w:hAnsi="Times New Roman" w:hint="eastAsia"/>
          <w:color w:val="000000"/>
          <w:spacing w:val="-4"/>
          <w:sz w:val="24"/>
          <w:szCs w:val="24"/>
        </w:rPr>
        <w:t>ż</w:t>
      </w:r>
      <w:r w:rsidRPr="00170B59">
        <w:rPr>
          <w:rFonts w:ascii="Times New Roman" w:eastAsia="Book Antiqua" w:hAnsi="Times New Roman"/>
          <w:color w:val="000000"/>
          <w:spacing w:val="-4"/>
          <w:sz w:val="24"/>
          <w:szCs w:val="24"/>
        </w:rPr>
        <w:t>enie terminu z</w:t>
      </w:r>
      <w:r w:rsidRPr="00170B59">
        <w:rPr>
          <w:rFonts w:ascii="Times New Roman" w:eastAsia="Book Antiqua" w:hAnsi="Times New Roman" w:hint="eastAsia"/>
          <w:color w:val="000000"/>
          <w:spacing w:val="-4"/>
          <w:sz w:val="24"/>
          <w:szCs w:val="24"/>
        </w:rPr>
        <w:t>ł</w:t>
      </w:r>
      <w:r w:rsidRPr="00170B59">
        <w:rPr>
          <w:rFonts w:ascii="Times New Roman" w:eastAsia="Book Antiqua" w:hAnsi="Times New Roman"/>
          <w:color w:val="000000"/>
          <w:spacing w:val="-4"/>
          <w:sz w:val="24"/>
          <w:szCs w:val="24"/>
        </w:rPr>
        <w:t>o</w:t>
      </w:r>
      <w:r w:rsidRPr="00170B59">
        <w:rPr>
          <w:rFonts w:ascii="Times New Roman" w:eastAsia="Book Antiqua" w:hAnsi="Times New Roman" w:hint="eastAsia"/>
          <w:color w:val="000000"/>
          <w:spacing w:val="-4"/>
          <w:sz w:val="24"/>
          <w:szCs w:val="24"/>
        </w:rPr>
        <w:t>ż</w:t>
      </w:r>
      <w:r w:rsidRPr="00170B59">
        <w:rPr>
          <w:rFonts w:ascii="Times New Roman" w:eastAsia="Book Antiqua" w:hAnsi="Times New Roman"/>
          <w:color w:val="000000"/>
          <w:spacing w:val="-4"/>
          <w:sz w:val="24"/>
          <w:szCs w:val="24"/>
        </w:rPr>
        <w:t>enia rozprawy doktorskiej;</w:t>
      </w:r>
    </w:p>
    <w:p w14:paraId="4D60DF15" w14:textId="77777777" w:rsidR="00477C55" w:rsidRPr="00434444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434444">
        <w:rPr>
          <w:rFonts w:ascii="Times New Roman" w:eastAsia="Book Antiqua" w:hAnsi="Times New Roman"/>
          <w:color w:val="000000"/>
          <w:sz w:val="24"/>
          <w:szCs w:val="24"/>
        </w:rPr>
        <w:t>podejmowanie decyzji w sprawie skre</w:t>
      </w:r>
      <w:r w:rsidRPr="00434444">
        <w:rPr>
          <w:rFonts w:ascii="Times New Roman" w:eastAsia="Book Antiqua" w:hAnsi="Times New Roman" w:hint="eastAsia"/>
          <w:color w:val="000000"/>
          <w:sz w:val="24"/>
          <w:szCs w:val="24"/>
        </w:rPr>
        <w:t>ś</w:t>
      </w:r>
      <w:r w:rsidRPr="00434444">
        <w:rPr>
          <w:rFonts w:ascii="Times New Roman" w:eastAsia="Book Antiqua" w:hAnsi="Times New Roman"/>
          <w:color w:val="000000"/>
          <w:sz w:val="24"/>
          <w:szCs w:val="24"/>
        </w:rPr>
        <w:t>lenia z listy doktorantów;</w:t>
      </w:r>
    </w:p>
    <w:p w14:paraId="185AF954" w14:textId="77777777" w:rsidR="00477C55" w:rsidRPr="006C48EE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sz w:val="24"/>
          <w:szCs w:val="24"/>
        </w:rPr>
      </w:pPr>
      <w:r w:rsidRPr="006C48EE">
        <w:rPr>
          <w:rFonts w:ascii="Times New Roman" w:eastAsia="Book Antiqua" w:hAnsi="Times New Roman"/>
          <w:sz w:val="24"/>
          <w:szCs w:val="24"/>
        </w:rPr>
        <w:t>opiniowanie wniosków doktorantów o zmian</w:t>
      </w:r>
      <w:r w:rsidRPr="006C48EE">
        <w:rPr>
          <w:rFonts w:ascii="Times New Roman" w:eastAsia="Book Antiqua" w:hAnsi="Times New Roman" w:hint="eastAsia"/>
          <w:sz w:val="24"/>
          <w:szCs w:val="24"/>
        </w:rPr>
        <w:t>ę</w:t>
      </w:r>
      <w:r w:rsidRPr="006C48EE">
        <w:rPr>
          <w:rFonts w:ascii="Times New Roman" w:eastAsia="Book Antiqua" w:hAnsi="Times New Roman"/>
          <w:sz w:val="24"/>
          <w:szCs w:val="24"/>
        </w:rPr>
        <w:t xml:space="preserve"> promotora i promotora pomocniczego;</w:t>
      </w:r>
    </w:p>
    <w:p w14:paraId="751BD70A" w14:textId="5EFED81E" w:rsidR="006D7E9A" w:rsidRDefault="00477C55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3E7BB1">
        <w:rPr>
          <w:rFonts w:ascii="Times New Roman" w:eastAsia="Book Antiqua" w:hAnsi="Times New Roman"/>
          <w:color w:val="000000"/>
          <w:sz w:val="24"/>
          <w:szCs w:val="24"/>
        </w:rPr>
        <w:t>opiniowanie wniosków promotora i doktoranta w sprawie zmiany indywidualnego planu badawczego</w:t>
      </w:r>
      <w:r w:rsidR="006D7E9A" w:rsidRPr="003E7BB1">
        <w:rPr>
          <w:rFonts w:ascii="Times New Roman" w:eastAsia="Book Antiqua" w:hAnsi="Times New Roman"/>
          <w:color w:val="000000"/>
          <w:sz w:val="24"/>
          <w:szCs w:val="24"/>
        </w:rPr>
        <w:t>;</w:t>
      </w:r>
    </w:p>
    <w:p w14:paraId="56684F36" w14:textId="3C440AAB" w:rsidR="009D7CD9" w:rsidRDefault="009D7CD9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9D7CD9">
        <w:rPr>
          <w:rFonts w:ascii="Times New Roman" w:eastAsia="Book Antiqua" w:hAnsi="Times New Roman"/>
          <w:color w:val="000000"/>
          <w:sz w:val="24"/>
          <w:szCs w:val="24"/>
        </w:rPr>
        <w:t>rozdział miejsc w domach studenckich dla doktorantów;</w:t>
      </w:r>
    </w:p>
    <w:p w14:paraId="74E37ED0" w14:textId="26FD7124" w:rsidR="0030644C" w:rsidRPr="009D7CD9" w:rsidRDefault="0030644C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002084">
        <w:rPr>
          <w:rFonts w:ascii="Times New Roman" w:eastAsia="Book Antiqua" w:hAnsi="Times New Roman"/>
          <w:color w:val="000000"/>
          <w:spacing w:val="-4"/>
          <w:sz w:val="24"/>
          <w:szCs w:val="24"/>
        </w:rPr>
        <w:t>przedstawianie radzie Szkoły sprawozdań obejmujących ocenę realizacji programu kształcenia</w:t>
      </w:r>
      <w:r w:rsidRPr="006D7E9A">
        <w:rPr>
          <w:rFonts w:ascii="Times New Roman" w:eastAsia="Book Antiqua" w:hAnsi="Times New Roman"/>
          <w:color w:val="000000"/>
          <w:sz w:val="24"/>
          <w:szCs w:val="24"/>
        </w:rPr>
        <w:t xml:space="preserve"> w</w:t>
      </w:r>
      <w:r>
        <w:rPr>
          <w:rFonts w:ascii="Times New Roman" w:eastAsia="Book Antiqua" w:hAnsi="Times New Roman"/>
          <w:color w:val="000000"/>
          <w:sz w:val="24"/>
          <w:szCs w:val="24"/>
        </w:rPr>
        <w:t> </w:t>
      </w:r>
      <w:r w:rsidRPr="006D7E9A">
        <w:rPr>
          <w:rFonts w:ascii="Times New Roman" w:eastAsia="Book Antiqua" w:hAnsi="Times New Roman"/>
          <w:color w:val="000000"/>
          <w:sz w:val="24"/>
          <w:szCs w:val="24"/>
        </w:rPr>
        <w:t>Szkole Doktorskiej</w:t>
      </w:r>
      <w:r>
        <w:rPr>
          <w:rFonts w:ascii="Times New Roman" w:eastAsia="Book Antiqua" w:hAnsi="Times New Roman"/>
          <w:color w:val="000000"/>
          <w:sz w:val="24"/>
          <w:szCs w:val="24"/>
        </w:rPr>
        <w:t>;</w:t>
      </w:r>
    </w:p>
    <w:p w14:paraId="48159E6E" w14:textId="1FF2A609" w:rsidR="00477C55" w:rsidRPr="0030644C" w:rsidRDefault="00310988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310988">
        <w:rPr>
          <w:rFonts w:ascii="Times New Roman" w:eastAsia="Book Antiqua" w:hAnsi="Times New Roman"/>
          <w:color w:val="000000"/>
          <w:sz w:val="24"/>
          <w:szCs w:val="24"/>
        </w:rPr>
        <w:t xml:space="preserve">nadzór nad prawidłowym, rzetelnym i terminowym wprowadzaniem, aktualizowaniem, archiwizowaniem/usuwaniem danych w Zintegrowanym Systemie Informacji o Szkolnictwie Wyższym i Nauce (w Systemie POL-on), dotyczących </w:t>
      </w:r>
      <w:r w:rsidR="00984E8C">
        <w:rPr>
          <w:rFonts w:ascii="Times New Roman" w:eastAsia="Book Antiqua" w:hAnsi="Times New Roman"/>
          <w:color w:val="000000"/>
          <w:sz w:val="24"/>
          <w:szCs w:val="24"/>
        </w:rPr>
        <w:t>Szkoły Doktorskiej</w:t>
      </w:r>
      <w:r w:rsidRPr="00310988">
        <w:rPr>
          <w:rFonts w:ascii="Times New Roman" w:eastAsia="Book Antiqua" w:hAnsi="Times New Roman"/>
          <w:color w:val="000000"/>
          <w:sz w:val="24"/>
          <w:szCs w:val="24"/>
        </w:rPr>
        <w:t>, we współpracy z</w:t>
      </w:r>
      <w:r w:rsidR="00984E8C">
        <w:rPr>
          <w:rFonts w:ascii="Times New Roman" w:eastAsia="Book Antiqua" w:hAnsi="Times New Roman"/>
          <w:color w:val="000000"/>
          <w:sz w:val="24"/>
          <w:szCs w:val="24"/>
        </w:rPr>
        <w:t> </w:t>
      </w:r>
      <w:r w:rsidRPr="00310988">
        <w:rPr>
          <w:rFonts w:ascii="Times New Roman" w:eastAsia="Book Antiqua" w:hAnsi="Times New Roman"/>
          <w:color w:val="000000"/>
          <w:sz w:val="24"/>
          <w:szCs w:val="24"/>
        </w:rPr>
        <w:t>koordynatorem ds. Systemu POL-on</w:t>
      </w:r>
      <w:r w:rsidR="0030644C">
        <w:rPr>
          <w:rFonts w:ascii="Times New Roman" w:eastAsia="Book Antiqua" w:hAnsi="Times New Roman"/>
          <w:color w:val="000000"/>
          <w:sz w:val="24"/>
          <w:szCs w:val="24"/>
        </w:rPr>
        <w:t>;</w:t>
      </w:r>
    </w:p>
    <w:p w14:paraId="7DF4F9CF" w14:textId="18B20315" w:rsidR="001800FE" w:rsidRPr="00A045DA" w:rsidRDefault="001800FE" w:rsidP="007E0F2A">
      <w:pPr>
        <w:pStyle w:val="Normalny1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698" w:hanging="471"/>
        <w:contextualSpacing/>
        <w:jc w:val="both"/>
        <w:rPr>
          <w:rFonts w:ascii="Times New Roman" w:eastAsia="Book Antiqua" w:hAnsi="Times New Roman"/>
          <w:color w:val="000000"/>
          <w:sz w:val="24"/>
          <w:szCs w:val="24"/>
        </w:rPr>
      </w:pPr>
      <w:r w:rsidRPr="001800FE">
        <w:rPr>
          <w:rFonts w:ascii="Times New Roman" w:eastAsia="Book Antiqua" w:hAnsi="Times New Roman"/>
          <w:color w:val="000000"/>
          <w:sz w:val="24"/>
          <w:szCs w:val="24"/>
        </w:rPr>
        <w:t>nadzór nad wprowadzaniem, aktualizowaniem i archiwizowaniem zarządzeń dyrektora Szkoły Doktorskiej do systemu Lex Baza Dokumentów.</w:t>
      </w:r>
    </w:p>
    <w:bookmarkEnd w:id="10"/>
    <w:p w14:paraId="22DAF396" w14:textId="3316276D" w:rsidR="009F4261" w:rsidRPr="008968A1" w:rsidRDefault="009F4261" w:rsidP="00286D29">
      <w:pPr>
        <w:pStyle w:val="paragraf"/>
        <w:ind w:left="0" w:firstLine="0"/>
        <w:outlineLvl w:val="0"/>
      </w:pPr>
    </w:p>
    <w:p w14:paraId="44BF87C6" w14:textId="06717D5C" w:rsidR="009F4261" w:rsidRPr="008968A1" w:rsidRDefault="009F4261" w:rsidP="00286D29">
      <w:pPr>
        <w:pStyle w:val="Akapitzlist"/>
        <w:numPr>
          <w:ilvl w:val="0"/>
          <w:numId w:val="24"/>
        </w:numPr>
        <w:tabs>
          <w:tab w:val="clear" w:pos="284"/>
        </w:tabs>
        <w:spacing w:line="276" w:lineRule="auto"/>
        <w:ind w:left="340" w:hanging="340"/>
        <w:jc w:val="both"/>
        <w:rPr>
          <w:spacing w:val="-4"/>
        </w:rPr>
      </w:pPr>
      <w:r w:rsidRPr="00352B33">
        <w:rPr>
          <w:b/>
          <w:bCs/>
          <w:spacing w:val="-6"/>
        </w:rPr>
        <w:t>Prodziekan ds. studenckich i kształcenia</w:t>
      </w:r>
      <w:r w:rsidRPr="008968A1">
        <w:rPr>
          <w:spacing w:val="-6"/>
        </w:rPr>
        <w:t xml:space="preserve"> jest odpowiedzialny za</w:t>
      </w:r>
      <w:r>
        <w:rPr>
          <w:spacing w:val="-6"/>
        </w:rPr>
        <w:t xml:space="preserve"> sprawy studenckie, przebieg procesu kształcenia oraz </w:t>
      </w:r>
      <w:r w:rsidRPr="008968A1">
        <w:rPr>
          <w:spacing w:val="-6"/>
        </w:rPr>
        <w:t xml:space="preserve">jakość kształcenia na </w:t>
      </w:r>
      <w:r w:rsidR="00310988">
        <w:rPr>
          <w:spacing w:val="-6"/>
        </w:rPr>
        <w:t>w</w:t>
      </w:r>
      <w:r w:rsidRPr="008968A1">
        <w:rPr>
          <w:spacing w:val="-6"/>
        </w:rPr>
        <w:t>ydziale. Do spraw objętych</w:t>
      </w:r>
      <w:r w:rsidRPr="008968A1">
        <w:rPr>
          <w:spacing w:val="-4"/>
        </w:rPr>
        <w:t xml:space="preserve"> zakresem obowiązków </w:t>
      </w:r>
      <w:r w:rsidRPr="008968A1">
        <w:rPr>
          <w:spacing w:val="-6"/>
        </w:rPr>
        <w:t xml:space="preserve">prodziekana ds. studenckich i kształcenia </w:t>
      </w:r>
      <w:r w:rsidRPr="008968A1">
        <w:rPr>
          <w:spacing w:val="-4"/>
        </w:rPr>
        <w:t>należ</w:t>
      </w:r>
      <w:r w:rsidR="00310988">
        <w:rPr>
          <w:spacing w:val="-4"/>
        </w:rPr>
        <w:t>y</w:t>
      </w:r>
      <w:r>
        <w:rPr>
          <w:spacing w:val="-4"/>
        </w:rPr>
        <w:t xml:space="preserve"> w szczególności</w:t>
      </w:r>
      <w:r w:rsidRPr="008968A1">
        <w:rPr>
          <w:spacing w:val="-4"/>
        </w:rPr>
        <w:t>:</w:t>
      </w:r>
    </w:p>
    <w:p w14:paraId="02C89F4F" w14:textId="3A4849DE" w:rsidR="009F4261" w:rsidRPr="00F74EBD" w:rsidRDefault="009F4261" w:rsidP="007E0F2A">
      <w:pPr>
        <w:pStyle w:val="Akapitzlist"/>
        <w:numPr>
          <w:ilvl w:val="1"/>
          <w:numId w:val="25"/>
        </w:numPr>
        <w:spacing w:before="40" w:line="276" w:lineRule="auto"/>
        <w:ind w:left="680" w:hanging="357"/>
        <w:contextualSpacing w:val="0"/>
        <w:jc w:val="both"/>
        <w:rPr>
          <w:spacing w:val="-4"/>
        </w:rPr>
      </w:pPr>
      <w:r>
        <w:rPr>
          <w:spacing w:val="-4"/>
        </w:rPr>
        <w:t>p</w:t>
      </w:r>
      <w:r w:rsidRPr="00F74EBD">
        <w:rPr>
          <w:spacing w:val="-4"/>
        </w:rPr>
        <w:t xml:space="preserve">odejmowanie decyzji w sprawach studenckich </w:t>
      </w:r>
      <w:r w:rsidR="00310988">
        <w:rPr>
          <w:spacing w:val="-4"/>
        </w:rPr>
        <w:t>określonych</w:t>
      </w:r>
      <w:r w:rsidRPr="00F74EBD">
        <w:rPr>
          <w:spacing w:val="-4"/>
        </w:rPr>
        <w:t xml:space="preserve"> </w:t>
      </w:r>
      <w:r w:rsidR="00310988">
        <w:rPr>
          <w:spacing w:val="-4"/>
        </w:rPr>
        <w:t>w</w:t>
      </w:r>
      <w:r w:rsidRPr="00F74EBD">
        <w:rPr>
          <w:spacing w:val="-4"/>
        </w:rPr>
        <w:t xml:space="preserve"> Regulamin</w:t>
      </w:r>
      <w:r w:rsidR="00310988">
        <w:rPr>
          <w:spacing w:val="-4"/>
        </w:rPr>
        <w:t>ie</w:t>
      </w:r>
      <w:r w:rsidRPr="00F74EBD">
        <w:rPr>
          <w:spacing w:val="-4"/>
        </w:rPr>
        <w:t xml:space="preserve"> </w:t>
      </w:r>
      <w:r w:rsidR="00310988">
        <w:rPr>
          <w:spacing w:val="-4"/>
        </w:rPr>
        <w:t>s</w:t>
      </w:r>
      <w:r w:rsidRPr="00F74EBD">
        <w:rPr>
          <w:spacing w:val="-4"/>
        </w:rPr>
        <w:t>tudiów</w:t>
      </w:r>
      <w:r w:rsidR="00310988">
        <w:rPr>
          <w:spacing w:val="-4"/>
        </w:rPr>
        <w:t xml:space="preserve"> w zakresie udzielonych pełnomocnictw</w:t>
      </w:r>
      <w:r>
        <w:rPr>
          <w:spacing w:val="-4"/>
        </w:rPr>
        <w:t>;</w:t>
      </w:r>
    </w:p>
    <w:p w14:paraId="65944E26" w14:textId="77777777" w:rsidR="009F4261" w:rsidRPr="008968A1" w:rsidRDefault="009F4261" w:rsidP="007E0F2A">
      <w:pPr>
        <w:pStyle w:val="Akapitzlist"/>
        <w:numPr>
          <w:ilvl w:val="1"/>
          <w:numId w:val="25"/>
        </w:numPr>
        <w:spacing w:before="40" w:line="276" w:lineRule="auto"/>
        <w:ind w:left="680" w:hanging="357"/>
        <w:jc w:val="both"/>
        <w:rPr>
          <w:spacing w:val="-4"/>
        </w:rPr>
      </w:pPr>
      <w:r w:rsidRPr="008968A1">
        <w:t xml:space="preserve">bezpośredni nadzór nad realizacją procesu </w:t>
      </w:r>
      <w:r>
        <w:t>kształcenia</w:t>
      </w:r>
      <w:r w:rsidRPr="008968A1">
        <w:t>;</w:t>
      </w:r>
    </w:p>
    <w:p w14:paraId="0586E758" w14:textId="77777777" w:rsidR="009F4261" w:rsidRPr="008968A1" w:rsidRDefault="009F4261" w:rsidP="007E0F2A">
      <w:pPr>
        <w:pStyle w:val="Akapitzlist"/>
        <w:numPr>
          <w:ilvl w:val="1"/>
          <w:numId w:val="25"/>
        </w:numPr>
        <w:spacing w:before="40" w:line="276" w:lineRule="auto"/>
        <w:ind w:left="680" w:hanging="357"/>
        <w:jc w:val="both"/>
        <w:rPr>
          <w:spacing w:val="-4"/>
        </w:rPr>
      </w:pPr>
      <w:r w:rsidRPr="00BF51BB">
        <w:rPr>
          <w:spacing w:val="-4"/>
        </w:rPr>
        <w:t>nadzór nad procesem dyplomowania (w tym doborem składu komisji egzaminu dyplomowego),</w:t>
      </w:r>
      <w:r w:rsidRPr="008968A1">
        <w:t xml:space="preserve"> w tym</w:t>
      </w:r>
      <w:r>
        <w:t xml:space="preserve"> </w:t>
      </w:r>
      <w:r w:rsidRPr="002A2750">
        <w:rPr>
          <w:spacing w:val="-4"/>
        </w:rPr>
        <w:t>analiza wyników działania Jednolitego Systemy Antyplagiatowego (JSA);</w:t>
      </w:r>
    </w:p>
    <w:p w14:paraId="2365D5CA" w14:textId="7DBBA6CD" w:rsidR="009F4261" w:rsidRPr="00A94FD4" w:rsidRDefault="00A94FD4" w:rsidP="007E0F2A">
      <w:pPr>
        <w:pStyle w:val="Akapitzlist"/>
        <w:numPr>
          <w:ilvl w:val="1"/>
          <w:numId w:val="25"/>
        </w:numPr>
        <w:spacing w:before="40" w:line="276" w:lineRule="auto"/>
        <w:ind w:left="680" w:hanging="357"/>
        <w:jc w:val="both"/>
        <w:rPr>
          <w:spacing w:val="-4"/>
        </w:rPr>
      </w:pPr>
      <w:r w:rsidRPr="00A94FD4">
        <w:t>współpraca z komisjami rekrutacyjnymi;</w:t>
      </w:r>
    </w:p>
    <w:p w14:paraId="14C7706A" w14:textId="0E34B1D2" w:rsidR="009F4261" w:rsidRDefault="009F4261" w:rsidP="007E0F2A">
      <w:pPr>
        <w:pStyle w:val="Akapitzlist"/>
        <w:numPr>
          <w:ilvl w:val="1"/>
          <w:numId w:val="25"/>
        </w:numPr>
        <w:spacing w:before="40" w:line="276" w:lineRule="auto"/>
        <w:ind w:left="680" w:hanging="357"/>
        <w:jc w:val="both"/>
        <w:rPr>
          <w:spacing w:val="-4"/>
        </w:rPr>
      </w:pPr>
      <w:r w:rsidRPr="009149CD">
        <w:rPr>
          <w:spacing w:val="-4"/>
        </w:rPr>
        <w:t xml:space="preserve">doskonalenie wewnętrznego systemu zapewniania jakości kształcenia na wydziale </w:t>
      </w:r>
      <w:r w:rsidR="00310988">
        <w:rPr>
          <w:spacing w:val="-4"/>
        </w:rPr>
        <w:t xml:space="preserve">we </w:t>
      </w:r>
      <w:r w:rsidRPr="009149CD">
        <w:rPr>
          <w:spacing w:val="-4"/>
        </w:rPr>
        <w:t>współpracy z pełnomocnikiem dziekana ds. jakości kształcenia</w:t>
      </w:r>
      <w:r>
        <w:rPr>
          <w:spacing w:val="-4"/>
        </w:rPr>
        <w:t>;</w:t>
      </w:r>
    </w:p>
    <w:p w14:paraId="423057AB" w14:textId="72BF8E14" w:rsidR="009F4261" w:rsidRPr="009149CD" w:rsidRDefault="009F4261" w:rsidP="007E0F2A">
      <w:pPr>
        <w:pStyle w:val="Akapitzlist"/>
        <w:numPr>
          <w:ilvl w:val="1"/>
          <w:numId w:val="25"/>
        </w:numPr>
        <w:spacing w:before="40" w:line="276" w:lineRule="auto"/>
        <w:ind w:left="680" w:hanging="357"/>
        <w:jc w:val="both"/>
        <w:rPr>
          <w:spacing w:val="-4"/>
        </w:rPr>
      </w:pPr>
      <w:r w:rsidRPr="009149CD">
        <w:rPr>
          <w:spacing w:val="-4"/>
        </w:rPr>
        <w:t xml:space="preserve">nadzór nad przebiegiem procesu ankietyzacji na wydziale </w:t>
      </w:r>
      <w:r w:rsidR="00310988">
        <w:rPr>
          <w:spacing w:val="-4"/>
        </w:rPr>
        <w:t xml:space="preserve">we </w:t>
      </w:r>
      <w:r w:rsidRPr="009149CD">
        <w:rPr>
          <w:spacing w:val="-4"/>
        </w:rPr>
        <w:t>współpracy z pełnomocnikiem dziekana ds. ankietyzacji</w:t>
      </w:r>
      <w:r>
        <w:rPr>
          <w:spacing w:val="-4"/>
        </w:rPr>
        <w:t>;</w:t>
      </w:r>
    </w:p>
    <w:p w14:paraId="2F90E892" w14:textId="0F2FDCC5" w:rsidR="007D7A79" w:rsidRPr="002C6DE2" w:rsidRDefault="00C9474F" w:rsidP="007E0F2A">
      <w:pPr>
        <w:pStyle w:val="Akapitzlist"/>
        <w:numPr>
          <w:ilvl w:val="1"/>
          <w:numId w:val="25"/>
        </w:numPr>
        <w:spacing w:before="40" w:line="276" w:lineRule="auto"/>
        <w:ind w:left="680" w:hanging="357"/>
        <w:jc w:val="both"/>
        <w:rPr>
          <w:spacing w:val="-4"/>
        </w:rPr>
      </w:pPr>
      <w:r w:rsidRPr="002C6DE2">
        <w:t>koordynacja działań związanych z organizacją i</w:t>
      </w:r>
      <w:r w:rsidR="009F4261" w:rsidRPr="002C6DE2">
        <w:t xml:space="preserve"> przebiegiem praktyk studenckich</w:t>
      </w:r>
      <w:bookmarkStart w:id="11" w:name="_Hlk93664696"/>
      <w:r w:rsidR="00B4441A" w:rsidRPr="002C6DE2">
        <w:t>;</w:t>
      </w:r>
    </w:p>
    <w:bookmarkEnd w:id="11"/>
    <w:p w14:paraId="3D5429EE" w14:textId="77777777" w:rsidR="009F4261" w:rsidRPr="008968A1" w:rsidRDefault="009F4261" w:rsidP="007E0F2A">
      <w:pPr>
        <w:pStyle w:val="Akapitzlist"/>
        <w:numPr>
          <w:ilvl w:val="1"/>
          <w:numId w:val="25"/>
        </w:numPr>
        <w:spacing w:before="40" w:line="276" w:lineRule="auto"/>
        <w:ind w:left="680" w:hanging="357"/>
        <w:jc w:val="both"/>
        <w:rPr>
          <w:spacing w:val="-4"/>
        </w:rPr>
      </w:pPr>
      <w:r w:rsidRPr="00BF51BB">
        <w:t xml:space="preserve">koordynacja prac związanych z procesami przygotowywania wydziału do krajowej </w:t>
      </w:r>
      <w:r w:rsidRPr="002A2750">
        <w:rPr>
          <w:spacing w:val="-4"/>
        </w:rPr>
        <w:t>i międzynarodowej akredytacji studiów we współpracy z pełnomocnikiem dziekana ds. jakości kształcenia;</w:t>
      </w:r>
    </w:p>
    <w:p w14:paraId="60D96960" w14:textId="5300B24B" w:rsidR="009F4261" w:rsidRPr="008968A1" w:rsidRDefault="009F4261" w:rsidP="007E0F2A">
      <w:pPr>
        <w:pStyle w:val="Akapitzlist"/>
        <w:numPr>
          <w:ilvl w:val="1"/>
          <w:numId w:val="25"/>
        </w:numPr>
        <w:spacing w:before="40" w:line="276" w:lineRule="auto"/>
        <w:ind w:left="680" w:hanging="357"/>
        <w:jc w:val="both"/>
        <w:rPr>
          <w:spacing w:val="-4"/>
        </w:rPr>
      </w:pPr>
      <w:r w:rsidRPr="002A2750">
        <w:rPr>
          <w:spacing w:val="-4"/>
        </w:rPr>
        <w:t>nadzór nad wymianą krajow</w:t>
      </w:r>
      <w:r w:rsidR="00BF51BB">
        <w:rPr>
          <w:spacing w:val="-4"/>
        </w:rPr>
        <w:t>ą</w:t>
      </w:r>
      <w:r w:rsidRPr="002A2750">
        <w:rPr>
          <w:spacing w:val="-4"/>
        </w:rPr>
        <w:t xml:space="preserve"> i międzynarodow</w:t>
      </w:r>
      <w:r w:rsidR="00BF51BB">
        <w:rPr>
          <w:spacing w:val="-4"/>
        </w:rPr>
        <w:t>ą</w:t>
      </w:r>
      <w:r w:rsidRPr="002A2750">
        <w:rPr>
          <w:spacing w:val="-4"/>
        </w:rPr>
        <w:t xml:space="preserve"> studentów i doktorantów w ramach zawartych umów i porozumień</w:t>
      </w:r>
      <w:r w:rsidRPr="008968A1">
        <w:t xml:space="preserve"> dotyczących kształcenia i dydaktyki we współpracy z</w:t>
      </w:r>
      <w:r>
        <w:t> </w:t>
      </w:r>
      <w:r w:rsidRPr="008968A1">
        <w:t xml:space="preserve">pełnomocnikiem </w:t>
      </w:r>
      <w:r>
        <w:t xml:space="preserve">dziekana </w:t>
      </w:r>
      <w:r w:rsidRPr="008968A1">
        <w:t xml:space="preserve">ds. </w:t>
      </w:r>
      <w:r w:rsidRPr="00A862FB">
        <w:t>dydaktycznej współpracy międzynarodowej</w:t>
      </w:r>
      <w:r w:rsidRPr="008968A1">
        <w:t>;</w:t>
      </w:r>
    </w:p>
    <w:p w14:paraId="0FAC6085" w14:textId="066375CF" w:rsidR="009F4261" w:rsidRPr="008968A1" w:rsidRDefault="009F4261" w:rsidP="007E0F2A">
      <w:pPr>
        <w:pStyle w:val="Akapitzlist"/>
        <w:numPr>
          <w:ilvl w:val="1"/>
          <w:numId w:val="25"/>
        </w:numPr>
        <w:spacing w:before="40" w:line="276" w:lineRule="auto"/>
        <w:ind w:left="681" w:hanging="454"/>
        <w:jc w:val="both"/>
        <w:rPr>
          <w:spacing w:val="-4"/>
        </w:rPr>
      </w:pPr>
      <w:r w:rsidRPr="008968A1">
        <w:lastRenderedPageBreak/>
        <w:t xml:space="preserve">nadzór nad </w:t>
      </w:r>
      <w:r w:rsidRPr="002A2750">
        <w:rPr>
          <w:spacing w:val="-4"/>
        </w:rPr>
        <w:t>systemem ECTS oraz systemami informatycznymi wspomagającymi projektowanie i</w:t>
      </w:r>
      <w:r w:rsidR="00BF51BB">
        <w:rPr>
          <w:spacing w:val="-4"/>
        </w:rPr>
        <w:t> </w:t>
      </w:r>
      <w:r w:rsidRPr="002A2750">
        <w:rPr>
          <w:spacing w:val="-4"/>
        </w:rPr>
        <w:t>organizację programu studiów;</w:t>
      </w:r>
    </w:p>
    <w:p w14:paraId="62FF7D38" w14:textId="4FA68137" w:rsidR="009F4261" w:rsidRPr="008968A1" w:rsidRDefault="00723F8A" w:rsidP="007E0F2A">
      <w:pPr>
        <w:pStyle w:val="Akapitzlist"/>
        <w:numPr>
          <w:ilvl w:val="1"/>
          <w:numId w:val="25"/>
        </w:numPr>
        <w:spacing w:before="40" w:line="276" w:lineRule="auto"/>
        <w:ind w:left="681" w:hanging="454"/>
        <w:jc w:val="both"/>
        <w:rPr>
          <w:spacing w:val="-4"/>
        </w:rPr>
      </w:pPr>
      <w:r w:rsidRPr="000E76B7">
        <w:t>współpraca z samorządami studenckim i doktorantów oraz organizacjami studenckimi we</w:t>
      </w:r>
      <w:r w:rsidR="00D645A1">
        <w:t> </w:t>
      </w:r>
      <w:r w:rsidRPr="000E76B7">
        <w:t>współpracy z pełnomocnikiem rektora ds. studenckiego ruchu naukowego</w:t>
      </w:r>
      <w:r>
        <w:t>.</w:t>
      </w:r>
    </w:p>
    <w:p w14:paraId="7E73C24E" w14:textId="67EF307D" w:rsidR="009F4261" w:rsidRPr="00716C65" w:rsidRDefault="009F4261" w:rsidP="00286D29">
      <w:pPr>
        <w:pStyle w:val="Akapitzlist"/>
        <w:numPr>
          <w:ilvl w:val="0"/>
          <w:numId w:val="24"/>
        </w:numPr>
        <w:tabs>
          <w:tab w:val="clear" w:pos="284"/>
        </w:tabs>
        <w:spacing w:before="60" w:line="276" w:lineRule="auto"/>
        <w:ind w:left="340" w:hanging="340"/>
        <w:contextualSpacing w:val="0"/>
        <w:jc w:val="both"/>
      </w:pPr>
      <w:r w:rsidRPr="00716C65">
        <w:t>Prodziekan ds. studenckich i kształcenia, w przypadku powołan</w:t>
      </w:r>
      <w:r w:rsidR="00716C65" w:rsidRPr="00716C65">
        <w:t>ia</w:t>
      </w:r>
      <w:r w:rsidRPr="00716C65">
        <w:t xml:space="preserve"> na wydziale, </w:t>
      </w:r>
      <w:r w:rsidR="00716C65" w:rsidRPr="00716C65">
        <w:t xml:space="preserve">współpracuje </w:t>
      </w:r>
      <w:r w:rsidRPr="00716C65">
        <w:t>z</w:t>
      </w:r>
      <w:r w:rsidR="00716C65" w:rsidRPr="00716C65">
        <w:t> pełnomocnikiem dziekana ds.</w:t>
      </w:r>
      <w:r w:rsidRPr="00716C65">
        <w:t>:</w:t>
      </w:r>
    </w:p>
    <w:p w14:paraId="39F218EE" w14:textId="0164D757" w:rsidR="009F4261" w:rsidRPr="008968A1" w:rsidRDefault="009F4261" w:rsidP="00E9410B">
      <w:pPr>
        <w:pStyle w:val="Akapitzlist"/>
        <w:numPr>
          <w:ilvl w:val="2"/>
          <w:numId w:val="5"/>
        </w:numPr>
        <w:spacing w:before="40" w:line="276" w:lineRule="auto"/>
        <w:ind w:left="680" w:hanging="340"/>
        <w:jc w:val="both"/>
      </w:pPr>
      <w:r w:rsidRPr="008968A1">
        <w:t>praktyk studenckich</w:t>
      </w:r>
      <w:r>
        <w:t>,</w:t>
      </w:r>
      <w:r w:rsidRPr="008968A1">
        <w:t xml:space="preserve"> </w:t>
      </w:r>
    </w:p>
    <w:p w14:paraId="17B34033" w14:textId="5E2420F9" w:rsidR="009F4261" w:rsidRPr="008968A1" w:rsidRDefault="009F4261" w:rsidP="00E9410B">
      <w:pPr>
        <w:pStyle w:val="Akapitzlist"/>
        <w:numPr>
          <w:ilvl w:val="2"/>
          <w:numId w:val="5"/>
        </w:numPr>
        <w:spacing w:before="40" w:line="276" w:lineRule="auto"/>
        <w:ind w:left="680" w:hanging="340"/>
        <w:jc w:val="both"/>
      </w:pPr>
      <w:r w:rsidRPr="008968A1">
        <w:t>ankietyzacji</w:t>
      </w:r>
      <w:r>
        <w:t>,</w:t>
      </w:r>
    </w:p>
    <w:p w14:paraId="52B2A0EB" w14:textId="2B11CA13" w:rsidR="009F4261" w:rsidRPr="008968A1" w:rsidRDefault="009F4261" w:rsidP="00E9410B">
      <w:pPr>
        <w:pStyle w:val="Akapitzlist"/>
        <w:numPr>
          <w:ilvl w:val="2"/>
          <w:numId w:val="5"/>
        </w:numPr>
        <w:spacing w:before="40" w:line="276" w:lineRule="auto"/>
        <w:ind w:left="680" w:hanging="340"/>
        <w:jc w:val="both"/>
      </w:pPr>
      <w:r w:rsidRPr="008968A1">
        <w:t>jakości kształcenia</w:t>
      </w:r>
      <w:r>
        <w:t>,</w:t>
      </w:r>
      <w:r w:rsidRPr="008968A1">
        <w:t xml:space="preserve"> </w:t>
      </w:r>
    </w:p>
    <w:p w14:paraId="29D440A6" w14:textId="0D2B4948" w:rsidR="009F4261" w:rsidRDefault="009F4261" w:rsidP="00E9410B">
      <w:pPr>
        <w:pStyle w:val="Akapitzlist"/>
        <w:numPr>
          <w:ilvl w:val="2"/>
          <w:numId w:val="5"/>
        </w:numPr>
        <w:spacing w:before="40" w:line="276" w:lineRule="auto"/>
        <w:ind w:left="680" w:hanging="340"/>
        <w:jc w:val="both"/>
      </w:pPr>
      <w:r w:rsidRPr="00CA1114">
        <w:t>dydaktycznej współpracy międzynarodowej</w:t>
      </w:r>
      <w:r w:rsidR="00716C65">
        <w:t>;</w:t>
      </w:r>
    </w:p>
    <w:p w14:paraId="50A712BE" w14:textId="13CDAE86" w:rsidR="00716C65" w:rsidRPr="008968A1" w:rsidRDefault="00716C65" w:rsidP="00E9410B">
      <w:pPr>
        <w:pStyle w:val="Akapitzlist"/>
        <w:numPr>
          <w:ilvl w:val="2"/>
          <w:numId w:val="5"/>
        </w:numPr>
        <w:spacing w:before="40" w:line="276" w:lineRule="auto"/>
        <w:ind w:left="680" w:hanging="340"/>
        <w:jc w:val="both"/>
      </w:pPr>
      <w:r>
        <w:t>osób z niepełnosprawnością.</w:t>
      </w:r>
    </w:p>
    <w:p w14:paraId="4EC0DBA6" w14:textId="17E112DD" w:rsidR="009F4261" w:rsidRPr="008968A1" w:rsidRDefault="009F4261" w:rsidP="00286D29">
      <w:pPr>
        <w:pStyle w:val="Akapitzlist"/>
        <w:numPr>
          <w:ilvl w:val="0"/>
          <w:numId w:val="24"/>
        </w:numPr>
        <w:tabs>
          <w:tab w:val="clear" w:pos="284"/>
        </w:tabs>
        <w:spacing w:before="60" w:line="276" w:lineRule="auto"/>
        <w:ind w:left="340" w:hanging="340"/>
        <w:contextualSpacing w:val="0"/>
        <w:jc w:val="both"/>
      </w:pPr>
      <w:r w:rsidRPr="008968A1">
        <w:t>Prodziekan ds. studenckich i kształcenia współpracuje z:</w:t>
      </w:r>
    </w:p>
    <w:p w14:paraId="57B743BF" w14:textId="64E20EC2" w:rsidR="009F4261" w:rsidRPr="008968A1" w:rsidRDefault="009F4261" w:rsidP="00286D29">
      <w:pPr>
        <w:pStyle w:val="Akapitzlist"/>
        <w:numPr>
          <w:ilvl w:val="0"/>
          <w:numId w:val="20"/>
        </w:numPr>
        <w:spacing w:before="40" w:line="276" w:lineRule="auto"/>
        <w:ind w:left="680" w:hanging="340"/>
        <w:jc w:val="both"/>
      </w:pPr>
      <w:r w:rsidRPr="008968A1">
        <w:t xml:space="preserve">samorządem </w:t>
      </w:r>
      <w:r w:rsidR="00320878">
        <w:t>s</w:t>
      </w:r>
      <w:r w:rsidRPr="008968A1">
        <w:t>tudenckim</w:t>
      </w:r>
      <w:r>
        <w:t>,</w:t>
      </w:r>
    </w:p>
    <w:p w14:paraId="2CAEEB6D" w14:textId="77777777" w:rsidR="009F4261" w:rsidRDefault="009F4261" w:rsidP="00286D29">
      <w:pPr>
        <w:pStyle w:val="Akapitzlist"/>
        <w:numPr>
          <w:ilvl w:val="0"/>
          <w:numId w:val="20"/>
        </w:numPr>
        <w:spacing w:before="40" w:line="276" w:lineRule="auto"/>
        <w:ind w:left="680" w:hanging="340"/>
        <w:jc w:val="both"/>
      </w:pPr>
      <w:r w:rsidRPr="008968A1">
        <w:t>wydziałowymi organizacjami studenckimi</w:t>
      </w:r>
      <w:r>
        <w:t>,</w:t>
      </w:r>
    </w:p>
    <w:p w14:paraId="4D8A83CC" w14:textId="5CC60207" w:rsidR="009F4261" w:rsidRPr="00716C65" w:rsidRDefault="009F4261" w:rsidP="00286D29">
      <w:pPr>
        <w:pStyle w:val="Akapitzlist"/>
        <w:numPr>
          <w:ilvl w:val="0"/>
          <w:numId w:val="20"/>
        </w:numPr>
        <w:spacing w:before="40" w:line="276" w:lineRule="auto"/>
        <w:ind w:left="680" w:hanging="340"/>
        <w:jc w:val="both"/>
      </w:pPr>
      <w:r w:rsidRPr="00716C65">
        <w:t>kierownikami projektów finansowanych ze środków zewnętrznych, dotyczących rozwoju kompetencji studentów i doktorantów wydziału.</w:t>
      </w:r>
    </w:p>
    <w:p w14:paraId="4D485656" w14:textId="6A9FBCCA" w:rsidR="009F4261" w:rsidRPr="008968A1" w:rsidRDefault="009F4261" w:rsidP="00286D29">
      <w:pPr>
        <w:pStyle w:val="paragraf"/>
        <w:ind w:left="0" w:firstLine="0"/>
        <w:outlineLvl w:val="0"/>
      </w:pPr>
    </w:p>
    <w:p w14:paraId="6B2506FE" w14:textId="1A5F9CE4" w:rsidR="009F4261" w:rsidRPr="00F60179" w:rsidRDefault="009F4261" w:rsidP="00286D29">
      <w:pPr>
        <w:pStyle w:val="Akapitzlist"/>
        <w:numPr>
          <w:ilvl w:val="0"/>
          <w:numId w:val="19"/>
        </w:numPr>
        <w:tabs>
          <w:tab w:val="clear" w:pos="284"/>
        </w:tabs>
        <w:spacing w:line="276" w:lineRule="auto"/>
        <w:ind w:left="340" w:hanging="340"/>
        <w:jc w:val="both"/>
        <w:rPr>
          <w:spacing w:val="-4"/>
        </w:rPr>
      </w:pPr>
      <w:r w:rsidRPr="0095035B">
        <w:rPr>
          <w:b/>
          <w:bCs/>
          <w:spacing w:val="-6"/>
        </w:rPr>
        <w:t>Prodziekan ds. organizacji i rozwoju</w:t>
      </w:r>
      <w:r w:rsidRPr="0095035B">
        <w:rPr>
          <w:spacing w:val="-6"/>
        </w:rPr>
        <w:t xml:space="preserve"> jest odpowiedzialny za działania w zakresie doskonalenia struktury i rozwoju wydziału</w:t>
      </w:r>
      <w:r w:rsidRPr="00F60179">
        <w:rPr>
          <w:spacing w:val="-6"/>
        </w:rPr>
        <w:t>. Do spraw objętych</w:t>
      </w:r>
      <w:r w:rsidRPr="00F60179">
        <w:rPr>
          <w:spacing w:val="-4"/>
        </w:rPr>
        <w:t xml:space="preserve"> zakresem obowiązków </w:t>
      </w:r>
      <w:r w:rsidRPr="00F60179">
        <w:rPr>
          <w:spacing w:val="-6"/>
        </w:rPr>
        <w:t>prodziekana ds.</w:t>
      </w:r>
      <w:r>
        <w:rPr>
          <w:spacing w:val="-6"/>
        </w:rPr>
        <w:t> </w:t>
      </w:r>
      <w:r w:rsidRPr="00F60179">
        <w:rPr>
          <w:spacing w:val="-6"/>
        </w:rPr>
        <w:t xml:space="preserve">organizacji i rozwoju </w:t>
      </w:r>
      <w:r w:rsidRPr="00F60179">
        <w:rPr>
          <w:spacing w:val="-4"/>
        </w:rPr>
        <w:t>należ</w:t>
      </w:r>
      <w:r w:rsidR="000C059F">
        <w:rPr>
          <w:spacing w:val="-4"/>
        </w:rPr>
        <w:t>y</w:t>
      </w:r>
      <w:r>
        <w:rPr>
          <w:spacing w:val="-4"/>
        </w:rPr>
        <w:t xml:space="preserve"> w szczególności</w:t>
      </w:r>
      <w:r w:rsidRPr="00F60179">
        <w:rPr>
          <w:spacing w:val="-4"/>
        </w:rPr>
        <w:t xml:space="preserve">: </w:t>
      </w:r>
    </w:p>
    <w:p w14:paraId="068A31BE" w14:textId="77777777" w:rsidR="009F4261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0" w:hanging="340"/>
        <w:contextualSpacing w:val="0"/>
        <w:jc w:val="both"/>
      </w:pPr>
      <w:r w:rsidRPr="008968A1">
        <w:t xml:space="preserve">opracowanie </w:t>
      </w:r>
      <w:r>
        <w:t xml:space="preserve">i aktualizacja, </w:t>
      </w:r>
      <w:r w:rsidRPr="008968A1">
        <w:t>w porozumieniu z dziekanem</w:t>
      </w:r>
      <w:r>
        <w:t>,</w:t>
      </w:r>
      <w:r w:rsidRPr="008968A1">
        <w:t xml:space="preserve"> strategii rozwoju wydziału oraz </w:t>
      </w:r>
      <w:r w:rsidRPr="00F60179">
        <w:t>monitorowanie jej realizacji</w:t>
      </w:r>
      <w:r w:rsidRPr="008968A1">
        <w:t>;</w:t>
      </w:r>
    </w:p>
    <w:p w14:paraId="7EA2F60D" w14:textId="52AC5BD8" w:rsidR="009F4261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</w:pPr>
      <w:r w:rsidRPr="00F60179">
        <w:t>analiza, wnioskowanie i opracowywanie zmian organizacyjnych oraz strukturalnych na</w:t>
      </w:r>
      <w:r w:rsidR="00750ED1">
        <w:t> </w:t>
      </w:r>
      <w:r w:rsidRPr="00F60179">
        <w:t>wydziale</w:t>
      </w:r>
      <w:r>
        <w:t>;</w:t>
      </w:r>
    </w:p>
    <w:p w14:paraId="4CC63B1F" w14:textId="77777777" w:rsidR="009F4261" w:rsidRPr="000C059F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</w:pPr>
      <w:r w:rsidRPr="001464C6">
        <w:rPr>
          <w:spacing w:val="-4"/>
        </w:rPr>
        <w:t>monitorowanie struktury organizacyjnej wydziału, pod kątem spełnienia wymagań wynikających</w:t>
      </w:r>
      <w:r w:rsidRPr="000C059F">
        <w:t xml:space="preserve"> z przepisów prawa;</w:t>
      </w:r>
    </w:p>
    <w:p w14:paraId="6BD6EB67" w14:textId="77777777" w:rsidR="009F4261" w:rsidRPr="008968A1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</w:pPr>
      <w:r w:rsidRPr="00F60179">
        <w:t>nadzór nad promocją wydziału</w:t>
      </w:r>
      <w:r>
        <w:t>;</w:t>
      </w:r>
    </w:p>
    <w:p w14:paraId="2F11B1C6" w14:textId="07D78CD0" w:rsidR="009F4261" w:rsidRPr="001464C6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  <w:rPr>
          <w:spacing w:val="-6"/>
        </w:rPr>
      </w:pPr>
      <w:r w:rsidRPr="001464C6">
        <w:rPr>
          <w:spacing w:val="-6"/>
        </w:rPr>
        <w:t>koordynacja wniosków rozwojowo-promocyjnych w ramach środków krajowych i zagranicznych;</w:t>
      </w:r>
    </w:p>
    <w:p w14:paraId="54DDCD5F" w14:textId="6A3A1B8F" w:rsidR="009F4261" w:rsidRPr="008968A1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</w:pPr>
      <w:r w:rsidRPr="008968A1">
        <w:t>koordynacja</w:t>
      </w:r>
      <w:r>
        <w:t>, we współpracy z prodziekan</w:t>
      </w:r>
      <w:r w:rsidR="001464C6">
        <w:t>em</w:t>
      </w:r>
      <w:r>
        <w:t xml:space="preserve"> ds. studenckich i kształcenia,</w:t>
      </w:r>
      <w:r w:rsidRPr="008968A1">
        <w:t xml:space="preserve"> prac związanych z</w:t>
      </w:r>
      <w:r>
        <w:t> </w:t>
      </w:r>
      <w:r w:rsidRPr="008968A1">
        <w:t>opracowaniem, wdrożeniem i realizacją systemu kształcenia na odległość;</w:t>
      </w:r>
    </w:p>
    <w:p w14:paraId="5C1CAA8C" w14:textId="77777777" w:rsidR="009F4261" w:rsidRPr="001016CB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  <w:rPr>
          <w:spacing w:val="-2"/>
        </w:rPr>
      </w:pPr>
      <w:r w:rsidRPr="001016CB">
        <w:rPr>
          <w:spacing w:val="-2"/>
        </w:rPr>
        <w:t xml:space="preserve">nadzór i kontrola nad rozwojem i funkcjonowaniem infrastruktury informatycznej na wydziale; </w:t>
      </w:r>
    </w:p>
    <w:p w14:paraId="52C7B26C" w14:textId="16C2324C" w:rsidR="009F4261" w:rsidRPr="008968A1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</w:pPr>
      <w:r w:rsidRPr="008968A1">
        <w:t xml:space="preserve">organizacja </w:t>
      </w:r>
      <w:r>
        <w:t xml:space="preserve">i koordynacja </w:t>
      </w:r>
      <w:r w:rsidRPr="008968A1">
        <w:t>współpracy z partnerami zewnętrznymi</w:t>
      </w:r>
      <w:r w:rsidR="001016CB">
        <w:t>;</w:t>
      </w:r>
    </w:p>
    <w:p w14:paraId="5214B2D9" w14:textId="77777777" w:rsidR="009F4261" w:rsidRPr="008968A1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0" w:hanging="340"/>
        <w:jc w:val="both"/>
      </w:pPr>
      <w:r w:rsidRPr="008968A1">
        <w:t xml:space="preserve">nadzór i kontrola działań inwestycyjnych i remontowych na wydziale; </w:t>
      </w:r>
    </w:p>
    <w:p w14:paraId="7F1E11F5" w14:textId="77777777" w:rsidR="009F4261" w:rsidRPr="000C059F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 w:rsidRPr="000C059F">
        <w:t>wspomaganie dziekana w nadzorze nad dyscypliną finansową;</w:t>
      </w:r>
    </w:p>
    <w:p w14:paraId="3FA3F01F" w14:textId="77777777" w:rsidR="009F4261" w:rsidRPr="000C059F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 w:rsidRPr="000C059F">
        <w:t>nadzór nad wydatkowaniem środków finansowych będących w dyspozycji kierowników jednostek organizacyjnych wydziału;</w:t>
      </w:r>
    </w:p>
    <w:p w14:paraId="0F3FA284" w14:textId="77777777" w:rsidR="009F4261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 w:rsidRPr="008968A1">
        <w:t>opracowanie i nadzór rozwoju wewnętrznego i zewnętrznego systemu informacyjnego;</w:t>
      </w:r>
    </w:p>
    <w:p w14:paraId="174A5FD9" w14:textId="77777777" w:rsidR="009F4261" w:rsidRPr="000C059F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 w:rsidRPr="000C059F">
        <w:t xml:space="preserve">opracowanie projektu podziału subwencji </w:t>
      </w:r>
      <w:proofErr w:type="spellStart"/>
      <w:r w:rsidRPr="000C059F">
        <w:t>MNiSW</w:t>
      </w:r>
      <w:proofErr w:type="spellEnd"/>
      <w:r w:rsidRPr="000C059F">
        <w:t xml:space="preserve"> na utrzymanie i rozwój potencjału badawczego w ramach wydziału;</w:t>
      </w:r>
    </w:p>
    <w:p w14:paraId="1B4BBCA9" w14:textId="77777777" w:rsidR="009F4261" w:rsidRPr="000C059F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 w:rsidRPr="000C059F">
        <w:t>opracowanie planów rozwoju wydziału w zakresie infrastruktury badawczej;</w:t>
      </w:r>
    </w:p>
    <w:p w14:paraId="4391550B" w14:textId="33104FB2" w:rsidR="009F4261" w:rsidRPr="000C059F" w:rsidRDefault="009F4261" w:rsidP="007E0F2A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 w:rsidRPr="000C059F">
        <w:t>koordynowanie i nadzór nad działaniami prowadzonymi przez jednostki organizacyjne wydziału</w:t>
      </w:r>
      <w:r w:rsidR="001016CB">
        <w:t>,</w:t>
      </w:r>
      <w:r w:rsidRPr="000C059F">
        <w:t xml:space="preserve"> związanymi z realizacją projektów z funduszy zewnętrznych;</w:t>
      </w:r>
    </w:p>
    <w:p w14:paraId="397862EF" w14:textId="0220213B" w:rsidR="009F4261" w:rsidRPr="000C059F" w:rsidRDefault="000C059F" w:rsidP="007E0F2A">
      <w:pPr>
        <w:pStyle w:val="Akapitzlist"/>
        <w:numPr>
          <w:ilvl w:val="1"/>
          <w:numId w:val="19"/>
        </w:numPr>
        <w:spacing w:before="40" w:line="276" w:lineRule="auto"/>
        <w:ind w:left="681" w:hanging="454"/>
        <w:jc w:val="both"/>
      </w:pPr>
      <w:r>
        <w:t>nadzór nad opracowywaniem zarządzeń dziekana</w:t>
      </w:r>
      <w:r w:rsidR="009F4261" w:rsidRPr="000C059F">
        <w:t>;</w:t>
      </w:r>
    </w:p>
    <w:p w14:paraId="523427D6" w14:textId="6A63573E" w:rsidR="009F4261" w:rsidRPr="001016CB" w:rsidRDefault="009F4261" w:rsidP="007E0F2A">
      <w:pPr>
        <w:pStyle w:val="Akapitzlist"/>
        <w:keepNext/>
        <w:keepLines/>
        <w:numPr>
          <w:ilvl w:val="0"/>
          <w:numId w:val="19"/>
        </w:numPr>
        <w:tabs>
          <w:tab w:val="clear" w:pos="284"/>
        </w:tabs>
        <w:spacing w:before="60" w:line="276" w:lineRule="auto"/>
        <w:ind w:left="340" w:hanging="340"/>
        <w:contextualSpacing w:val="0"/>
        <w:jc w:val="both"/>
      </w:pPr>
      <w:r w:rsidRPr="001016CB">
        <w:lastRenderedPageBreak/>
        <w:t>Prodziekan ds. organizacji i rozwoju, w przypadku powoła</w:t>
      </w:r>
      <w:r w:rsidR="000C059F" w:rsidRPr="001016CB">
        <w:t>nia</w:t>
      </w:r>
      <w:r w:rsidRPr="001016CB">
        <w:t xml:space="preserve"> na wydziale, </w:t>
      </w:r>
      <w:r w:rsidR="000C059F" w:rsidRPr="001016CB">
        <w:t xml:space="preserve">współpracuje </w:t>
      </w:r>
      <w:r w:rsidRPr="001016CB">
        <w:t>z</w:t>
      </w:r>
      <w:r w:rsidR="000C059F" w:rsidRPr="001016CB">
        <w:t> pełnomocnikiem dziekana ds.</w:t>
      </w:r>
      <w:r w:rsidRPr="001016CB">
        <w:t>:</w:t>
      </w:r>
    </w:p>
    <w:p w14:paraId="35E91575" w14:textId="0E430FF9" w:rsidR="009F4261" w:rsidRPr="000C059F" w:rsidRDefault="009F4261" w:rsidP="007E0F2A">
      <w:pPr>
        <w:pStyle w:val="Akapitzlist"/>
        <w:keepNext/>
        <w:keepLines/>
        <w:numPr>
          <w:ilvl w:val="0"/>
          <w:numId w:val="21"/>
        </w:numPr>
        <w:spacing w:before="40" w:line="276" w:lineRule="auto"/>
        <w:ind w:left="680" w:hanging="340"/>
        <w:jc w:val="both"/>
      </w:pPr>
      <w:r w:rsidRPr="000C059F">
        <w:t>inwestycji,</w:t>
      </w:r>
    </w:p>
    <w:p w14:paraId="49E905BE" w14:textId="0016D95E" w:rsidR="009F4261" w:rsidRPr="000C059F" w:rsidRDefault="009F4261" w:rsidP="007E0F2A">
      <w:pPr>
        <w:pStyle w:val="Akapitzlist"/>
        <w:keepNext/>
        <w:keepLines/>
        <w:numPr>
          <w:ilvl w:val="0"/>
          <w:numId w:val="21"/>
        </w:numPr>
        <w:spacing w:before="40" w:line="276" w:lineRule="auto"/>
        <w:ind w:left="680" w:hanging="340"/>
        <w:jc w:val="both"/>
      </w:pPr>
      <w:r w:rsidRPr="000C059F">
        <w:t>informatyzacji,</w:t>
      </w:r>
    </w:p>
    <w:p w14:paraId="0B8E1481" w14:textId="079D9796" w:rsidR="009F4261" w:rsidRDefault="009F4261" w:rsidP="007E0F2A">
      <w:pPr>
        <w:pStyle w:val="Akapitzlist"/>
        <w:keepNext/>
        <w:keepLines/>
        <w:numPr>
          <w:ilvl w:val="0"/>
          <w:numId w:val="21"/>
        </w:numPr>
        <w:spacing w:before="120" w:after="100" w:afterAutospacing="1" w:line="276" w:lineRule="auto"/>
        <w:ind w:left="680" w:hanging="340"/>
        <w:jc w:val="both"/>
      </w:pPr>
      <w:r w:rsidRPr="000C059F">
        <w:t>promocji.</w:t>
      </w:r>
    </w:p>
    <w:p w14:paraId="7B7306C3" w14:textId="6E62BB57" w:rsidR="00852750" w:rsidRPr="00852750" w:rsidRDefault="00852750" w:rsidP="00852750">
      <w:pPr>
        <w:pStyle w:val="Akapitzlist"/>
        <w:spacing w:before="120" w:line="276" w:lineRule="auto"/>
        <w:ind w:left="0"/>
        <w:jc w:val="center"/>
        <w:rPr>
          <w:b/>
          <w:bCs/>
        </w:rPr>
      </w:pPr>
      <w:r w:rsidRPr="00852750">
        <w:rPr>
          <w:b/>
          <w:bCs/>
        </w:rPr>
        <w:t>§12.</w:t>
      </w:r>
    </w:p>
    <w:p w14:paraId="48557672" w14:textId="73C010BC" w:rsidR="002F4272" w:rsidRPr="00F70FA4" w:rsidRDefault="002F4272" w:rsidP="002F4272">
      <w:pPr>
        <w:spacing w:line="276" w:lineRule="auto"/>
        <w:jc w:val="both"/>
      </w:pPr>
      <w:bookmarkStart w:id="12" w:name="_Hlk147134472"/>
      <w:r w:rsidRPr="00F70FA4">
        <w:rPr>
          <w:b/>
          <w:bCs/>
        </w:rPr>
        <w:t>Kierownik jednostki międzywydziałowej</w:t>
      </w:r>
      <w:r w:rsidRPr="00F70FA4">
        <w:t xml:space="preserve"> jest </w:t>
      </w:r>
      <w:r w:rsidR="00B2494E" w:rsidRPr="00F70FA4">
        <w:t xml:space="preserve">przełożonym pracowników jednostki. </w:t>
      </w:r>
      <w:r w:rsidRPr="00F70FA4">
        <w:t>Do spraw objętych</w:t>
      </w:r>
      <w:r w:rsidRPr="00F70FA4">
        <w:rPr>
          <w:spacing w:val="-4"/>
        </w:rPr>
        <w:t xml:space="preserve"> </w:t>
      </w:r>
      <w:r w:rsidRPr="00F70FA4">
        <w:t xml:space="preserve">zakresem </w:t>
      </w:r>
      <w:r w:rsidR="000C059F" w:rsidRPr="00F70FA4">
        <w:t xml:space="preserve">obowiązków </w:t>
      </w:r>
      <w:r w:rsidR="007E3A23" w:rsidRPr="00F70FA4">
        <w:t>kierownika jednostek międzywydziałowych</w:t>
      </w:r>
      <w:r w:rsidRPr="00F70FA4">
        <w:t xml:space="preserve"> należy: </w:t>
      </w:r>
    </w:p>
    <w:p w14:paraId="11ADC623" w14:textId="3DB4B007" w:rsidR="00C33A7B" w:rsidRPr="00F70FA4" w:rsidRDefault="00B2494E" w:rsidP="00286D29">
      <w:pPr>
        <w:pStyle w:val="Akapitzlist"/>
        <w:numPr>
          <w:ilvl w:val="0"/>
          <w:numId w:val="18"/>
        </w:numPr>
        <w:spacing w:before="40" w:line="276" w:lineRule="auto"/>
        <w:ind w:left="357" w:hanging="357"/>
        <w:contextualSpacing w:val="0"/>
        <w:jc w:val="both"/>
        <w:rPr>
          <w:spacing w:val="-5"/>
        </w:rPr>
      </w:pPr>
      <w:r w:rsidRPr="00F70FA4">
        <w:rPr>
          <w:spacing w:val="-5"/>
        </w:rPr>
        <w:t>sprawowanie nadzoru nad działalnością dydaktyczną</w:t>
      </w:r>
      <w:r w:rsidR="000C059F" w:rsidRPr="00F70FA4">
        <w:rPr>
          <w:spacing w:val="-5"/>
        </w:rPr>
        <w:t xml:space="preserve">, naukową </w:t>
      </w:r>
      <w:r w:rsidRPr="00F70FA4">
        <w:rPr>
          <w:spacing w:val="-5"/>
        </w:rPr>
        <w:t>i organizacyjną jednostki;</w:t>
      </w:r>
    </w:p>
    <w:p w14:paraId="5296F492" w14:textId="2093E896" w:rsidR="00B2494E" w:rsidRPr="00F70FA4" w:rsidRDefault="00B2494E" w:rsidP="00B20F94">
      <w:pPr>
        <w:pStyle w:val="Akapitzlist"/>
        <w:numPr>
          <w:ilvl w:val="0"/>
          <w:numId w:val="18"/>
        </w:numPr>
        <w:spacing w:before="40" w:line="276" w:lineRule="auto"/>
        <w:ind w:left="357" w:hanging="357"/>
        <w:jc w:val="both"/>
      </w:pPr>
      <w:r w:rsidRPr="00F70FA4">
        <w:t>występowanie z wnioskiem o zmianę struktury organizacyjnej jednostki;</w:t>
      </w:r>
    </w:p>
    <w:p w14:paraId="0431664D" w14:textId="13238AD9" w:rsidR="00F922C3" w:rsidRPr="000B4518" w:rsidRDefault="00F922C3" w:rsidP="00B20F94">
      <w:pPr>
        <w:numPr>
          <w:ilvl w:val="0"/>
          <w:numId w:val="18"/>
        </w:numPr>
        <w:spacing w:before="40" w:line="276" w:lineRule="auto"/>
        <w:ind w:left="357" w:hanging="357"/>
        <w:contextualSpacing/>
        <w:jc w:val="both"/>
        <w:rPr>
          <w:spacing w:val="-6"/>
        </w:rPr>
      </w:pPr>
      <w:r w:rsidRPr="000B4518">
        <w:rPr>
          <w:spacing w:val="-6"/>
        </w:rPr>
        <w:t>występowanie z wnioskiem o utworzenie stanowiska nauczyciela akademickiego oraz o ogłoszenie konkursu</w:t>
      </w:r>
      <w:r w:rsidR="000C059F" w:rsidRPr="000B4518">
        <w:rPr>
          <w:spacing w:val="-6"/>
        </w:rPr>
        <w:t>;</w:t>
      </w:r>
      <w:r w:rsidRPr="000B4518">
        <w:rPr>
          <w:spacing w:val="-6"/>
        </w:rPr>
        <w:t xml:space="preserve"> w przypadku nauczycieli akademickich zatrudnianych w grupie pracowników badawczych i badawczo-dydaktycznych – po zaopiniowaniu przez właściwą radę dyscypliny;</w:t>
      </w:r>
    </w:p>
    <w:p w14:paraId="762E429B" w14:textId="56463E38" w:rsidR="00F922C3" w:rsidRPr="00F70FA4" w:rsidRDefault="00F922C3" w:rsidP="00B20F94">
      <w:pPr>
        <w:numPr>
          <w:ilvl w:val="0"/>
          <w:numId w:val="18"/>
        </w:numPr>
        <w:spacing w:before="40" w:line="276" w:lineRule="auto"/>
        <w:ind w:left="357" w:hanging="357"/>
        <w:contextualSpacing/>
        <w:jc w:val="both"/>
      </w:pPr>
      <w:r w:rsidRPr="00F70FA4">
        <w:t>występowanie z wnioskiem o nawiązanie i rozwiązanie stosunku pracy oraz zmianę warunków zatrudnienia;</w:t>
      </w:r>
    </w:p>
    <w:p w14:paraId="67BE1BB5" w14:textId="13BF7B1D" w:rsidR="00BB4DFE" w:rsidRPr="00F70FA4" w:rsidRDefault="00BB4DFE" w:rsidP="00B20F94">
      <w:pPr>
        <w:pStyle w:val="Akapitzlist"/>
        <w:numPr>
          <w:ilvl w:val="0"/>
          <w:numId w:val="18"/>
        </w:numPr>
        <w:spacing w:before="40" w:line="276" w:lineRule="auto"/>
        <w:ind w:left="357" w:hanging="357"/>
        <w:jc w:val="both"/>
      </w:pPr>
      <w:r w:rsidRPr="00F70FA4">
        <w:t xml:space="preserve">ustalenie </w:t>
      </w:r>
      <w:r w:rsidR="00873199" w:rsidRPr="00F70FA4">
        <w:t xml:space="preserve">we współpracy z dziekanami </w:t>
      </w:r>
      <w:r w:rsidRPr="00F70FA4">
        <w:t>szczegółowego planu zajęć dydaktycznych prowadzonych w jednostce;</w:t>
      </w:r>
    </w:p>
    <w:p w14:paraId="33E2D516" w14:textId="43350477" w:rsidR="00873199" w:rsidRPr="00F70FA4" w:rsidRDefault="00873199" w:rsidP="00B20F94">
      <w:pPr>
        <w:pStyle w:val="Akapitzlist"/>
        <w:numPr>
          <w:ilvl w:val="0"/>
          <w:numId w:val="18"/>
        </w:numPr>
        <w:spacing w:before="40" w:line="276" w:lineRule="auto"/>
        <w:ind w:left="357" w:hanging="357"/>
        <w:jc w:val="both"/>
      </w:pPr>
      <w:r w:rsidRPr="00F70FA4">
        <w:t xml:space="preserve">nadzór nad prawidłowym, rzetelnym i terminowym wprowadzaniem, aktualizowaniem, archiwizowaniem/usuwaniem danych w Zintegrowanym Systemie Informacji o Szkolnictwie </w:t>
      </w:r>
      <w:r w:rsidRPr="00F70FA4">
        <w:rPr>
          <w:spacing w:val="-4"/>
        </w:rPr>
        <w:t>Wyższym i Nauce (w Systemie POL-on), dotyczących jednostki, we współpracy z koordynatorem</w:t>
      </w:r>
      <w:r w:rsidRPr="00F70FA4">
        <w:t xml:space="preserve"> ds. Systemu POL-on.</w:t>
      </w:r>
    </w:p>
    <w:p w14:paraId="0339E213" w14:textId="7F7E5764" w:rsidR="00B2494E" w:rsidRPr="00F70FA4" w:rsidRDefault="00BB4DFE" w:rsidP="00B20F94">
      <w:pPr>
        <w:pStyle w:val="Akapitzlist"/>
        <w:numPr>
          <w:ilvl w:val="0"/>
          <w:numId w:val="18"/>
        </w:numPr>
        <w:spacing w:before="40" w:line="276" w:lineRule="auto"/>
        <w:ind w:left="357" w:hanging="357"/>
        <w:jc w:val="both"/>
      </w:pPr>
      <w:r w:rsidRPr="00F70FA4">
        <w:rPr>
          <w:spacing w:val="4"/>
        </w:rPr>
        <w:t>zarządzanie mieniem ruchomym i nieruchomym jednostki, z wyłączeniem czynności</w:t>
      </w:r>
      <w:r w:rsidRPr="00F70FA4">
        <w:t xml:space="preserve"> cywilnoprawnych;</w:t>
      </w:r>
    </w:p>
    <w:p w14:paraId="5EA294EB" w14:textId="73CC041C" w:rsidR="00BB4DFE" w:rsidRPr="00F70FA4" w:rsidRDefault="00BB4DFE" w:rsidP="00B20F94">
      <w:pPr>
        <w:pStyle w:val="Akapitzlist"/>
        <w:numPr>
          <w:ilvl w:val="0"/>
          <w:numId w:val="18"/>
        </w:numPr>
        <w:spacing w:before="40" w:line="276" w:lineRule="auto"/>
        <w:ind w:left="357" w:hanging="357"/>
        <w:jc w:val="both"/>
      </w:pPr>
      <w:r w:rsidRPr="00F70FA4">
        <w:rPr>
          <w:spacing w:val="-6"/>
        </w:rPr>
        <w:t>dysponowanie środkami finansowymi jednostki, w ramach udzielonych upoważnień i</w:t>
      </w:r>
      <w:r w:rsidR="00873199" w:rsidRPr="00F70FA4">
        <w:rPr>
          <w:spacing w:val="-6"/>
        </w:rPr>
        <w:t> </w:t>
      </w:r>
      <w:r w:rsidRPr="00F70FA4">
        <w:rPr>
          <w:spacing w:val="-6"/>
        </w:rPr>
        <w:t>przydzielonych</w:t>
      </w:r>
      <w:r w:rsidRPr="00F70FA4">
        <w:t xml:space="preserve"> środków;</w:t>
      </w:r>
    </w:p>
    <w:p w14:paraId="1E37E70C" w14:textId="665F4E48" w:rsidR="00BB4DFE" w:rsidRPr="00F70FA4" w:rsidRDefault="00BB4DFE" w:rsidP="00B20F94">
      <w:pPr>
        <w:pStyle w:val="Akapitzlist"/>
        <w:numPr>
          <w:ilvl w:val="0"/>
          <w:numId w:val="18"/>
        </w:numPr>
        <w:spacing w:before="40" w:line="276" w:lineRule="auto"/>
        <w:ind w:left="357" w:hanging="357"/>
        <w:jc w:val="both"/>
      </w:pPr>
      <w:r w:rsidRPr="00F70FA4">
        <w:t>przedstawienie planu rzeczowo-finansowego jednostki;</w:t>
      </w:r>
    </w:p>
    <w:p w14:paraId="61A78283" w14:textId="7FEA30A9" w:rsidR="00BB4DFE" w:rsidRPr="00F70FA4" w:rsidRDefault="00BB4DFE" w:rsidP="00B20F94">
      <w:pPr>
        <w:pStyle w:val="Akapitzlist"/>
        <w:numPr>
          <w:ilvl w:val="0"/>
          <w:numId w:val="18"/>
        </w:numPr>
        <w:spacing w:before="40" w:line="276" w:lineRule="auto"/>
        <w:ind w:left="341" w:hanging="454"/>
        <w:jc w:val="both"/>
      </w:pPr>
      <w:r w:rsidRPr="00F70FA4">
        <w:t xml:space="preserve">dbanie o przestrzeganie prawa oraz porządku i bezpieczeństwa na terenie jednostki; </w:t>
      </w:r>
    </w:p>
    <w:p w14:paraId="7246BC8B" w14:textId="5FCDD304" w:rsidR="00BB4DFE" w:rsidRPr="00F70FA4" w:rsidRDefault="00BB4DFE" w:rsidP="00B20F94">
      <w:pPr>
        <w:pStyle w:val="Akapitzlist"/>
        <w:numPr>
          <w:ilvl w:val="0"/>
          <w:numId w:val="18"/>
        </w:numPr>
        <w:spacing w:before="40" w:line="276" w:lineRule="auto"/>
        <w:ind w:left="341" w:hanging="454"/>
        <w:jc w:val="both"/>
      </w:pPr>
      <w:r w:rsidRPr="00F70FA4">
        <w:t>wykonywanie zadań związanych bezpośrednio z funkcjonowaniem jednostki</w:t>
      </w:r>
      <w:r w:rsidR="00B86BF7" w:rsidRPr="00F70FA4">
        <w:t>, przekazanych przez Rektora</w:t>
      </w:r>
      <w:r w:rsidR="00F76FE4" w:rsidRPr="00F70FA4">
        <w:t>.</w:t>
      </w:r>
    </w:p>
    <w:p w14:paraId="4EF740DC" w14:textId="1B1D4C7A" w:rsidR="00852750" w:rsidRPr="00852750" w:rsidRDefault="00852750" w:rsidP="00852750">
      <w:pPr>
        <w:pStyle w:val="Akapitzlist"/>
        <w:spacing w:before="120" w:line="276" w:lineRule="auto"/>
        <w:ind w:left="0"/>
        <w:jc w:val="center"/>
        <w:rPr>
          <w:b/>
          <w:bCs/>
        </w:rPr>
      </w:pPr>
      <w:r w:rsidRPr="00852750">
        <w:rPr>
          <w:b/>
          <w:bCs/>
        </w:rPr>
        <w:t>§</w:t>
      </w:r>
      <w:r>
        <w:rPr>
          <w:b/>
          <w:bCs/>
        </w:rPr>
        <w:t xml:space="preserve"> </w:t>
      </w:r>
      <w:r w:rsidRPr="00852750">
        <w:rPr>
          <w:b/>
          <w:bCs/>
        </w:rPr>
        <w:t>1</w:t>
      </w:r>
      <w:r>
        <w:rPr>
          <w:b/>
          <w:bCs/>
        </w:rPr>
        <w:t>3</w:t>
      </w:r>
      <w:r w:rsidRPr="00852750">
        <w:rPr>
          <w:b/>
          <w:bCs/>
        </w:rPr>
        <w:t>.</w:t>
      </w:r>
    </w:p>
    <w:bookmarkEnd w:id="12"/>
    <w:p w14:paraId="3A4B59E2" w14:textId="3603200D" w:rsidR="00D131EF" w:rsidRPr="0030644C" w:rsidRDefault="0030644C" w:rsidP="0030644C">
      <w:pPr>
        <w:spacing w:line="276" w:lineRule="auto"/>
        <w:jc w:val="both"/>
        <w:rPr>
          <w:spacing w:val="-2"/>
        </w:rPr>
      </w:pPr>
      <w:r>
        <w:rPr>
          <w:spacing w:val="-2"/>
        </w:rPr>
        <w:t>Z dniem 30 listopada 2024 r. t</w:t>
      </w:r>
      <w:r w:rsidR="002B57A4" w:rsidRPr="0030644C">
        <w:rPr>
          <w:spacing w:val="-2"/>
        </w:rPr>
        <w:t>rac</w:t>
      </w:r>
      <w:r w:rsidR="00873199" w:rsidRPr="0030644C">
        <w:rPr>
          <w:spacing w:val="-2"/>
        </w:rPr>
        <w:t>i</w:t>
      </w:r>
      <w:r w:rsidR="002B57A4" w:rsidRPr="0030644C">
        <w:rPr>
          <w:spacing w:val="-2"/>
        </w:rPr>
        <w:t xml:space="preserve"> moc zarządzenie nr </w:t>
      </w:r>
      <w:r w:rsidRPr="0030644C">
        <w:rPr>
          <w:spacing w:val="-2"/>
        </w:rPr>
        <w:t>54</w:t>
      </w:r>
      <w:r w:rsidR="002B57A4" w:rsidRPr="0030644C">
        <w:rPr>
          <w:spacing w:val="-2"/>
        </w:rPr>
        <w:t xml:space="preserve"> Rektora ZUT z dnia </w:t>
      </w:r>
      <w:r w:rsidRPr="0030644C">
        <w:rPr>
          <w:spacing w:val="-2"/>
        </w:rPr>
        <w:t>2</w:t>
      </w:r>
      <w:r w:rsidR="002B57A4" w:rsidRPr="0030644C">
        <w:rPr>
          <w:spacing w:val="-2"/>
        </w:rPr>
        <w:t xml:space="preserve"> </w:t>
      </w:r>
      <w:r w:rsidR="00852750" w:rsidRPr="0030644C">
        <w:rPr>
          <w:spacing w:val="-2"/>
        </w:rPr>
        <w:t>września</w:t>
      </w:r>
      <w:r w:rsidR="002B57A4" w:rsidRPr="0030644C">
        <w:rPr>
          <w:spacing w:val="-2"/>
        </w:rPr>
        <w:t xml:space="preserve"> 20</w:t>
      </w:r>
      <w:r w:rsidR="00852750" w:rsidRPr="0030644C">
        <w:rPr>
          <w:spacing w:val="-2"/>
        </w:rPr>
        <w:t>2</w:t>
      </w:r>
      <w:r w:rsidRPr="0030644C">
        <w:rPr>
          <w:spacing w:val="-2"/>
        </w:rPr>
        <w:t>4</w:t>
      </w:r>
      <w:r w:rsidR="002B57A4" w:rsidRPr="0030644C">
        <w:rPr>
          <w:spacing w:val="-2"/>
        </w:rPr>
        <w:t xml:space="preserve"> r. </w:t>
      </w:r>
      <w:r w:rsidR="00852750" w:rsidRPr="0030644C">
        <w:rPr>
          <w:spacing w:val="-2"/>
        </w:rPr>
        <w:t>w</w:t>
      </w:r>
      <w:r>
        <w:rPr>
          <w:spacing w:val="-2"/>
        </w:rPr>
        <w:t> </w:t>
      </w:r>
      <w:r w:rsidR="00852750" w:rsidRPr="0030644C">
        <w:rPr>
          <w:spacing w:val="-2"/>
        </w:rPr>
        <w:t>sprawie zakresów obowiązków osób pełniących funkcje kierownicze na kadencję 202</w:t>
      </w:r>
      <w:r w:rsidRPr="0030644C">
        <w:rPr>
          <w:spacing w:val="-2"/>
        </w:rPr>
        <w:t>4</w:t>
      </w:r>
      <w:r w:rsidR="00852750" w:rsidRPr="0030644C">
        <w:rPr>
          <w:spacing w:val="-2"/>
        </w:rPr>
        <w:t xml:space="preserve"> – 202</w:t>
      </w:r>
      <w:r w:rsidRPr="0030644C">
        <w:rPr>
          <w:spacing w:val="-2"/>
        </w:rPr>
        <w:t>8</w:t>
      </w:r>
      <w:r w:rsidR="00852750" w:rsidRPr="0030644C">
        <w:rPr>
          <w:spacing w:val="-2"/>
        </w:rPr>
        <w:t xml:space="preserve"> </w:t>
      </w:r>
      <w:r w:rsidR="00D131EF" w:rsidRPr="0030644C">
        <w:rPr>
          <w:spacing w:val="-2"/>
        </w:rPr>
        <w:t>wraz z</w:t>
      </w:r>
      <w:r w:rsidRPr="0030644C">
        <w:rPr>
          <w:spacing w:val="-2"/>
        </w:rPr>
        <w:t>e zmianą</w:t>
      </w:r>
      <w:r w:rsidR="00D131EF" w:rsidRPr="0030644C">
        <w:rPr>
          <w:spacing w:val="-2"/>
        </w:rPr>
        <w:t>:</w:t>
      </w:r>
      <w:r w:rsidRPr="0030644C">
        <w:rPr>
          <w:spacing w:val="-2"/>
        </w:rPr>
        <w:t xml:space="preserve"> </w:t>
      </w:r>
      <w:r w:rsidR="00C16756" w:rsidRPr="0030644C">
        <w:t>zarządzenie</w:t>
      </w:r>
      <w:r w:rsidR="007E0F2A">
        <w:t>m</w:t>
      </w:r>
      <w:r w:rsidR="00C16756" w:rsidRPr="0030644C">
        <w:t xml:space="preserve"> </w:t>
      </w:r>
      <w:r w:rsidR="00C16756" w:rsidRPr="0030644C">
        <w:rPr>
          <w:spacing w:val="-2"/>
        </w:rPr>
        <w:t xml:space="preserve">nr </w:t>
      </w:r>
      <w:r w:rsidRPr="0030644C">
        <w:rPr>
          <w:spacing w:val="-2"/>
        </w:rPr>
        <w:t>71</w:t>
      </w:r>
      <w:r w:rsidR="00C16756" w:rsidRPr="0030644C">
        <w:rPr>
          <w:spacing w:val="-2"/>
        </w:rPr>
        <w:t xml:space="preserve"> Rektora ZUT z dnia </w:t>
      </w:r>
      <w:r w:rsidRPr="0030644C">
        <w:rPr>
          <w:spacing w:val="-2"/>
        </w:rPr>
        <w:t>26</w:t>
      </w:r>
      <w:r w:rsidR="00C16756" w:rsidRPr="0030644C">
        <w:rPr>
          <w:spacing w:val="-2"/>
        </w:rPr>
        <w:t xml:space="preserve"> września 202</w:t>
      </w:r>
      <w:r w:rsidRPr="0030644C">
        <w:rPr>
          <w:spacing w:val="-2"/>
        </w:rPr>
        <w:t>4</w:t>
      </w:r>
      <w:r w:rsidR="00C16756" w:rsidRPr="0030644C">
        <w:rPr>
          <w:spacing w:val="-2"/>
        </w:rPr>
        <w:t xml:space="preserve"> r.</w:t>
      </w:r>
    </w:p>
    <w:p w14:paraId="2D38B0E1" w14:textId="6AF018A4" w:rsidR="00852750" w:rsidRPr="00852750" w:rsidRDefault="00852750" w:rsidP="00852750">
      <w:pPr>
        <w:spacing w:before="120" w:line="276" w:lineRule="auto"/>
        <w:jc w:val="center"/>
        <w:rPr>
          <w:b/>
          <w:bCs/>
        </w:rPr>
      </w:pPr>
      <w:r w:rsidRPr="0030644C">
        <w:rPr>
          <w:b/>
          <w:bCs/>
        </w:rPr>
        <w:t>§ 14.</w:t>
      </w:r>
    </w:p>
    <w:p w14:paraId="659E462E" w14:textId="7E870EAF" w:rsidR="002B57A4" w:rsidRDefault="002B57A4" w:rsidP="002B57A4">
      <w:pPr>
        <w:spacing w:line="276" w:lineRule="auto"/>
      </w:pPr>
      <w:r w:rsidRPr="00873199">
        <w:t xml:space="preserve">Zarządzenie wchodzi w życie z dniem podpisania, z mocą </w:t>
      </w:r>
      <w:r w:rsidR="000B437E">
        <w:t xml:space="preserve">obowiązującą </w:t>
      </w:r>
      <w:r w:rsidRPr="00873199">
        <w:t xml:space="preserve">od 1 </w:t>
      </w:r>
      <w:r w:rsidR="007128DF">
        <w:t>grudnia</w:t>
      </w:r>
      <w:r w:rsidRPr="00873199">
        <w:t xml:space="preserve"> 202</w:t>
      </w:r>
      <w:r w:rsidR="00852750">
        <w:t>4</w:t>
      </w:r>
      <w:r w:rsidRPr="00873199">
        <w:t xml:space="preserve"> r.</w:t>
      </w:r>
    </w:p>
    <w:p w14:paraId="0B97F246" w14:textId="77777777" w:rsidR="00447751" w:rsidRDefault="00447751" w:rsidP="00447751">
      <w:pPr>
        <w:pStyle w:val="akapit"/>
      </w:pPr>
    </w:p>
    <w:p w14:paraId="5F362ACA" w14:textId="77777777" w:rsidR="00447751" w:rsidRPr="00807FA8" w:rsidRDefault="00447751" w:rsidP="00447751">
      <w:pPr>
        <w:pStyle w:val="rektorpodpis"/>
      </w:pPr>
      <w:r w:rsidRPr="001F1562">
        <w:t xml:space="preserve">Rektor: Arkadiusz </w:t>
      </w:r>
      <w:proofErr w:type="spellStart"/>
      <w:r w:rsidRPr="001F1562">
        <w:t>Terman</w:t>
      </w:r>
      <w:proofErr w:type="spellEnd"/>
    </w:p>
    <w:p w14:paraId="02C686EB" w14:textId="037A72EF" w:rsidR="00B80975" w:rsidRPr="00852750" w:rsidRDefault="00B80975" w:rsidP="00447751">
      <w:pPr>
        <w:spacing w:before="480" w:line="720" w:lineRule="auto"/>
        <w:ind w:left="5954"/>
        <w:jc w:val="center"/>
        <w:rPr>
          <w:lang w:val="de-DE"/>
        </w:rPr>
      </w:pPr>
    </w:p>
    <w:sectPr w:rsidR="00B80975" w:rsidRPr="00852750" w:rsidSect="00B20F94">
      <w:footerReference w:type="even" r:id="rId11"/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79B52" w14:textId="77777777" w:rsidR="00D274B6" w:rsidRDefault="00D274B6">
      <w:r>
        <w:separator/>
      </w:r>
    </w:p>
  </w:endnote>
  <w:endnote w:type="continuationSeparator" w:id="0">
    <w:p w14:paraId="0C1B3E29" w14:textId="77777777" w:rsidR="00D274B6" w:rsidRDefault="00D2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BB12" w14:textId="77777777" w:rsidR="0085045D" w:rsidRDefault="0085045D" w:rsidP="006C15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3095C0" w14:textId="77777777" w:rsidR="0085045D" w:rsidRDefault="00850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02D0F" w14:textId="77777777" w:rsidR="00D274B6" w:rsidRDefault="00D274B6">
      <w:r>
        <w:separator/>
      </w:r>
    </w:p>
  </w:footnote>
  <w:footnote w:type="continuationSeparator" w:id="0">
    <w:p w14:paraId="2825C5A0" w14:textId="77777777" w:rsidR="00D274B6" w:rsidRDefault="00D2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307E"/>
    <w:multiLevelType w:val="hybridMultilevel"/>
    <w:tmpl w:val="A45852F8"/>
    <w:lvl w:ilvl="0" w:tplc="63BA7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13AE7"/>
    <w:multiLevelType w:val="hybridMultilevel"/>
    <w:tmpl w:val="DFDA3A8C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06A4B"/>
    <w:multiLevelType w:val="hybridMultilevel"/>
    <w:tmpl w:val="7DA8337A"/>
    <w:lvl w:ilvl="0" w:tplc="262A8B98">
      <w:start w:val="1"/>
      <w:numFmt w:val="decimal"/>
      <w:pStyle w:val="paragraf"/>
      <w:lvlText w:val="§ %1."/>
      <w:lvlJc w:val="center"/>
      <w:pPr>
        <w:ind w:left="4897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D0254"/>
    <w:multiLevelType w:val="hybridMultilevel"/>
    <w:tmpl w:val="7F625F22"/>
    <w:lvl w:ilvl="0" w:tplc="1FAA3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501E8"/>
    <w:multiLevelType w:val="hybridMultilevel"/>
    <w:tmpl w:val="A43AC196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81B0BF3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80EED"/>
    <w:multiLevelType w:val="hybridMultilevel"/>
    <w:tmpl w:val="FF50293E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627A5B7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9548C"/>
    <w:multiLevelType w:val="hybridMultilevel"/>
    <w:tmpl w:val="9B103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7A4"/>
    <w:multiLevelType w:val="hybridMultilevel"/>
    <w:tmpl w:val="FCD05884"/>
    <w:lvl w:ilvl="0" w:tplc="415CE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46F43"/>
    <w:multiLevelType w:val="hybridMultilevel"/>
    <w:tmpl w:val="5AC48C20"/>
    <w:lvl w:ilvl="0" w:tplc="8094472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F022397"/>
    <w:multiLevelType w:val="hybridMultilevel"/>
    <w:tmpl w:val="1BDE75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ED4423"/>
    <w:multiLevelType w:val="hybridMultilevel"/>
    <w:tmpl w:val="404ACFEC"/>
    <w:lvl w:ilvl="0" w:tplc="A8567A54">
      <w:start w:val="2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728E9"/>
    <w:multiLevelType w:val="hybridMultilevel"/>
    <w:tmpl w:val="5664BD32"/>
    <w:lvl w:ilvl="0" w:tplc="DA42BF94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6A20C0"/>
    <w:multiLevelType w:val="hybridMultilevel"/>
    <w:tmpl w:val="3514C9AE"/>
    <w:lvl w:ilvl="0" w:tplc="D1EC02F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B3C68"/>
    <w:multiLevelType w:val="hybridMultilevel"/>
    <w:tmpl w:val="6DBE84BA"/>
    <w:lvl w:ilvl="0" w:tplc="DA022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492FAF"/>
    <w:multiLevelType w:val="multilevel"/>
    <w:tmpl w:val="348C332C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33A4010"/>
    <w:multiLevelType w:val="hybridMultilevel"/>
    <w:tmpl w:val="9298721A"/>
    <w:lvl w:ilvl="0" w:tplc="9BC201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 w:tplc="055AC2A6">
      <w:start w:val="1"/>
      <w:numFmt w:val="decimal"/>
      <w:lvlText w:val="%2)"/>
      <w:lvlJc w:val="left"/>
      <w:pPr>
        <w:tabs>
          <w:tab w:val="num" w:pos="1420"/>
        </w:tabs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46B1A"/>
    <w:multiLevelType w:val="hybridMultilevel"/>
    <w:tmpl w:val="2F4E27AC"/>
    <w:lvl w:ilvl="0" w:tplc="B930DD2E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27B5"/>
    <w:multiLevelType w:val="hybridMultilevel"/>
    <w:tmpl w:val="B06EDA4A"/>
    <w:lvl w:ilvl="0" w:tplc="6FAECF0C">
      <w:start w:val="1"/>
      <w:numFmt w:val="lowerLetter"/>
      <w:lvlText w:val="%1)"/>
      <w:lvlJc w:val="left"/>
      <w:pPr>
        <w:ind w:left="3422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5073171B"/>
    <w:multiLevelType w:val="hybridMultilevel"/>
    <w:tmpl w:val="4BCC5704"/>
    <w:lvl w:ilvl="0" w:tplc="56A0BD7A">
      <w:start w:val="1"/>
      <w:numFmt w:val="decimal"/>
      <w:lvlText w:val="%1)"/>
      <w:lvlJc w:val="left"/>
      <w:pPr>
        <w:tabs>
          <w:tab w:val="num" w:pos="1107"/>
        </w:tabs>
        <w:ind w:left="105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01D2C"/>
    <w:multiLevelType w:val="hybridMultilevel"/>
    <w:tmpl w:val="D0886EF0"/>
    <w:lvl w:ilvl="0" w:tplc="5A143774">
      <w:start w:val="1"/>
      <w:numFmt w:val="decimal"/>
      <w:lvlText w:val="%1)"/>
      <w:lvlJc w:val="left"/>
      <w:pPr>
        <w:tabs>
          <w:tab w:val="num" w:pos="231"/>
        </w:tabs>
        <w:ind w:left="288" w:hanging="284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20" w15:restartNumberingAfterBreak="0">
    <w:nsid w:val="5B1D2B36"/>
    <w:multiLevelType w:val="hybridMultilevel"/>
    <w:tmpl w:val="F0ACB636"/>
    <w:lvl w:ilvl="0" w:tplc="055AC2A6">
      <w:start w:val="1"/>
      <w:numFmt w:val="decimal"/>
      <w:lvlText w:val="%1)"/>
      <w:lvlJc w:val="left"/>
      <w:pPr>
        <w:tabs>
          <w:tab w:val="num" w:pos="984"/>
        </w:tabs>
        <w:ind w:left="870" w:hanging="226"/>
      </w:pPr>
      <w:rPr>
        <w:rFonts w:hint="default"/>
      </w:rPr>
    </w:lvl>
    <w:lvl w:ilvl="1" w:tplc="7CF68342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F9B066C"/>
    <w:multiLevelType w:val="hybridMultilevel"/>
    <w:tmpl w:val="3A70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93FB8"/>
    <w:multiLevelType w:val="hybridMultilevel"/>
    <w:tmpl w:val="EB50F178"/>
    <w:lvl w:ilvl="0" w:tplc="E70400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 w:tplc="E9EC7F80">
      <w:start w:val="1"/>
      <w:numFmt w:val="decimal"/>
      <w:lvlText w:val="%2)"/>
      <w:lvlJc w:val="left"/>
      <w:pPr>
        <w:tabs>
          <w:tab w:val="num" w:pos="1420"/>
        </w:tabs>
        <w:ind w:left="1306" w:hanging="226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030DEB"/>
    <w:multiLevelType w:val="hybridMultilevel"/>
    <w:tmpl w:val="7A581C86"/>
    <w:lvl w:ilvl="0" w:tplc="6AE657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39597A"/>
    <w:multiLevelType w:val="hybridMultilevel"/>
    <w:tmpl w:val="563CA796"/>
    <w:lvl w:ilvl="0" w:tplc="9A0A1A4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6C792D8A"/>
    <w:multiLevelType w:val="hybridMultilevel"/>
    <w:tmpl w:val="5BBEECBE"/>
    <w:lvl w:ilvl="0" w:tplc="5F4A26D0">
      <w:start w:val="1"/>
      <w:numFmt w:val="decimal"/>
      <w:lvlText w:val="%1)"/>
      <w:lvlJc w:val="left"/>
      <w:pPr>
        <w:tabs>
          <w:tab w:val="num" w:pos="2552"/>
        </w:tabs>
        <w:ind w:left="2495" w:hanging="510"/>
      </w:pPr>
      <w:rPr>
        <w:rFonts w:hint="default"/>
      </w:rPr>
    </w:lvl>
    <w:lvl w:ilvl="1" w:tplc="E3CA5B48">
      <w:start w:val="2"/>
      <w:numFmt w:val="decimal"/>
      <w:lvlText w:val="%2."/>
      <w:lvlJc w:val="left"/>
      <w:pPr>
        <w:tabs>
          <w:tab w:val="num" w:pos="1785"/>
        </w:tabs>
        <w:ind w:left="1785" w:hanging="340"/>
      </w:pPr>
      <w:rPr>
        <w:rFonts w:hint="default"/>
      </w:rPr>
    </w:lvl>
    <w:lvl w:ilvl="2" w:tplc="B930DD2E">
      <w:start w:val="1"/>
      <w:numFmt w:val="lowerLetter"/>
      <w:lvlText w:val="%3)"/>
      <w:lvlJc w:val="left"/>
      <w:pPr>
        <w:ind w:left="48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05"/>
        </w:tabs>
        <w:ind w:left="54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5"/>
        </w:tabs>
        <w:ind w:left="61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5"/>
        </w:tabs>
        <w:ind w:left="68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5"/>
        </w:tabs>
        <w:ind w:left="75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5"/>
        </w:tabs>
        <w:ind w:left="82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5"/>
        </w:tabs>
        <w:ind w:left="9005" w:hanging="180"/>
      </w:pPr>
    </w:lvl>
  </w:abstractNum>
  <w:abstractNum w:abstractNumId="26" w15:restartNumberingAfterBreak="0">
    <w:nsid w:val="6CA135F1"/>
    <w:multiLevelType w:val="hybridMultilevel"/>
    <w:tmpl w:val="7A581C86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2D7D2A"/>
    <w:multiLevelType w:val="hybridMultilevel"/>
    <w:tmpl w:val="234CA1E8"/>
    <w:lvl w:ilvl="0" w:tplc="21C83E7A">
      <w:start w:val="1"/>
      <w:numFmt w:val="decimal"/>
      <w:lvlText w:val="%1)"/>
      <w:lvlJc w:val="left"/>
      <w:pPr>
        <w:tabs>
          <w:tab w:val="num" w:pos="567"/>
        </w:tabs>
        <w:ind w:left="510" w:hanging="340"/>
      </w:pPr>
      <w:rPr>
        <w:rFonts w:ascii="Times New Roman" w:hAnsi="Times New Roman" w:hint="default"/>
        <w:b w:val="0"/>
        <w:i w:val="0"/>
        <w:sz w:val="24"/>
      </w:rPr>
    </w:lvl>
    <w:lvl w:ilvl="1" w:tplc="48C2B4D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806D43"/>
    <w:multiLevelType w:val="hybridMultilevel"/>
    <w:tmpl w:val="07D82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20204"/>
    <w:multiLevelType w:val="hybridMultilevel"/>
    <w:tmpl w:val="52D66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820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753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5867652">
    <w:abstractNumId w:val="11"/>
  </w:num>
  <w:num w:numId="4" w16cid:durableId="1592736971">
    <w:abstractNumId w:val="10"/>
  </w:num>
  <w:num w:numId="5" w16cid:durableId="727413745">
    <w:abstractNumId w:val="25"/>
  </w:num>
  <w:num w:numId="6" w16cid:durableId="1391729369">
    <w:abstractNumId w:val="15"/>
  </w:num>
  <w:num w:numId="7" w16cid:durableId="313263158">
    <w:abstractNumId w:val="12"/>
  </w:num>
  <w:num w:numId="8" w16cid:durableId="972714007">
    <w:abstractNumId w:val="20"/>
  </w:num>
  <w:num w:numId="9" w16cid:durableId="1138113647">
    <w:abstractNumId w:val="7"/>
  </w:num>
  <w:num w:numId="10" w16cid:durableId="1027483560">
    <w:abstractNumId w:val="23"/>
  </w:num>
  <w:num w:numId="11" w16cid:durableId="1562060947">
    <w:abstractNumId w:val="6"/>
  </w:num>
  <w:num w:numId="12" w16cid:durableId="2122723719">
    <w:abstractNumId w:val="18"/>
  </w:num>
  <w:num w:numId="13" w16cid:durableId="1197161499">
    <w:abstractNumId w:val="27"/>
  </w:num>
  <w:num w:numId="14" w16cid:durableId="118382335">
    <w:abstractNumId w:val="13"/>
  </w:num>
  <w:num w:numId="15" w16cid:durableId="927349032">
    <w:abstractNumId w:val="14"/>
  </w:num>
  <w:num w:numId="16" w16cid:durableId="1403479368">
    <w:abstractNumId w:val="24"/>
  </w:num>
  <w:num w:numId="17" w16cid:durableId="1703706185">
    <w:abstractNumId w:val="8"/>
  </w:num>
  <w:num w:numId="18" w16cid:durableId="1995644040">
    <w:abstractNumId w:val="29"/>
  </w:num>
  <w:num w:numId="19" w16cid:durableId="1626690930">
    <w:abstractNumId w:val="22"/>
  </w:num>
  <w:num w:numId="20" w16cid:durableId="847864464">
    <w:abstractNumId w:val="16"/>
  </w:num>
  <w:num w:numId="21" w16cid:durableId="28535034">
    <w:abstractNumId w:val="17"/>
  </w:num>
  <w:num w:numId="22" w16cid:durableId="1901789617">
    <w:abstractNumId w:val="2"/>
  </w:num>
  <w:num w:numId="23" w16cid:durableId="1616402738">
    <w:abstractNumId w:val="19"/>
  </w:num>
  <w:num w:numId="24" w16cid:durableId="59332485">
    <w:abstractNumId w:val="1"/>
  </w:num>
  <w:num w:numId="25" w16cid:durableId="1795950766">
    <w:abstractNumId w:val="5"/>
  </w:num>
  <w:num w:numId="26" w16cid:durableId="1325819382">
    <w:abstractNumId w:val="4"/>
  </w:num>
  <w:num w:numId="27" w16cid:durableId="1647397755">
    <w:abstractNumId w:val="21"/>
  </w:num>
  <w:num w:numId="28" w16cid:durableId="1425999826">
    <w:abstractNumId w:val="9"/>
  </w:num>
  <w:num w:numId="29" w16cid:durableId="1877541556">
    <w:abstractNumId w:val="28"/>
  </w:num>
  <w:num w:numId="30" w16cid:durableId="1144348603">
    <w:abstractNumId w:val="0"/>
  </w:num>
  <w:num w:numId="31" w16cid:durableId="445737091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B"/>
    <w:rsid w:val="00002084"/>
    <w:rsid w:val="0000558B"/>
    <w:rsid w:val="00011172"/>
    <w:rsid w:val="00014BDD"/>
    <w:rsid w:val="00015D77"/>
    <w:rsid w:val="00016107"/>
    <w:rsid w:val="00017260"/>
    <w:rsid w:val="00020BD8"/>
    <w:rsid w:val="00023794"/>
    <w:rsid w:val="000243EA"/>
    <w:rsid w:val="000261B9"/>
    <w:rsid w:val="0003215B"/>
    <w:rsid w:val="00033A58"/>
    <w:rsid w:val="00033ACE"/>
    <w:rsid w:val="00034F59"/>
    <w:rsid w:val="000355E3"/>
    <w:rsid w:val="00043470"/>
    <w:rsid w:val="00044E95"/>
    <w:rsid w:val="00045B7D"/>
    <w:rsid w:val="00045DA5"/>
    <w:rsid w:val="00046934"/>
    <w:rsid w:val="0005151E"/>
    <w:rsid w:val="0005208D"/>
    <w:rsid w:val="00053857"/>
    <w:rsid w:val="000542B3"/>
    <w:rsid w:val="00056D81"/>
    <w:rsid w:val="0005750B"/>
    <w:rsid w:val="000609B9"/>
    <w:rsid w:val="00061031"/>
    <w:rsid w:val="000664CA"/>
    <w:rsid w:val="000665EF"/>
    <w:rsid w:val="00066788"/>
    <w:rsid w:val="00067DA9"/>
    <w:rsid w:val="00073610"/>
    <w:rsid w:val="000740C7"/>
    <w:rsid w:val="000753B4"/>
    <w:rsid w:val="00075E65"/>
    <w:rsid w:val="000770C0"/>
    <w:rsid w:val="00077228"/>
    <w:rsid w:val="00077C1B"/>
    <w:rsid w:val="00084336"/>
    <w:rsid w:val="00084BD0"/>
    <w:rsid w:val="0008719B"/>
    <w:rsid w:val="000914FD"/>
    <w:rsid w:val="00093DFC"/>
    <w:rsid w:val="000A204A"/>
    <w:rsid w:val="000A433A"/>
    <w:rsid w:val="000A7EF2"/>
    <w:rsid w:val="000B1010"/>
    <w:rsid w:val="000B2AC6"/>
    <w:rsid w:val="000B38CC"/>
    <w:rsid w:val="000B437E"/>
    <w:rsid w:val="000B4518"/>
    <w:rsid w:val="000B72F9"/>
    <w:rsid w:val="000C059F"/>
    <w:rsid w:val="000C1403"/>
    <w:rsid w:val="000C7359"/>
    <w:rsid w:val="000D0D67"/>
    <w:rsid w:val="000D1567"/>
    <w:rsid w:val="000D59AB"/>
    <w:rsid w:val="000E0333"/>
    <w:rsid w:val="000E0DEE"/>
    <w:rsid w:val="000E1246"/>
    <w:rsid w:val="000E17DA"/>
    <w:rsid w:val="000E449B"/>
    <w:rsid w:val="000E51DC"/>
    <w:rsid w:val="000E59DD"/>
    <w:rsid w:val="000E711F"/>
    <w:rsid w:val="000E72F0"/>
    <w:rsid w:val="000F7469"/>
    <w:rsid w:val="001016CB"/>
    <w:rsid w:val="00103E0C"/>
    <w:rsid w:val="00105D2D"/>
    <w:rsid w:val="00110666"/>
    <w:rsid w:val="00113DEF"/>
    <w:rsid w:val="0011429A"/>
    <w:rsid w:val="001147C1"/>
    <w:rsid w:val="00117403"/>
    <w:rsid w:val="00127177"/>
    <w:rsid w:val="00127E95"/>
    <w:rsid w:val="00130BA3"/>
    <w:rsid w:val="00130F8E"/>
    <w:rsid w:val="0013136E"/>
    <w:rsid w:val="001341EE"/>
    <w:rsid w:val="00134C02"/>
    <w:rsid w:val="00137257"/>
    <w:rsid w:val="00141A6A"/>
    <w:rsid w:val="00142E4D"/>
    <w:rsid w:val="00143A0B"/>
    <w:rsid w:val="001464C6"/>
    <w:rsid w:val="001502AA"/>
    <w:rsid w:val="00150C14"/>
    <w:rsid w:val="00156614"/>
    <w:rsid w:val="00161F45"/>
    <w:rsid w:val="00162F5B"/>
    <w:rsid w:val="00164467"/>
    <w:rsid w:val="00165087"/>
    <w:rsid w:val="0016654E"/>
    <w:rsid w:val="00170B59"/>
    <w:rsid w:val="001748AA"/>
    <w:rsid w:val="00176F53"/>
    <w:rsid w:val="001800FE"/>
    <w:rsid w:val="00182BD2"/>
    <w:rsid w:val="00185FDE"/>
    <w:rsid w:val="00192722"/>
    <w:rsid w:val="00195C6E"/>
    <w:rsid w:val="00195D72"/>
    <w:rsid w:val="001A0594"/>
    <w:rsid w:val="001A14D6"/>
    <w:rsid w:val="001A2B62"/>
    <w:rsid w:val="001A331E"/>
    <w:rsid w:val="001B020B"/>
    <w:rsid w:val="001B1907"/>
    <w:rsid w:val="001B2145"/>
    <w:rsid w:val="001C20EB"/>
    <w:rsid w:val="001C3262"/>
    <w:rsid w:val="001C3F26"/>
    <w:rsid w:val="001C3FBF"/>
    <w:rsid w:val="001C4518"/>
    <w:rsid w:val="001C6E96"/>
    <w:rsid w:val="001D3FD6"/>
    <w:rsid w:val="001E17CB"/>
    <w:rsid w:val="001E502E"/>
    <w:rsid w:val="001E7D7B"/>
    <w:rsid w:val="001F20D9"/>
    <w:rsid w:val="002008B6"/>
    <w:rsid w:val="00204DDC"/>
    <w:rsid w:val="00204E60"/>
    <w:rsid w:val="0020705B"/>
    <w:rsid w:val="00211945"/>
    <w:rsid w:val="0021441A"/>
    <w:rsid w:val="00215970"/>
    <w:rsid w:val="00217644"/>
    <w:rsid w:val="00223EF1"/>
    <w:rsid w:val="00224AD6"/>
    <w:rsid w:val="00234765"/>
    <w:rsid w:val="0024193D"/>
    <w:rsid w:val="002420D9"/>
    <w:rsid w:val="00242C73"/>
    <w:rsid w:val="00242EC4"/>
    <w:rsid w:val="00243EEE"/>
    <w:rsid w:val="00244208"/>
    <w:rsid w:val="002452EB"/>
    <w:rsid w:val="00246758"/>
    <w:rsid w:val="0026008A"/>
    <w:rsid w:val="00260A95"/>
    <w:rsid w:val="002705BC"/>
    <w:rsid w:val="002744AF"/>
    <w:rsid w:val="00277835"/>
    <w:rsid w:val="00277A12"/>
    <w:rsid w:val="00277BEF"/>
    <w:rsid w:val="00282129"/>
    <w:rsid w:val="00283E29"/>
    <w:rsid w:val="00285413"/>
    <w:rsid w:val="00286BAF"/>
    <w:rsid w:val="00286D29"/>
    <w:rsid w:val="0029148C"/>
    <w:rsid w:val="002919E8"/>
    <w:rsid w:val="00291FC8"/>
    <w:rsid w:val="00293C85"/>
    <w:rsid w:val="0029630F"/>
    <w:rsid w:val="002A148A"/>
    <w:rsid w:val="002A2750"/>
    <w:rsid w:val="002A68B6"/>
    <w:rsid w:val="002B018C"/>
    <w:rsid w:val="002B03E7"/>
    <w:rsid w:val="002B08EA"/>
    <w:rsid w:val="002B280C"/>
    <w:rsid w:val="002B30A0"/>
    <w:rsid w:val="002B57A4"/>
    <w:rsid w:val="002C0072"/>
    <w:rsid w:val="002C0AC5"/>
    <w:rsid w:val="002C1B2C"/>
    <w:rsid w:val="002C2783"/>
    <w:rsid w:val="002C2EE6"/>
    <w:rsid w:val="002C6DE2"/>
    <w:rsid w:val="002D076B"/>
    <w:rsid w:val="002D1737"/>
    <w:rsid w:val="002D1933"/>
    <w:rsid w:val="002D6A57"/>
    <w:rsid w:val="002E0BB7"/>
    <w:rsid w:val="002E0E14"/>
    <w:rsid w:val="002E157F"/>
    <w:rsid w:val="002E2602"/>
    <w:rsid w:val="002E2BA8"/>
    <w:rsid w:val="002E4797"/>
    <w:rsid w:val="002E5D48"/>
    <w:rsid w:val="002E72B1"/>
    <w:rsid w:val="002E79E9"/>
    <w:rsid w:val="002F1F43"/>
    <w:rsid w:val="002F25C6"/>
    <w:rsid w:val="002F4272"/>
    <w:rsid w:val="00303A52"/>
    <w:rsid w:val="00304069"/>
    <w:rsid w:val="0030507F"/>
    <w:rsid w:val="00305B73"/>
    <w:rsid w:val="0030644C"/>
    <w:rsid w:val="00307297"/>
    <w:rsid w:val="003078B9"/>
    <w:rsid w:val="00310988"/>
    <w:rsid w:val="00311DBB"/>
    <w:rsid w:val="003122F7"/>
    <w:rsid w:val="00313572"/>
    <w:rsid w:val="0031627D"/>
    <w:rsid w:val="00316C70"/>
    <w:rsid w:val="003206B1"/>
    <w:rsid w:val="00320878"/>
    <w:rsid w:val="00321624"/>
    <w:rsid w:val="00322346"/>
    <w:rsid w:val="00322549"/>
    <w:rsid w:val="00324040"/>
    <w:rsid w:val="00324619"/>
    <w:rsid w:val="00324AA0"/>
    <w:rsid w:val="003347F4"/>
    <w:rsid w:val="003348F7"/>
    <w:rsid w:val="00334B07"/>
    <w:rsid w:val="00335A4C"/>
    <w:rsid w:val="0033757F"/>
    <w:rsid w:val="00343A22"/>
    <w:rsid w:val="00344194"/>
    <w:rsid w:val="0034516C"/>
    <w:rsid w:val="00350331"/>
    <w:rsid w:val="00353CB4"/>
    <w:rsid w:val="003600FF"/>
    <w:rsid w:val="00360E23"/>
    <w:rsid w:val="00370D66"/>
    <w:rsid w:val="0037612E"/>
    <w:rsid w:val="0037793A"/>
    <w:rsid w:val="00377E15"/>
    <w:rsid w:val="0038056B"/>
    <w:rsid w:val="003823DD"/>
    <w:rsid w:val="00382778"/>
    <w:rsid w:val="00383CB4"/>
    <w:rsid w:val="00387246"/>
    <w:rsid w:val="00387A0B"/>
    <w:rsid w:val="00394318"/>
    <w:rsid w:val="003953ED"/>
    <w:rsid w:val="00395B69"/>
    <w:rsid w:val="003A21C3"/>
    <w:rsid w:val="003B1B08"/>
    <w:rsid w:val="003B5DA6"/>
    <w:rsid w:val="003B727D"/>
    <w:rsid w:val="003C09DA"/>
    <w:rsid w:val="003C34C3"/>
    <w:rsid w:val="003C478E"/>
    <w:rsid w:val="003C5623"/>
    <w:rsid w:val="003C5AD7"/>
    <w:rsid w:val="003C6FA9"/>
    <w:rsid w:val="003D022E"/>
    <w:rsid w:val="003D4C0F"/>
    <w:rsid w:val="003D6CFD"/>
    <w:rsid w:val="003E1AAB"/>
    <w:rsid w:val="003E34C9"/>
    <w:rsid w:val="003E392A"/>
    <w:rsid w:val="003E7BB1"/>
    <w:rsid w:val="003F011D"/>
    <w:rsid w:val="003F254B"/>
    <w:rsid w:val="003F424E"/>
    <w:rsid w:val="003F704D"/>
    <w:rsid w:val="004001EC"/>
    <w:rsid w:val="00403A38"/>
    <w:rsid w:val="00407FB8"/>
    <w:rsid w:val="00411231"/>
    <w:rsid w:val="00412821"/>
    <w:rsid w:val="004204E9"/>
    <w:rsid w:val="00421F49"/>
    <w:rsid w:val="004226F2"/>
    <w:rsid w:val="00427150"/>
    <w:rsid w:val="00430AD5"/>
    <w:rsid w:val="00436BF5"/>
    <w:rsid w:val="00437098"/>
    <w:rsid w:val="00443E1C"/>
    <w:rsid w:val="0044404C"/>
    <w:rsid w:val="00446B9D"/>
    <w:rsid w:val="00447751"/>
    <w:rsid w:val="00453B41"/>
    <w:rsid w:val="00454294"/>
    <w:rsid w:val="004557C1"/>
    <w:rsid w:val="004644D2"/>
    <w:rsid w:val="004647EC"/>
    <w:rsid w:val="00466756"/>
    <w:rsid w:val="00475CD4"/>
    <w:rsid w:val="00476385"/>
    <w:rsid w:val="00477C55"/>
    <w:rsid w:val="0048306A"/>
    <w:rsid w:val="00492F1D"/>
    <w:rsid w:val="004A6632"/>
    <w:rsid w:val="004C52A9"/>
    <w:rsid w:val="004C53B4"/>
    <w:rsid w:val="004C594A"/>
    <w:rsid w:val="004D11F8"/>
    <w:rsid w:val="004D267E"/>
    <w:rsid w:val="004E2FC6"/>
    <w:rsid w:val="004E4FCA"/>
    <w:rsid w:val="004E633E"/>
    <w:rsid w:val="004F219C"/>
    <w:rsid w:val="004F2DF5"/>
    <w:rsid w:val="004F4805"/>
    <w:rsid w:val="004F7F71"/>
    <w:rsid w:val="004F7FB5"/>
    <w:rsid w:val="00501271"/>
    <w:rsid w:val="005037C9"/>
    <w:rsid w:val="00503C3C"/>
    <w:rsid w:val="00504F1B"/>
    <w:rsid w:val="005061DC"/>
    <w:rsid w:val="005070A9"/>
    <w:rsid w:val="00512B6B"/>
    <w:rsid w:val="00517919"/>
    <w:rsid w:val="00517C54"/>
    <w:rsid w:val="00524367"/>
    <w:rsid w:val="005249DF"/>
    <w:rsid w:val="005262F6"/>
    <w:rsid w:val="00526CE7"/>
    <w:rsid w:val="00531A4C"/>
    <w:rsid w:val="005327D4"/>
    <w:rsid w:val="0053631F"/>
    <w:rsid w:val="00540585"/>
    <w:rsid w:val="00543FAC"/>
    <w:rsid w:val="0054483B"/>
    <w:rsid w:val="00546C4C"/>
    <w:rsid w:val="00550095"/>
    <w:rsid w:val="00555CCA"/>
    <w:rsid w:val="00556608"/>
    <w:rsid w:val="00557AAD"/>
    <w:rsid w:val="00561231"/>
    <w:rsid w:val="00563931"/>
    <w:rsid w:val="005665BC"/>
    <w:rsid w:val="00567214"/>
    <w:rsid w:val="00570D0C"/>
    <w:rsid w:val="00576B25"/>
    <w:rsid w:val="00577A14"/>
    <w:rsid w:val="00584360"/>
    <w:rsid w:val="005864C0"/>
    <w:rsid w:val="00586C20"/>
    <w:rsid w:val="0059216E"/>
    <w:rsid w:val="005927B5"/>
    <w:rsid w:val="0059516B"/>
    <w:rsid w:val="00597D14"/>
    <w:rsid w:val="005A02FA"/>
    <w:rsid w:val="005A1958"/>
    <w:rsid w:val="005A2085"/>
    <w:rsid w:val="005A2C8A"/>
    <w:rsid w:val="005A3FCE"/>
    <w:rsid w:val="005B0A2D"/>
    <w:rsid w:val="005B3FEF"/>
    <w:rsid w:val="005B43D7"/>
    <w:rsid w:val="005B4A2D"/>
    <w:rsid w:val="005B4D95"/>
    <w:rsid w:val="005B566E"/>
    <w:rsid w:val="005B5C93"/>
    <w:rsid w:val="005C46C0"/>
    <w:rsid w:val="005D0F11"/>
    <w:rsid w:val="005D4A63"/>
    <w:rsid w:val="005D734B"/>
    <w:rsid w:val="005E103E"/>
    <w:rsid w:val="005E28A8"/>
    <w:rsid w:val="005E33FD"/>
    <w:rsid w:val="005E37F9"/>
    <w:rsid w:val="005E3C1D"/>
    <w:rsid w:val="005E6229"/>
    <w:rsid w:val="005F0E18"/>
    <w:rsid w:val="005F1080"/>
    <w:rsid w:val="005F3CAC"/>
    <w:rsid w:val="005F54CA"/>
    <w:rsid w:val="005F5CE3"/>
    <w:rsid w:val="00600C49"/>
    <w:rsid w:val="00601E80"/>
    <w:rsid w:val="006022DB"/>
    <w:rsid w:val="006024BC"/>
    <w:rsid w:val="006138D5"/>
    <w:rsid w:val="00616650"/>
    <w:rsid w:val="0061675D"/>
    <w:rsid w:val="00624AE1"/>
    <w:rsid w:val="00624F59"/>
    <w:rsid w:val="0062777B"/>
    <w:rsid w:val="00631586"/>
    <w:rsid w:val="0063228E"/>
    <w:rsid w:val="00634704"/>
    <w:rsid w:val="006366F2"/>
    <w:rsid w:val="0063682A"/>
    <w:rsid w:val="00637277"/>
    <w:rsid w:val="006405B0"/>
    <w:rsid w:val="006417F0"/>
    <w:rsid w:val="0065609A"/>
    <w:rsid w:val="006579F4"/>
    <w:rsid w:val="00667165"/>
    <w:rsid w:val="006735F9"/>
    <w:rsid w:val="0067447D"/>
    <w:rsid w:val="00677763"/>
    <w:rsid w:val="006805FB"/>
    <w:rsid w:val="0068067D"/>
    <w:rsid w:val="00680FC8"/>
    <w:rsid w:val="00684B7B"/>
    <w:rsid w:val="00686CD1"/>
    <w:rsid w:val="00686E34"/>
    <w:rsid w:val="00692F47"/>
    <w:rsid w:val="0069331F"/>
    <w:rsid w:val="006935B2"/>
    <w:rsid w:val="00695BDB"/>
    <w:rsid w:val="006972FA"/>
    <w:rsid w:val="006A39CA"/>
    <w:rsid w:val="006A5BC5"/>
    <w:rsid w:val="006A5ED0"/>
    <w:rsid w:val="006B0A17"/>
    <w:rsid w:val="006B26C5"/>
    <w:rsid w:val="006B3B5C"/>
    <w:rsid w:val="006B4C82"/>
    <w:rsid w:val="006C1536"/>
    <w:rsid w:val="006C1713"/>
    <w:rsid w:val="006C264E"/>
    <w:rsid w:val="006C36C0"/>
    <w:rsid w:val="006D0E80"/>
    <w:rsid w:val="006D3676"/>
    <w:rsid w:val="006D45D2"/>
    <w:rsid w:val="006D4A25"/>
    <w:rsid w:val="006D4DB1"/>
    <w:rsid w:val="006D55A8"/>
    <w:rsid w:val="006D7E9A"/>
    <w:rsid w:val="006D7EDE"/>
    <w:rsid w:val="006E2E74"/>
    <w:rsid w:val="006E56FF"/>
    <w:rsid w:val="006F103C"/>
    <w:rsid w:val="00706A5C"/>
    <w:rsid w:val="007107CA"/>
    <w:rsid w:val="007128DF"/>
    <w:rsid w:val="0071356A"/>
    <w:rsid w:val="00713EB2"/>
    <w:rsid w:val="00715100"/>
    <w:rsid w:val="00715588"/>
    <w:rsid w:val="00716C65"/>
    <w:rsid w:val="00723F8A"/>
    <w:rsid w:val="00727B0A"/>
    <w:rsid w:val="00734A41"/>
    <w:rsid w:val="00736037"/>
    <w:rsid w:val="0074162E"/>
    <w:rsid w:val="00741F25"/>
    <w:rsid w:val="0074318B"/>
    <w:rsid w:val="00743351"/>
    <w:rsid w:val="007448AF"/>
    <w:rsid w:val="00750ED1"/>
    <w:rsid w:val="00753E13"/>
    <w:rsid w:val="00754202"/>
    <w:rsid w:val="007620FB"/>
    <w:rsid w:val="00763BC2"/>
    <w:rsid w:val="00767D9A"/>
    <w:rsid w:val="00770235"/>
    <w:rsid w:val="007737F7"/>
    <w:rsid w:val="00781DDF"/>
    <w:rsid w:val="00782C77"/>
    <w:rsid w:val="00786E14"/>
    <w:rsid w:val="00790C41"/>
    <w:rsid w:val="0079592C"/>
    <w:rsid w:val="00797C40"/>
    <w:rsid w:val="007A261D"/>
    <w:rsid w:val="007A28F4"/>
    <w:rsid w:val="007A7ED4"/>
    <w:rsid w:val="007B5CF3"/>
    <w:rsid w:val="007C4ED7"/>
    <w:rsid w:val="007C5FB4"/>
    <w:rsid w:val="007D04B6"/>
    <w:rsid w:val="007D2697"/>
    <w:rsid w:val="007D4786"/>
    <w:rsid w:val="007D5147"/>
    <w:rsid w:val="007D6120"/>
    <w:rsid w:val="007D73A8"/>
    <w:rsid w:val="007D7945"/>
    <w:rsid w:val="007D7A79"/>
    <w:rsid w:val="007E0F2A"/>
    <w:rsid w:val="007E25A9"/>
    <w:rsid w:val="007E3A23"/>
    <w:rsid w:val="007F30EB"/>
    <w:rsid w:val="007F6ACE"/>
    <w:rsid w:val="0080013B"/>
    <w:rsid w:val="0080594E"/>
    <w:rsid w:val="00811C92"/>
    <w:rsid w:val="008171C8"/>
    <w:rsid w:val="00821A5F"/>
    <w:rsid w:val="00821E2F"/>
    <w:rsid w:val="00826668"/>
    <w:rsid w:val="00834AC0"/>
    <w:rsid w:val="008408D4"/>
    <w:rsid w:val="00843EF0"/>
    <w:rsid w:val="00843F14"/>
    <w:rsid w:val="008448F6"/>
    <w:rsid w:val="00846A52"/>
    <w:rsid w:val="0085045D"/>
    <w:rsid w:val="00851933"/>
    <w:rsid w:val="00852750"/>
    <w:rsid w:val="008651ED"/>
    <w:rsid w:val="00867939"/>
    <w:rsid w:val="00871460"/>
    <w:rsid w:val="0087195A"/>
    <w:rsid w:val="0087217A"/>
    <w:rsid w:val="00872188"/>
    <w:rsid w:val="00873199"/>
    <w:rsid w:val="00875F03"/>
    <w:rsid w:val="0087684E"/>
    <w:rsid w:val="00877754"/>
    <w:rsid w:val="008811A9"/>
    <w:rsid w:val="00882577"/>
    <w:rsid w:val="00884641"/>
    <w:rsid w:val="00890AFB"/>
    <w:rsid w:val="008910B2"/>
    <w:rsid w:val="00892209"/>
    <w:rsid w:val="008A50D0"/>
    <w:rsid w:val="008A6755"/>
    <w:rsid w:val="008A77BF"/>
    <w:rsid w:val="008B5787"/>
    <w:rsid w:val="008B7A21"/>
    <w:rsid w:val="008C0052"/>
    <w:rsid w:val="008C2246"/>
    <w:rsid w:val="008C5A8E"/>
    <w:rsid w:val="008D3220"/>
    <w:rsid w:val="008D5927"/>
    <w:rsid w:val="008D5A17"/>
    <w:rsid w:val="008D699F"/>
    <w:rsid w:val="008E04B6"/>
    <w:rsid w:val="008E3ACC"/>
    <w:rsid w:val="008E4977"/>
    <w:rsid w:val="008E5D62"/>
    <w:rsid w:val="008E5E9E"/>
    <w:rsid w:val="008E69BD"/>
    <w:rsid w:val="008E6C70"/>
    <w:rsid w:val="008E7145"/>
    <w:rsid w:val="008F4961"/>
    <w:rsid w:val="00902C90"/>
    <w:rsid w:val="00903190"/>
    <w:rsid w:val="0090609B"/>
    <w:rsid w:val="00906E87"/>
    <w:rsid w:val="009140E5"/>
    <w:rsid w:val="00925D0A"/>
    <w:rsid w:val="00927028"/>
    <w:rsid w:val="0093176F"/>
    <w:rsid w:val="00933409"/>
    <w:rsid w:val="0093664A"/>
    <w:rsid w:val="009371B4"/>
    <w:rsid w:val="00940874"/>
    <w:rsid w:val="009413EF"/>
    <w:rsid w:val="00943802"/>
    <w:rsid w:val="009515DC"/>
    <w:rsid w:val="00951C68"/>
    <w:rsid w:val="00952456"/>
    <w:rsid w:val="009534AD"/>
    <w:rsid w:val="00956FB7"/>
    <w:rsid w:val="009645C3"/>
    <w:rsid w:val="00965543"/>
    <w:rsid w:val="00970FC5"/>
    <w:rsid w:val="00971AB7"/>
    <w:rsid w:val="009757F4"/>
    <w:rsid w:val="0098009C"/>
    <w:rsid w:val="00984A44"/>
    <w:rsid w:val="00984E8C"/>
    <w:rsid w:val="0099095C"/>
    <w:rsid w:val="00990E59"/>
    <w:rsid w:val="00992B55"/>
    <w:rsid w:val="009A1E5F"/>
    <w:rsid w:val="009A42B0"/>
    <w:rsid w:val="009B33A8"/>
    <w:rsid w:val="009B47DD"/>
    <w:rsid w:val="009B6D71"/>
    <w:rsid w:val="009B7798"/>
    <w:rsid w:val="009B7958"/>
    <w:rsid w:val="009C00E4"/>
    <w:rsid w:val="009C316C"/>
    <w:rsid w:val="009C3A06"/>
    <w:rsid w:val="009C3D30"/>
    <w:rsid w:val="009C3DF5"/>
    <w:rsid w:val="009C4645"/>
    <w:rsid w:val="009D0390"/>
    <w:rsid w:val="009D0757"/>
    <w:rsid w:val="009D27A5"/>
    <w:rsid w:val="009D5093"/>
    <w:rsid w:val="009D64C3"/>
    <w:rsid w:val="009D7CD9"/>
    <w:rsid w:val="009E22F0"/>
    <w:rsid w:val="009E5CCC"/>
    <w:rsid w:val="009E6911"/>
    <w:rsid w:val="009F2283"/>
    <w:rsid w:val="009F2E6D"/>
    <w:rsid w:val="009F35B7"/>
    <w:rsid w:val="009F3D68"/>
    <w:rsid w:val="009F4261"/>
    <w:rsid w:val="00A01932"/>
    <w:rsid w:val="00A03CE1"/>
    <w:rsid w:val="00A0521C"/>
    <w:rsid w:val="00A07242"/>
    <w:rsid w:val="00A10E65"/>
    <w:rsid w:val="00A11C3C"/>
    <w:rsid w:val="00A126DA"/>
    <w:rsid w:val="00A13E89"/>
    <w:rsid w:val="00A1408B"/>
    <w:rsid w:val="00A20ED7"/>
    <w:rsid w:val="00A25EBF"/>
    <w:rsid w:val="00A2601A"/>
    <w:rsid w:val="00A27ACF"/>
    <w:rsid w:val="00A30967"/>
    <w:rsid w:val="00A36ED2"/>
    <w:rsid w:val="00A37B93"/>
    <w:rsid w:val="00A46AC4"/>
    <w:rsid w:val="00A47D93"/>
    <w:rsid w:val="00A50A4A"/>
    <w:rsid w:val="00A54A56"/>
    <w:rsid w:val="00A5629B"/>
    <w:rsid w:val="00A57081"/>
    <w:rsid w:val="00A57EDC"/>
    <w:rsid w:val="00A606EB"/>
    <w:rsid w:val="00A62117"/>
    <w:rsid w:val="00A63603"/>
    <w:rsid w:val="00A678F5"/>
    <w:rsid w:val="00A7199F"/>
    <w:rsid w:val="00A73070"/>
    <w:rsid w:val="00A766CA"/>
    <w:rsid w:val="00A81551"/>
    <w:rsid w:val="00A82164"/>
    <w:rsid w:val="00A8379F"/>
    <w:rsid w:val="00A91DA0"/>
    <w:rsid w:val="00A94FD4"/>
    <w:rsid w:val="00A9562E"/>
    <w:rsid w:val="00A95A8E"/>
    <w:rsid w:val="00A97260"/>
    <w:rsid w:val="00AA179C"/>
    <w:rsid w:val="00AA503D"/>
    <w:rsid w:val="00AA6114"/>
    <w:rsid w:val="00AA6AB4"/>
    <w:rsid w:val="00AB5093"/>
    <w:rsid w:val="00AB5CFD"/>
    <w:rsid w:val="00AD5786"/>
    <w:rsid w:val="00AD6FAA"/>
    <w:rsid w:val="00AE1CAD"/>
    <w:rsid w:val="00AE2806"/>
    <w:rsid w:val="00AE4C78"/>
    <w:rsid w:val="00AE61B4"/>
    <w:rsid w:val="00AF0144"/>
    <w:rsid w:val="00AF4482"/>
    <w:rsid w:val="00AF6923"/>
    <w:rsid w:val="00AF7E84"/>
    <w:rsid w:val="00B00F8C"/>
    <w:rsid w:val="00B0227C"/>
    <w:rsid w:val="00B027F9"/>
    <w:rsid w:val="00B04729"/>
    <w:rsid w:val="00B057C7"/>
    <w:rsid w:val="00B0601D"/>
    <w:rsid w:val="00B078E3"/>
    <w:rsid w:val="00B11260"/>
    <w:rsid w:val="00B118C5"/>
    <w:rsid w:val="00B14280"/>
    <w:rsid w:val="00B20F94"/>
    <w:rsid w:val="00B231D1"/>
    <w:rsid w:val="00B23419"/>
    <w:rsid w:val="00B239F4"/>
    <w:rsid w:val="00B243EE"/>
    <w:rsid w:val="00B2494E"/>
    <w:rsid w:val="00B24995"/>
    <w:rsid w:val="00B277CE"/>
    <w:rsid w:val="00B3105B"/>
    <w:rsid w:val="00B32A7F"/>
    <w:rsid w:val="00B4441A"/>
    <w:rsid w:val="00B45C89"/>
    <w:rsid w:val="00B52737"/>
    <w:rsid w:val="00B528E6"/>
    <w:rsid w:val="00B5299B"/>
    <w:rsid w:val="00B54015"/>
    <w:rsid w:val="00B5718B"/>
    <w:rsid w:val="00B5719A"/>
    <w:rsid w:val="00B62C75"/>
    <w:rsid w:val="00B6535A"/>
    <w:rsid w:val="00B66444"/>
    <w:rsid w:val="00B7130B"/>
    <w:rsid w:val="00B72EF5"/>
    <w:rsid w:val="00B73689"/>
    <w:rsid w:val="00B75994"/>
    <w:rsid w:val="00B77E9E"/>
    <w:rsid w:val="00B77F39"/>
    <w:rsid w:val="00B8071F"/>
    <w:rsid w:val="00B80975"/>
    <w:rsid w:val="00B86BF7"/>
    <w:rsid w:val="00B86FD3"/>
    <w:rsid w:val="00B932FF"/>
    <w:rsid w:val="00B9368F"/>
    <w:rsid w:val="00BA1A54"/>
    <w:rsid w:val="00BA295B"/>
    <w:rsid w:val="00BA38EC"/>
    <w:rsid w:val="00BA5CDB"/>
    <w:rsid w:val="00BA7210"/>
    <w:rsid w:val="00BB091E"/>
    <w:rsid w:val="00BB0FCD"/>
    <w:rsid w:val="00BB3E45"/>
    <w:rsid w:val="00BB4558"/>
    <w:rsid w:val="00BB4DFE"/>
    <w:rsid w:val="00BC001E"/>
    <w:rsid w:val="00BC41EB"/>
    <w:rsid w:val="00BC6073"/>
    <w:rsid w:val="00BD0DCD"/>
    <w:rsid w:val="00BD18A7"/>
    <w:rsid w:val="00BD4013"/>
    <w:rsid w:val="00BD5090"/>
    <w:rsid w:val="00BD6247"/>
    <w:rsid w:val="00BD7D18"/>
    <w:rsid w:val="00BE1705"/>
    <w:rsid w:val="00BE3691"/>
    <w:rsid w:val="00BE5A33"/>
    <w:rsid w:val="00BE7450"/>
    <w:rsid w:val="00BE7842"/>
    <w:rsid w:val="00BF166D"/>
    <w:rsid w:val="00BF2F7D"/>
    <w:rsid w:val="00BF4235"/>
    <w:rsid w:val="00BF51BB"/>
    <w:rsid w:val="00BF69E6"/>
    <w:rsid w:val="00BF733E"/>
    <w:rsid w:val="00C01161"/>
    <w:rsid w:val="00C03DF9"/>
    <w:rsid w:val="00C043AF"/>
    <w:rsid w:val="00C047D2"/>
    <w:rsid w:val="00C07E3F"/>
    <w:rsid w:val="00C11961"/>
    <w:rsid w:val="00C14AEC"/>
    <w:rsid w:val="00C15076"/>
    <w:rsid w:val="00C16756"/>
    <w:rsid w:val="00C17C3E"/>
    <w:rsid w:val="00C20B62"/>
    <w:rsid w:val="00C20C96"/>
    <w:rsid w:val="00C223C6"/>
    <w:rsid w:val="00C23AF0"/>
    <w:rsid w:val="00C33A7B"/>
    <w:rsid w:val="00C36B1A"/>
    <w:rsid w:val="00C426DC"/>
    <w:rsid w:val="00C444A6"/>
    <w:rsid w:val="00C45FCB"/>
    <w:rsid w:val="00C46B7E"/>
    <w:rsid w:val="00C51050"/>
    <w:rsid w:val="00C627EF"/>
    <w:rsid w:val="00C65802"/>
    <w:rsid w:val="00C71312"/>
    <w:rsid w:val="00C7326E"/>
    <w:rsid w:val="00C73280"/>
    <w:rsid w:val="00C73532"/>
    <w:rsid w:val="00C750EF"/>
    <w:rsid w:val="00C75745"/>
    <w:rsid w:val="00C77A5C"/>
    <w:rsid w:val="00C81122"/>
    <w:rsid w:val="00C819EF"/>
    <w:rsid w:val="00C844B1"/>
    <w:rsid w:val="00C84625"/>
    <w:rsid w:val="00C8620A"/>
    <w:rsid w:val="00C87617"/>
    <w:rsid w:val="00C90D78"/>
    <w:rsid w:val="00C912F6"/>
    <w:rsid w:val="00C9474F"/>
    <w:rsid w:val="00C97DCA"/>
    <w:rsid w:val="00CA4AD4"/>
    <w:rsid w:val="00CA77A5"/>
    <w:rsid w:val="00CA7AA3"/>
    <w:rsid w:val="00CA7E02"/>
    <w:rsid w:val="00CB0D98"/>
    <w:rsid w:val="00CB13F4"/>
    <w:rsid w:val="00CB2933"/>
    <w:rsid w:val="00CB6EBB"/>
    <w:rsid w:val="00CC0C24"/>
    <w:rsid w:val="00CC1289"/>
    <w:rsid w:val="00CC14FA"/>
    <w:rsid w:val="00CC433C"/>
    <w:rsid w:val="00CC4A35"/>
    <w:rsid w:val="00CC685B"/>
    <w:rsid w:val="00CD0125"/>
    <w:rsid w:val="00CD1219"/>
    <w:rsid w:val="00CD1518"/>
    <w:rsid w:val="00CD30A1"/>
    <w:rsid w:val="00CD39E0"/>
    <w:rsid w:val="00CD6BF5"/>
    <w:rsid w:val="00CE1092"/>
    <w:rsid w:val="00CE1B9D"/>
    <w:rsid w:val="00CE265D"/>
    <w:rsid w:val="00CE3789"/>
    <w:rsid w:val="00CE3CD9"/>
    <w:rsid w:val="00CF0014"/>
    <w:rsid w:val="00D01899"/>
    <w:rsid w:val="00D02F33"/>
    <w:rsid w:val="00D0425B"/>
    <w:rsid w:val="00D07611"/>
    <w:rsid w:val="00D07CE4"/>
    <w:rsid w:val="00D10B95"/>
    <w:rsid w:val="00D1265E"/>
    <w:rsid w:val="00D131EF"/>
    <w:rsid w:val="00D2111D"/>
    <w:rsid w:val="00D229DE"/>
    <w:rsid w:val="00D230D5"/>
    <w:rsid w:val="00D23A5C"/>
    <w:rsid w:val="00D26CCF"/>
    <w:rsid w:val="00D274B6"/>
    <w:rsid w:val="00D300D8"/>
    <w:rsid w:val="00D302BE"/>
    <w:rsid w:val="00D30FC2"/>
    <w:rsid w:val="00D3415D"/>
    <w:rsid w:val="00D42F5E"/>
    <w:rsid w:val="00D44489"/>
    <w:rsid w:val="00D47BC6"/>
    <w:rsid w:val="00D503C3"/>
    <w:rsid w:val="00D52C52"/>
    <w:rsid w:val="00D530E2"/>
    <w:rsid w:val="00D574E8"/>
    <w:rsid w:val="00D6126A"/>
    <w:rsid w:val="00D62719"/>
    <w:rsid w:val="00D6279D"/>
    <w:rsid w:val="00D634BF"/>
    <w:rsid w:val="00D645A1"/>
    <w:rsid w:val="00D66EDB"/>
    <w:rsid w:val="00D70016"/>
    <w:rsid w:val="00D73962"/>
    <w:rsid w:val="00D73E78"/>
    <w:rsid w:val="00D74740"/>
    <w:rsid w:val="00D75490"/>
    <w:rsid w:val="00D76B19"/>
    <w:rsid w:val="00D8107E"/>
    <w:rsid w:val="00D843F6"/>
    <w:rsid w:val="00D85BB2"/>
    <w:rsid w:val="00D86CD3"/>
    <w:rsid w:val="00D9087C"/>
    <w:rsid w:val="00D948A3"/>
    <w:rsid w:val="00D954BC"/>
    <w:rsid w:val="00DA35AE"/>
    <w:rsid w:val="00DA5EF0"/>
    <w:rsid w:val="00DA7648"/>
    <w:rsid w:val="00DB0CD5"/>
    <w:rsid w:val="00DB13B0"/>
    <w:rsid w:val="00DB2D29"/>
    <w:rsid w:val="00DB439F"/>
    <w:rsid w:val="00DC073C"/>
    <w:rsid w:val="00DC4692"/>
    <w:rsid w:val="00DC665B"/>
    <w:rsid w:val="00DC6792"/>
    <w:rsid w:val="00DD04F0"/>
    <w:rsid w:val="00DE4445"/>
    <w:rsid w:val="00DE5FCE"/>
    <w:rsid w:val="00DF275F"/>
    <w:rsid w:val="00DF3D1B"/>
    <w:rsid w:val="00DF5CA6"/>
    <w:rsid w:val="00DF6CBC"/>
    <w:rsid w:val="00E04E7D"/>
    <w:rsid w:val="00E05E0B"/>
    <w:rsid w:val="00E12D65"/>
    <w:rsid w:val="00E15350"/>
    <w:rsid w:val="00E17CB1"/>
    <w:rsid w:val="00E202E6"/>
    <w:rsid w:val="00E21409"/>
    <w:rsid w:val="00E234E8"/>
    <w:rsid w:val="00E415A6"/>
    <w:rsid w:val="00E425D8"/>
    <w:rsid w:val="00E43B85"/>
    <w:rsid w:val="00E504DB"/>
    <w:rsid w:val="00E55E7B"/>
    <w:rsid w:val="00E57618"/>
    <w:rsid w:val="00E57834"/>
    <w:rsid w:val="00E656D3"/>
    <w:rsid w:val="00E66454"/>
    <w:rsid w:val="00E8064D"/>
    <w:rsid w:val="00E81413"/>
    <w:rsid w:val="00E82FE0"/>
    <w:rsid w:val="00E85B7C"/>
    <w:rsid w:val="00E85B8A"/>
    <w:rsid w:val="00E875D3"/>
    <w:rsid w:val="00E92211"/>
    <w:rsid w:val="00E92C83"/>
    <w:rsid w:val="00E92FA6"/>
    <w:rsid w:val="00E9410B"/>
    <w:rsid w:val="00E96A9B"/>
    <w:rsid w:val="00EA326B"/>
    <w:rsid w:val="00EA7001"/>
    <w:rsid w:val="00EA750B"/>
    <w:rsid w:val="00EB5F5B"/>
    <w:rsid w:val="00EB652B"/>
    <w:rsid w:val="00EC3DFC"/>
    <w:rsid w:val="00EC4407"/>
    <w:rsid w:val="00EC4823"/>
    <w:rsid w:val="00ED3AC0"/>
    <w:rsid w:val="00ED3F2F"/>
    <w:rsid w:val="00ED4CA6"/>
    <w:rsid w:val="00ED6206"/>
    <w:rsid w:val="00ED6D0E"/>
    <w:rsid w:val="00EE12B5"/>
    <w:rsid w:val="00EE1FA2"/>
    <w:rsid w:val="00EE4C32"/>
    <w:rsid w:val="00EE68D5"/>
    <w:rsid w:val="00EE6D1C"/>
    <w:rsid w:val="00EF1118"/>
    <w:rsid w:val="00EF13FC"/>
    <w:rsid w:val="00EF287A"/>
    <w:rsid w:val="00EF7225"/>
    <w:rsid w:val="00F01B75"/>
    <w:rsid w:val="00F03612"/>
    <w:rsid w:val="00F04501"/>
    <w:rsid w:val="00F05779"/>
    <w:rsid w:val="00F11439"/>
    <w:rsid w:val="00F13029"/>
    <w:rsid w:val="00F17CFA"/>
    <w:rsid w:val="00F17ECB"/>
    <w:rsid w:val="00F2539F"/>
    <w:rsid w:val="00F30220"/>
    <w:rsid w:val="00F322C9"/>
    <w:rsid w:val="00F33904"/>
    <w:rsid w:val="00F36733"/>
    <w:rsid w:val="00F437E3"/>
    <w:rsid w:val="00F43807"/>
    <w:rsid w:val="00F45E40"/>
    <w:rsid w:val="00F51D4F"/>
    <w:rsid w:val="00F524C6"/>
    <w:rsid w:val="00F52758"/>
    <w:rsid w:val="00F546F6"/>
    <w:rsid w:val="00F5505E"/>
    <w:rsid w:val="00F55342"/>
    <w:rsid w:val="00F70FA4"/>
    <w:rsid w:val="00F721D3"/>
    <w:rsid w:val="00F72A0F"/>
    <w:rsid w:val="00F72CFA"/>
    <w:rsid w:val="00F76EB0"/>
    <w:rsid w:val="00F76FE4"/>
    <w:rsid w:val="00F80C02"/>
    <w:rsid w:val="00F81E40"/>
    <w:rsid w:val="00F82C14"/>
    <w:rsid w:val="00F84ECA"/>
    <w:rsid w:val="00F92036"/>
    <w:rsid w:val="00F922C3"/>
    <w:rsid w:val="00F92813"/>
    <w:rsid w:val="00F92B6F"/>
    <w:rsid w:val="00F9325D"/>
    <w:rsid w:val="00F93EC4"/>
    <w:rsid w:val="00FA0FC7"/>
    <w:rsid w:val="00FA2D13"/>
    <w:rsid w:val="00FA712C"/>
    <w:rsid w:val="00FB399E"/>
    <w:rsid w:val="00FB41E9"/>
    <w:rsid w:val="00FB6C8A"/>
    <w:rsid w:val="00FC26B1"/>
    <w:rsid w:val="00FC26D8"/>
    <w:rsid w:val="00FC3113"/>
    <w:rsid w:val="00FC3C22"/>
    <w:rsid w:val="00FC6A04"/>
    <w:rsid w:val="00FD4DBD"/>
    <w:rsid w:val="00FD698E"/>
    <w:rsid w:val="00FD699F"/>
    <w:rsid w:val="00FE37C0"/>
    <w:rsid w:val="00FE647C"/>
    <w:rsid w:val="00FF0340"/>
    <w:rsid w:val="00FF08CB"/>
    <w:rsid w:val="00FF2C00"/>
    <w:rsid w:val="00FF484D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D4A3A"/>
  <w15:chartTrackingRefBased/>
  <w15:docId w15:val="{4964D07D-F236-47C4-8B68-A2A67CA2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3A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57618"/>
    <w:pPr>
      <w:keepNext/>
      <w:widowControl w:val="0"/>
      <w:shd w:val="clear" w:color="auto" w:fill="FFFFFF"/>
      <w:snapToGrid w:val="0"/>
      <w:jc w:val="center"/>
      <w:outlineLvl w:val="0"/>
    </w:pPr>
    <w:rPr>
      <w:b/>
      <w:color w:val="000000"/>
      <w:sz w:val="2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50095"/>
    <w:pPr>
      <w:widowControl w:val="0"/>
    </w:pPr>
    <w:rPr>
      <w:sz w:val="24"/>
    </w:rPr>
  </w:style>
  <w:style w:type="paragraph" w:customStyle="1" w:styleId="Podpun-1">
    <w:name w:val="Podpun-1"/>
    <w:basedOn w:val="Normalny"/>
    <w:rsid w:val="00550095"/>
    <w:pPr>
      <w:spacing w:line="360" w:lineRule="atLeast"/>
      <w:ind w:left="284" w:hanging="284"/>
      <w:jc w:val="both"/>
    </w:pPr>
    <w:rPr>
      <w:sz w:val="26"/>
      <w:szCs w:val="20"/>
    </w:rPr>
  </w:style>
  <w:style w:type="paragraph" w:styleId="Tekstpodstawowy3">
    <w:name w:val="Body Text 3"/>
    <w:basedOn w:val="Normalny"/>
    <w:rsid w:val="00E57618"/>
    <w:pPr>
      <w:spacing w:before="120" w:line="360" w:lineRule="atLeast"/>
      <w:jc w:val="center"/>
    </w:pPr>
    <w:rPr>
      <w:b/>
      <w:szCs w:val="20"/>
    </w:rPr>
  </w:style>
  <w:style w:type="paragraph" w:styleId="Stopka">
    <w:name w:val="footer"/>
    <w:basedOn w:val="Normalny"/>
    <w:link w:val="StopkaZnak"/>
    <w:uiPriority w:val="99"/>
    <w:rsid w:val="003C47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478E"/>
  </w:style>
  <w:style w:type="paragraph" w:styleId="Nagwek">
    <w:name w:val="header"/>
    <w:basedOn w:val="Normalny"/>
    <w:rsid w:val="003C478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B0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0A2D"/>
  </w:style>
  <w:style w:type="character" w:styleId="Odwoanieprzypisudolnego">
    <w:name w:val="footnote reference"/>
    <w:rsid w:val="005B0A2D"/>
    <w:rPr>
      <w:vertAlign w:val="superscript"/>
    </w:rPr>
  </w:style>
  <w:style w:type="character" w:styleId="Odwoaniedokomentarza">
    <w:name w:val="annotation reference"/>
    <w:rsid w:val="004A66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6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6632"/>
  </w:style>
  <w:style w:type="paragraph" w:styleId="Tekstdymka">
    <w:name w:val="Balloon Text"/>
    <w:basedOn w:val="Normalny"/>
    <w:link w:val="TekstdymkaZnak"/>
    <w:rsid w:val="004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63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0189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B078E3"/>
    <w:rPr>
      <w:b/>
      <w:bCs/>
    </w:rPr>
  </w:style>
  <w:style w:type="character" w:customStyle="1" w:styleId="TematkomentarzaZnak">
    <w:name w:val="Temat komentarza Znak"/>
    <w:link w:val="Tematkomentarza"/>
    <w:rsid w:val="00B078E3"/>
    <w:rPr>
      <w:b/>
      <w:bCs/>
    </w:rPr>
  </w:style>
  <w:style w:type="paragraph" w:styleId="Tekstpodstawowywcity">
    <w:name w:val="Body Text Indent"/>
    <w:basedOn w:val="Normalny"/>
    <w:link w:val="TekstpodstawowywcityZnak"/>
    <w:rsid w:val="00223EF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23EF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C3262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A42B0"/>
    <w:pPr>
      <w:ind w:left="720"/>
      <w:contextualSpacing/>
    </w:pPr>
  </w:style>
  <w:style w:type="paragraph" w:customStyle="1" w:styleId="Normalny1">
    <w:name w:val="Normalny1"/>
    <w:rsid w:val="00477C55"/>
    <w:pPr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paragraf">
    <w:name w:val="paragraf"/>
    <w:basedOn w:val="Akapitzlist"/>
    <w:link w:val="paragrafZnak"/>
    <w:qFormat/>
    <w:rsid w:val="00A91DA0"/>
    <w:pPr>
      <w:keepNext/>
      <w:numPr>
        <w:numId w:val="22"/>
      </w:numPr>
      <w:spacing w:before="120" w:line="276" w:lineRule="auto"/>
      <w:jc w:val="center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A91DA0"/>
    <w:rPr>
      <w:sz w:val="24"/>
      <w:szCs w:val="24"/>
    </w:rPr>
  </w:style>
  <w:style w:type="character" w:customStyle="1" w:styleId="paragrafZnak">
    <w:name w:val="paragraf Znak"/>
    <w:basedOn w:val="AkapitzlistZnak"/>
    <w:link w:val="paragraf"/>
    <w:rsid w:val="00A91DA0"/>
    <w:rPr>
      <w:b/>
      <w:sz w:val="24"/>
      <w:szCs w:val="24"/>
    </w:rPr>
  </w:style>
  <w:style w:type="paragraph" w:customStyle="1" w:styleId="akapit">
    <w:name w:val="akapit"/>
    <w:basedOn w:val="Normalny"/>
    <w:next w:val="Normalny"/>
    <w:link w:val="akapitZnak"/>
    <w:qFormat/>
    <w:rsid w:val="00447751"/>
    <w:pPr>
      <w:spacing w:line="276" w:lineRule="auto"/>
      <w:jc w:val="both"/>
    </w:pPr>
    <w:rPr>
      <w:bCs/>
      <w:szCs w:val="20"/>
      <w:lang w:eastAsia="en-US"/>
    </w:rPr>
  </w:style>
  <w:style w:type="character" w:customStyle="1" w:styleId="akapitZnak">
    <w:name w:val="akapit Znak"/>
    <w:basedOn w:val="Domylnaczcionkaakapitu"/>
    <w:link w:val="akapit"/>
    <w:rsid w:val="00447751"/>
    <w:rPr>
      <w:bCs/>
      <w:sz w:val="24"/>
      <w:lang w:eastAsia="en-US"/>
    </w:rPr>
  </w:style>
  <w:style w:type="paragraph" w:customStyle="1" w:styleId="rektorpodpis">
    <w:name w:val="rektor podpis"/>
    <w:basedOn w:val="Normalny"/>
    <w:link w:val="rektorpodpisZnak"/>
    <w:qFormat/>
    <w:rsid w:val="00447751"/>
    <w:pPr>
      <w:spacing w:before="240" w:line="720" w:lineRule="auto"/>
      <w:ind w:left="5670"/>
      <w:jc w:val="center"/>
    </w:pPr>
    <w:rPr>
      <w:szCs w:val="22"/>
      <w:lang w:eastAsia="en-US"/>
    </w:rPr>
  </w:style>
  <w:style w:type="character" w:customStyle="1" w:styleId="rektorpodpisZnak">
    <w:name w:val="rektor podpis Znak"/>
    <w:basedOn w:val="Domylnaczcionkaakapitu"/>
    <w:link w:val="rektorpodpis"/>
    <w:rsid w:val="00447751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49C1DC2FBF549AB2696B8CD85FE9A" ma:contentTypeVersion="8" ma:contentTypeDescription="Utwórz nowy dokument." ma:contentTypeScope="" ma:versionID="216e75b75afeb8348de9602606b6a1d0">
  <xsd:schema xmlns:xsd="http://www.w3.org/2001/XMLSchema" xmlns:xs="http://www.w3.org/2001/XMLSchema" xmlns:p="http://schemas.microsoft.com/office/2006/metadata/properties" xmlns:ns2="f03b53fe-1bdd-4ecb-b51b-37b750e1ff0b" xmlns:ns3="74ff2797-5690-4f78-9495-b2c7421e097a" targetNamespace="http://schemas.microsoft.com/office/2006/metadata/properties" ma:root="true" ma:fieldsID="0504e1e905f1e612e95f31930752647b" ns2:_="" ns3:_="">
    <xsd:import namespace="f03b53fe-1bdd-4ecb-b51b-37b750e1ff0b"/>
    <xsd:import namespace="74ff2797-5690-4f78-9495-b2c7421e0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b53fe-1bdd-4ecb-b51b-37b750e1f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2797-5690-4f78-9495-b2c7421e0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CF193-38E3-4A78-BE2C-FC22DC206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8F747-F957-42E6-A0D6-273160F00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18E50C-5485-483A-8706-24A949536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b53fe-1bdd-4ecb-b51b-37b750e1ff0b"/>
    <ds:schemaRef ds:uri="74ff2797-5690-4f78-9495-b2c7421e0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998E2-BCB1-4865-99CA-405159C5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3500</Words>
  <Characters>24032</Characters>
  <Application>Microsoft Office Word</Application>
  <DocSecurity>0</DocSecurity>
  <Lines>200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117 Rektora ZUT z dnia 4 września 2020 r. w sprawie zakresów obowiązków osób pełniących funkcje kierownicze na kadencję 2020 – 2024</vt:lpstr>
    </vt:vector>
  </TitlesOfParts>
  <Company>DzNaucz</Company>
  <LinksUpToDate>false</LinksUpToDate>
  <CharactersWithSpaces>27478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117 Rektora ZUT z dnia 4 września 2020 r. w sprawie zakresów obowiązków osób pełniących funkcje kierownicze na kadencję 2020 – 2024</dc:title>
  <dc:subject/>
  <dc:creator>ZUT</dc:creator>
  <cp:keywords/>
  <cp:lastModifiedBy>Aleksandra Parkitna</cp:lastModifiedBy>
  <cp:revision>8</cp:revision>
  <cp:lastPrinted>2024-11-26T09:40:00Z</cp:lastPrinted>
  <dcterms:created xsi:type="dcterms:W3CDTF">2024-11-25T14:59:00Z</dcterms:created>
  <dcterms:modified xsi:type="dcterms:W3CDTF">2024-11-26T10:58:00Z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2023-01-26T09:34:17Z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88463cd5-dd26-4fa8-92fc-e6b6aab18661</vt:lpwstr>
  </property>
  <property fmtid="{D5CDD505-2E9C-101B-9397-08002B2CF9AE}" pid="8" name="MSIP_Label_50945193-57ff-457d-9504-518e9bfb59a9_ContentBits">
    <vt:lpwstr>0</vt:lpwstr>
  </property>
</Properties>
</file>