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BCCF" w14:textId="3ED3D465" w:rsidR="00E8320C" w:rsidRPr="006C0881" w:rsidRDefault="00E8320C" w:rsidP="008A4B76">
      <w:pPr>
        <w:pStyle w:val="Tytu"/>
      </w:pPr>
      <w:bookmarkStart w:id="0" w:name="_Hlk182293780"/>
      <w:r w:rsidRPr="006C0881">
        <w:t>zarządzenie nr</w:t>
      </w:r>
      <w:r w:rsidR="008F2562">
        <w:t xml:space="preserve"> 100</w:t>
      </w:r>
    </w:p>
    <w:p w14:paraId="28582798" w14:textId="253CA7CC" w:rsidR="00E8320C" w:rsidRPr="006C0881" w:rsidRDefault="00E8320C" w:rsidP="008A4B76">
      <w:pPr>
        <w:pStyle w:val="Podtytu"/>
        <w:rPr>
          <w:sz w:val="28"/>
          <w:szCs w:val="28"/>
        </w:rPr>
      </w:pPr>
      <w:r w:rsidRPr="006C0881">
        <w:rPr>
          <w:sz w:val="28"/>
          <w:szCs w:val="28"/>
        </w:rPr>
        <w:t>Rektora Zachodniopomorskiego Uniwersytetu Technologicznego w</w:t>
      </w:r>
      <w:r w:rsidR="00FD656A">
        <w:rPr>
          <w:sz w:val="28"/>
          <w:szCs w:val="28"/>
        </w:rPr>
        <w:t xml:space="preserve"> </w:t>
      </w:r>
      <w:r w:rsidRPr="006C0881">
        <w:rPr>
          <w:sz w:val="28"/>
          <w:szCs w:val="28"/>
        </w:rPr>
        <w:t>Szczecinie</w:t>
      </w:r>
      <w:r w:rsidRPr="006C0881">
        <w:rPr>
          <w:sz w:val="28"/>
          <w:szCs w:val="28"/>
        </w:rPr>
        <w:br/>
        <w:t xml:space="preserve">z dnia </w:t>
      </w:r>
      <w:r w:rsidR="008F2562">
        <w:rPr>
          <w:sz w:val="28"/>
          <w:szCs w:val="28"/>
        </w:rPr>
        <w:t>2</w:t>
      </w:r>
      <w:r w:rsidR="00F804AB">
        <w:rPr>
          <w:sz w:val="28"/>
          <w:szCs w:val="28"/>
        </w:rPr>
        <w:t>5</w:t>
      </w:r>
      <w:r w:rsidR="009759A6">
        <w:rPr>
          <w:sz w:val="28"/>
          <w:szCs w:val="28"/>
        </w:rPr>
        <w:t xml:space="preserve"> listopada</w:t>
      </w:r>
      <w:r w:rsidR="00A57F2F">
        <w:rPr>
          <w:sz w:val="28"/>
          <w:szCs w:val="28"/>
        </w:rPr>
        <w:t xml:space="preserve"> </w:t>
      </w:r>
      <w:r w:rsidRPr="006C0881">
        <w:rPr>
          <w:sz w:val="28"/>
          <w:szCs w:val="28"/>
        </w:rPr>
        <w:t>202</w:t>
      </w:r>
      <w:r w:rsidR="001414ED">
        <w:rPr>
          <w:sz w:val="28"/>
          <w:szCs w:val="28"/>
        </w:rPr>
        <w:t>4</w:t>
      </w:r>
      <w:r w:rsidRPr="006C0881">
        <w:rPr>
          <w:sz w:val="28"/>
          <w:szCs w:val="28"/>
        </w:rPr>
        <w:t xml:space="preserve"> r.</w:t>
      </w:r>
    </w:p>
    <w:p w14:paraId="5B0D7978" w14:textId="7D43CB02" w:rsidR="00E8320C" w:rsidRPr="00FD656A" w:rsidRDefault="00E8320C" w:rsidP="008A4B76">
      <w:pPr>
        <w:pStyle w:val="Nagwek1"/>
        <w:rPr>
          <w:rFonts w:ascii="Times New Roman" w:hAnsi="Times New Roman" w:cs="Times New Roman"/>
        </w:rPr>
      </w:pPr>
      <w:r w:rsidRPr="006C0881">
        <w:rPr>
          <w:rFonts w:ascii="Times New Roman" w:hAnsi="Times New Roman" w:cs="Times New Roman"/>
        </w:rPr>
        <w:t xml:space="preserve">zmieniające zarządzenie nr </w:t>
      </w:r>
      <w:r w:rsidR="00493934">
        <w:rPr>
          <w:rFonts w:ascii="Times New Roman" w:hAnsi="Times New Roman" w:cs="Times New Roman"/>
        </w:rPr>
        <w:t>82</w:t>
      </w:r>
      <w:r w:rsidRPr="006C0881">
        <w:rPr>
          <w:rFonts w:ascii="Times New Roman" w:hAnsi="Times New Roman" w:cs="Times New Roman"/>
        </w:rPr>
        <w:t xml:space="preserve"> Rektora ZUT z dnia </w:t>
      </w:r>
      <w:r w:rsidR="00493934">
        <w:rPr>
          <w:rFonts w:ascii="Times New Roman" w:hAnsi="Times New Roman" w:cs="Times New Roman"/>
        </w:rPr>
        <w:t>3</w:t>
      </w:r>
      <w:r w:rsidRPr="006C0881">
        <w:rPr>
          <w:rFonts w:ascii="Times New Roman" w:hAnsi="Times New Roman" w:cs="Times New Roman"/>
        </w:rPr>
        <w:t xml:space="preserve"> października 202</w:t>
      </w:r>
      <w:r w:rsidR="00493934">
        <w:rPr>
          <w:rFonts w:ascii="Times New Roman" w:hAnsi="Times New Roman" w:cs="Times New Roman"/>
        </w:rPr>
        <w:t>4</w:t>
      </w:r>
      <w:r w:rsidRPr="006C0881">
        <w:rPr>
          <w:rFonts w:ascii="Times New Roman" w:hAnsi="Times New Roman" w:cs="Times New Roman"/>
        </w:rPr>
        <w:t xml:space="preserve"> r. </w:t>
      </w:r>
      <w:r w:rsidR="002B301F">
        <w:rPr>
          <w:rFonts w:ascii="Times New Roman" w:hAnsi="Times New Roman" w:cs="Times New Roman"/>
        </w:rPr>
        <w:br/>
      </w:r>
      <w:r w:rsidRPr="006C0881">
        <w:rPr>
          <w:rFonts w:ascii="Times New Roman" w:hAnsi="Times New Roman" w:cs="Times New Roman"/>
          <w:szCs w:val="24"/>
        </w:rPr>
        <w:t>w sprawie powołania Rady do spraw kształcenia w ZUT</w:t>
      </w:r>
      <w:r w:rsidR="00FD656A">
        <w:rPr>
          <w:rFonts w:ascii="Times New Roman" w:hAnsi="Times New Roman" w:cs="Times New Roman"/>
        </w:rPr>
        <w:t xml:space="preserve"> </w:t>
      </w:r>
      <w:r w:rsidRPr="006C0881">
        <w:rPr>
          <w:rFonts w:ascii="Times New Roman" w:hAnsi="Times New Roman" w:cs="Times New Roman"/>
          <w:szCs w:val="24"/>
        </w:rPr>
        <w:t>na kadencję 202</w:t>
      </w:r>
      <w:r w:rsidR="00493934">
        <w:rPr>
          <w:rFonts w:ascii="Times New Roman" w:hAnsi="Times New Roman" w:cs="Times New Roman"/>
          <w:szCs w:val="24"/>
        </w:rPr>
        <w:t>4</w:t>
      </w:r>
      <w:r w:rsidRPr="006C0881">
        <w:rPr>
          <w:rFonts w:ascii="Times New Roman" w:hAnsi="Times New Roman" w:cs="Times New Roman"/>
          <w:szCs w:val="24"/>
        </w:rPr>
        <w:t>–202</w:t>
      </w:r>
      <w:r w:rsidR="00493934">
        <w:rPr>
          <w:rFonts w:ascii="Times New Roman" w:hAnsi="Times New Roman" w:cs="Times New Roman"/>
          <w:szCs w:val="24"/>
        </w:rPr>
        <w:t>8</w:t>
      </w:r>
    </w:p>
    <w:p w14:paraId="17D493F5" w14:textId="0F9252EC" w:rsidR="002B301F" w:rsidRDefault="002B301F" w:rsidP="008A4B76">
      <w:pPr>
        <w:pStyle w:val="podstawaprawna"/>
      </w:pPr>
      <w:bookmarkStart w:id="1" w:name="_Hlk152665554"/>
      <w:bookmarkEnd w:id="0"/>
      <w:r>
        <w:t>Na podstawie art. 23 ustawy z dnia 20 lipca 2018 r. Prawo o szkolnictwie wyższym i nauce (tekst jedn</w:t>
      </w:r>
      <w:r w:rsidRPr="00EF400F">
        <w:t>. Dz. U. z 202</w:t>
      </w:r>
      <w:r w:rsidR="009759A6">
        <w:t>4</w:t>
      </w:r>
      <w:r w:rsidRPr="00EF400F">
        <w:t xml:space="preserve"> r. poz. </w:t>
      </w:r>
      <w:r w:rsidR="009759A6">
        <w:t>1571</w:t>
      </w:r>
      <w:r w:rsidRPr="00EF400F">
        <w:t>, z późn.zm.)</w:t>
      </w:r>
      <w:r>
        <w:t xml:space="preserve"> </w:t>
      </w:r>
      <w:r w:rsidRPr="00635F52">
        <w:rPr>
          <w:szCs w:val="24"/>
        </w:rPr>
        <w:t>w związku z § 25 Statutu ZUT (uchwała nr 75 Senatu ZUT z dnia 28 czerwca 2019 r., z późn. zm.)</w:t>
      </w:r>
      <w:r>
        <w:rPr>
          <w:szCs w:val="24"/>
        </w:rPr>
        <w:t xml:space="preserve"> zarządza się, co następuje</w:t>
      </w:r>
      <w:r>
        <w:t>:</w:t>
      </w:r>
    </w:p>
    <w:bookmarkEnd w:id="1"/>
    <w:p w14:paraId="75DED51D" w14:textId="0FA0228B" w:rsidR="006919D6" w:rsidRPr="00FD656A" w:rsidRDefault="006919D6" w:rsidP="007D5504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6A">
        <w:rPr>
          <w:rFonts w:ascii="Times New Roman" w:hAnsi="Times New Roman" w:cs="Times New Roman"/>
          <w:b/>
          <w:sz w:val="24"/>
          <w:szCs w:val="24"/>
        </w:rPr>
        <w:t>§</w:t>
      </w:r>
      <w:r w:rsidR="008A4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6A">
        <w:rPr>
          <w:rFonts w:ascii="Times New Roman" w:hAnsi="Times New Roman" w:cs="Times New Roman"/>
          <w:b/>
          <w:sz w:val="24"/>
          <w:szCs w:val="24"/>
        </w:rPr>
        <w:t>1</w:t>
      </w:r>
      <w:r w:rsidR="006C0881" w:rsidRPr="00FD656A">
        <w:rPr>
          <w:rFonts w:ascii="Times New Roman" w:hAnsi="Times New Roman" w:cs="Times New Roman"/>
          <w:b/>
          <w:sz w:val="24"/>
          <w:szCs w:val="24"/>
        </w:rPr>
        <w:t>.</w:t>
      </w:r>
    </w:p>
    <w:p w14:paraId="7D96FB29" w14:textId="5A5ABDD1" w:rsidR="006919D6" w:rsidRPr="00FD656A" w:rsidRDefault="006919D6" w:rsidP="008A4B76">
      <w:pPr>
        <w:pStyle w:val="akapit"/>
        <w:rPr>
          <w:rFonts w:ascii="Times New Roman" w:hAnsi="Times New Roman" w:cs="Times New Roman"/>
          <w:szCs w:val="24"/>
        </w:rPr>
      </w:pPr>
      <w:r w:rsidRPr="00FD656A">
        <w:rPr>
          <w:rFonts w:ascii="Times New Roman" w:hAnsi="Times New Roman" w:cs="Times New Roman"/>
          <w:szCs w:val="24"/>
        </w:rPr>
        <w:t xml:space="preserve">W zarządzeniu nr </w:t>
      </w:r>
      <w:r w:rsidR="00493934">
        <w:rPr>
          <w:rFonts w:ascii="Times New Roman" w:hAnsi="Times New Roman" w:cs="Times New Roman"/>
          <w:szCs w:val="24"/>
        </w:rPr>
        <w:t>82</w:t>
      </w:r>
      <w:r w:rsidRPr="00FD656A">
        <w:rPr>
          <w:rFonts w:ascii="Times New Roman" w:hAnsi="Times New Roman" w:cs="Times New Roman"/>
          <w:szCs w:val="24"/>
        </w:rPr>
        <w:t xml:space="preserve"> Rektora ZUT z dnia </w:t>
      </w:r>
      <w:r w:rsidR="00493934">
        <w:rPr>
          <w:rFonts w:ascii="Times New Roman" w:hAnsi="Times New Roman" w:cs="Times New Roman"/>
          <w:szCs w:val="24"/>
        </w:rPr>
        <w:t>3</w:t>
      </w:r>
      <w:r w:rsidRPr="00FD656A">
        <w:rPr>
          <w:rFonts w:ascii="Times New Roman" w:hAnsi="Times New Roman" w:cs="Times New Roman"/>
          <w:szCs w:val="24"/>
        </w:rPr>
        <w:t xml:space="preserve"> października 202</w:t>
      </w:r>
      <w:r w:rsidR="00493934">
        <w:rPr>
          <w:rFonts w:ascii="Times New Roman" w:hAnsi="Times New Roman" w:cs="Times New Roman"/>
          <w:szCs w:val="24"/>
        </w:rPr>
        <w:t>4</w:t>
      </w:r>
      <w:r w:rsidRPr="00FD656A">
        <w:rPr>
          <w:rFonts w:ascii="Times New Roman" w:hAnsi="Times New Roman" w:cs="Times New Roman"/>
          <w:szCs w:val="24"/>
        </w:rPr>
        <w:t xml:space="preserve"> r. w sprawie powołania Rady do</w:t>
      </w:r>
      <w:r w:rsidR="002B301F">
        <w:rPr>
          <w:rFonts w:ascii="Times New Roman" w:hAnsi="Times New Roman" w:cs="Times New Roman"/>
          <w:szCs w:val="24"/>
        </w:rPr>
        <w:t> </w:t>
      </w:r>
      <w:r w:rsidRPr="00FD656A">
        <w:rPr>
          <w:rFonts w:ascii="Times New Roman" w:hAnsi="Times New Roman" w:cs="Times New Roman"/>
          <w:szCs w:val="24"/>
        </w:rPr>
        <w:t>spraw kształcenia w ZUT na kadencję 202</w:t>
      </w:r>
      <w:r w:rsidR="00493934">
        <w:rPr>
          <w:rFonts w:ascii="Times New Roman" w:hAnsi="Times New Roman" w:cs="Times New Roman"/>
          <w:szCs w:val="24"/>
        </w:rPr>
        <w:t>4</w:t>
      </w:r>
      <w:r w:rsidRPr="00FD656A">
        <w:rPr>
          <w:rFonts w:ascii="Times New Roman" w:hAnsi="Times New Roman" w:cs="Times New Roman"/>
          <w:szCs w:val="24"/>
        </w:rPr>
        <w:t>–202</w:t>
      </w:r>
      <w:r w:rsidR="00493934">
        <w:rPr>
          <w:rFonts w:ascii="Times New Roman" w:hAnsi="Times New Roman" w:cs="Times New Roman"/>
          <w:szCs w:val="24"/>
        </w:rPr>
        <w:t xml:space="preserve">8 </w:t>
      </w:r>
      <w:r w:rsidRPr="00FD656A">
        <w:rPr>
          <w:rFonts w:ascii="Times New Roman" w:hAnsi="Times New Roman" w:cs="Times New Roman"/>
          <w:spacing w:val="-4"/>
          <w:szCs w:val="24"/>
        </w:rPr>
        <w:t xml:space="preserve">w § 1 </w:t>
      </w:r>
      <w:r w:rsidR="009759A6">
        <w:rPr>
          <w:rFonts w:ascii="Times New Roman" w:hAnsi="Times New Roman" w:cs="Times New Roman"/>
          <w:spacing w:val="-4"/>
          <w:szCs w:val="24"/>
        </w:rPr>
        <w:t xml:space="preserve">pkt </w:t>
      </w:r>
      <w:r w:rsidR="00E946C6">
        <w:rPr>
          <w:rFonts w:ascii="Times New Roman" w:hAnsi="Times New Roman" w:cs="Times New Roman"/>
          <w:spacing w:val="-4"/>
          <w:szCs w:val="24"/>
        </w:rPr>
        <w:t>6</w:t>
      </w:r>
      <w:r w:rsidR="009759A6">
        <w:rPr>
          <w:rFonts w:ascii="Times New Roman" w:hAnsi="Times New Roman" w:cs="Times New Roman"/>
          <w:spacing w:val="-4"/>
          <w:szCs w:val="24"/>
        </w:rPr>
        <w:t xml:space="preserve"> </w:t>
      </w:r>
      <w:r w:rsidRPr="00FD656A">
        <w:rPr>
          <w:rFonts w:ascii="Times New Roman" w:hAnsi="Times New Roman" w:cs="Times New Roman"/>
          <w:spacing w:val="-4"/>
          <w:szCs w:val="24"/>
        </w:rPr>
        <w:t xml:space="preserve">w składzie </w:t>
      </w:r>
      <w:r w:rsidRPr="00FD656A">
        <w:rPr>
          <w:rFonts w:ascii="Times New Roman" w:hAnsi="Times New Roman" w:cs="Times New Roman"/>
          <w:szCs w:val="24"/>
        </w:rPr>
        <w:t>Rady</w:t>
      </w:r>
      <w:r w:rsidR="00AE51AA" w:rsidRPr="00FD656A">
        <w:rPr>
          <w:rFonts w:ascii="Times New Roman" w:hAnsi="Times New Roman" w:cs="Times New Roman"/>
          <w:spacing w:val="-4"/>
          <w:szCs w:val="24"/>
        </w:rPr>
        <w:t xml:space="preserve"> do</w:t>
      </w:r>
      <w:r w:rsidR="00174E5A">
        <w:rPr>
          <w:rFonts w:ascii="Times New Roman" w:hAnsi="Times New Roman" w:cs="Times New Roman"/>
          <w:spacing w:val="-4"/>
          <w:szCs w:val="24"/>
        </w:rPr>
        <w:t> </w:t>
      </w:r>
      <w:r w:rsidR="00AE51AA" w:rsidRPr="00FD656A">
        <w:rPr>
          <w:rFonts w:ascii="Times New Roman" w:hAnsi="Times New Roman" w:cs="Times New Roman"/>
          <w:spacing w:val="-4"/>
          <w:szCs w:val="24"/>
        </w:rPr>
        <w:t xml:space="preserve">spraw kształcenia </w:t>
      </w:r>
      <w:r w:rsidRPr="00FD656A">
        <w:rPr>
          <w:rFonts w:ascii="Times New Roman" w:hAnsi="Times New Roman" w:cs="Times New Roman"/>
          <w:spacing w:val="-4"/>
          <w:szCs w:val="24"/>
        </w:rPr>
        <w:t xml:space="preserve">wprowadza się </w:t>
      </w:r>
      <w:r w:rsidR="00D06BBC">
        <w:rPr>
          <w:rFonts w:ascii="Times New Roman" w:hAnsi="Times New Roman" w:cs="Times New Roman"/>
          <w:spacing w:val="-4"/>
          <w:szCs w:val="24"/>
        </w:rPr>
        <w:t xml:space="preserve">następujące </w:t>
      </w:r>
      <w:r w:rsidRPr="00FD656A">
        <w:rPr>
          <w:rFonts w:ascii="Times New Roman" w:hAnsi="Times New Roman" w:cs="Times New Roman"/>
          <w:spacing w:val="-4"/>
          <w:szCs w:val="24"/>
        </w:rPr>
        <w:t>zmiany:</w:t>
      </w:r>
    </w:p>
    <w:p w14:paraId="242E4A6F" w14:textId="33FEADA7" w:rsidR="00AE51AA" w:rsidRPr="00FD656A" w:rsidRDefault="00AE51AA" w:rsidP="008A4B76">
      <w:pPr>
        <w:pStyle w:val="Akapitzlist"/>
        <w:numPr>
          <w:ilvl w:val="0"/>
          <w:numId w:val="1"/>
        </w:num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D656A">
        <w:rPr>
          <w:rFonts w:ascii="Times New Roman" w:hAnsi="Times New Roman" w:cs="Times New Roman"/>
          <w:sz w:val="24"/>
          <w:szCs w:val="24"/>
        </w:rPr>
        <w:t xml:space="preserve">odwołuje się </w:t>
      </w:r>
      <w:r w:rsidR="001414ED">
        <w:rPr>
          <w:rFonts w:ascii="Times New Roman" w:hAnsi="Times New Roman"/>
          <w:sz w:val="24"/>
          <w:szCs w:val="24"/>
        </w:rPr>
        <w:t>inż.</w:t>
      </w:r>
      <w:r w:rsidR="00E946C6">
        <w:rPr>
          <w:rFonts w:ascii="Times New Roman" w:hAnsi="Times New Roman"/>
          <w:sz w:val="24"/>
          <w:szCs w:val="24"/>
        </w:rPr>
        <w:t xml:space="preserve"> arch.</w:t>
      </w:r>
      <w:r w:rsidR="00493934">
        <w:rPr>
          <w:rFonts w:ascii="Times New Roman" w:hAnsi="Times New Roman"/>
          <w:sz w:val="24"/>
          <w:szCs w:val="24"/>
        </w:rPr>
        <w:t xml:space="preserve"> </w:t>
      </w:r>
      <w:r w:rsidR="00E946C6">
        <w:rPr>
          <w:rFonts w:ascii="Times New Roman" w:hAnsi="Times New Roman"/>
          <w:sz w:val="24"/>
          <w:szCs w:val="24"/>
        </w:rPr>
        <w:t>Wiktorię Kozicką</w:t>
      </w:r>
      <w:r w:rsidR="005C3565">
        <w:rPr>
          <w:rFonts w:ascii="Times New Roman" w:hAnsi="Times New Roman" w:cs="Times New Roman"/>
          <w:sz w:val="24"/>
          <w:szCs w:val="24"/>
        </w:rPr>
        <w:t>;</w:t>
      </w:r>
    </w:p>
    <w:p w14:paraId="5B29E99D" w14:textId="05D9A10B" w:rsidR="00FD656A" w:rsidRPr="00FD656A" w:rsidRDefault="00FD656A" w:rsidP="008A4B76">
      <w:pPr>
        <w:pStyle w:val="a"/>
        <w:numPr>
          <w:ilvl w:val="0"/>
          <w:numId w:val="1"/>
        </w:numPr>
        <w:spacing w:before="0" w:line="276" w:lineRule="auto"/>
        <w:ind w:left="340" w:hanging="340"/>
        <w:jc w:val="both"/>
        <w:rPr>
          <w:b w:val="0"/>
          <w:szCs w:val="24"/>
        </w:rPr>
      </w:pPr>
      <w:r w:rsidRPr="00FD656A">
        <w:rPr>
          <w:b w:val="0"/>
          <w:spacing w:val="-6"/>
          <w:szCs w:val="24"/>
        </w:rPr>
        <w:t>powołuje się</w:t>
      </w:r>
      <w:r w:rsidR="00493934">
        <w:rPr>
          <w:b w:val="0"/>
          <w:spacing w:val="-6"/>
          <w:szCs w:val="24"/>
        </w:rPr>
        <w:t xml:space="preserve"> </w:t>
      </w:r>
      <w:r w:rsidR="00E946C6">
        <w:rPr>
          <w:b w:val="0"/>
          <w:spacing w:val="-6"/>
          <w:szCs w:val="24"/>
        </w:rPr>
        <w:t>mgr inż. Kaję Kosmendę</w:t>
      </w:r>
      <w:r w:rsidR="001414ED">
        <w:rPr>
          <w:b w:val="0"/>
          <w:szCs w:val="24"/>
        </w:rPr>
        <w:t>.</w:t>
      </w:r>
    </w:p>
    <w:p w14:paraId="664AB117" w14:textId="0D59D4F0" w:rsidR="006C0881" w:rsidRDefault="006C0881" w:rsidP="007D550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A4B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653A040B" w14:textId="77777777" w:rsidR="006C0881" w:rsidRPr="006C0881" w:rsidRDefault="006C0881" w:rsidP="006C0881">
      <w:pPr>
        <w:pStyle w:val="akapit"/>
        <w:rPr>
          <w:rFonts w:ascii="Times New Roman" w:hAnsi="Times New Roman" w:cs="Times New Roman"/>
          <w:szCs w:val="24"/>
        </w:rPr>
      </w:pPr>
      <w:r w:rsidRPr="006C0881">
        <w:rPr>
          <w:rFonts w:ascii="Times New Roman" w:hAnsi="Times New Roman" w:cs="Times New Roman"/>
          <w:szCs w:val="24"/>
        </w:rPr>
        <w:t>Zarządzenie wchodzi w życie z dniem podpisania.</w:t>
      </w:r>
    </w:p>
    <w:p w14:paraId="07AAA93F" w14:textId="532C5243" w:rsidR="007F03B4" w:rsidRPr="00A57F2F" w:rsidRDefault="00C53993" w:rsidP="00C53993">
      <w:pPr>
        <w:pStyle w:val="rektorpodpis"/>
        <w:spacing w:before="120"/>
        <w:ind w:left="5245"/>
        <w:rPr>
          <w:rFonts w:ascii="Times New Roman" w:hAnsi="Times New Roman" w:cs="Times New Roman"/>
          <w:szCs w:val="24"/>
          <w:lang w:val="de-DE"/>
        </w:rPr>
      </w:pPr>
      <w:r w:rsidRPr="00C53993">
        <w:rPr>
          <w:rFonts w:ascii="Times New Roman" w:eastAsia="Times New Roman" w:hAnsi="Times New Roman" w:cs="Times New Roman"/>
          <w:szCs w:val="24"/>
          <w:lang w:val="de-DE"/>
        </w:rPr>
        <w:t>Rektor: Arkadiusz Terman</w:t>
      </w:r>
    </w:p>
    <w:sectPr w:rsidR="007F03B4" w:rsidRPr="00A57F2F" w:rsidSect="002B301F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C4211"/>
    <w:multiLevelType w:val="hybridMultilevel"/>
    <w:tmpl w:val="D4D44AC0"/>
    <w:lvl w:ilvl="0" w:tplc="DFB83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0D1F"/>
    <w:multiLevelType w:val="hybridMultilevel"/>
    <w:tmpl w:val="D06A1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010761">
    <w:abstractNumId w:val="1"/>
  </w:num>
  <w:num w:numId="2" w16cid:durableId="24446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C"/>
    <w:rsid w:val="0007162B"/>
    <w:rsid w:val="000C2973"/>
    <w:rsid w:val="000E0333"/>
    <w:rsid w:val="001414ED"/>
    <w:rsid w:val="00174E5A"/>
    <w:rsid w:val="0024105F"/>
    <w:rsid w:val="002B301F"/>
    <w:rsid w:val="002E231A"/>
    <w:rsid w:val="002F350A"/>
    <w:rsid w:val="00493934"/>
    <w:rsid w:val="005C3565"/>
    <w:rsid w:val="005E2139"/>
    <w:rsid w:val="006919D6"/>
    <w:rsid w:val="006C0881"/>
    <w:rsid w:val="00770E04"/>
    <w:rsid w:val="00772654"/>
    <w:rsid w:val="007A2E0A"/>
    <w:rsid w:val="007D5504"/>
    <w:rsid w:val="007F03B4"/>
    <w:rsid w:val="00866EA3"/>
    <w:rsid w:val="008948E7"/>
    <w:rsid w:val="008A4B76"/>
    <w:rsid w:val="008D6DE9"/>
    <w:rsid w:val="008F2562"/>
    <w:rsid w:val="00921E6B"/>
    <w:rsid w:val="009759A6"/>
    <w:rsid w:val="009B0334"/>
    <w:rsid w:val="00A57F2F"/>
    <w:rsid w:val="00AA40F3"/>
    <w:rsid w:val="00AA713C"/>
    <w:rsid w:val="00AD5507"/>
    <w:rsid w:val="00AE51AA"/>
    <w:rsid w:val="00B14D16"/>
    <w:rsid w:val="00C53993"/>
    <w:rsid w:val="00C5461D"/>
    <w:rsid w:val="00CA275D"/>
    <w:rsid w:val="00D06BBC"/>
    <w:rsid w:val="00D50ADC"/>
    <w:rsid w:val="00D52D1E"/>
    <w:rsid w:val="00E31AA8"/>
    <w:rsid w:val="00E8320C"/>
    <w:rsid w:val="00E946C6"/>
    <w:rsid w:val="00F00BA5"/>
    <w:rsid w:val="00F804AB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3F2F"/>
  <w15:chartTrackingRefBased/>
  <w15:docId w15:val="{0C55D607-95EC-493A-83EA-56F1DC0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320C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20C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E8320C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E8320C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8320C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8320C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6919D6"/>
    <w:pPr>
      <w:numPr>
        <w:ilvl w:val="1"/>
      </w:numPr>
      <w:spacing w:before="240" w:after="24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customStyle="1" w:styleId="podstawaprawnaZnak">
    <w:name w:val="podstawa prawna Znak"/>
    <w:basedOn w:val="Domylnaczcionkaakapitu"/>
    <w:link w:val="podstawaprawna"/>
    <w:rsid w:val="006919D6"/>
    <w:rPr>
      <w:rFonts w:ascii="Times New Roman" w:eastAsia="Times New Roman" w:hAnsi="Times New Roman" w:cs="Times New Roman"/>
      <w:sz w:val="24"/>
    </w:rPr>
  </w:style>
  <w:style w:type="character" w:customStyle="1" w:styleId="akapitZnak">
    <w:name w:val="akapit Znak"/>
    <w:basedOn w:val="Domylnaczcionkaakapitu"/>
    <w:link w:val="akapit"/>
    <w:locked/>
    <w:rsid w:val="006919D6"/>
    <w:rPr>
      <w:bCs/>
      <w:sz w:val="24"/>
      <w:szCs w:val="20"/>
    </w:rPr>
  </w:style>
  <w:style w:type="paragraph" w:customStyle="1" w:styleId="akapit">
    <w:name w:val="akapit"/>
    <w:basedOn w:val="Normalny"/>
    <w:next w:val="Normalny"/>
    <w:link w:val="akapitZnak"/>
    <w:qFormat/>
    <w:rsid w:val="006919D6"/>
    <w:pPr>
      <w:spacing w:after="0" w:line="276" w:lineRule="auto"/>
      <w:jc w:val="both"/>
    </w:pPr>
    <w:rPr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6919D6"/>
    <w:pPr>
      <w:ind w:left="720"/>
      <w:contextualSpacing/>
    </w:pPr>
  </w:style>
  <w:style w:type="character" w:customStyle="1" w:styleId="rektorpodpisZnak">
    <w:name w:val="rektor podpis Znak"/>
    <w:basedOn w:val="Domylnaczcionkaakapitu"/>
    <w:link w:val="rektorpodpis"/>
    <w:locked/>
    <w:rsid w:val="006C0881"/>
    <w:rPr>
      <w:sz w:val="24"/>
    </w:rPr>
  </w:style>
  <w:style w:type="paragraph" w:customStyle="1" w:styleId="rektorpodpis">
    <w:name w:val="rektor podpis"/>
    <w:basedOn w:val="Normalny"/>
    <w:link w:val="rektorpodpisZnak"/>
    <w:qFormat/>
    <w:rsid w:val="006C0881"/>
    <w:pPr>
      <w:spacing w:before="240" w:after="0" w:line="720" w:lineRule="auto"/>
      <w:ind w:left="5670"/>
      <w:jc w:val="center"/>
      <w:outlineLvl w:val="4"/>
    </w:pPr>
    <w:rPr>
      <w:sz w:val="24"/>
    </w:rPr>
  </w:style>
  <w:style w:type="paragraph" w:customStyle="1" w:styleId="a">
    <w:name w:val="§"/>
    <w:basedOn w:val="Normalny"/>
    <w:uiPriority w:val="99"/>
    <w:rsid w:val="00FD656A"/>
    <w:pPr>
      <w:spacing w:before="240"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 Rektora ZUT z dnia 12 listopada 2024 r. zmieniające zarządzenie nr 82 Rektora ZUT z dnia 3 października 2024 r. w sprawie powołania Rady do spraw kształcenia w ZUT na kadencję 2024–2028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 Rektora ZUT z dnia 12 listopada 2024 r. zmieniające zarządzenie nr 82 Rektora ZUT z dnia 3 października 2024 r. w sprawie powołania Rady do spraw kształcenia w ZUT na kadencję 2024–2028</dc:title>
  <dc:subject/>
  <dc:creator>Aleksandra Rosińska</dc:creator>
  <cp:keywords/>
  <dc:description/>
  <cp:lastModifiedBy>Aleksandra Parkitna</cp:lastModifiedBy>
  <cp:revision>11</cp:revision>
  <cp:lastPrinted>2024-11-21T09:48:00Z</cp:lastPrinted>
  <dcterms:created xsi:type="dcterms:W3CDTF">2024-11-18T07:40:00Z</dcterms:created>
  <dcterms:modified xsi:type="dcterms:W3CDTF">2024-11-26T10:54:00Z</dcterms:modified>
</cp:coreProperties>
</file>