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A33C" w14:textId="46E43535" w:rsidR="007F5480" w:rsidRPr="008D408E" w:rsidRDefault="00152D67" w:rsidP="00152D67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8D408E">
        <w:rPr>
          <w:rFonts w:ascii="Calibri" w:hAnsi="Calibri"/>
          <w:b/>
          <w:sz w:val="32"/>
        </w:rPr>
        <w:t xml:space="preserve">Zarządzenie nr </w:t>
      </w:r>
      <w:r w:rsidR="0040536E" w:rsidRPr="008D408E">
        <w:rPr>
          <w:rFonts w:ascii="Calibri" w:hAnsi="Calibri"/>
          <w:b/>
          <w:sz w:val="32"/>
        </w:rPr>
        <w:t>9</w:t>
      </w:r>
      <w:r w:rsidRPr="008D408E">
        <w:rPr>
          <w:rFonts w:ascii="Calibri" w:hAnsi="Calibri"/>
          <w:b/>
          <w:sz w:val="32"/>
        </w:rPr>
        <w:br/>
      </w:r>
      <w:r w:rsidR="007F5480" w:rsidRPr="008D408E">
        <w:rPr>
          <w:rFonts w:ascii="Calibri" w:hAnsi="Calibri"/>
          <w:b/>
          <w:sz w:val="28"/>
        </w:rPr>
        <w:t>Rektora Zachodniopomorskiego Uniwersytetu Technologicznego w Szczecinie</w:t>
      </w:r>
      <w:r w:rsidRPr="008D408E">
        <w:rPr>
          <w:rFonts w:ascii="Calibri" w:hAnsi="Calibri"/>
          <w:b/>
          <w:sz w:val="28"/>
        </w:rPr>
        <w:br/>
      </w:r>
      <w:r w:rsidR="002974C9" w:rsidRPr="008D408E">
        <w:rPr>
          <w:rFonts w:ascii="Calibri" w:hAnsi="Calibri"/>
          <w:b/>
          <w:sz w:val="28"/>
        </w:rPr>
        <w:t xml:space="preserve">z dnia </w:t>
      </w:r>
      <w:r w:rsidR="0040536E" w:rsidRPr="008D408E">
        <w:rPr>
          <w:rFonts w:ascii="Calibri" w:hAnsi="Calibri"/>
          <w:b/>
          <w:sz w:val="28"/>
        </w:rPr>
        <w:t>2</w:t>
      </w:r>
      <w:r w:rsidR="0059735F" w:rsidRPr="008D408E">
        <w:rPr>
          <w:rFonts w:ascii="Calibri" w:hAnsi="Calibri"/>
          <w:b/>
          <w:sz w:val="28"/>
        </w:rPr>
        <w:t>6</w:t>
      </w:r>
      <w:r w:rsidR="005F6C96" w:rsidRPr="008D408E">
        <w:rPr>
          <w:rFonts w:ascii="Calibri" w:hAnsi="Calibri"/>
          <w:b/>
          <w:sz w:val="28"/>
        </w:rPr>
        <w:t xml:space="preserve"> stycznia 202</w:t>
      </w:r>
      <w:r w:rsidR="00B353C5" w:rsidRPr="008D408E">
        <w:rPr>
          <w:rFonts w:ascii="Calibri" w:hAnsi="Calibri"/>
          <w:b/>
          <w:sz w:val="28"/>
        </w:rPr>
        <w:t>3</w:t>
      </w:r>
      <w:r w:rsidR="005F6C96" w:rsidRPr="008D408E">
        <w:rPr>
          <w:rFonts w:ascii="Calibri" w:hAnsi="Calibri"/>
          <w:b/>
          <w:sz w:val="28"/>
        </w:rPr>
        <w:t xml:space="preserve"> </w:t>
      </w:r>
      <w:r w:rsidR="007F5480" w:rsidRPr="008D408E">
        <w:rPr>
          <w:rFonts w:ascii="Calibri" w:hAnsi="Calibri"/>
          <w:b/>
          <w:sz w:val="28"/>
        </w:rPr>
        <w:t>r.</w:t>
      </w:r>
    </w:p>
    <w:p w14:paraId="391A5BB7" w14:textId="0556A4FA" w:rsidR="001865BD" w:rsidRPr="008D408E" w:rsidRDefault="00977ABC" w:rsidP="00152D67">
      <w:pPr>
        <w:pStyle w:val="Nagwek2"/>
        <w:spacing w:line="360" w:lineRule="auto"/>
        <w:rPr>
          <w:rFonts w:ascii="Calibri" w:hAnsi="Calibri"/>
        </w:rPr>
      </w:pPr>
      <w:r w:rsidRPr="008D408E">
        <w:rPr>
          <w:rFonts w:ascii="Calibri" w:hAnsi="Calibri"/>
        </w:rPr>
        <w:t>zmieniające</w:t>
      </w:r>
      <w:r w:rsidR="007F5480" w:rsidRPr="008D408E">
        <w:rPr>
          <w:rFonts w:ascii="Calibri" w:hAnsi="Calibri"/>
        </w:rPr>
        <w:t xml:space="preserve"> </w:t>
      </w:r>
      <w:bookmarkStart w:id="0" w:name="_Hlk125022145"/>
      <w:r w:rsidRPr="008D408E">
        <w:rPr>
          <w:rFonts w:ascii="Calibri" w:hAnsi="Calibri"/>
        </w:rPr>
        <w:t>z</w:t>
      </w:r>
      <w:r w:rsidR="007F5480" w:rsidRPr="008D408E">
        <w:rPr>
          <w:rFonts w:ascii="Calibri" w:hAnsi="Calibri"/>
        </w:rPr>
        <w:t>arządzeni</w:t>
      </w:r>
      <w:r w:rsidR="0069657D" w:rsidRPr="008D408E">
        <w:rPr>
          <w:rFonts w:ascii="Calibri" w:hAnsi="Calibri"/>
        </w:rPr>
        <w:t>e</w:t>
      </w:r>
      <w:r w:rsidR="007F5480" w:rsidRPr="008D408E">
        <w:rPr>
          <w:rFonts w:ascii="Calibri" w:hAnsi="Calibri"/>
        </w:rPr>
        <w:t xml:space="preserve"> nr 4 </w:t>
      </w:r>
      <w:r w:rsidR="00901045" w:rsidRPr="008D408E">
        <w:rPr>
          <w:rFonts w:ascii="Calibri" w:hAnsi="Calibri"/>
        </w:rPr>
        <w:t xml:space="preserve">Rektora ZUT </w:t>
      </w:r>
      <w:r w:rsidR="007F5480" w:rsidRPr="008D408E">
        <w:rPr>
          <w:rFonts w:ascii="Calibri" w:hAnsi="Calibri"/>
        </w:rPr>
        <w:t>z dnia 3 lutego 2017 r.</w:t>
      </w:r>
      <w:r w:rsidR="0086373F" w:rsidRPr="008D408E">
        <w:rPr>
          <w:rFonts w:ascii="Calibri" w:hAnsi="Calibri"/>
        </w:rPr>
        <w:t xml:space="preserve"> </w:t>
      </w:r>
      <w:bookmarkEnd w:id="0"/>
      <w:r w:rsidR="00152D67" w:rsidRPr="008D408E">
        <w:rPr>
          <w:rFonts w:ascii="Calibri" w:hAnsi="Calibri"/>
        </w:rPr>
        <w:br/>
      </w:r>
      <w:r w:rsidR="007F5480" w:rsidRPr="008D408E">
        <w:rPr>
          <w:rFonts w:ascii="Calibri" w:hAnsi="Calibri"/>
        </w:rPr>
        <w:t xml:space="preserve">w sprawie nazw w języku angielskim kierunków i specjalności, </w:t>
      </w:r>
      <w:r w:rsidR="00152D67" w:rsidRPr="008D408E">
        <w:rPr>
          <w:rFonts w:ascii="Calibri" w:hAnsi="Calibri"/>
        </w:rPr>
        <w:br/>
      </w:r>
      <w:r w:rsidR="007F5480" w:rsidRPr="008D408E">
        <w:rPr>
          <w:rFonts w:ascii="Calibri" w:hAnsi="Calibri"/>
        </w:rPr>
        <w:t xml:space="preserve">stosowanych w odpisach dyplomów ukończenia studiów wyższych </w:t>
      </w:r>
      <w:r w:rsidR="00152D67" w:rsidRPr="008D408E">
        <w:rPr>
          <w:rFonts w:ascii="Calibri" w:hAnsi="Calibri"/>
        </w:rPr>
        <w:br/>
      </w:r>
      <w:r w:rsidR="007F5480" w:rsidRPr="008D408E">
        <w:rPr>
          <w:rFonts w:ascii="Calibri" w:hAnsi="Calibri"/>
        </w:rPr>
        <w:t>w Zachodniopomorskim Uniwersytecie Technologicznym w Szczecinie</w:t>
      </w:r>
    </w:p>
    <w:p w14:paraId="433D4D14" w14:textId="20612F16" w:rsidR="007F5480" w:rsidRPr="008D408E" w:rsidRDefault="007F5480" w:rsidP="00152D67">
      <w:pPr>
        <w:pStyle w:val="Tekstpodstawowy2"/>
        <w:spacing w:before="240" w:line="360" w:lineRule="auto"/>
        <w:jc w:val="lef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Na podstawie art. </w:t>
      </w:r>
      <w:r w:rsidR="00B80066" w:rsidRPr="008D408E">
        <w:rPr>
          <w:rFonts w:ascii="Calibri" w:hAnsi="Calibri"/>
          <w:sz w:val="24"/>
          <w:szCs w:val="24"/>
        </w:rPr>
        <w:t>23</w:t>
      </w:r>
      <w:r w:rsidRPr="008D408E">
        <w:rPr>
          <w:rFonts w:ascii="Calibri" w:hAnsi="Calibri"/>
          <w:sz w:val="24"/>
          <w:szCs w:val="24"/>
        </w:rPr>
        <w:t xml:space="preserve"> ustawy z dnia </w:t>
      </w:r>
      <w:r w:rsidR="00B80066" w:rsidRPr="008D408E">
        <w:rPr>
          <w:rFonts w:ascii="Calibri" w:hAnsi="Calibri"/>
          <w:sz w:val="24"/>
          <w:szCs w:val="24"/>
        </w:rPr>
        <w:t>20</w:t>
      </w:r>
      <w:r w:rsidRPr="008D408E">
        <w:rPr>
          <w:rFonts w:ascii="Calibri" w:hAnsi="Calibri"/>
          <w:sz w:val="24"/>
          <w:szCs w:val="24"/>
        </w:rPr>
        <w:t xml:space="preserve"> lipca 20</w:t>
      </w:r>
      <w:r w:rsidR="00B80066" w:rsidRPr="008D408E">
        <w:rPr>
          <w:rFonts w:ascii="Calibri" w:hAnsi="Calibri"/>
          <w:sz w:val="24"/>
          <w:szCs w:val="24"/>
        </w:rPr>
        <w:t>18</w:t>
      </w:r>
      <w:r w:rsidRPr="008D408E">
        <w:rPr>
          <w:rFonts w:ascii="Calibri" w:hAnsi="Calibri"/>
          <w:sz w:val="24"/>
          <w:szCs w:val="24"/>
        </w:rPr>
        <w:t xml:space="preserve"> r. Prawo o szkolnictwie wyższym </w:t>
      </w:r>
      <w:r w:rsidR="00B80066" w:rsidRPr="008D408E">
        <w:rPr>
          <w:rFonts w:ascii="Calibri" w:hAnsi="Calibri"/>
          <w:sz w:val="24"/>
          <w:szCs w:val="24"/>
        </w:rPr>
        <w:t xml:space="preserve">i nauce </w:t>
      </w:r>
      <w:r w:rsidR="00885DF1" w:rsidRPr="008D408E">
        <w:rPr>
          <w:rFonts w:ascii="Calibri" w:hAnsi="Calibri"/>
          <w:sz w:val="24"/>
          <w:szCs w:val="24"/>
        </w:rPr>
        <w:t>(</w:t>
      </w:r>
      <w:r w:rsidR="001C462A" w:rsidRPr="008D408E">
        <w:rPr>
          <w:rFonts w:ascii="Calibri" w:hAnsi="Calibri"/>
          <w:sz w:val="24"/>
          <w:szCs w:val="24"/>
        </w:rPr>
        <w:t>tekst</w:t>
      </w:r>
      <w:r w:rsidR="00152D67" w:rsidRPr="008D408E">
        <w:rPr>
          <w:rFonts w:ascii="Calibri" w:hAnsi="Calibri"/>
          <w:sz w:val="24"/>
          <w:szCs w:val="24"/>
        </w:rPr>
        <w:t> </w:t>
      </w:r>
      <w:r w:rsidR="001C462A" w:rsidRPr="008D408E">
        <w:rPr>
          <w:rFonts w:ascii="Calibri" w:hAnsi="Calibri"/>
          <w:sz w:val="24"/>
          <w:szCs w:val="24"/>
        </w:rPr>
        <w:t xml:space="preserve">jedn. </w:t>
      </w:r>
      <w:r w:rsidRPr="008D408E">
        <w:rPr>
          <w:rFonts w:ascii="Calibri" w:hAnsi="Calibri"/>
          <w:sz w:val="24"/>
          <w:szCs w:val="24"/>
        </w:rPr>
        <w:t>Dz. U.</w:t>
      </w:r>
      <w:r w:rsidR="00D756FB" w:rsidRPr="008D408E">
        <w:rPr>
          <w:rFonts w:ascii="Calibri" w:hAnsi="Calibri"/>
          <w:sz w:val="24"/>
          <w:szCs w:val="24"/>
        </w:rPr>
        <w:t xml:space="preserve"> z 202</w:t>
      </w:r>
      <w:r w:rsidR="001C462A" w:rsidRPr="008D408E">
        <w:rPr>
          <w:rFonts w:ascii="Calibri" w:hAnsi="Calibri"/>
          <w:sz w:val="24"/>
          <w:szCs w:val="24"/>
        </w:rPr>
        <w:t>2</w:t>
      </w:r>
      <w:r w:rsidR="00D756FB" w:rsidRPr="008D408E">
        <w:rPr>
          <w:rFonts w:ascii="Calibri" w:hAnsi="Calibri"/>
          <w:sz w:val="24"/>
          <w:szCs w:val="24"/>
        </w:rPr>
        <w:t xml:space="preserve"> r. poz.</w:t>
      </w:r>
      <w:r w:rsidR="00396EB5" w:rsidRPr="008D408E">
        <w:rPr>
          <w:rFonts w:ascii="Calibri" w:hAnsi="Calibri"/>
          <w:sz w:val="24"/>
          <w:szCs w:val="24"/>
        </w:rPr>
        <w:t xml:space="preserve"> </w:t>
      </w:r>
      <w:r w:rsidR="00BC20EA" w:rsidRPr="008D408E">
        <w:rPr>
          <w:rFonts w:ascii="Calibri" w:hAnsi="Calibri"/>
          <w:sz w:val="24"/>
          <w:szCs w:val="24"/>
        </w:rPr>
        <w:t>574</w:t>
      </w:r>
      <w:r w:rsidR="00D756FB" w:rsidRPr="008D408E">
        <w:rPr>
          <w:rFonts w:ascii="Calibri" w:hAnsi="Calibri"/>
          <w:sz w:val="24"/>
          <w:szCs w:val="24"/>
        </w:rPr>
        <w:t>,</w:t>
      </w:r>
      <w:r w:rsidR="001C462A" w:rsidRPr="008D408E">
        <w:rPr>
          <w:rFonts w:ascii="Calibri" w:hAnsi="Calibri"/>
          <w:sz w:val="24"/>
          <w:szCs w:val="24"/>
        </w:rPr>
        <w:t xml:space="preserve"> </w:t>
      </w:r>
      <w:r w:rsidR="00D756FB" w:rsidRPr="008D408E">
        <w:rPr>
          <w:rFonts w:ascii="Calibri" w:hAnsi="Calibri"/>
          <w:sz w:val="24"/>
          <w:szCs w:val="24"/>
        </w:rPr>
        <w:t>z późn.zm.</w:t>
      </w:r>
      <w:r w:rsidRPr="008D408E">
        <w:rPr>
          <w:rFonts w:ascii="Calibri" w:hAnsi="Calibri"/>
          <w:sz w:val="24"/>
          <w:szCs w:val="24"/>
        </w:rPr>
        <w:t>) zarządza się, co następuje:</w:t>
      </w:r>
    </w:p>
    <w:p w14:paraId="21C2CAB0" w14:textId="77777777" w:rsidR="007F5480" w:rsidRPr="008D408E" w:rsidRDefault="007F5480" w:rsidP="00152D67">
      <w:pPr>
        <w:pStyle w:val="Nagwek2"/>
        <w:spacing w:line="360" w:lineRule="auto"/>
        <w:rPr>
          <w:rFonts w:ascii="Calibri" w:hAnsi="Calibri"/>
        </w:rPr>
      </w:pPr>
      <w:r w:rsidRPr="008D408E">
        <w:rPr>
          <w:rFonts w:ascii="Calibri" w:hAnsi="Calibri"/>
        </w:rPr>
        <w:t>§ 1.</w:t>
      </w:r>
    </w:p>
    <w:p w14:paraId="4C63AE71" w14:textId="701BB8A3" w:rsidR="00752C9C" w:rsidRPr="008D408E" w:rsidRDefault="007F5480" w:rsidP="00152D67">
      <w:pPr>
        <w:pStyle w:val="Tekstpodstawowy2"/>
        <w:spacing w:after="120" w:line="360" w:lineRule="auto"/>
        <w:jc w:val="lef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W </w:t>
      </w:r>
      <w:r w:rsidR="00752C9C" w:rsidRPr="008D408E">
        <w:rPr>
          <w:rFonts w:ascii="Calibri" w:hAnsi="Calibri"/>
          <w:sz w:val="24"/>
          <w:szCs w:val="24"/>
        </w:rPr>
        <w:t>zarządzeniu nr 4 Rektora ZUT z dnia 3 lutego 2017 r. w sprawie nazw w języku angielskim kierunków i specjalności, stosowanych w odpisach dyplomów ukończenia studiów wyższych w ZUT, z późn. zm., w załączniku w Wykazie nazwy kierunków i specjalności stosowanych w</w:t>
      </w:r>
      <w:r w:rsidR="00152D67" w:rsidRPr="008D408E">
        <w:rPr>
          <w:rFonts w:ascii="Calibri" w:hAnsi="Calibri"/>
          <w:sz w:val="24"/>
          <w:szCs w:val="24"/>
        </w:rPr>
        <w:t> </w:t>
      </w:r>
      <w:r w:rsidR="00752C9C" w:rsidRPr="008D408E">
        <w:rPr>
          <w:rFonts w:ascii="Calibri" w:hAnsi="Calibri"/>
          <w:sz w:val="24"/>
          <w:szCs w:val="24"/>
        </w:rPr>
        <w:t xml:space="preserve">odpisach dyplomów ukończenia studiów wyższych wydawanych w tłumaczeniu na język angielski </w:t>
      </w:r>
      <w:r w:rsidR="008F45E1" w:rsidRPr="008D408E">
        <w:rPr>
          <w:rFonts w:ascii="Calibri" w:hAnsi="Calibri"/>
          <w:sz w:val="24"/>
          <w:szCs w:val="24"/>
        </w:rPr>
        <w:t>wprowadza się zmiany</w:t>
      </w:r>
      <w:r w:rsidR="00752C9C" w:rsidRPr="008D408E">
        <w:rPr>
          <w:rFonts w:ascii="Calibri" w:hAnsi="Calibri"/>
          <w:sz w:val="24"/>
          <w:szCs w:val="24"/>
        </w:rPr>
        <w:t>:</w:t>
      </w:r>
    </w:p>
    <w:p w14:paraId="0CFE1890" w14:textId="4FEC57C9" w:rsidR="007E21E6" w:rsidRPr="008D408E" w:rsidRDefault="007E21E6" w:rsidP="00152D67">
      <w:pPr>
        <w:pStyle w:val="Tekstpodstawowy2"/>
        <w:numPr>
          <w:ilvl w:val="0"/>
          <w:numId w:val="20"/>
        </w:numPr>
        <w:spacing w:after="120" w:line="360" w:lineRule="auto"/>
        <w:jc w:val="lef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Wydział B</w:t>
      </w:r>
      <w:r w:rsidR="001A7A60" w:rsidRPr="008D408E">
        <w:rPr>
          <w:rFonts w:ascii="Calibri" w:hAnsi="Calibri"/>
          <w:sz w:val="24"/>
          <w:szCs w:val="24"/>
        </w:rPr>
        <w:t>udownictwa i Inżynierii Środowiska</w:t>
      </w:r>
      <w:r w:rsidRPr="008D408E">
        <w:rPr>
          <w:rFonts w:ascii="Calibri" w:hAnsi="Calibri"/>
          <w:sz w:val="24"/>
          <w:szCs w:val="24"/>
        </w:rPr>
        <w:t xml:space="preserve"> otrzymuje brzmienie:</w:t>
      </w:r>
    </w:p>
    <w:p w14:paraId="6F02D450" w14:textId="03B05606" w:rsidR="00D45843" w:rsidRPr="008D408E" w:rsidRDefault="001A7A60" w:rsidP="00152D67">
      <w:pPr>
        <w:pStyle w:val="Nagwek3"/>
        <w:tabs>
          <w:tab w:val="clear" w:pos="426"/>
          <w:tab w:val="right" w:pos="9639"/>
        </w:tabs>
        <w:spacing w:after="120" w:line="360" w:lineRule="auto"/>
        <w:jc w:val="right"/>
        <w:rPr>
          <w:rFonts w:ascii="Calibri" w:hAnsi="Calibri"/>
          <w:sz w:val="24"/>
          <w:szCs w:val="24"/>
        </w:rPr>
      </w:pPr>
      <w:bookmarkStart w:id="1" w:name="_Hlk124933275"/>
      <w:r w:rsidRPr="008D408E">
        <w:rPr>
          <w:rFonts w:ascii="Calibri" w:hAnsi="Calibri"/>
          <w:sz w:val="24"/>
          <w:szCs w:val="24"/>
        </w:rPr>
        <w:t>Wydział Budownictwa i Inżynierii</w:t>
      </w:r>
      <w:r w:rsidR="0000324F" w:rsidRPr="008D408E">
        <w:rPr>
          <w:rFonts w:ascii="Calibri" w:hAnsi="Calibri"/>
          <w:sz w:val="24"/>
          <w:szCs w:val="24"/>
        </w:rPr>
        <w:t xml:space="preserve"> Środowiska</w:t>
      </w:r>
      <w:r w:rsidR="009B116B" w:rsidRPr="008D408E">
        <w:rPr>
          <w:rFonts w:ascii="Calibri" w:hAnsi="Calibri"/>
          <w:sz w:val="24"/>
          <w:szCs w:val="24"/>
        </w:rPr>
        <w:tab/>
      </w:r>
      <w:r w:rsidRPr="008D408E">
        <w:rPr>
          <w:rFonts w:ascii="Calibri" w:hAnsi="Calibri"/>
          <w:sz w:val="24"/>
          <w:szCs w:val="24"/>
          <w:lang w:val="en-US"/>
        </w:rPr>
        <w:t>Faculty of Civil and Environmental</w:t>
      </w:r>
      <w:r w:rsidR="009822F3" w:rsidRPr="008D408E">
        <w:rPr>
          <w:rFonts w:ascii="Calibri" w:hAnsi="Calibri"/>
          <w:sz w:val="24"/>
          <w:szCs w:val="24"/>
          <w:lang w:val="en-US"/>
        </w:rPr>
        <w:t xml:space="preserve"> </w:t>
      </w:r>
      <w:r w:rsidR="0000324F" w:rsidRPr="008D408E">
        <w:rPr>
          <w:rFonts w:ascii="Calibri" w:hAnsi="Calibri"/>
          <w:sz w:val="24"/>
          <w:szCs w:val="24"/>
          <w:lang w:val="en-US"/>
        </w:rPr>
        <w:t>Engineering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1A7A60" w:rsidRPr="008D408E" w14:paraId="4C6B5E5A" w14:textId="77777777" w:rsidTr="001A7A60">
        <w:tc>
          <w:tcPr>
            <w:tcW w:w="4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9ED247" w14:textId="77777777" w:rsidR="001A7A60" w:rsidRPr="008D408E" w:rsidRDefault="001A7A60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124852145"/>
            <w:bookmarkEnd w:id="1"/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F5CAA2" w14:textId="77777777" w:rsidR="001A7A60" w:rsidRPr="008D408E" w:rsidRDefault="001A7A60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1A7A60" w:rsidRPr="008D408E" w14:paraId="402790B2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D97323C" w14:textId="77777777" w:rsidR="001A7A60" w:rsidRPr="008D408E" w:rsidRDefault="001A7A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budownictwo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2C6F2D3F" w14:textId="77777777" w:rsidR="001A7A60" w:rsidRPr="008D408E" w:rsidRDefault="001A7A6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Civil Engineering</w:t>
            </w:r>
          </w:p>
        </w:tc>
      </w:tr>
      <w:tr w:rsidR="001A7A60" w:rsidRPr="008D408E" w14:paraId="73732ABA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6C917" w14:textId="77777777" w:rsidR="001A7A60" w:rsidRPr="008D408E" w:rsidRDefault="001A7A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BD5BAF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1A7A60" w:rsidRPr="008D408E" w14:paraId="4DC75E0C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3B1FD4" w14:textId="77777777" w:rsidR="001A7A60" w:rsidRPr="008D408E" w:rsidRDefault="001A7A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konstrukcje budowlane i inżynierskie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40BE0B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Engineering Structures</w:t>
            </w:r>
          </w:p>
        </w:tc>
      </w:tr>
      <w:tr w:rsidR="001A7A60" w:rsidRPr="008D408E" w14:paraId="3BB9AD43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6FD915" w14:textId="77777777" w:rsidR="001A7A60" w:rsidRPr="008D408E" w:rsidRDefault="001A7A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technologia i organizacja budownictwa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E7FBF6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 xml:space="preserve">Construction Management </w:t>
            </w:r>
          </w:p>
        </w:tc>
      </w:tr>
      <w:tr w:rsidR="001A7A60" w:rsidRPr="008D408E" w14:paraId="2F3B80D5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8B337" w14:textId="77777777" w:rsidR="001A7A60" w:rsidRPr="008D408E" w:rsidRDefault="001A7A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drogi, ulice i lotniska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402796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Roads and Runways</w:t>
            </w:r>
          </w:p>
        </w:tc>
      </w:tr>
      <w:tr w:rsidR="001A7A60" w:rsidRPr="008D408E" w14:paraId="6ED66450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CA2EF8" w14:textId="77777777" w:rsidR="001A7A60" w:rsidRPr="008D408E" w:rsidRDefault="001A7A6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budownictwo hydrotechniczne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788D6D" w14:textId="2987568A" w:rsidR="001A7A60" w:rsidRPr="008D408E" w:rsidRDefault="001A7A60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Hydrotechnical</w:t>
            </w: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 xml:space="preserve"> Constructions</w:t>
            </w:r>
          </w:p>
        </w:tc>
      </w:tr>
      <w:tr w:rsidR="001A7A60" w:rsidRPr="008D408E" w14:paraId="20E26A82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D34979" w14:textId="77777777" w:rsidR="001A7A60" w:rsidRPr="008D408E" w:rsidRDefault="001A7A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budownictwo wodne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B67CE7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Hydroengineering</w:t>
            </w:r>
          </w:p>
        </w:tc>
      </w:tr>
      <w:tr w:rsidR="001A7A60" w:rsidRPr="008D408E" w14:paraId="4AF9CA0E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1CC6BC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organizacja i zarządzanie w budownictwie – inżynier europejski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0D50A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European Civil Engineering Management (ECEM)</w:t>
            </w:r>
          </w:p>
        </w:tc>
      </w:tr>
      <w:tr w:rsidR="001A7A60" w:rsidRPr="008D408E" w14:paraId="72789236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C96ABA" w14:textId="668FA82B" w:rsidR="001A7A60" w:rsidRPr="008D408E" w:rsidRDefault="001A7A60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międzynarodowe zarządzanie w budownictwie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105423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International Construction Management</w:t>
            </w:r>
          </w:p>
        </w:tc>
      </w:tr>
      <w:tr w:rsidR="001A7A60" w:rsidRPr="008D408E" w14:paraId="36BDFE65" w14:textId="77777777" w:rsidTr="001E2115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E171C" w14:textId="705A20B3" w:rsidR="001A7A60" w:rsidRPr="008D408E" w:rsidRDefault="001A7A60" w:rsidP="001A7A60">
            <w:pPr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Cs/>
                <w:sz w:val="22"/>
                <w:szCs w:val="22"/>
                <w:lang w:val="en-GB"/>
              </w:rPr>
              <w:t>konstrukcje inżynierskie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93974" w14:textId="10EE3FDB" w:rsidR="001A7A60" w:rsidRPr="008D408E" w:rsidRDefault="001A7A60" w:rsidP="001A7A60">
            <w:pPr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Cs/>
                <w:sz w:val="22"/>
                <w:szCs w:val="22"/>
                <w:lang w:val="en-GB"/>
              </w:rPr>
              <w:t>Engineering Structures</w:t>
            </w:r>
          </w:p>
        </w:tc>
      </w:tr>
      <w:tr w:rsidR="001A7A60" w:rsidRPr="008D408E" w14:paraId="7D641CCB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1D527B5" w14:textId="77777777" w:rsidR="001A7A60" w:rsidRPr="008D408E" w:rsidRDefault="001A7A6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inżynieria środowiska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9611B60" w14:textId="77777777" w:rsidR="001A7A60" w:rsidRPr="008D408E" w:rsidRDefault="001A7A6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Environmental Engineering</w:t>
            </w:r>
          </w:p>
        </w:tc>
      </w:tr>
      <w:tr w:rsidR="001A7A60" w:rsidRPr="008D408E" w14:paraId="1E1A9C26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B19FAC" w14:textId="77777777" w:rsidR="001A7A60" w:rsidRPr="008D408E" w:rsidRDefault="001A7A60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4729C8" w14:textId="77777777" w:rsidR="001A7A60" w:rsidRPr="008D408E" w:rsidRDefault="001A7A60">
            <w:pPr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1A7A60" w:rsidRPr="008D408E" w14:paraId="666FCC29" w14:textId="77777777" w:rsidTr="001A7A60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E7DEE5" w14:textId="77777777" w:rsidR="001A7A60" w:rsidRPr="008D408E" w:rsidRDefault="001A7A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sieci i instalacje komunalne i przemysłowe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5EAF16" w14:textId="77777777" w:rsidR="001A7A60" w:rsidRPr="008D408E" w:rsidRDefault="001A7A60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Municipal and Industrial Utilities and Installations</w:t>
            </w:r>
          </w:p>
        </w:tc>
      </w:tr>
    </w:tbl>
    <w:bookmarkEnd w:id="2"/>
    <w:p w14:paraId="6F3AF5F7" w14:textId="39971427" w:rsidR="004B6A27" w:rsidRPr="008D408E" w:rsidRDefault="00E66CEA" w:rsidP="00152D67">
      <w:pPr>
        <w:pStyle w:val="Akapitzlist"/>
        <w:numPr>
          <w:ilvl w:val="0"/>
          <w:numId w:val="20"/>
        </w:numPr>
        <w:spacing w:before="240" w:after="120" w:line="360" w:lineRule="auto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 </w:t>
      </w:r>
      <w:r w:rsidR="004B6A27" w:rsidRPr="008D408E">
        <w:rPr>
          <w:rFonts w:ascii="Calibri" w:hAnsi="Calibri"/>
          <w:sz w:val="24"/>
          <w:szCs w:val="24"/>
        </w:rPr>
        <w:t>Wydział Architektury</w:t>
      </w:r>
      <w:r w:rsidRPr="008D408E">
        <w:rPr>
          <w:rFonts w:ascii="Calibri" w:hAnsi="Calibri"/>
          <w:sz w:val="24"/>
          <w:szCs w:val="24"/>
        </w:rPr>
        <w:t xml:space="preserve"> </w:t>
      </w:r>
      <w:r w:rsidR="004B6A27" w:rsidRPr="008D408E">
        <w:rPr>
          <w:rFonts w:ascii="Calibri" w:hAnsi="Calibri"/>
          <w:sz w:val="24"/>
          <w:szCs w:val="24"/>
        </w:rPr>
        <w:t>otrzymuje brzmienie:</w:t>
      </w:r>
    </w:p>
    <w:p w14:paraId="174FDD81" w14:textId="4A8A4868" w:rsidR="004B6A27" w:rsidRPr="008D408E" w:rsidRDefault="004B6A27" w:rsidP="00152D67">
      <w:pPr>
        <w:pStyle w:val="Nagwek3"/>
        <w:tabs>
          <w:tab w:val="clear" w:pos="426"/>
          <w:tab w:val="right" w:pos="9639"/>
        </w:tabs>
        <w:spacing w:after="120" w:line="360" w:lineRule="auto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Wydział Architektury </w:t>
      </w:r>
      <w:r w:rsidR="009822F3" w:rsidRPr="008D408E">
        <w:rPr>
          <w:rFonts w:ascii="Calibri" w:hAnsi="Calibri"/>
          <w:sz w:val="24"/>
          <w:szCs w:val="24"/>
        </w:rPr>
        <w:tab/>
      </w:r>
      <w:r w:rsidRPr="008D408E">
        <w:rPr>
          <w:rFonts w:ascii="Calibri" w:hAnsi="Calibri"/>
          <w:sz w:val="24"/>
          <w:szCs w:val="24"/>
          <w:lang w:val="en-US"/>
        </w:rPr>
        <w:t>Faculty of Architecture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4B6A27" w:rsidRPr="008D408E" w14:paraId="6564653E" w14:textId="77777777" w:rsidTr="00896AE1">
        <w:tc>
          <w:tcPr>
            <w:tcW w:w="4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15575" w14:textId="77777777" w:rsidR="004B6A27" w:rsidRPr="008D408E" w:rsidRDefault="004B6A27" w:rsidP="00896A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68612A" w14:textId="77777777" w:rsidR="004B6A27" w:rsidRPr="008D408E" w:rsidRDefault="004B6A27" w:rsidP="00896AE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4B6A27" w:rsidRPr="008D408E" w14:paraId="4EE6D69B" w14:textId="77777777" w:rsidTr="004B6A27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CE552" w14:textId="2AFC528F" w:rsidR="004B6A27" w:rsidRPr="008D408E" w:rsidRDefault="004B6A27" w:rsidP="00896A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34666E9" w14:textId="6ADE413F" w:rsidR="004B6A27" w:rsidRPr="008D408E" w:rsidRDefault="004B6A27" w:rsidP="00896AE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4B6A27" w:rsidRPr="008D408E" w14:paraId="186D5AEF" w14:textId="77777777" w:rsidTr="00896AE1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47D05F0" w14:textId="7A118309" w:rsidR="004B6A27" w:rsidRPr="008D408E" w:rsidRDefault="004B6A27" w:rsidP="00896A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 xml:space="preserve">architektura 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59A074" w14:textId="45058D64" w:rsidR="004B6A27" w:rsidRPr="008D408E" w:rsidRDefault="004B6A27" w:rsidP="00896AE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Architecture</w:t>
            </w:r>
          </w:p>
        </w:tc>
      </w:tr>
      <w:tr w:rsidR="004B6A27" w:rsidRPr="008D408E" w14:paraId="12B5ECEB" w14:textId="77777777" w:rsidTr="00896AE1"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134A9B" w14:textId="7ED19ED8" w:rsidR="004B6A27" w:rsidRPr="008D408E" w:rsidRDefault="004B6A27" w:rsidP="00896A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color w:val="000000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22020F" w14:textId="3136C662" w:rsidR="004B6A27" w:rsidRPr="008D408E" w:rsidRDefault="004B6A27" w:rsidP="00896AE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Interior Architecture and Environmental Design</w:t>
            </w:r>
          </w:p>
        </w:tc>
      </w:tr>
    </w:tbl>
    <w:p w14:paraId="31C53ABE" w14:textId="73ECE4FF" w:rsidR="0000324F" w:rsidRPr="008D408E" w:rsidRDefault="0000324F" w:rsidP="00152D67">
      <w:pPr>
        <w:pStyle w:val="Akapitzlist"/>
        <w:numPr>
          <w:ilvl w:val="0"/>
          <w:numId w:val="20"/>
        </w:numPr>
        <w:spacing w:after="200" w:line="360" w:lineRule="auto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Wydział Informatyki otrzymuje brzmienie:</w:t>
      </w:r>
    </w:p>
    <w:p w14:paraId="4A52D000" w14:textId="45780765" w:rsidR="0000324F" w:rsidRPr="008D408E" w:rsidRDefault="0000324F" w:rsidP="00152D67">
      <w:pPr>
        <w:pStyle w:val="Nagwek3"/>
        <w:tabs>
          <w:tab w:val="clear" w:pos="426"/>
          <w:tab w:val="right" w:pos="9923"/>
        </w:tabs>
        <w:spacing w:after="120" w:line="360" w:lineRule="auto"/>
        <w:ind w:left="6381" w:hanging="6300"/>
        <w:jc w:val="right"/>
        <w:rPr>
          <w:rFonts w:ascii="Calibri" w:hAnsi="Calibri"/>
          <w:color w:val="000000"/>
          <w:sz w:val="24"/>
          <w:szCs w:val="24"/>
          <w:lang w:val="en-US"/>
        </w:rPr>
      </w:pPr>
      <w:r w:rsidRPr="008D408E">
        <w:rPr>
          <w:rFonts w:ascii="Calibri" w:hAnsi="Calibri"/>
          <w:sz w:val="24"/>
          <w:szCs w:val="24"/>
        </w:rPr>
        <w:lastRenderedPageBreak/>
        <w:t>Wydział Informatyki</w:t>
      </w:r>
      <w:r w:rsidR="0030387D" w:rsidRPr="008D408E">
        <w:rPr>
          <w:rFonts w:ascii="Calibri" w:hAnsi="Calibri"/>
          <w:b w:val="0"/>
          <w:bCs w:val="0"/>
          <w:sz w:val="24"/>
          <w:szCs w:val="24"/>
        </w:rPr>
        <w:tab/>
      </w:r>
      <w:r w:rsidR="0030387D" w:rsidRPr="008D408E">
        <w:rPr>
          <w:rFonts w:ascii="Calibri" w:hAnsi="Calibri"/>
          <w:b w:val="0"/>
          <w:bCs w:val="0"/>
          <w:sz w:val="24"/>
          <w:szCs w:val="24"/>
        </w:rPr>
        <w:tab/>
      </w:r>
      <w:r w:rsidRPr="008D408E">
        <w:rPr>
          <w:rFonts w:ascii="Calibri" w:hAnsi="Calibri"/>
          <w:color w:val="000000"/>
          <w:sz w:val="24"/>
          <w:szCs w:val="24"/>
          <w:lang w:val="en-US"/>
        </w:rPr>
        <w:t>Faculty of Computer Science and</w:t>
      </w:r>
      <w:r w:rsidR="0030387D" w:rsidRPr="008D408E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Pr="008D408E">
        <w:rPr>
          <w:rFonts w:ascii="Calibri" w:hAnsi="Calibri"/>
          <w:color w:val="000000"/>
          <w:sz w:val="24"/>
          <w:szCs w:val="24"/>
          <w:lang w:val="en-US"/>
        </w:rPr>
        <w:t>InformationTechnology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00324F" w:rsidRPr="008D408E" w14:paraId="0BD19296" w14:textId="77777777" w:rsidTr="0000324F">
        <w:tc>
          <w:tcPr>
            <w:tcW w:w="2499" w:type="pct"/>
            <w:tcBorders>
              <w:left w:val="dotted" w:sz="4" w:space="0" w:color="auto"/>
              <w:right w:val="dotted" w:sz="4" w:space="0" w:color="auto"/>
            </w:tcBorders>
          </w:tcPr>
          <w:p w14:paraId="660260FF" w14:textId="77777777" w:rsidR="0000324F" w:rsidRPr="008D408E" w:rsidRDefault="0000324F" w:rsidP="00B131D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3" w:name="_Hlk125360492"/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2501" w:type="pct"/>
            <w:tcBorders>
              <w:left w:val="dotted" w:sz="4" w:space="0" w:color="auto"/>
              <w:right w:val="dotted" w:sz="4" w:space="0" w:color="auto"/>
            </w:tcBorders>
          </w:tcPr>
          <w:p w14:paraId="044FFE0B" w14:textId="77777777" w:rsidR="0000324F" w:rsidRPr="008D408E" w:rsidRDefault="0000324F" w:rsidP="00B131D6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00324F" w:rsidRPr="008D408E" w14:paraId="3B50FE17" w14:textId="77777777" w:rsidTr="0000324F">
        <w:tc>
          <w:tcPr>
            <w:tcW w:w="249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1F14CE1" w14:textId="77777777" w:rsidR="0000324F" w:rsidRPr="008D408E" w:rsidRDefault="0000324F" w:rsidP="00B131D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informatyka</w:t>
            </w:r>
          </w:p>
        </w:tc>
        <w:tc>
          <w:tcPr>
            <w:tcW w:w="250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1EF2B0" w14:textId="77777777" w:rsidR="0000324F" w:rsidRPr="008D408E" w:rsidRDefault="0000324F" w:rsidP="00B131D6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Computer Science and Information Technology</w:t>
            </w:r>
          </w:p>
        </w:tc>
      </w:tr>
      <w:tr w:rsidR="0000324F" w:rsidRPr="008D408E" w14:paraId="773ACCED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09305" w14:textId="77777777" w:rsidR="0000324F" w:rsidRPr="008D408E" w:rsidRDefault="0000324F" w:rsidP="00B131D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4F86A" w14:textId="77777777" w:rsidR="0000324F" w:rsidRPr="008D408E" w:rsidRDefault="0000324F" w:rsidP="00B131D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00324F" w:rsidRPr="008D408E" w14:paraId="0B13C524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498CF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systemy komputerowe i oprogramowanie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708A6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Computer Systems and Software</w:t>
            </w:r>
          </w:p>
        </w:tc>
      </w:tr>
      <w:tr w:rsidR="0000324F" w:rsidRPr="008D408E" w14:paraId="48F19D04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E9AB9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inżynieria oprogramowania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257DD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Software Engineering</w:t>
            </w:r>
          </w:p>
        </w:tc>
      </w:tr>
      <w:tr w:rsidR="0000324F" w:rsidRPr="008D408E" w14:paraId="19F8CADF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E7CE7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inteligentne aplikacje komputerowe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A681C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 xml:space="preserve">Computer Intelligent Applications </w:t>
            </w:r>
          </w:p>
        </w:tc>
      </w:tr>
      <w:tr w:rsidR="0000324F" w:rsidRPr="008D408E" w14:paraId="0DC67F00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B9889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inżynieria komputerowa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7C392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Computer Engineering</w:t>
            </w:r>
          </w:p>
        </w:tc>
      </w:tr>
      <w:tr w:rsidR="0000324F" w:rsidRPr="008D408E" w14:paraId="4659E9E6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2D701" w14:textId="77777777" w:rsidR="0000324F" w:rsidRPr="008D408E" w:rsidRDefault="0000324F" w:rsidP="00B131D6">
            <w:pPr>
              <w:rPr>
                <w:rStyle w:val="Odwoanieprzypisudolnego"/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 xml:space="preserve">inżynieria systemów informacyjnych 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EF716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Information Systems Engineering</w:t>
            </w:r>
          </w:p>
        </w:tc>
      </w:tr>
      <w:tr w:rsidR="0000324F" w:rsidRPr="008D408E" w14:paraId="4835F04C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EED68" w14:textId="0CCC2FDE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projektowanie oprogramowania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61E1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Software Design</w:t>
            </w:r>
          </w:p>
        </w:tc>
      </w:tr>
      <w:tr w:rsidR="0000324F" w:rsidRPr="008D408E" w14:paraId="072FDC2C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0723E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systemy komputerowe zorientowane na człowieka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B9E2D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Human-centered Computing</w:t>
            </w:r>
          </w:p>
        </w:tc>
      </w:tr>
      <w:tr w:rsidR="0000324F" w:rsidRPr="008D408E" w14:paraId="60EC767B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E43D3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inteligencja obliczeniowa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C633" w14:textId="77777777" w:rsidR="0000324F" w:rsidRPr="008D408E" w:rsidRDefault="0000324F" w:rsidP="00B131D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Computational Intelligence</w:t>
            </w:r>
          </w:p>
        </w:tc>
      </w:tr>
      <w:tr w:rsidR="0000324F" w:rsidRPr="008D408E" w14:paraId="42B9E897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8A3282" w14:textId="77777777" w:rsidR="0000324F" w:rsidRPr="008D408E" w:rsidRDefault="0000324F" w:rsidP="00B131D6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 xml:space="preserve">inżynieria cyfryzacji 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2C09FA9" w14:textId="77777777" w:rsidR="0000324F" w:rsidRPr="008D408E" w:rsidRDefault="0000324F" w:rsidP="00B131D6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Digital Engineering</w:t>
            </w:r>
          </w:p>
        </w:tc>
      </w:tr>
      <w:tr w:rsidR="0000324F" w:rsidRPr="008D408E" w14:paraId="6889D82A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CCCA8" w14:textId="77777777" w:rsidR="0000324F" w:rsidRPr="008D408E" w:rsidRDefault="0000324F" w:rsidP="00B131D6">
            <w:pPr>
              <w:pStyle w:val="Nagwek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44722" w14:textId="77777777" w:rsidR="0000324F" w:rsidRPr="008D408E" w:rsidRDefault="0000324F" w:rsidP="00B131D6">
            <w:pPr>
              <w:pStyle w:val="Nagwek3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Cs w:val="0"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00324F" w:rsidRPr="008D408E" w14:paraId="49A66872" w14:textId="77777777" w:rsidTr="0000324F">
        <w:tc>
          <w:tcPr>
            <w:tcW w:w="24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6A3FE" w14:textId="77777777" w:rsidR="0000324F" w:rsidRPr="008D408E" w:rsidRDefault="0000324F" w:rsidP="00B131D6">
            <w:pPr>
              <w:pStyle w:val="Nagwek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zastosowania informatyki</w:t>
            </w:r>
          </w:p>
        </w:tc>
        <w:tc>
          <w:tcPr>
            <w:tcW w:w="2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E0DDB" w14:textId="77777777" w:rsidR="0000324F" w:rsidRPr="008D408E" w:rsidRDefault="0000324F" w:rsidP="00B131D6">
            <w:pPr>
              <w:pStyle w:val="Nagwek3"/>
              <w:jc w:val="left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n-GB"/>
              </w:rPr>
              <w:t>Applied Computer Science</w:t>
            </w:r>
          </w:p>
        </w:tc>
      </w:tr>
    </w:tbl>
    <w:bookmarkEnd w:id="3"/>
    <w:p w14:paraId="3F3EB5BF" w14:textId="3C60294C" w:rsidR="0000324F" w:rsidRPr="008D408E" w:rsidRDefault="008628A2" w:rsidP="00152D67">
      <w:pPr>
        <w:pStyle w:val="Akapitzlist"/>
        <w:numPr>
          <w:ilvl w:val="0"/>
          <w:numId w:val="20"/>
        </w:numPr>
        <w:spacing w:before="240" w:after="200" w:line="360" w:lineRule="auto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Wydział Ekonomiczn</w:t>
      </w:r>
      <w:r w:rsidR="008F45E1" w:rsidRPr="008D408E">
        <w:rPr>
          <w:rFonts w:ascii="Calibri" w:hAnsi="Calibri"/>
          <w:sz w:val="24"/>
          <w:szCs w:val="24"/>
        </w:rPr>
        <w:t>y</w:t>
      </w:r>
      <w:r w:rsidRPr="008D408E">
        <w:rPr>
          <w:rFonts w:ascii="Calibri" w:hAnsi="Calibri"/>
          <w:sz w:val="24"/>
          <w:szCs w:val="24"/>
        </w:rPr>
        <w:t xml:space="preserve"> otrzymuje brzmienie:</w:t>
      </w:r>
    </w:p>
    <w:p w14:paraId="4E79C07F" w14:textId="5D0EA830" w:rsidR="008628A2" w:rsidRPr="008D408E" w:rsidRDefault="008628A2" w:rsidP="00152D67">
      <w:pPr>
        <w:pStyle w:val="Nagwek3"/>
        <w:tabs>
          <w:tab w:val="clear" w:pos="426"/>
          <w:tab w:val="right" w:pos="9639"/>
        </w:tabs>
        <w:spacing w:after="120" w:line="360" w:lineRule="auto"/>
        <w:jc w:val="left"/>
        <w:rPr>
          <w:rFonts w:ascii="Calibri" w:hAnsi="Calibri"/>
          <w:sz w:val="24"/>
          <w:szCs w:val="24"/>
          <w:lang w:val="en-US"/>
        </w:rPr>
      </w:pPr>
      <w:r w:rsidRPr="008D408E">
        <w:rPr>
          <w:rFonts w:ascii="Calibri" w:hAnsi="Calibri"/>
          <w:sz w:val="24"/>
          <w:szCs w:val="24"/>
        </w:rPr>
        <w:t>Wydział Ekonomiczny</w:t>
      </w:r>
      <w:r w:rsidRPr="008D408E">
        <w:rPr>
          <w:rFonts w:ascii="Calibri" w:hAnsi="Calibri"/>
          <w:sz w:val="24"/>
          <w:szCs w:val="24"/>
          <w:lang w:val="en-US"/>
        </w:rPr>
        <w:t xml:space="preserve"> </w:t>
      </w:r>
      <w:r w:rsidRPr="008D408E">
        <w:rPr>
          <w:rFonts w:ascii="Calibri" w:hAnsi="Calibri"/>
          <w:sz w:val="24"/>
          <w:szCs w:val="24"/>
          <w:lang w:val="en-US"/>
        </w:rPr>
        <w:tab/>
        <w:t>Faculty of Economics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09"/>
      </w:tblGrid>
      <w:tr w:rsidR="008628A2" w:rsidRPr="008D408E" w14:paraId="2E4F867F" w14:textId="77777777" w:rsidTr="00E75EFE">
        <w:tc>
          <w:tcPr>
            <w:tcW w:w="48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964E245" w14:textId="77777777" w:rsidR="008628A2" w:rsidRPr="008D408E" w:rsidRDefault="008628A2" w:rsidP="00B131D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4" w:name="_Hlk125360290"/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E495506" w14:textId="77777777" w:rsidR="008628A2" w:rsidRPr="008D408E" w:rsidRDefault="008628A2" w:rsidP="00B131D6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US"/>
              </w:rPr>
              <w:t>Field of study</w:t>
            </w:r>
          </w:p>
        </w:tc>
      </w:tr>
      <w:tr w:rsidR="008628A2" w:rsidRPr="008D408E" w14:paraId="571F60EB" w14:textId="77777777" w:rsidTr="00E75EFE">
        <w:tc>
          <w:tcPr>
            <w:tcW w:w="4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BE77C45" w14:textId="77777777" w:rsidR="008628A2" w:rsidRPr="008D408E" w:rsidRDefault="008628A2" w:rsidP="00B131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ekonomia</w:t>
            </w:r>
          </w:p>
        </w:tc>
        <w:tc>
          <w:tcPr>
            <w:tcW w:w="4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3A973D81" w14:textId="77777777" w:rsidR="008628A2" w:rsidRPr="008D408E" w:rsidRDefault="008628A2" w:rsidP="00B131D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US"/>
              </w:rPr>
              <w:t>Economics</w:t>
            </w:r>
          </w:p>
        </w:tc>
      </w:tr>
      <w:tr w:rsidR="008628A2" w:rsidRPr="008D408E" w14:paraId="55551B0E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D5F627" w14:textId="77777777" w:rsidR="008628A2" w:rsidRPr="008D408E" w:rsidRDefault="008628A2" w:rsidP="00B131D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12DC1" w14:textId="77777777" w:rsidR="008628A2" w:rsidRPr="008D408E" w:rsidRDefault="008628A2" w:rsidP="00B131D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628A2" w:rsidRPr="008D408E" w14:paraId="2ED6460B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1B00B6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międzynarodowe stosunki ekonomiczne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F735C3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International Economic Relations</w:t>
            </w:r>
          </w:p>
        </w:tc>
      </w:tr>
      <w:tr w:rsidR="008628A2" w:rsidRPr="008D408E" w14:paraId="79E5C92B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49E36B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handel zagraniczny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A66E64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Foreign Trade</w:t>
            </w:r>
          </w:p>
        </w:tc>
      </w:tr>
      <w:tr w:rsidR="008628A2" w:rsidRPr="008D408E" w14:paraId="06B60826" w14:textId="77777777" w:rsidTr="00B72CE2">
        <w:trPr>
          <w:trHeight w:val="283"/>
        </w:trPr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36476" w14:textId="77777777" w:rsidR="008628A2" w:rsidRPr="008D408E" w:rsidRDefault="008628A2" w:rsidP="00B131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rzeczoznawstwo majątkowe i obrót nieruchomościami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20E29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Property Valuation and Real Estate Transactions </w:t>
            </w:r>
          </w:p>
        </w:tc>
      </w:tr>
      <w:tr w:rsidR="008628A2" w:rsidRPr="008D408E" w14:paraId="74CDE134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6357B3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logistyka w przedsiębiorstwie produkcyjnym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2822DA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Logistics in Production Enterprise</w:t>
            </w:r>
          </w:p>
        </w:tc>
      </w:tr>
      <w:tr w:rsidR="008628A2" w:rsidRPr="008D408E" w14:paraId="14849488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458A32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logistyka</w:t>
            </w: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w </w:t>
            </w: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biznesie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D34ED9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Logistics in Business</w:t>
            </w:r>
          </w:p>
        </w:tc>
      </w:tr>
      <w:tr w:rsidR="008628A2" w:rsidRPr="008D408E" w14:paraId="5CCCBBF9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42D3A3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gospodarka</w:t>
            </w: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turystyczna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BDF0D3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Travel and Tourism Economy</w:t>
            </w:r>
          </w:p>
        </w:tc>
      </w:tr>
      <w:tr w:rsidR="008628A2" w:rsidRPr="008D408E" w14:paraId="2B2A6AC8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5419D2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gospodarka nieruchomościami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6F695F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Real Property Management</w:t>
            </w:r>
          </w:p>
        </w:tc>
      </w:tr>
      <w:tr w:rsidR="008628A2" w:rsidRPr="008D408E" w14:paraId="773F04B5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F4B82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wycena</w:t>
            </w: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nieruchomości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106D54" w14:textId="77777777" w:rsidR="008628A2" w:rsidRPr="008D408E" w:rsidRDefault="008628A2" w:rsidP="00B131D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Real Property Appraisal</w:t>
            </w:r>
          </w:p>
        </w:tc>
      </w:tr>
      <w:tr w:rsidR="008628A2" w:rsidRPr="008D408E" w14:paraId="173D15CF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A481C0" w14:textId="77777777" w:rsidR="008628A2" w:rsidRPr="008D408E" w:rsidRDefault="008628A2" w:rsidP="00B131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rachunkowość i finanse w jednostkach gospodarczych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126F1B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Accounting and Finance in Economic Entities</w:t>
            </w:r>
          </w:p>
        </w:tc>
      </w:tr>
      <w:tr w:rsidR="008628A2" w:rsidRPr="008D408E" w14:paraId="19D5588F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7A661E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 xml:space="preserve">konsulting gospodarczy 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C3E0C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Economic Consulting</w:t>
            </w:r>
          </w:p>
        </w:tc>
      </w:tr>
      <w:tr w:rsidR="008628A2" w:rsidRPr="008D408E" w14:paraId="56B5D176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44440F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analityka gospodarcza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F3C412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Analytical Economics</w:t>
            </w:r>
          </w:p>
        </w:tc>
      </w:tr>
      <w:tr w:rsidR="008628A2" w:rsidRPr="008D408E" w14:paraId="11F033BB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17D6D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gospodarowanie kapitałem ludzkim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A5851B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Human Capital Management</w:t>
            </w:r>
          </w:p>
        </w:tc>
      </w:tr>
      <w:tr w:rsidR="008628A2" w:rsidRPr="008D408E" w14:paraId="730A6252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0ACE6E8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organizacja handlu i usług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4232335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Organization of Trade and Services</w:t>
            </w:r>
          </w:p>
        </w:tc>
      </w:tr>
      <w:tr w:rsidR="008628A2" w:rsidRPr="008D408E" w14:paraId="2E6D6FEA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06ADB39" w14:textId="77777777" w:rsidR="008628A2" w:rsidRPr="008D408E" w:rsidRDefault="008628A2" w:rsidP="00B131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zarządzanie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E69083A" w14:textId="77777777" w:rsidR="008628A2" w:rsidRPr="008D408E" w:rsidRDefault="008628A2" w:rsidP="00B131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US"/>
              </w:rPr>
              <w:t>Management</w:t>
            </w:r>
          </w:p>
        </w:tc>
      </w:tr>
      <w:tr w:rsidR="008628A2" w:rsidRPr="008D408E" w14:paraId="5E34FA0A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B2B7E" w14:textId="77777777" w:rsidR="008628A2" w:rsidRPr="008D408E" w:rsidRDefault="008628A2" w:rsidP="00B131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703F31" w14:textId="77777777" w:rsidR="008628A2" w:rsidRPr="008D408E" w:rsidRDefault="008628A2" w:rsidP="00B131D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628A2" w:rsidRPr="008D408E" w14:paraId="45AF8AD2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693729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rachunkowość zarządcza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75FE75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Managerial Accounting</w:t>
            </w:r>
          </w:p>
        </w:tc>
      </w:tr>
      <w:tr w:rsidR="008628A2" w:rsidRPr="008D408E" w14:paraId="3B34D581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6D7C97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zarządzanie zasobami ludzkimi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51B90C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Management of Human Resources</w:t>
            </w:r>
          </w:p>
        </w:tc>
      </w:tr>
      <w:tr w:rsidR="008628A2" w:rsidRPr="008D408E" w14:paraId="5DD68C42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F8F06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logistyka w przedsiębiorstwie produkcyjnym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4EDF3A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Logistics in Production Enterprise</w:t>
            </w:r>
          </w:p>
        </w:tc>
      </w:tr>
      <w:tr w:rsidR="008628A2" w:rsidRPr="008D408E" w14:paraId="64B824B0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CFB82A" w14:textId="77777777" w:rsidR="008628A2" w:rsidRPr="008D408E" w:rsidRDefault="008628A2" w:rsidP="00B131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zarządzanie  informacją w przedsiębiorstwie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8E438" w14:textId="77777777" w:rsidR="008628A2" w:rsidRPr="008D408E" w:rsidRDefault="008628A2" w:rsidP="00B131D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Enterprise Information Management </w:t>
            </w:r>
          </w:p>
        </w:tc>
      </w:tr>
      <w:tr w:rsidR="008628A2" w:rsidRPr="008D408E" w14:paraId="7B58B099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6466CE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 xml:space="preserve">zarządzanie w kryzysie 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C8B1C5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Crisis Management</w:t>
            </w:r>
          </w:p>
        </w:tc>
      </w:tr>
      <w:tr w:rsidR="008628A2" w:rsidRPr="008D408E" w14:paraId="380924BA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7BDC37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wycena i zarządzanie nieruchomościami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BBDC8E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Real Estate Management and Valuation</w:t>
            </w:r>
          </w:p>
        </w:tc>
      </w:tr>
      <w:tr w:rsidR="008628A2" w:rsidRPr="008D408E" w14:paraId="0BF0E993" w14:textId="77777777" w:rsidTr="00E75EFE"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D2D833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gospodarka regionalna i samorządowa</w:t>
            </w:r>
          </w:p>
        </w:tc>
        <w:tc>
          <w:tcPr>
            <w:tcW w:w="4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BCF432" w14:textId="77777777" w:rsidR="008628A2" w:rsidRPr="008D408E" w:rsidRDefault="008628A2" w:rsidP="00B131D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Regional and Local Economy</w:t>
            </w:r>
          </w:p>
        </w:tc>
      </w:tr>
      <w:bookmarkEnd w:id="4"/>
    </w:tbl>
    <w:p w14:paraId="5C6DBD39" w14:textId="77777777" w:rsidR="0030387D" w:rsidRPr="008D408E" w:rsidRDefault="0030387D">
      <w:pPr>
        <w:spacing w:after="200" w:line="276" w:lineRule="auto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br w:type="page"/>
      </w:r>
    </w:p>
    <w:p w14:paraId="742F3BCF" w14:textId="501D22BF" w:rsidR="00E75EFE" w:rsidRPr="008D408E" w:rsidRDefault="00E75EFE" w:rsidP="008D408E">
      <w:pPr>
        <w:pStyle w:val="Akapitzlist"/>
        <w:numPr>
          <w:ilvl w:val="0"/>
          <w:numId w:val="20"/>
        </w:numPr>
        <w:spacing w:line="360" w:lineRule="auto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lastRenderedPageBreak/>
        <w:t>Wydział Inżynierii Mechanicznej i Mechatroniki otrzymuje brzmienie:</w:t>
      </w:r>
    </w:p>
    <w:p w14:paraId="6F1EEDBF" w14:textId="6356CE95" w:rsidR="00E75EFE" w:rsidRPr="008D408E" w:rsidRDefault="00E75EFE" w:rsidP="008D408E">
      <w:pPr>
        <w:pStyle w:val="Nagwek3"/>
        <w:tabs>
          <w:tab w:val="clear" w:pos="426"/>
          <w:tab w:val="right" w:pos="9639"/>
        </w:tabs>
        <w:spacing w:line="360" w:lineRule="auto"/>
        <w:ind w:left="-142"/>
        <w:jc w:val="right"/>
        <w:rPr>
          <w:rFonts w:ascii="Calibri" w:hAnsi="Calibri"/>
          <w:color w:val="000000"/>
          <w:sz w:val="24"/>
          <w:szCs w:val="24"/>
          <w:lang w:val="en-GB"/>
        </w:rPr>
      </w:pPr>
      <w:r w:rsidRPr="008D408E">
        <w:rPr>
          <w:rFonts w:ascii="Calibri" w:hAnsi="Calibri"/>
          <w:color w:val="000000"/>
          <w:sz w:val="24"/>
          <w:szCs w:val="24"/>
        </w:rPr>
        <w:t>Wydział Inżynierii Mechanicznej i Mechatroniki</w:t>
      </w:r>
      <w:r w:rsidRPr="008D408E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</w:t>
      </w:r>
      <w:r w:rsidRPr="008D408E">
        <w:rPr>
          <w:rFonts w:ascii="Calibri" w:hAnsi="Calibri"/>
          <w:b w:val="0"/>
          <w:bCs w:val="0"/>
          <w:color w:val="000000"/>
          <w:sz w:val="24"/>
          <w:szCs w:val="24"/>
          <w:lang w:val="en-US"/>
        </w:rPr>
        <w:tab/>
      </w:r>
      <w:r w:rsidRPr="008D408E">
        <w:rPr>
          <w:rFonts w:ascii="Calibri" w:hAnsi="Calibri"/>
          <w:color w:val="000000"/>
          <w:sz w:val="24"/>
          <w:szCs w:val="24"/>
          <w:lang w:val="en-GB"/>
        </w:rPr>
        <w:t>Faculty</w:t>
      </w:r>
      <w:r w:rsidRPr="008D408E">
        <w:rPr>
          <w:rFonts w:ascii="Calibri" w:hAnsi="Calibri"/>
          <w:color w:val="000000"/>
          <w:sz w:val="24"/>
          <w:szCs w:val="24"/>
        </w:rPr>
        <w:t xml:space="preserve"> of</w:t>
      </w:r>
      <w:r w:rsidRPr="008D408E">
        <w:rPr>
          <w:rFonts w:ascii="Calibri" w:hAnsi="Calibri"/>
          <w:color w:val="000000"/>
          <w:sz w:val="24"/>
          <w:szCs w:val="24"/>
          <w:lang w:val="en-GB"/>
        </w:rPr>
        <w:t xml:space="preserve"> Mechanical</w:t>
      </w:r>
      <w:r w:rsidRPr="008D408E">
        <w:rPr>
          <w:rFonts w:ascii="Calibri" w:hAnsi="Calibri"/>
          <w:color w:val="000000"/>
          <w:sz w:val="24"/>
          <w:szCs w:val="24"/>
        </w:rPr>
        <w:t xml:space="preserve"> Engineering </w:t>
      </w:r>
      <w:r w:rsidR="00152D67" w:rsidRPr="008D408E">
        <w:rPr>
          <w:rFonts w:ascii="Calibri" w:hAnsi="Calibri"/>
          <w:color w:val="000000"/>
          <w:sz w:val="24"/>
          <w:szCs w:val="24"/>
        </w:rPr>
        <w:br/>
      </w:r>
      <w:r w:rsidRPr="008D408E">
        <w:rPr>
          <w:rFonts w:ascii="Calibri" w:hAnsi="Calibri"/>
          <w:color w:val="000000"/>
          <w:sz w:val="24"/>
          <w:szCs w:val="24"/>
        </w:rPr>
        <w:t>and</w:t>
      </w:r>
      <w:r w:rsidRPr="008D408E">
        <w:rPr>
          <w:rFonts w:ascii="Calibri" w:hAnsi="Calibri"/>
          <w:color w:val="000000"/>
          <w:sz w:val="24"/>
          <w:szCs w:val="24"/>
          <w:lang w:val="en-GB"/>
        </w:rPr>
        <w:t xml:space="preserve"> Mechatronics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793"/>
      </w:tblGrid>
      <w:tr w:rsidR="00E75EFE" w:rsidRPr="008D408E" w14:paraId="27A95518" w14:textId="77777777" w:rsidTr="00896AE1">
        <w:trPr>
          <w:jc w:val="center"/>
        </w:trPr>
        <w:tc>
          <w:tcPr>
            <w:tcW w:w="5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3810D12" w14:textId="77777777" w:rsidR="00E75EFE" w:rsidRPr="008D408E" w:rsidRDefault="00E75EFE" w:rsidP="00896AE1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5" w:name="_Hlk124854572"/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8DF400E" w14:textId="77777777" w:rsidR="00E75EFE" w:rsidRPr="008D408E" w:rsidRDefault="00E75EFE" w:rsidP="00896AE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Field of</w:t>
            </w: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E75EFE" w:rsidRPr="008D408E" w14:paraId="2FD0A895" w14:textId="77777777" w:rsidTr="00896AE1">
        <w:trPr>
          <w:jc w:val="center"/>
        </w:trPr>
        <w:tc>
          <w:tcPr>
            <w:tcW w:w="5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63244E0" w14:textId="77777777" w:rsidR="00E75EFE" w:rsidRPr="008D408E" w:rsidRDefault="00E75EFE" w:rsidP="00896AE1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mechanika i budowa maszyn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188FFF7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Mechanical</w:t>
            </w:r>
            <w:r w:rsidRPr="008D408E">
              <w:rPr>
                <w:rFonts w:ascii="Calibri" w:hAnsi="Calibri"/>
                <w:b/>
                <w:sz w:val="22"/>
                <w:szCs w:val="22"/>
              </w:rPr>
              <w:t xml:space="preserve"> Engineering</w:t>
            </w:r>
          </w:p>
        </w:tc>
      </w:tr>
      <w:tr w:rsidR="00E75EFE" w:rsidRPr="008D408E" w14:paraId="497D849F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02DB9" w14:textId="77777777" w:rsidR="00E75EFE" w:rsidRPr="008D408E" w:rsidRDefault="00E75EFE" w:rsidP="00896AE1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470AFE" w14:textId="77777777" w:rsidR="00E75EFE" w:rsidRPr="008D408E" w:rsidRDefault="00E75EFE" w:rsidP="00896AE1">
            <w:pPr>
              <w:tabs>
                <w:tab w:val="left" w:pos="567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Major</w:t>
            </w:r>
          </w:p>
        </w:tc>
      </w:tr>
      <w:tr w:rsidR="00E75EFE" w:rsidRPr="008D408E" w14:paraId="312F87D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821C58" w14:textId="77777777" w:rsidR="00E75EFE" w:rsidRPr="008D408E" w:rsidRDefault="00E75EFE" w:rsidP="00896AE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inżynieria spawalnictwa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863F19" w14:textId="77777777" w:rsidR="00E75EFE" w:rsidRPr="008D408E" w:rsidRDefault="00E75EFE" w:rsidP="00896AE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Welding Engineering</w:t>
            </w:r>
          </w:p>
        </w:tc>
      </w:tr>
      <w:tr w:rsidR="00E75EFE" w:rsidRPr="008D408E" w14:paraId="71A53AD9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5A320B" w14:textId="77777777" w:rsidR="00E75EFE" w:rsidRPr="008D408E" w:rsidRDefault="00E75EFE" w:rsidP="00896AE1">
            <w:pPr>
              <w:tabs>
                <w:tab w:val="left" w:pos="567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komputerowo wspomagane projektowanie i wytwarzanie maszyn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3E8C9C" w14:textId="77777777" w:rsidR="00E75EFE" w:rsidRPr="008D408E" w:rsidRDefault="00E75EFE" w:rsidP="00896AE1">
            <w:pPr>
              <w:rPr>
                <w:rFonts w:ascii="Calibri" w:hAnsi="Calibri"/>
                <w:sz w:val="22"/>
                <w:szCs w:val="22"/>
                <w:highlight w:val="green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Computer Aided Machine Design and Manufacturing</w:t>
            </w:r>
          </w:p>
        </w:tc>
      </w:tr>
      <w:tr w:rsidR="00E75EFE" w:rsidRPr="008D408E" w14:paraId="798CD671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CF9289" w14:textId="77777777" w:rsidR="00E75EFE" w:rsidRPr="008D408E" w:rsidRDefault="00E75EFE" w:rsidP="00896AE1">
            <w:pPr>
              <w:tabs>
                <w:tab w:val="left" w:pos="567"/>
              </w:tabs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urządzenia mechatroniczne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358DC7" w14:textId="77777777" w:rsidR="00E75EFE" w:rsidRPr="008D408E" w:rsidRDefault="00E75EFE" w:rsidP="00896AE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Mechatronic Equipment</w:t>
            </w:r>
          </w:p>
        </w:tc>
      </w:tr>
      <w:tr w:rsidR="00E75EFE" w:rsidRPr="008D408E" w14:paraId="55566CD0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FD10" w14:textId="77777777" w:rsidR="00E75EFE" w:rsidRPr="008D408E" w:rsidRDefault="00E75EFE" w:rsidP="00896AE1">
            <w:pPr>
              <w:keepNext/>
              <w:ind w:left="-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inżynieria materiałowa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48033F7" w14:textId="77777777" w:rsidR="00E75EFE" w:rsidRPr="008D408E" w:rsidRDefault="00E75EFE" w:rsidP="00896AE1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Materials Engineering</w:t>
            </w:r>
          </w:p>
        </w:tc>
      </w:tr>
      <w:tr w:rsidR="00E75EFE" w:rsidRPr="008D408E" w14:paraId="268FB8D5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99387C" w14:textId="77777777" w:rsidR="00E75EFE" w:rsidRPr="008D408E" w:rsidRDefault="00E75EFE" w:rsidP="00896AE1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18CD7A" w14:textId="77777777" w:rsidR="00E75EFE" w:rsidRPr="008D408E" w:rsidRDefault="00E75EFE" w:rsidP="00896AE1">
            <w:pPr>
              <w:tabs>
                <w:tab w:val="left" w:pos="567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E75EFE" w:rsidRPr="008D408E" w14:paraId="310A5BC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B2925A" w14:textId="77777777" w:rsidR="00E75EFE" w:rsidRPr="008D408E" w:rsidRDefault="00E75EFE" w:rsidP="00896AE1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przetwórstwo tworzyw polimerowych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A571C5" w14:textId="77777777" w:rsidR="00E75EFE" w:rsidRPr="008D408E" w:rsidRDefault="00E75EFE" w:rsidP="00896AE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  <w:lang w:val="en-GB"/>
              </w:rPr>
              <w:t>Processing of Polymer Materials</w:t>
            </w:r>
          </w:p>
        </w:tc>
      </w:tr>
      <w:tr w:rsidR="00E75EFE" w:rsidRPr="008D408E" w14:paraId="03D7C5CB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4EDE18" w14:textId="77777777" w:rsidR="00E75EFE" w:rsidRPr="008D408E" w:rsidRDefault="00E75EFE" w:rsidP="00896AE1">
            <w:pPr>
              <w:tabs>
                <w:tab w:val="left" w:pos="567"/>
              </w:tabs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spawalnictwo i techniki łączenia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AAFDCF" w14:textId="77777777" w:rsidR="00E75EFE" w:rsidRPr="008D408E" w:rsidRDefault="00E75EFE" w:rsidP="00896AE1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Welding and Joining Technology</w:t>
            </w:r>
          </w:p>
        </w:tc>
      </w:tr>
      <w:tr w:rsidR="00E75EFE" w:rsidRPr="008D408E" w14:paraId="72F88DB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CBBD30" w14:textId="77777777" w:rsidR="00E75EFE" w:rsidRPr="008D408E" w:rsidRDefault="00E75EFE" w:rsidP="00896AE1">
            <w:pPr>
              <w:tabs>
                <w:tab w:val="left" w:pos="567"/>
              </w:tabs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konstrukcje lekkie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259602" w14:textId="77777777" w:rsidR="00E75EFE" w:rsidRPr="008D408E" w:rsidRDefault="00E75EFE" w:rsidP="00896AE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 xml:space="preserve">Lightweight Structures </w:t>
            </w:r>
          </w:p>
        </w:tc>
      </w:tr>
      <w:tr w:rsidR="00E75EFE" w:rsidRPr="008D408E" w14:paraId="57340C75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446167CB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  <w:t>inżynieria transportu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7D7A724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>Transport Engineering</w:t>
            </w:r>
          </w:p>
        </w:tc>
      </w:tr>
      <w:tr w:rsidR="00E75EFE" w:rsidRPr="008D408E" w14:paraId="5A0DD2AB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CED26E" w14:textId="77777777" w:rsidR="00E75EFE" w:rsidRPr="008D408E" w:rsidRDefault="00E75EFE" w:rsidP="00896A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6B64FB" w14:textId="77777777" w:rsidR="00E75EFE" w:rsidRPr="008D408E" w:rsidRDefault="00E75EFE" w:rsidP="00896AE1">
            <w:pPr>
              <w:tabs>
                <w:tab w:val="left" w:pos="567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E75EFE" w:rsidRPr="008D408E" w14:paraId="0BD9D3D6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57C0A9" w14:textId="77777777" w:rsidR="00E75EFE" w:rsidRPr="008D408E" w:rsidRDefault="00E75EFE" w:rsidP="00896AE1">
            <w:pPr>
              <w:ind w:left="1416" w:hanging="1416"/>
              <w:rPr>
                <w:rFonts w:ascii="Calibri" w:hAnsi="Calibri"/>
                <w:snapToGrid w:val="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</w:rPr>
              <w:t>organizacja transportu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870BBB" w14:textId="77777777" w:rsidR="00E75EFE" w:rsidRPr="008D408E" w:rsidRDefault="00E75EFE" w:rsidP="00896AE1">
            <w:pPr>
              <w:rPr>
                <w:rFonts w:ascii="Calibri" w:hAnsi="Calibri"/>
                <w:snapToGrid w:val="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  <w:lang w:val="en-GB"/>
              </w:rPr>
              <w:t>Transport Organization</w:t>
            </w:r>
          </w:p>
        </w:tc>
      </w:tr>
      <w:tr w:rsidR="00E75EFE" w:rsidRPr="008D408E" w14:paraId="1D6D0DF3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DEEE0" w14:textId="77777777" w:rsidR="00E75EFE" w:rsidRPr="008D408E" w:rsidRDefault="00E75EFE" w:rsidP="00896AE1">
            <w:pPr>
              <w:spacing w:before="40" w:after="20" w:line="180" w:lineRule="exact"/>
              <w:rPr>
                <w:rFonts w:ascii="Calibri" w:hAnsi="Calibri"/>
                <w:snapToGrid w:val="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</w:rPr>
              <w:t>diagnostyka i urządzenia mechatroniczne pojazdów samochodowych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1E077" w14:textId="77777777" w:rsidR="00E75EFE" w:rsidRPr="008D408E" w:rsidRDefault="00E75EFE" w:rsidP="00896AE1">
            <w:pPr>
              <w:spacing w:before="20" w:after="20" w:line="180" w:lineRule="exact"/>
              <w:rPr>
                <w:rFonts w:ascii="Calibri" w:hAnsi="Calibri"/>
                <w:snapToGrid w:val="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  <w:lang w:val="en-GB"/>
              </w:rPr>
              <w:t>Diagnostics and Mechatronic Equipment of Automotive Vehicles</w:t>
            </w:r>
          </w:p>
        </w:tc>
      </w:tr>
      <w:tr w:rsidR="00E75EFE" w:rsidRPr="008D408E" w14:paraId="24737F18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46FB9A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urządzenia mechatroniczne w transporcie samochodowym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2F08DB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  <w:lang w:val="en-GB"/>
              </w:rPr>
              <w:t>Mechatronic Equipment in Road Transport</w:t>
            </w:r>
          </w:p>
        </w:tc>
      </w:tr>
      <w:tr w:rsidR="00E75EFE" w:rsidRPr="008D408E" w14:paraId="1EDFE5CB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DF84C5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logistyka, organizacja i technologia transportu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F57D98" w14:textId="77777777" w:rsidR="00E75EFE" w:rsidRPr="008D408E" w:rsidRDefault="00E75EFE" w:rsidP="00896AE1">
            <w:pPr>
              <w:ind w:left="-113" w:right="-113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US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  <w:lang w:val="en-US"/>
              </w:rPr>
              <w:t>Logistics, Transport Technology and</w:t>
            </w: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  <w:lang w:val="en-GB"/>
              </w:rPr>
              <w:t xml:space="preserve">    Organisation</w:t>
            </w:r>
          </w:p>
        </w:tc>
      </w:tr>
      <w:tr w:rsidR="00E75EFE" w:rsidRPr="008D408E" w14:paraId="3DF0FC0D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E7F71B8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zarządzanie i inżynieria produkcji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hideMark/>
          </w:tcPr>
          <w:p w14:paraId="4A3A6993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Management and Production  Engineering</w:t>
            </w:r>
          </w:p>
        </w:tc>
      </w:tr>
      <w:tr w:rsidR="00E75EFE" w:rsidRPr="008D408E" w14:paraId="25522F3D" w14:textId="77777777" w:rsidTr="00896AE1">
        <w:trPr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25BC8" w14:textId="77777777" w:rsidR="00E75EFE" w:rsidRPr="008D408E" w:rsidRDefault="00E75EFE" w:rsidP="00896A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7F86D" w14:textId="77777777" w:rsidR="00E75EFE" w:rsidRPr="008D408E" w:rsidRDefault="00E75EFE" w:rsidP="00896AE1">
            <w:pPr>
              <w:tabs>
                <w:tab w:val="left" w:pos="567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E75EFE" w:rsidRPr="008D408E" w14:paraId="7C17ECE9" w14:textId="77777777" w:rsidTr="00896AE1">
        <w:trPr>
          <w:trHeight w:hRule="exact" w:val="298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AEF21" w14:textId="77777777" w:rsidR="00E75EFE" w:rsidRPr="008D408E" w:rsidRDefault="00E75EFE" w:rsidP="00896AE1">
            <w:pPr>
              <w:ind w:left="708" w:hanging="708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logistyka przemysłowa</w:t>
            </w:r>
          </w:p>
          <w:p w14:paraId="3BE4B921" w14:textId="77777777" w:rsidR="00E75EFE" w:rsidRPr="008D408E" w:rsidRDefault="00E75EFE" w:rsidP="00896AE1">
            <w:pPr>
              <w:ind w:left="-426"/>
              <w:rPr>
                <w:rFonts w:ascii="Calibri" w:hAnsi="Calibri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EEF4B" w14:textId="77777777" w:rsidR="00E75EFE" w:rsidRPr="008D408E" w:rsidRDefault="00E75EFE" w:rsidP="00896AE1">
            <w:pPr>
              <w:rPr>
                <w:rFonts w:ascii="Calibri" w:hAnsi="Calibri"/>
                <w:snapToGrid w:val="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  <w:lang w:val="en-GB"/>
              </w:rPr>
              <w:t>Industrial Logistics</w:t>
            </w:r>
          </w:p>
          <w:p w14:paraId="7C4EF4F2" w14:textId="77777777" w:rsidR="00E75EFE" w:rsidRPr="008D408E" w:rsidRDefault="00E75EFE" w:rsidP="00896AE1">
            <w:pPr>
              <w:jc w:val="both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E75EFE" w:rsidRPr="008D408E" w14:paraId="21AF1535" w14:textId="77777777" w:rsidTr="00896AE1">
        <w:trPr>
          <w:trHeight w:hRule="exact" w:val="283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4EBCF" w14:textId="77777777" w:rsidR="00E75EFE" w:rsidRPr="008D408E" w:rsidRDefault="00E75EFE" w:rsidP="00896AE1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</w:rPr>
              <w:t>inżynieria jakości</w:t>
            </w:r>
          </w:p>
          <w:p w14:paraId="11F7337A" w14:textId="77777777" w:rsidR="00E75EFE" w:rsidRPr="008D408E" w:rsidRDefault="00E75EFE" w:rsidP="00896AE1">
            <w:pPr>
              <w:keepNext/>
              <w:numPr>
                <w:ilvl w:val="1"/>
                <w:numId w:val="18"/>
              </w:numPr>
              <w:ind w:left="0" w:hanging="425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E898A" w14:textId="77777777" w:rsidR="00E75EFE" w:rsidRPr="008D408E" w:rsidRDefault="00E75EFE" w:rsidP="00896AE1">
            <w:pPr>
              <w:rPr>
                <w:rFonts w:ascii="Calibri" w:hAnsi="Calibri"/>
                <w:snapToGrid w:val="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  <w:lang w:val="en-GB"/>
              </w:rPr>
              <w:t>Quality Engineering</w:t>
            </w:r>
          </w:p>
          <w:p w14:paraId="386F5225" w14:textId="77777777" w:rsidR="00E75EFE" w:rsidRPr="008D408E" w:rsidRDefault="00E75EFE" w:rsidP="00896AE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75EFE" w:rsidRPr="008D408E" w14:paraId="4F973512" w14:textId="77777777" w:rsidTr="00896AE1">
        <w:trPr>
          <w:trHeight w:hRule="exact" w:val="283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0A738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BF086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  <w:lang w:val="en-GB"/>
              </w:rPr>
              <w:t>Lean Management</w:t>
            </w:r>
          </w:p>
        </w:tc>
      </w:tr>
      <w:tr w:rsidR="00E75EFE" w:rsidRPr="008D408E" w14:paraId="38520962" w14:textId="77777777" w:rsidTr="00896AE1">
        <w:trPr>
          <w:trHeight w:hRule="exact" w:val="286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hideMark/>
          </w:tcPr>
          <w:p w14:paraId="76DBDF0F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napToGrid w:val="0"/>
                <w:sz w:val="22"/>
                <w:szCs w:val="22"/>
              </w:rPr>
              <w:t>mechatronika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hideMark/>
          </w:tcPr>
          <w:p w14:paraId="6C093563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napToGrid w:val="0"/>
                <w:sz w:val="22"/>
                <w:szCs w:val="22"/>
                <w:lang w:val="en-GB"/>
              </w:rPr>
              <w:t>Mechatronics</w:t>
            </w:r>
          </w:p>
        </w:tc>
      </w:tr>
      <w:tr w:rsidR="00E75EFE" w:rsidRPr="008D408E" w14:paraId="4CA77A1D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4E22CF63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energetyka 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87AE068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  <w:lang w:val="en-GB"/>
              </w:rPr>
              <w:t>Power Engineering</w:t>
            </w:r>
          </w:p>
          <w:p w14:paraId="0CFFCEA6" w14:textId="77777777" w:rsidR="00E75EFE" w:rsidRPr="008D408E" w:rsidRDefault="00E75EFE" w:rsidP="00896AE1">
            <w:pPr>
              <w:ind w:left="708" w:firstLine="708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E75EFE" w:rsidRPr="008D408E" w14:paraId="7AE4461F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1CF0DF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energetyka odnawialnych źródeł energii </w:t>
            </w:r>
          </w:p>
          <w:p w14:paraId="6A51869B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4A5E237" w14:textId="77777777" w:rsidR="00E75EFE" w:rsidRPr="008D408E" w:rsidRDefault="00E75EFE" w:rsidP="00896AE1">
            <w:pPr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Renewable Energy Sources in Power Engineering</w:t>
            </w:r>
          </w:p>
        </w:tc>
      </w:tr>
      <w:tr w:rsidR="00E75EFE" w:rsidRPr="008D408E" w14:paraId="69700B85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26313EA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 w:themeColor="text1"/>
                <w:sz w:val="22"/>
                <w:szCs w:val="22"/>
              </w:rPr>
            </w:pPr>
            <w:bookmarkStart w:id="6" w:name="_Hlk124933305"/>
            <w:r w:rsidRPr="008D408E">
              <w:rPr>
                <w:rFonts w:ascii="Calibri" w:hAnsi="Calibri"/>
                <w:snapToGrid w:val="0"/>
                <w:color w:val="000000" w:themeColor="text1"/>
                <w:sz w:val="22"/>
                <w:szCs w:val="22"/>
              </w:rPr>
              <w:t>technologie jądrowe i wodorowe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FFCD33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napToGrid w:val="0"/>
                <w:color w:val="000000" w:themeColor="text1"/>
                <w:sz w:val="22"/>
                <w:szCs w:val="22"/>
                <w:lang w:val="en-US"/>
              </w:rPr>
              <w:t>Nuclear and Hydrogen Technologies</w:t>
            </w:r>
          </w:p>
        </w:tc>
      </w:tr>
      <w:tr w:rsidR="00E75EFE" w:rsidRPr="008D408E" w14:paraId="2048C6FC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A76E009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 w:themeColor="text1"/>
                <w:sz w:val="22"/>
                <w:szCs w:val="22"/>
              </w:rPr>
            </w:pPr>
            <w:r w:rsidRPr="008D408E">
              <w:rPr>
                <w:rFonts w:ascii="Calibri" w:hAnsi="Calibri"/>
                <w:snapToGrid w:val="0"/>
                <w:color w:val="000000" w:themeColor="text1"/>
                <w:sz w:val="22"/>
                <w:szCs w:val="22"/>
              </w:rPr>
              <w:t>zarządzanie energią i środowiskiem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D7D7045" w14:textId="77777777" w:rsidR="00E75EFE" w:rsidRPr="008D408E" w:rsidRDefault="00E75EFE" w:rsidP="00896AE1">
            <w:pPr>
              <w:rPr>
                <w:rFonts w:ascii="Calibri" w:hAnsi="Calibri"/>
                <w:snapToGrid w:val="0"/>
                <w:color w:val="000000" w:themeColor="text1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napToGrid w:val="0"/>
                <w:color w:val="000000" w:themeColor="text1"/>
                <w:sz w:val="22"/>
                <w:szCs w:val="22"/>
                <w:lang w:val="en-US"/>
              </w:rPr>
              <w:t>Energy and Environmental Management</w:t>
            </w:r>
          </w:p>
        </w:tc>
      </w:tr>
      <w:bookmarkEnd w:id="6"/>
      <w:tr w:rsidR="00E75EFE" w:rsidRPr="008D408E" w14:paraId="316279FA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230662B4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  <w:t>inżynieria pojazdów bojowych i specjalnych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47054CDC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>Combat and Special Vehicles Engineering</w:t>
            </w:r>
          </w:p>
        </w:tc>
      </w:tr>
      <w:tr w:rsidR="00E75EFE" w:rsidRPr="008D408E" w14:paraId="6829C975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29EE2E6F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color w:val="000000"/>
                <w:sz w:val="22"/>
                <w:szCs w:val="22"/>
              </w:rPr>
              <w:t>inżynieria produkcji w przemyśle 4.0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  <w:hideMark/>
          </w:tcPr>
          <w:p w14:paraId="31781E29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>Production Engineering in Industry 4.0.</w:t>
            </w:r>
          </w:p>
        </w:tc>
      </w:tr>
      <w:tr w:rsidR="00E75EFE" w:rsidRPr="008D408E" w14:paraId="40238977" w14:textId="77777777" w:rsidTr="00896AE1">
        <w:trPr>
          <w:trHeight w:hRule="exact" w:val="299"/>
          <w:jc w:val="center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</w:tcPr>
          <w:p w14:paraId="2622810C" w14:textId="77777777" w:rsidR="00E75EFE" w:rsidRPr="008D408E" w:rsidRDefault="00E75EFE" w:rsidP="00896AE1">
            <w:pPr>
              <w:rPr>
                <w:rStyle w:val="Odwoanieprzypisudolnego"/>
                <w:rFonts w:ascii="Calibri" w:hAnsi="Calibri"/>
                <w:b/>
                <w:bCs/>
                <w:snapToGrid w:val="0"/>
                <w:color w:val="FF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color w:val="000000" w:themeColor="text1"/>
                <w:sz w:val="22"/>
                <w:szCs w:val="22"/>
              </w:rPr>
              <w:t>projektowanie materiałowe w konstrukcjach inżynierskich</w:t>
            </w:r>
          </w:p>
        </w:tc>
        <w:tc>
          <w:tcPr>
            <w:tcW w:w="3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0F0F0"/>
            <w:vAlign w:val="center"/>
          </w:tcPr>
          <w:p w14:paraId="14BD6049" w14:textId="77777777" w:rsidR="00E75EFE" w:rsidRPr="008D408E" w:rsidRDefault="00E75EFE" w:rsidP="00896AE1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US"/>
              </w:rPr>
              <w:t>Material-based Design in Engineering</w:t>
            </w:r>
          </w:p>
        </w:tc>
      </w:tr>
    </w:tbl>
    <w:bookmarkEnd w:id="5"/>
    <w:p w14:paraId="0305DDE7" w14:textId="08CAE6F0" w:rsidR="00D45843" w:rsidRPr="008D408E" w:rsidRDefault="00D45843" w:rsidP="00152D67">
      <w:pPr>
        <w:pStyle w:val="Tekstpodstawowy2"/>
        <w:numPr>
          <w:ilvl w:val="0"/>
          <w:numId w:val="20"/>
        </w:numPr>
        <w:spacing w:before="120" w:after="60" w:line="360" w:lineRule="auto"/>
        <w:jc w:val="both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Wydział Kształtowania Środowiska i Rolnictwa</w:t>
      </w:r>
      <w:r w:rsidR="00F71497" w:rsidRPr="008D408E">
        <w:rPr>
          <w:rFonts w:ascii="Calibri" w:hAnsi="Calibri"/>
          <w:sz w:val="24"/>
          <w:szCs w:val="24"/>
        </w:rPr>
        <w:t xml:space="preserve"> otrzymuje brzmienie:</w:t>
      </w:r>
    </w:p>
    <w:p w14:paraId="6DF4F78A" w14:textId="5B82846B" w:rsidR="00F71497" w:rsidRPr="008D408E" w:rsidRDefault="00F71497" w:rsidP="008D408E">
      <w:pPr>
        <w:pStyle w:val="Nagwek3"/>
        <w:tabs>
          <w:tab w:val="clear" w:pos="426"/>
          <w:tab w:val="right" w:pos="9639"/>
        </w:tabs>
        <w:spacing w:line="360" w:lineRule="auto"/>
        <w:jc w:val="righ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Wydział Kształtowania Środowiska i Rolnictwa </w:t>
      </w:r>
      <w:r w:rsidRPr="008D408E">
        <w:rPr>
          <w:rFonts w:ascii="Calibri" w:hAnsi="Calibri"/>
          <w:sz w:val="24"/>
          <w:szCs w:val="24"/>
          <w:lang w:val="en-GB"/>
        </w:rPr>
        <w:tab/>
        <w:t>Faculty</w:t>
      </w:r>
      <w:r w:rsidRPr="008D408E">
        <w:rPr>
          <w:rFonts w:ascii="Calibri" w:hAnsi="Calibri"/>
          <w:sz w:val="24"/>
          <w:szCs w:val="24"/>
        </w:rPr>
        <w:t xml:space="preserve"> of</w:t>
      </w:r>
      <w:r w:rsidRPr="008D408E">
        <w:rPr>
          <w:rFonts w:ascii="Calibri" w:hAnsi="Calibri"/>
          <w:sz w:val="24"/>
          <w:szCs w:val="24"/>
          <w:lang w:val="en-GB"/>
        </w:rPr>
        <w:t xml:space="preserve"> Environmental</w:t>
      </w:r>
      <w:r w:rsidRPr="008D408E">
        <w:rPr>
          <w:rFonts w:ascii="Calibri" w:hAnsi="Calibri"/>
          <w:sz w:val="24"/>
          <w:szCs w:val="24"/>
        </w:rPr>
        <w:t xml:space="preserve"> Management </w:t>
      </w:r>
      <w:r w:rsidR="00152D67" w:rsidRPr="008D408E">
        <w:rPr>
          <w:rFonts w:ascii="Calibri" w:hAnsi="Calibri"/>
          <w:sz w:val="24"/>
          <w:szCs w:val="24"/>
        </w:rPr>
        <w:br/>
      </w:r>
      <w:r w:rsidRPr="008D408E">
        <w:rPr>
          <w:rFonts w:ascii="Calibri" w:hAnsi="Calibri"/>
          <w:sz w:val="24"/>
          <w:szCs w:val="24"/>
        </w:rPr>
        <w:t>and</w:t>
      </w:r>
      <w:r w:rsidRPr="008D408E">
        <w:rPr>
          <w:rFonts w:ascii="Calibri" w:hAnsi="Calibri"/>
          <w:sz w:val="24"/>
          <w:szCs w:val="24"/>
          <w:lang w:val="en-GB"/>
        </w:rPr>
        <w:t xml:space="preserve"> Agriculture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191"/>
      </w:tblGrid>
      <w:tr w:rsidR="00F71497" w:rsidRPr="008D408E" w14:paraId="104E9AA4" w14:textId="77777777" w:rsidTr="00F71497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69C9618A" w14:textId="77777777" w:rsidR="00F71497" w:rsidRPr="008D408E" w:rsidRDefault="00F71497" w:rsidP="005E746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bookmarkStart w:id="7" w:name="_Hlk125361120"/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14:paraId="6DAFE770" w14:textId="77777777" w:rsidR="00F71497" w:rsidRPr="008D408E" w:rsidRDefault="00F71497" w:rsidP="005E7468">
            <w:pPr>
              <w:keepNext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Field of</w:t>
            </w: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F71497" w:rsidRPr="008D408E" w14:paraId="1E441E81" w14:textId="77777777" w:rsidTr="00F71497">
        <w:tc>
          <w:tcPr>
            <w:tcW w:w="44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28F4F3C" w14:textId="77777777" w:rsidR="00F71497" w:rsidRPr="008D408E" w:rsidRDefault="00F71497" w:rsidP="005E7468">
            <w:pPr>
              <w:keepNext/>
              <w:ind w:left="-425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rolnictwo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EDF797A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Agriculture</w:t>
            </w:r>
          </w:p>
        </w:tc>
      </w:tr>
      <w:tr w:rsidR="00F71497" w:rsidRPr="008D408E" w14:paraId="659B6B45" w14:textId="77777777" w:rsidTr="00F71497">
        <w:tc>
          <w:tcPr>
            <w:tcW w:w="4436" w:type="dxa"/>
            <w:vAlign w:val="center"/>
          </w:tcPr>
          <w:p w14:paraId="365304E5" w14:textId="77777777" w:rsidR="00F71497" w:rsidRPr="008D408E" w:rsidRDefault="00F71497" w:rsidP="005E746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9EF8A5A" w14:textId="77777777" w:rsidR="00F71497" w:rsidRPr="008D408E" w:rsidRDefault="00F71497" w:rsidP="005E746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Major</w:t>
            </w:r>
          </w:p>
        </w:tc>
      </w:tr>
      <w:tr w:rsidR="00F71497" w:rsidRPr="008D408E" w14:paraId="45892A63" w14:textId="77777777" w:rsidTr="00F71497">
        <w:tc>
          <w:tcPr>
            <w:tcW w:w="4436" w:type="dxa"/>
          </w:tcPr>
          <w:p w14:paraId="166F2856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doradztwo rolnicze</w:t>
            </w:r>
          </w:p>
        </w:tc>
        <w:tc>
          <w:tcPr>
            <w:tcW w:w="5191" w:type="dxa"/>
          </w:tcPr>
          <w:p w14:paraId="416B1ECB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Agricultural Consulting</w:t>
            </w:r>
          </w:p>
        </w:tc>
      </w:tr>
      <w:tr w:rsidR="00F71497" w:rsidRPr="008D408E" w14:paraId="01954FE5" w14:textId="77777777" w:rsidTr="00F71497">
        <w:tc>
          <w:tcPr>
            <w:tcW w:w="4436" w:type="dxa"/>
          </w:tcPr>
          <w:p w14:paraId="3F84F8B6" w14:textId="5DD18A4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rolnictwo precyzyjne</w:t>
            </w:r>
          </w:p>
        </w:tc>
        <w:tc>
          <w:tcPr>
            <w:tcW w:w="5191" w:type="dxa"/>
          </w:tcPr>
          <w:p w14:paraId="6B46436B" w14:textId="7F8B8771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Precision Agriculture</w:t>
            </w:r>
          </w:p>
        </w:tc>
      </w:tr>
      <w:tr w:rsidR="00F71497" w:rsidRPr="008D408E" w14:paraId="65442792" w14:textId="77777777" w:rsidTr="00F71497">
        <w:tc>
          <w:tcPr>
            <w:tcW w:w="4436" w:type="dxa"/>
            <w:shd w:val="clear" w:color="auto" w:fill="F3F3F3"/>
            <w:vAlign w:val="center"/>
          </w:tcPr>
          <w:p w14:paraId="798CC840" w14:textId="77777777" w:rsidR="00F71497" w:rsidRPr="008D408E" w:rsidRDefault="00F71497" w:rsidP="005E7468">
            <w:pPr>
              <w:ind w:left="-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architektura krajobrazu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8EB485F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Landscape Architecture</w:t>
            </w:r>
          </w:p>
        </w:tc>
      </w:tr>
      <w:tr w:rsidR="00F71497" w:rsidRPr="008D408E" w14:paraId="34B50C84" w14:textId="77777777" w:rsidTr="00F71497">
        <w:tc>
          <w:tcPr>
            <w:tcW w:w="4436" w:type="dxa"/>
            <w:shd w:val="clear" w:color="auto" w:fill="F3F3F3"/>
            <w:vAlign w:val="center"/>
          </w:tcPr>
          <w:p w14:paraId="4B61C301" w14:textId="77777777" w:rsidR="00F71497" w:rsidRPr="008D408E" w:rsidRDefault="00F71497" w:rsidP="005E7468">
            <w:pPr>
              <w:ind w:left="-4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ochrona środowiska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082CB11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F71497" w:rsidRPr="008D408E" w14:paraId="602CDE85" w14:textId="77777777" w:rsidTr="00F71497">
        <w:tc>
          <w:tcPr>
            <w:tcW w:w="4436" w:type="dxa"/>
          </w:tcPr>
          <w:p w14:paraId="20ADE66B" w14:textId="77777777" w:rsidR="00F71497" w:rsidRPr="008D408E" w:rsidRDefault="00F71497" w:rsidP="005E74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14:paraId="4A6D5A45" w14:textId="77777777" w:rsidR="00F71497" w:rsidRPr="008D408E" w:rsidRDefault="00F71497" w:rsidP="005E7468">
            <w:pPr>
              <w:keepNext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8D408E" w14:paraId="63BDCB37" w14:textId="77777777" w:rsidTr="00F71497">
        <w:tc>
          <w:tcPr>
            <w:tcW w:w="4436" w:type="dxa"/>
          </w:tcPr>
          <w:p w14:paraId="3461878F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ocena stanu i zagrożeń środowiska</w:t>
            </w:r>
          </w:p>
        </w:tc>
        <w:tc>
          <w:tcPr>
            <w:tcW w:w="5191" w:type="dxa"/>
          </w:tcPr>
          <w:p w14:paraId="1C9A3A5D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Assessment of Environmental Quality and Hazards</w:t>
            </w:r>
          </w:p>
        </w:tc>
      </w:tr>
      <w:tr w:rsidR="00F71497" w:rsidRPr="008D408E" w14:paraId="4F0EE952" w14:textId="77777777" w:rsidTr="00F71497">
        <w:tc>
          <w:tcPr>
            <w:tcW w:w="4436" w:type="dxa"/>
          </w:tcPr>
          <w:p w14:paraId="0329D720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rekultywacja i zagospodarowanie gruntów</w:t>
            </w:r>
          </w:p>
        </w:tc>
        <w:tc>
          <w:tcPr>
            <w:tcW w:w="5191" w:type="dxa"/>
          </w:tcPr>
          <w:p w14:paraId="772E8771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Land Reclamation and Management</w:t>
            </w:r>
          </w:p>
        </w:tc>
      </w:tr>
      <w:tr w:rsidR="00F71497" w:rsidRPr="008D408E" w14:paraId="39A0157B" w14:textId="77777777" w:rsidTr="00F71497">
        <w:tc>
          <w:tcPr>
            <w:tcW w:w="4436" w:type="dxa"/>
            <w:shd w:val="clear" w:color="auto" w:fill="F3F3F3"/>
            <w:vAlign w:val="center"/>
          </w:tcPr>
          <w:p w14:paraId="0A19D585" w14:textId="77777777" w:rsidR="00F71497" w:rsidRPr="008D408E" w:rsidRDefault="00F71497" w:rsidP="005E7468">
            <w:pPr>
              <w:keepNext/>
              <w:ind w:left="-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lastRenderedPageBreak/>
              <w:t>ogrodnictwo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1C2103EB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Horticulture</w:t>
            </w:r>
          </w:p>
        </w:tc>
      </w:tr>
      <w:tr w:rsidR="00F71497" w:rsidRPr="008D408E" w14:paraId="09B3E1F8" w14:textId="77777777" w:rsidTr="00F71497">
        <w:tc>
          <w:tcPr>
            <w:tcW w:w="4436" w:type="dxa"/>
            <w:vAlign w:val="center"/>
          </w:tcPr>
          <w:p w14:paraId="4D64D19F" w14:textId="77777777" w:rsidR="00F71497" w:rsidRPr="008D408E" w:rsidRDefault="00F71497" w:rsidP="005E7468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FCA949C" w14:textId="77777777" w:rsidR="00F71497" w:rsidRPr="008D408E" w:rsidRDefault="00F71497" w:rsidP="005E7468">
            <w:pPr>
              <w:keepNext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8D408E" w14:paraId="26ED2EE8" w14:textId="77777777" w:rsidTr="00F71497">
        <w:tc>
          <w:tcPr>
            <w:tcW w:w="4436" w:type="dxa"/>
          </w:tcPr>
          <w:p w14:paraId="54F08A89" w14:textId="77777777" w:rsidR="00F71497" w:rsidRPr="008D408E" w:rsidRDefault="00F71497" w:rsidP="00396EB5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rośliny ozdobne i kształtowanie terenów zieleni</w:t>
            </w:r>
          </w:p>
        </w:tc>
        <w:tc>
          <w:tcPr>
            <w:tcW w:w="5191" w:type="dxa"/>
          </w:tcPr>
          <w:p w14:paraId="2AFF8063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Ornamental Plants and Development of Green Areas</w:t>
            </w:r>
          </w:p>
        </w:tc>
      </w:tr>
      <w:tr w:rsidR="00F71497" w:rsidRPr="008D408E" w14:paraId="4D5E5844" w14:textId="77777777" w:rsidTr="00F71497">
        <w:tc>
          <w:tcPr>
            <w:tcW w:w="4436" w:type="dxa"/>
          </w:tcPr>
          <w:p w14:paraId="742D450F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produkcja owoców, warzyw i ziół</w:t>
            </w:r>
          </w:p>
        </w:tc>
        <w:tc>
          <w:tcPr>
            <w:tcW w:w="5191" w:type="dxa"/>
          </w:tcPr>
          <w:p w14:paraId="07BF34EF" w14:textId="77777777" w:rsidR="00F71497" w:rsidRPr="008D408E" w:rsidRDefault="00F71497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Fruit, Vegetable and Herb Production</w:t>
            </w:r>
          </w:p>
        </w:tc>
      </w:tr>
      <w:tr w:rsidR="00F71497" w:rsidRPr="008D408E" w14:paraId="320363DD" w14:textId="77777777" w:rsidTr="00F71497">
        <w:tc>
          <w:tcPr>
            <w:tcW w:w="4436" w:type="dxa"/>
            <w:shd w:val="clear" w:color="auto" w:fill="F3F3F3"/>
            <w:vAlign w:val="center"/>
          </w:tcPr>
          <w:p w14:paraId="7887DC4E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color w:val="000000"/>
                <w:sz w:val="22"/>
                <w:szCs w:val="22"/>
              </w:rPr>
              <w:t>odnawialne źródła energii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F1BA130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8D408E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Renewable Energy Sources</w:t>
            </w:r>
          </w:p>
        </w:tc>
      </w:tr>
      <w:tr w:rsidR="00F71497" w:rsidRPr="008D408E" w14:paraId="765B1A70" w14:textId="77777777" w:rsidTr="00F71497">
        <w:tc>
          <w:tcPr>
            <w:tcW w:w="4436" w:type="dxa"/>
            <w:shd w:val="clear" w:color="auto" w:fill="auto"/>
            <w:vAlign w:val="center"/>
          </w:tcPr>
          <w:p w14:paraId="471ADC51" w14:textId="2B75DD86" w:rsidR="00F71497" w:rsidRPr="008D408E" w:rsidRDefault="00F71497" w:rsidP="005E7468">
            <w:pPr>
              <w:spacing w:before="40" w:after="40" w:line="18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systemy wykorzystania energii ze źródeł odnawialnych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C82F0C1" w14:textId="77777777" w:rsidR="00F71497" w:rsidRPr="008D408E" w:rsidRDefault="00F71497" w:rsidP="005E7468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Renewable</w:t>
            </w: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 xml:space="preserve"> Energy Systems</w:t>
            </w:r>
          </w:p>
        </w:tc>
      </w:tr>
      <w:tr w:rsidR="00F71497" w:rsidRPr="008D408E" w14:paraId="00F2EFC5" w14:textId="77777777" w:rsidTr="00F71497">
        <w:tc>
          <w:tcPr>
            <w:tcW w:w="4436" w:type="dxa"/>
            <w:shd w:val="clear" w:color="auto" w:fill="auto"/>
            <w:vAlign w:val="center"/>
          </w:tcPr>
          <w:p w14:paraId="2012447C" w14:textId="63C02695" w:rsidR="00F71497" w:rsidRPr="008D408E" w:rsidRDefault="00F71497" w:rsidP="005E7468">
            <w:pPr>
              <w:spacing w:before="20" w:after="20" w:line="1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pozyskiwanie i konwersja biomasy na cele energetyczne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77D9FE05" w14:textId="77777777" w:rsidR="00F71497" w:rsidRPr="008D408E" w:rsidRDefault="00F71497" w:rsidP="005E74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Production and Conversion of Biomass into Energy</w:t>
            </w:r>
          </w:p>
        </w:tc>
      </w:tr>
      <w:tr w:rsidR="00F71497" w:rsidRPr="008D408E" w14:paraId="72C314C1" w14:textId="77777777" w:rsidTr="00F71497">
        <w:tc>
          <w:tcPr>
            <w:tcW w:w="4436" w:type="dxa"/>
            <w:shd w:val="clear" w:color="auto" w:fill="F3F3F3"/>
            <w:vAlign w:val="center"/>
          </w:tcPr>
          <w:p w14:paraId="02E5060D" w14:textId="5D951837" w:rsidR="00F71497" w:rsidRPr="008D408E" w:rsidRDefault="00F71497" w:rsidP="00F714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color w:val="000000"/>
                <w:sz w:val="22"/>
                <w:szCs w:val="22"/>
              </w:rPr>
              <w:t>uprawa winorośli i winiarstwo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725DE04" w14:textId="77777777" w:rsidR="00F71497" w:rsidRPr="008D408E" w:rsidRDefault="00F71497" w:rsidP="005E74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8D408E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Viticulture</w:t>
            </w:r>
            <w:r w:rsidRPr="008D408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and</w:t>
            </w:r>
            <w:r w:rsidRPr="008D408E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 xml:space="preserve"> Winemaking</w:t>
            </w:r>
          </w:p>
        </w:tc>
      </w:tr>
    </w:tbl>
    <w:bookmarkEnd w:id="7"/>
    <w:p w14:paraId="6AC97B9F" w14:textId="6B0A27BA" w:rsidR="00127D63" w:rsidRPr="008D408E" w:rsidRDefault="00885DF1" w:rsidP="00E75EFE">
      <w:pPr>
        <w:pStyle w:val="Tekstpodstawowy2"/>
        <w:numPr>
          <w:ilvl w:val="0"/>
          <w:numId w:val="20"/>
        </w:numPr>
        <w:spacing w:before="120" w:after="60" w:line="276" w:lineRule="auto"/>
        <w:jc w:val="both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Wydział</w:t>
      </w:r>
      <w:r w:rsidR="00B80066" w:rsidRPr="008D408E">
        <w:rPr>
          <w:rFonts w:ascii="Calibri" w:hAnsi="Calibri"/>
          <w:sz w:val="24"/>
          <w:szCs w:val="24"/>
        </w:rPr>
        <w:t xml:space="preserve"> </w:t>
      </w:r>
      <w:r w:rsidR="00502B78" w:rsidRPr="008D408E">
        <w:rPr>
          <w:rFonts w:ascii="Calibri" w:hAnsi="Calibri"/>
          <w:sz w:val="24"/>
          <w:szCs w:val="24"/>
        </w:rPr>
        <w:t>Nauk o Żywności i Rybactwa</w:t>
      </w:r>
      <w:r w:rsidR="00632A48" w:rsidRPr="008D408E">
        <w:rPr>
          <w:rFonts w:ascii="Calibri" w:hAnsi="Calibri"/>
          <w:sz w:val="24"/>
          <w:szCs w:val="24"/>
        </w:rPr>
        <w:t xml:space="preserve"> otrzymuje brzmienie</w:t>
      </w:r>
      <w:r w:rsidR="00127D63" w:rsidRPr="008D408E">
        <w:rPr>
          <w:rFonts w:ascii="Calibri" w:hAnsi="Calibri"/>
          <w:sz w:val="24"/>
          <w:szCs w:val="24"/>
        </w:rPr>
        <w:t>:</w:t>
      </w:r>
    </w:p>
    <w:p w14:paraId="2D8A07F0" w14:textId="21376EE0" w:rsidR="0051572C" w:rsidRPr="008D408E" w:rsidRDefault="0051572C" w:rsidP="0051572C">
      <w:pPr>
        <w:pStyle w:val="Nagwek3"/>
        <w:tabs>
          <w:tab w:val="clear" w:pos="426"/>
          <w:tab w:val="right" w:pos="9781"/>
        </w:tabs>
        <w:spacing w:before="120" w:after="120"/>
        <w:jc w:val="right"/>
        <w:rPr>
          <w:rFonts w:ascii="Calibri" w:hAnsi="Calibri"/>
          <w:sz w:val="24"/>
          <w:szCs w:val="24"/>
          <w:lang w:val="en-US"/>
        </w:rPr>
      </w:pPr>
      <w:r w:rsidRPr="008D408E">
        <w:rPr>
          <w:rFonts w:ascii="Calibri" w:hAnsi="Calibri"/>
          <w:sz w:val="24"/>
          <w:szCs w:val="24"/>
        </w:rPr>
        <w:t>Wydział Nauk</w:t>
      </w:r>
      <w:r w:rsidRPr="008D408E">
        <w:rPr>
          <w:rFonts w:ascii="Calibri" w:hAnsi="Calibri"/>
          <w:sz w:val="24"/>
          <w:szCs w:val="24"/>
          <w:lang w:val="en-US"/>
        </w:rPr>
        <w:t xml:space="preserve"> o</w:t>
      </w:r>
      <w:r w:rsidRPr="008D408E">
        <w:rPr>
          <w:rFonts w:ascii="Calibri" w:hAnsi="Calibri"/>
          <w:sz w:val="24"/>
          <w:szCs w:val="24"/>
        </w:rPr>
        <w:t xml:space="preserve"> Żywności i Rybactwa</w:t>
      </w:r>
      <w:r w:rsidRPr="008D408E">
        <w:rPr>
          <w:rFonts w:ascii="Calibri" w:hAnsi="Calibri"/>
          <w:sz w:val="24"/>
          <w:szCs w:val="24"/>
          <w:lang w:val="en-US"/>
        </w:rPr>
        <w:t xml:space="preserve"> </w:t>
      </w:r>
      <w:r w:rsidRPr="008D408E">
        <w:rPr>
          <w:rFonts w:ascii="Calibri" w:hAnsi="Calibri"/>
          <w:sz w:val="24"/>
          <w:szCs w:val="24"/>
          <w:lang w:val="en-US"/>
        </w:rPr>
        <w:tab/>
        <w:t>Faculty of Food Sciences and Fisheries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2"/>
      </w:tblGrid>
      <w:tr w:rsidR="0051572C" w:rsidRPr="008D408E" w14:paraId="5AE2E349" w14:textId="77777777" w:rsidTr="001C462A">
        <w:tc>
          <w:tcPr>
            <w:tcW w:w="2272" w:type="pct"/>
            <w:tcBorders>
              <w:top w:val="single" w:sz="4" w:space="0" w:color="auto"/>
              <w:bottom w:val="single" w:sz="4" w:space="0" w:color="auto"/>
            </w:tcBorders>
          </w:tcPr>
          <w:p w14:paraId="235F53DD" w14:textId="77777777" w:rsidR="0051572C" w:rsidRPr="008D408E" w:rsidRDefault="0051572C" w:rsidP="005E7468">
            <w:pPr>
              <w:keepNext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8" w:name="_Hlk125361225"/>
            <w:r w:rsidRPr="008D408E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B20F850" w14:textId="77777777" w:rsidR="0051572C" w:rsidRPr="008D408E" w:rsidRDefault="0051572C" w:rsidP="005E7468">
            <w:pPr>
              <w:keepNext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51572C" w:rsidRPr="008D408E" w14:paraId="2470CEAF" w14:textId="77777777" w:rsidTr="001C462A">
        <w:tc>
          <w:tcPr>
            <w:tcW w:w="2272" w:type="pct"/>
            <w:tcBorders>
              <w:top w:val="single" w:sz="4" w:space="0" w:color="auto"/>
            </w:tcBorders>
            <w:shd w:val="clear" w:color="auto" w:fill="F3F3F3"/>
          </w:tcPr>
          <w:p w14:paraId="4D3659A3" w14:textId="6F1CB994" w:rsidR="0051572C" w:rsidRPr="008D408E" w:rsidRDefault="00953A79" w:rsidP="005E7468">
            <w:pPr>
              <w:ind w:left="-426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iCs/>
                <w:color w:val="000000" w:themeColor="text1"/>
                <w:sz w:val="22"/>
                <w:szCs w:val="22"/>
              </w:rPr>
              <w:t>ichtiologia i akwakultura</w:t>
            </w:r>
          </w:p>
        </w:tc>
        <w:tc>
          <w:tcPr>
            <w:tcW w:w="2728" w:type="pct"/>
            <w:tcBorders>
              <w:top w:val="single" w:sz="4" w:space="0" w:color="auto"/>
            </w:tcBorders>
            <w:shd w:val="clear" w:color="auto" w:fill="F3F3F3"/>
          </w:tcPr>
          <w:p w14:paraId="39198E31" w14:textId="5AC267BA" w:rsidR="0051572C" w:rsidRPr="008D408E" w:rsidRDefault="00953A79" w:rsidP="005E7468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Ichthyology and Aquaculture</w:t>
            </w:r>
          </w:p>
        </w:tc>
      </w:tr>
      <w:tr w:rsidR="0051572C" w:rsidRPr="008D408E" w14:paraId="1A8AB4DE" w14:textId="77777777" w:rsidTr="001C462A">
        <w:tc>
          <w:tcPr>
            <w:tcW w:w="2272" w:type="pct"/>
            <w:shd w:val="clear" w:color="auto" w:fill="FFFFFF"/>
          </w:tcPr>
          <w:p w14:paraId="16B5E419" w14:textId="77777777" w:rsidR="0051572C" w:rsidRPr="008D408E" w:rsidRDefault="0051572C" w:rsidP="005E74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2728" w:type="pct"/>
            <w:shd w:val="clear" w:color="auto" w:fill="FFFFFF"/>
          </w:tcPr>
          <w:p w14:paraId="5AFC425C" w14:textId="77777777" w:rsidR="0051572C" w:rsidRPr="008D408E" w:rsidRDefault="0051572C" w:rsidP="005E7468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8D408E" w14:paraId="76DE55C7" w14:textId="77777777" w:rsidTr="001C462A">
        <w:tc>
          <w:tcPr>
            <w:tcW w:w="2272" w:type="pct"/>
            <w:shd w:val="clear" w:color="auto" w:fill="FFFFFF"/>
          </w:tcPr>
          <w:p w14:paraId="56495C46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eksploatacja rybackich zasobów środowiska wodnego</w:t>
            </w:r>
          </w:p>
        </w:tc>
        <w:tc>
          <w:tcPr>
            <w:tcW w:w="2728" w:type="pct"/>
            <w:shd w:val="clear" w:color="auto" w:fill="FFFFFF"/>
          </w:tcPr>
          <w:p w14:paraId="5765C909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Exploitation of Marine Fishery Resources</w:t>
            </w:r>
          </w:p>
        </w:tc>
      </w:tr>
      <w:tr w:rsidR="0051572C" w:rsidRPr="008D408E" w14:paraId="6D80042E" w14:textId="77777777" w:rsidTr="001C462A">
        <w:tc>
          <w:tcPr>
            <w:tcW w:w="2272" w:type="pct"/>
            <w:shd w:val="clear" w:color="auto" w:fill="FFFFFF"/>
          </w:tcPr>
          <w:p w14:paraId="4A8DA8A1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biotechnologia rybacka i akwakultura</w:t>
            </w:r>
          </w:p>
        </w:tc>
        <w:tc>
          <w:tcPr>
            <w:tcW w:w="2728" w:type="pct"/>
            <w:shd w:val="clear" w:color="auto" w:fill="FFFFFF"/>
          </w:tcPr>
          <w:p w14:paraId="378B13B6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Biotechnology of Fishery and Aquaculture</w:t>
            </w:r>
          </w:p>
        </w:tc>
      </w:tr>
      <w:tr w:rsidR="0051572C" w:rsidRPr="008D408E" w14:paraId="3D070EC1" w14:textId="77777777" w:rsidTr="001C462A">
        <w:tc>
          <w:tcPr>
            <w:tcW w:w="2272" w:type="pct"/>
            <w:shd w:val="clear" w:color="auto" w:fill="FFFFFF"/>
          </w:tcPr>
          <w:p w14:paraId="632D5B76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akwakultura</w:t>
            </w:r>
          </w:p>
        </w:tc>
        <w:tc>
          <w:tcPr>
            <w:tcW w:w="2728" w:type="pct"/>
            <w:shd w:val="clear" w:color="auto" w:fill="FFFFFF"/>
          </w:tcPr>
          <w:p w14:paraId="5E1A965B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Aquaculture</w:t>
            </w:r>
          </w:p>
        </w:tc>
      </w:tr>
      <w:tr w:rsidR="0051572C" w:rsidRPr="008D408E" w14:paraId="78E4D7D3" w14:textId="77777777" w:rsidTr="001C462A">
        <w:tc>
          <w:tcPr>
            <w:tcW w:w="2272" w:type="pct"/>
            <w:shd w:val="clear" w:color="auto" w:fill="FFFFFF"/>
          </w:tcPr>
          <w:p w14:paraId="52CDD8F4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eksploatacja biologicznych zasobów wód</w:t>
            </w:r>
          </w:p>
        </w:tc>
        <w:tc>
          <w:tcPr>
            <w:tcW w:w="2728" w:type="pct"/>
            <w:shd w:val="clear" w:color="auto" w:fill="FFFFFF"/>
          </w:tcPr>
          <w:p w14:paraId="3E08F67C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z w:val="22"/>
                <w:szCs w:val="22"/>
                <w:lang w:val="en-US"/>
              </w:rPr>
              <w:t>Exploitation of Biological Water Resources</w:t>
            </w:r>
          </w:p>
        </w:tc>
      </w:tr>
      <w:tr w:rsidR="0051572C" w:rsidRPr="008D408E" w14:paraId="575551B6" w14:textId="77777777" w:rsidTr="001C462A">
        <w:tc>
          <w:tcPr>
            <w:tcW w:w="2272" w:type="pct"/>
            <w:shd w:val="clear" w:color="auto" w:fill="FFFFFF"/>
          </w:tcPr>
          <w:p w14:paraId="7E389F40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>ochrona środowiska wodnego</w:t>
            </w:r>
          </w:p>
        </w:tc>
        <w:tc>
          <w:tcPr>
            <w:tcW w:w="2728" w:type="pct"/>
            <w:shd w:val="clear" w:color="auto" w:fill="FFFFFF"/>
          </w:tcPr>
          <w:p w14:paraId="5D426624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sz w:val="22"/>
                <w:szCs w:val="22"/>
                <w:lang w:val="en-US"/>
              </w:rPr>
              <w:t>Water Environment Protection</w:t>
            </w:r>
          </w:p>
        </w:tc>
      </w:tr>
      <w:tr w:rsidR="0051572C" w:rsidRPr="008D408E" w14:paraId="6BB4613D" w14:textId="77777777" w:rsidTr="001C462A">
        <w:tc>
          <w:tcPr>
            <w:tcW w:w="2272" w:type="pct"/>
            <w:shd w:val="clear" w:color="auto" w:fill="F3F3F3"/>
          </w:tcPr>
          <w:p w14:paraId="7F2C9CC3" w14:textId="77777777" w:rsidR="0051572C" w:rsidRPr="008D408E" w:rsidRDefault="0051572C" w:rsidP="005E74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technologia żywności i żywienie człowieka</w:t>
            </w:r>
          </w:p>
        </w:tc>
        <w:tc>
          <w:tcPr>
            <w:tcW w:w="2728" w:type="pct"/>
            <w:shd w:val="clear" w:color="auto" w:fill="F3F3F3"/>
          </w:tcPr>
          <w:p w14:paraId="6D86E963" w14:textId="77777777" w:rsidR="0051572C" w:rsidRPr="008D408E" w:rsidRDefault="0051572C" w:rsidP="005E7468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Food Technology and Human Nutrition</w:t>
            </w:r>
          </w:p>
        </w:tc>
      </w:tr>
      <w:tr w:rsidR="0051572C" w:rsidRPr="008D408E" w14:paraId="72831F0B" w14:textId="77777777" w:rsidTr="001C462A">
        <w:tc>
          <w:tcPr>
            <w:tcW w:w="2272" w:type="pct"/>
          </w:tcPr>
          <w:p w14:paraId="02035F1E" w14:textId="77777777" w:rsidR="0051572C" w:rsidRPr="008D408E" w:rsidRDefault="0051572C" w:rsidP="005E746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specjalność</w:t>
            </w:r>
          </w:p>
        </w:tc>
        <w:tc>
          <w:tcPr>
            <w:tcW w:w="2728" w:type="pct"/>
          </w:tcPr>
          <w:p w14:paraId="5664C269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8D408E" w14:paraId="494F2074" w14:textId="77777777" w:rsidTr="001C462A">
        <w:tc>
          <w:tcPr>
            <w:tcW w:w="2272" w:type="pct"/>
          </w:tcPr>
          <w:p w14:paraId="2B4AE53B" w14:textId="77777777" w:rsidR="0051572C" w:rsidRPr="008D408E" w:rsidRDefault="0051572C" w:rsidP="005E74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żywienie człowieka</w:t>
            </w:r>
          </w:p>
        </w:tc>
        <w:tc>
          <w:tcPr>
            <w:tcW w:w="2728" w:type="pct"/>
          </w:tcPr>
          <w:p w14:paraId="7348C233" w14:textId="77777777" w:rsidR="0051572C" w:rsidRPr="008D408E" w:rsidRDefault="0051572C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Human Nutrition</w:t>
            </w:r>
          </w:p>
        </w:tc>
      </w:tr>
      <w:tr w:rsidR="0051572C" w:rsidRPr="008D408E" w14:paraId="5543F5D9" w14:textId="77777777" w:rsidTr="001C462A">
        <w:tc>
          <w:tcPr>
            <w:tcW w:w="2272" w:type="pct"/>
          </w:tcPr>
          <w:p w14:paraId="7B9CDAC7" w14:textId="77777777" w:rsidR="0051572C" w:rsidRPr="008D408E" w:rsidRDefault="0051572C" w:rsidP="005E74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żywienie człowieka i dietetyka</w:t>
            </w:r>
          </w:p>
        </w:tc>
        <w:tc>
          <w:tcPr>
            <w:tcW w:w="2728" w:type="pct"/>
          </w:tcPr>
          <w:p w14:paraId="4B81FFED" w14:textId="77777777" w:rsidR="0051572C" w:rsidRPr="008D408E" w:rsidRDefault="0051572C" w:rsidP="005E7468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Human Nutrition and Dietetics</w:t>
            </w:r>
          </w:p>
        </w:tc>
      </w:tr>
      <w:tr w:rsidR="0051572C" w:rsidRPr="008D408E" w14:paraId="3EEE6247" w14:textId="77777777" w:rsidTr="001C462A">
        <w:tc>
          <w:tcPr>
            <w:tcW w:w="2272" w:type="pct"/>
          </w:tcPr>
          <w:p w14:paraId="2B3B5C00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technologia i żywienie</w:t>
            </w:r>
          </w:p>
        </w:tc>
        <w:tc>
          <w:tcPr>
            <w:tcW w:w="2728" w:type="pct"/>
          </w:tcPr>
          <w:p w14:paraId="1F45417F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Food Processing Technology and Human Nutrition</w:t>
            </w:r>
          </w:p>
        </w:tc>
      </w:tr>
      <w:tr w:rsidR="0051572C" w:rsidRPr="008D408E" w14:paraId="54EB08D3" w14:textId="77777777" w:rsidTr="001C462A">
        <w:tc>
          <w:tcPr>
            <w:tcW w:w="2272" w:type="pct"/>
          </w:tcPr>
          <w:p w14:paraId="5A3D2006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technologia i biotechnologia żywności</w:t>
            </w:r>
          </w:p>
        </w:tc>
        <w:tc>
          <w:tcPr>
            <w:tcW w:w="2728" w:type="pct"/>
          </w:tcPr>
          <w:p w14:paraId="76026509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Food Technology and Biotechnology</w:t>
            </w:r>
          </w:p>
        </w:tc>
      </w:tr>
      <w:tr w:rsidR="0051572C" w:rsidRPr="008D408E" w14:paraId="12657D65" w14:textId="77777777" w:rsidTr="001C462A">
        <w:tc>
          <w:tcPr>
            <w:tcW w:w="2272" w:type="pct"/>
          </w:tcPr>
          <w:p w14:paraId="57BE588C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 xml:space="preserve">technologia żywności pochodzenia wodnego </w:t>
            </w:r>
          </w:p>
        </w:tc>
        <w:tc>
          <w:tcPr>
            <w:tcW w:w="2728" w:type="pct"/>
          </w:tcPr>
          <w:p w14:paraId="3C57E128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Seafood Technology</w:t>
            </w:r>
          </w:p>
        </w:tc>
      </w:tr>
      <w:tr w:rsidR="0051572C" w:rsidRPr="008D408E" w14:paraId="00C41D93" w14:textId="77777777" w:rsidTr="001C462A">
        <w:tc>
          <w:tcPr>
            <w:tcW w:w="2272" w:type="pct"/>
          </w:tcPr>
          <w:p w14:paraId="5A885891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</w:rPr>
              <w:t xml:space="preserve">technologia rybna </w:t>
            </w:r>
          </w:p>
        </w:tc>
        <w:tc>
          <w:tcPr>
            <w:tcW w:w="2728" w:type="pct"/>
          </w:tcPr>
          <w:p w14:paraId="3BBA9A74" w14:textId="77777777" w:rsidR="0051572C" w:rsidRPr="008D408E" w:rsidRDefault="0051572C" w:rsidP="005E7468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Fish Technology</w:t>
            </w:r>
          </w:p>
        </w:tc>
      </w:tr>
      <w:tr w:rsidR="0051572C" w:rsidRPr="008D408E" w14:paraId="7586A8A2" w14:textId="77777777" w:rsidTr="00911779">
        <w:tc>
          <w:tcPr>
            <w:tcW w:w="2272" w:type="pct"/>
            <w:tcBorders>
              <w:bottom w:val="dotted" w:sz="4" w:space="0" w:color="auto"/>
            </w:tcBorders>
          </w:tcPr>
          <w:p w14:paraId="7EAF442D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ocena, analiza i zarządzanie jakością żywności</w:t>
            </w:r>
          </w:p>
        </w:tc>
        <w:tc>
          <w:tcPr>
            <w:tcW w:w="2728" w:type="pct"/>
            <w:tcBorders>
              <w:bottom w:val="dotted" w:sz="4" w:space="0" w:color="auto"/>
            </w:tcBorders>
          </w:tcPr>
          <w:p w14:paraId="24D75FE5" w14:textId="77777777" w:rsidR="0051572C" w:rsidRPr="008D408E" w:rsidRDefault="0051572C" w:rsidP="005E746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sz w:val="22"/>
                <w:szCs w:val="22"/>
                <w:lang w:val="en-GB"/>
              </w:rPr>
              <w:t>Food Quality Assessment, Analysis and Management</w:t>
            </w:r>
          </w:p>
        </w:tc>
      </w:tr>
      <w:tr w:rsidR="00E84580" w:rsidRPr="008D408E" w14:paraId="60FF13DB" w14:textId="77777777" w:rsidTr="00911779">
        <w:tc>
          <w:tcPr>
            <w:tcW w:w="2272" w:type="pct"/>
            <w:shd w:val="clear" w:color="auto" w:fill="F2F2F2" w:themeFill="background1" w:themeFillShade="F2"/>
          </w:tcPr>
          <w:p w14:paraId="31BF4193" w14:textId="6EA55CB7" w:rsidR="00E84580" w:rsidRPr="008D408E" w:rsidRDefault="00E84580" w:rsidP="00E845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z w:val="22"/>
                <w:szCs w:val="22"/>
              </w:rPr>
              <w:t>mikrobiologia</w:t>
            </w:r>
          </w:p>
        </w:tc>
        <w:tc>
          <w:tcPr>
            <w:tcW w:w="2728" w:type="pct"/>
            <w:shd w:val="clear" w:color="auto" w:fill="F2F2F2" w:themeFill="background1" w:themeFillShade="F2"/>
          </w:tcPr>
          <w:p w14:paraId="11436179" w14:textId="2C7128FD" w:rsidR="00E84580" w:rsidRPr="008D408E" w:rsidRDefault="003249B6" w:rsidP="003249B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bCs/>
                <w:sz w:val="22"/>
                <w:szCs w:val="22"/>
              </w:rPr>
              <w:t>Microbiology</w:t>
            </w:r>
          </w:p>
        </w:tc>
      </w:tr>
      <w:tr w:rsidR="003249B6" w:rsidRPr="008D408E" w14:paraId="1B43FEE3" w14:textId="77777777" w:rsidTr="001C462A">
        <w:tc>
          <w:tcPr>
            <w:tcW w:w="2272" w:type="pct"/>
            <w:shd w:val="clear" w:color="auto" w:fill="FFFFFF" w:themeFill="background1"/>
          </w:tcPr>
          <w:p w14:paraId="53C03B46" w14:textId="696FF14F" w:rsidR="003249B6" w:rsidRPr="008D408E" w:rsidRDefault="003249B6" w:rsidP="003249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2728" w:type="pct"/>
            <w:shd w:val="clear" w:color="auto" w:fill="FFFFFF" w:themeFill="background1"/>
          </w:tcPr>
          <w:p w14:paraId="10AEC18D" w14:textId="5A7DADB9" w:rsidR="003249B6" w:rsidRPr="008D408E" w:rsidRDefault="003249B6" w:rsidP="003249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bCs/>
                <w:sz w:val="22"/>
                <w:szCs w:val="22"/>
              </w:rPr>
              <w:t>Major</w:t>
            </w:r>
          </w:p>
        </w:tc>
      </w:tr>
      <w:tr w:rsidR="003249B6" w:rsidRPr="008D408E" w14:paraId="10CC0D36" w14:textId="77777777" w:rsidTr="001C462A">
        <w:tc>
          <w:tcPr>
            <w:tcW w:w="2272" w:type="pct"/>
          </w:tcPr>
          <w:p w14:paraId="6FEB523F" w14:textId="6EDFA927" w:rsidR="003249B6" w:rsidRPr="008D408E" w:rsidRDefault="003249B6" w:rsidP="003249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mikrobiologia stosowana</w:t>
            </w:r>
          </w:p>
        </w:tc>
        <w:tc>
          <w:tcPr>
            <w:tcW w:w="2728" w:type="pct"/>
          </w:tcPr>
          <w:p w14:paraId="31BF3E76" w14:textId="6169D509" w:rsidR="003249B6" w:rsidRPr="008D408E" w:rsidRDefault="003249B6" w:rsidP="003249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408E">
              <w:rPr>
                <w:rFonts w:ascii="Calibri" w:hAnsi="Calibri"/>
                <w:sz w:val="22"/>
                <w:szCs w:val="22"/>
              </w:rPr>
              <w:t>Applied Microbiology</w:t>
            </w:r>
          </w:p>
        </w:tc>
      </w:tr>
      <w:tr w:rsidR="0051572C" w:rsidRPr="008D408E" w14:paraId="3CEC12E6" w14:textId="77777777" w:rsidTr="001C462A">
        <w:trPr>
          <w:trHeight w:val="70"/>
        </w:trPr>
        <w:tc>
          <w:tcPr>
            <w:tcW w:w="2272" w:type="pct"/>
            <w:shd w:val="clear" w:color="auto" w:fill="F3F3F3"/>
          </w:tcPr>
          <w:p w14:paraId="4A0043E4" w14:textId="77777777" w:rsidR="0051572C" w:rsidRPr="008D408E" w:rsidRDefault="0051572C" w:rsidP="005E74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</w:rPr>
              <w:t>mikrobiologia stosowana</w:t>
            </w:r>
          </w:p>
        </w:tc>
        <w:tc>
          <w:tcPr>
            <w:tcW w:w="2728" w:type="pct"/>
            <w:shd w:val="clear" w:color="auto" w:fill="F3F3F3"/>
          </w:tcPr>
          <w:p w14:paraId="0739512E" w14:textId="77777777" w:rsidR="0051572C" w:rsidRPr="008D408E" w:rsidRDefault="0051572C" w:rsidP="005E7468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D408E">
              <w:rPr>
                <w:rFonts w:ascii="Calibri" w:hAnsi="Calibri"/>
                <w:b/>
                <w:sz w:val="22"/>
                <w:szCs w:val="22"/>
                <w:lang w:val="en-GB"/>
              </w:rPr>
              <w:t>Applied Microbiology</w:t>
            </w:r>
          </w:p>
        </w:tc>
      </w:tr>
      <w:tr w:rsidR="003249B6" w:rsidRPr="008D408E" w14:paraId="4B2597A0" w14:textId="77777777" w:rsidTr="001C462A">
        <w:trPr>
          <w:trHeight w:val="70"/>
        </w:trPr>
        <w:tc>
          <w:tcPr>
            <w:tcW w:w="2272" w:type="pct"/>
            <w:shd w:val="clear" w:color="auto" w:fill="F3F3F3"/>
            <w:vAlign w:val="center"/>
          </w:tcPr>
          <w:p w14:paraId="10523ED0" w14:textId="77777777" w:rsidR="003249B6" w:rsidRPr="008D408E" w:rsidRDefault="003249B6" w:rsidP="0051572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28" w:type="pct"/>
            <w:shd w:val="clear" w:color="auto" w:fill="F3F3F3"/>
          </w:tcPr>
          <w:p w14:paraId="3E407DC4" w14:textId="7D2371C7" w:rsidR="003249B6" w:rsidRPr="008D408E" w:rsidRDefault="003249B6" w:rsidP="005E7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D408E">
              <w:rPr>
                <w:rFonts w:ascii="Calibri" w:hAnsi="Calibri"/>
                <w:b/>
                <w:bCs/>
                <w:sz w:val="24"/>
                <w:szCs w:val="24"/>
              </w:rPr>
              <w:t>Aquaculture and Fisheries</w:t>
            </w:r>
          </w:p>
        </w:tc>
      </w:tr>
    </w:tbl>
    <w:bookmarkEnd w:id="8"/>
    <w:p w14:paraId="75A9FE31" w14:textId="5B3C2625" w:rsidR="00DC6D50" w:rsidRPr="008D408E" w:rsidRDefault="001E2115" w:rsidP="00152D67">
      <w:pPr>
        <w:pStyle w:val="Tekstpodstawowy2"/>
        <w:numPr>
          <w:ilvl w:val="0"/>
          <w:numId w:val="20"/>
        </w:numPr>
        <w:spacing w:before="12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do </w:t>
      </w:r>
      <w:r w:rsidR="00DC6D50" w:rsidRPr="008D408E">
        <w:rPr>
          <w:rFonts w:ascii="Calibri" w:hAnsi="Calibri"/>
          <w:sz w:val="24"/>
          <w:szCs w:val="24"/>
        </w:rPr>
        <w:t>wykaz</w:t>
      </w:r>
      <w:r w:rsidRPr="008D408E">
        <w:rPr>
          <w:rFonts w:ascii="Calibri" w:hAnsi="Calibri"/>
          <w:sz w:val="24"/>
          <w:szCs w:val="24"/>
        </w:rPr>
        <w:t>u</w:t>
      </w:r>
      <w:r w:rsidR="00DC6D50" w:rsidRPr="008D408E">
        <w:rPr>
          <w:rFonts w:ascii="Calibri" w:hAnsi="Calibri"/>
          <w:sz w:val="24"/>
          <w:szCs w:val="24"/>
        </w:rPr>
        <w:t xml:space="preserve"> </w:t>
      </w:r>
      <w:r w:rsidR="0093436A" w:rsidRPr="008D408E">
        <w:rPr>
          <w:rFonts w:ascii="Calibri" w:hAnsi="Calibri"/>
          <w:sz w:val="24"/>
          <w:szCs w:val="24"/>
        </w:rPr>
        <w:t xml:space="preserve">Wydziału </w:t>
      </w:r>
      <w:r w:rsidR="00902749" w:rsidRPr="008D408E">
        <w:rPr>
          <w:rFonts w:ascii="Calibri" w:hAnsi="Calibri"/>
          <w:sz w:val="24"/>
          <w:szCs w:val="24"/>
        </w:rPr>
        <w:t>Techniki Morskiej i Transportu</w:t>
      </w:r>
      <w:r w:rsidR="00632A48" w:rsidRPr="008D408E">
        <w:rPr>
          <w:rFonts w:ascii="Calibri" w:hAnsi="Calibri"/>
          <w:sz w:val="24"/>
          <w:szCs w:val="24"/>
        </w:rPr>
        <w:t xml:space="preserve"> </w:t>
      </w:r>
      <w:r w:rsidRPr="008D408E">
        <w:rPr>
          <w:rFonts w:ascii="Calibri" w:hAnsi="Calibri"/>
          <w:sz w:val="24"/>
          <w:szCs w:val="24"/>
        </w:rPr>
        <w:t>dodaje się kierunek</w:t>
      </w:r>
      <w:r w:rsidR="00E75EFE" w:rsidRPr="008D408E">
        <w:rPr>
          <w:rFonts w:ascii="Calibri" w:hAnsi="Calibri"/>
          <w:sz w:val="24"/>
          <w:szCs w:val="24"/>
        </w:rPr>
        <w:t xml:space="preserve"> studiów</w:t>
      </w:r>
      <w:r w:rsidR="00DC6D50" w:rsidRPr="008D408E">
        <w:rPr>
          <w:rFonts w:ascii="Calibri" w:hAnsi="Calibri"/>
          <w:sz w:val="24"/>
          <w:szCs w:val="24"/>
        </w:rPr>
        <w:t>:</w:t>
      </w:r>
    </w:p>
    <w:p w14:paraId="495055D3" w14:textId="31034A9A" w:rsidR="00D756FB" w:rsidRPr="008D408E" w:rsidRDefault="001E2115" w:rsidP="00152D67">
      <w:pPr>
        <w:pStyle w:val="Tekstpodstawowy2"/>
        <w:spacing w:after="60" w:line="360" w:lineRule="auto"/>
        <w:ind w:left="340"/>
        <w:jc w:val="left"/>
        <w:rPr>
          <w:rFonts w:ascii="Calibri" w:hAnsi="Calibri"/>
          <w:b/>
          <w:bCs/>
          <w:sz w:val="24"/>
          <w:szCs w:val="24"/>
        </w:rPr>
      </w:pPr>
      <w:bookmarkStart w:id="9" w:name="_Hlk124933327"/>
      <w:r w:rsidRPr="008D408E">
        <w:rPr>
          <w:rFonts w:ascii="Calibri" w:hAnsi="Calibri"/>
          <w:b/>
          <w:bCs/>
          <w:sz w:val="24"/>
          <w:szCs w:val="24"/>
        </w:rPr>
        <w:t>bezpieczeństwo tech</w:t>
      </w:r>
      <w:r w:rsidR="00FB3E64" w:rsidRPr="008D408E">
        <w:rPr>
          <w:rFonts w:ascii="Calibri" w:hAnsi="Calibri"/>
          <w:b/>
          <w:bCs/>
          <w:sz w:val="24"/>
          <w:szCs w:val="24"/>
        </w:rPr>
        <w:t xml:space="preserve">niczne - </w:t>
      </w:r>
      <w:r w:rsidRPr="008D408E">
        <w:rPr>
          <w:rFonts w:ascii="Calibri" w:hAnsi="Calibri"/>
          <w:b/>
          <w:bCs/>
          <w:sz w:val="24"/>
          <w:szCs w:val="24"/>
        </w:rPr>
        <w:t>Technical Safety</w:t>
      </w:r>
      <w:r w:rsidR="00BF0E9C" w:rsidRPr="008D408E">
        <w:rPr>
          <w:rFonts w:ascii="Calibri" w:hAnsi="Calibri"/>
          <w:sz w:val="24"/>
          <w:szCs w:val="24"/>
        </w:rPr>
        <w:t>;</w:t>
      </w:r>
    </w:p>
    <w:bookmarkEnd w:id="9"/>
    <w:p w14:paraId="3F27F6F6" w14:textId="3471C841" w:rsidR="00970A54" w:rsidRPr="008D408E" w:rsidRDefault="00970A54" w:rsidP="00152D67">
      <w:pPr>
        <w:pStyle w:val="Tekstpodstawowy2"/>
        <w:numPr>
          <w:ilvl w:val="0"/>
          <w:numId w:val="20"/>
        </w:numPr>
        <w:spacing w:before="12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 xml:space="preserve">do </w:t>
      </w:r>
      <w:r w:rsidR="00F74BBB" w:rsidRPr="008D408E">
        <w:rPr>
          <w:rFonts w:ascii="Calibri" w:hAnsi="Calibri"/>
          <w:sz w:val="24"/>
          <w:szCs w:val="24"/>
        </w:rPr>
        <w:t>wykaz</w:t>
      </w:r>
      <w:r w:rsidRPr="008D408E">
        <w:rPr>
          <w:rFonts w:ascii="Calibri" w:hAnsi="Calibri"/>
          <w:sz w:val="24"/>
          <w:szCs w:val="24"/>
        </w:rPr>
        <w:t>u</w:t>
      </w:r>
      <w:r w:rsidR="00F74BBB" w:rsidRPr="008D408E">
        <w:rPr>
          <w:rFonts w:ascii="Calibri" w:hAnsi="Calibri"/>
          <w:sz w:val="24"/>
          <w:szCs w:val="24"/>
        </w:rPr>
        <w:t xml:space="preserve"> Wydziału Technologii i Inżynierii Chemicznej</w:t>
      </w:r>
      <w:r w:rsidR="00632A48" w:rsidRPr="008D408E">
        <w:rPr>
          <w:rFonts w:ascii="Calibri" w:hAnsi="Calibri"/>
          <w:sz w:val="24"/>
          <w:szCs w:val="24"/>
        </w:rPr>
        <w:t xml:space="preserve"> </w:t>
      </w:r>
      <w:r w:rsidRPr="008D408E">
        <w:rPr>
          <w:rFonts w:ascii="Calibri" w:hAnsi="Calibri"/>
          <w:sz w:val="24"/>
          <w:szCs w:val="24"/>
        </w:rPr>
        <w:t>dodaje się kierunek studiów</w:t>
      </w:r>
      <w:r w:rsidR="00F74BBB" w:rsidRPr="008D408E">
        <w:rPr>
          <w:rFonts w:ascii="Calibri" w:hAnsi="Calibri"/>
          <w:sz w:val="24"/>
          <w:szCs w:val="24"/>
        </w:rPr>
        <w:t>:</w:t>
      </w:r>
    </w:p>
    <w:p w14:paraId="0D0740D1" w14:textId="188CE036" w:rsidR="00970A54" w:rsidRPr="008D408E" w:rsidRDefault="00970A54" w:rsidP="00152D67">
      <w:pPr>
        <w:pStyle w:val="Tekstpodstawowy2"/>
        <w:spacing w:after="60" w:line="360" w:lineRule="auto"/>
        <w:ind w:firstLine="340"/>
        <w:jc w:val="left"/>
        <w:rPr>
          <w:rFonts w:ascii="Calibri" w:hAnsi="Calibri"/>
          <w:b/>
          <w:bCs/>
          <w:sz w:val="24"/>
          <w:szCs w:val="24"/>
        </w:rPr>
      </w:pPr>
      <w:bookmarkStart w:id="10" w:name="_Hlk124933337"/>
      <w:r w:rsidRPr="008D408E">
        <w:rPr>
          <w:rFonts w:ascii="Calibri" w:hAnsi="Calibri"/>
          <w:b/>
          <w:bCs/>
          <w:sz w:val="24"/>
          <w:szCs w:val="24"/>
        </w:rPr>
        <w:t>inżynieria w medycynie - Engineering in Medicine</w:t>
      </w:r>
      <w:r w:rsidR="00BF0E9C" w:rsidRPr="008D408E">
        <w:rPr>
          <w:rFonts w:ascii="Calibri" w:hAnsi="Calibri"/>
          <w:sz w:val="24"/>
          <w:szCs w:val="24"/>
        </w:rPr>
        <w:t>.</w:t>
      </w:r>
    </w:p>
    <w:bookmarkEnd w:id="10"/>
    <w:p w14:paraId="3D5BF292" w14:textId="70A64221" w:rsidR="003C3FCC" w:rsidRPr="008D408E" w:rsidRDefault="007F5480" w:rsidP="00152D67">
      <w:pPr>
        <w:pStyle w:val="Nagwek2"/>
        <w:spacing w:line="360" w:lineRule="auto"/>
        <w:rPr>
          <w:rFonts w:ascii="Calibri" w:hAnsi="Calibri"/>
        </w:rPr>
      </w:pPr>
      <w:r w:rsidRPr="008D408E">
        <w:rPr>
          <w:rFonts w:ascii="Calibri" w:hAnsi="Calibri"/>
        </w:rPr>
        <w:t>§ 2.</w:t>
      </w:r>
    </w:p>
    <w:p w14:paraId="0B75B0CC" w14:textId="77777777" w:rsidR="007F5480" w:rsidRPr="008D408E" w:rsidRDefault="007F5480" w:rsidP="00152D67">
      <w:pPr>
        <w:pStyle w:val="Tekstpodstawowy"/>
        <w:tabs>
          <w:tab w:val="left" w:pos="708"/>
        </w:tabs>
        <w:spacing w:after="0" w:line="360" w:lineRule="auto"/>
        <w:jc w:val="left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Zarządzenie wchodzi w życie z dniem podpisania.</w:t>
      </w:r>
    </w:p>
    <w:p w14:paraId="07CC6395" w14:textId="4B49E2AF" w:rsidR="00EC4A3B" w:rsidRPr="008D408E" w:rsidRDefault="001865BD" w:rsidP="00152D67">
      <w:pPr>
        <w:spacing w:before="7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8D408E">
        <w:rPr>
          <w:rFonts w:ascii="Calibri" w:hAnsi="Calibri"/>
          <w:sz w:val="24"/>
          <w:szCs w:val="24"/>
        </w:rPr>
        <w:t>Rektor</w:t>
      </w:r>
      <w:r w:rsidR="00152D67" w:rsidRPr="008D408E">
        <w:rPr>
          <w:rFonts w:ascii="Calibri" w:hAnsi="Calibri"/>
          <w:sz w:val="24"/>
          <w:szCs w:val="24"/>
        </w:rPr>
        <w:br/>
      </w:r>
      <w:r w:rsidR="007F5480" w:rsidRPr="008D408E">
        <w:rPr>
          <w:rFonts w:ascii="Calibri" w:hAnsi="Calibri"/>
          <w:sz w:val="24"/>
          <w:szCs w:val="24"/>
        </w:rPr>
        <w:t xml:space="preserve">dr hab. inż. Jacek Wróbel, prof. </w:t>
      </w:r>
      <w:r w:rsidR="009250B6" w:rsidRPr="008D408E">
        <w:rPr>
          <w:rFonts w:ascii="Calibri" w:hAnsi="Calibri"/>
          <w:sz w:val="24"/>
          <w:szCs w:val="24"/>
        </w:rPr>
        <w:t>ZUT</w:t>
      </w:r>
    </w:p>
    <w:sectPr w:rsidR="00EC4A3B" w:rsidRPr="008D408E" w:rsidSect="005232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DE3B" w14:textId="77777777" w:rsidR="00987C8F" w:rsidRDefault="00987C8F" w:rsidP="00E7723A">
      <w:r>
        <w:separator/>
      </w:r>
    </w:p>
  </w:endnote>
  <w:endnote w:type="continuationSeparator" w:id="0">
    <w:p w14:paraId="15632302" w14:textId="77777777" w:rsidR="00987C8F" w:rsidRDefault="00987C8F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5A18" w14:textId="77777777" w:rsidR="00987C8F" w:rsidRDefault="00987C8F" w:rsidP="00E7723A">
      <w:r>
        <w:separator/>
      </w:r>
    </w:p>
  </w:footnote>
  <w:footnote w:type="continuationSeparator" w:id="0">
    <w:p w14:paraId="660CDB61" w14:textId="77777777" w:rsidR="00987C8F" w:rsidRDefault="00987C8F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BDF"/>
    <w:multiLevelType w:val="hybridMultilevel"/>
    <w:tmpl w:val="23EA3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89D"/>
    <w:multiLevelType w:val="hybridMultilevel"/>
    <w:tmpl w:val="8B7ECDC0"/>
    <w:lvl w:ilvl="0" w:tplc="CC5211B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A46"/>
    <w:multiLevelType w:val="hybridMultilevel"/>
    <w:tmpl w:val="64E4D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21B47"/>
    <w:multiLevelType w:val="hybridMultilevel"/>
    <w:tmpl w:val="EDE4C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86738"/>
    <w:multiLevelType w:val="hybridMultilevel"/>
    <w:tmpl w:val="BBAC4B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4B95D26"/>
    <w:multiLevelType w:val="hybridMultilevel"/>
    <w:tmpl w:val="516608A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E3E0C51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CA101A"/>
    <w:multiLevelType w:val="hybridMultilevel"/>
    <w:tmpl w:val="D68091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DA2227"/>
    <w:multiLevelType w:val="hybridMultilevel"/>
    <w:tmpl w:val="DAF8E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3762"/>
    <w:multiLevelType w:val="hybridMultilevel"/>
    <w:tmpl w:val="AF201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B0E6D"/>
    <w:multiLevelType w:val="hybridMultilevel"/>
    <w:tmpl w:val="1DFE0D0A"/>
    <w:lvl w:ilvl="0" w:tplc="8DA45B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C5F2458"/>
    <w:multiLevelType w:val="hybridMultilevel"/>
    <w:tmpl w:val="C1DA7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3AD1"/>
    <w:multiLevelType w:val="hybridMultilevel"/>
    <w:tmpl w:val="05C0E2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6C4D"/>
    <w:multiLevelType w:val="hybridMultilevel"/>
    <w:tmpl w:val="A99063D6"/>
    <w:lvl w:ilvl="0" w:tplc="147E8A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8170C1F"/>
    <w:multiLevelType w:val="hybridMultilevel"/>
    <w:tmpl w:val="6E02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D36"/>
    <w:multiLevelType w:val="hybridMultilevel"/>
    <w:tmpl w:val="8042FA4C"/>
    <w:lvl w:ilvl="0" w:tplc="3ED6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60E39"/>
    <w:multiLevelType w:val="hybridMultilevel"/>
    <w:tmpl w:val="9F28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A0DF5"/>
    <w:multiLevelType w:val="hybridMultilevel"/>
    <w:tmpl w:val="CCEE7428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315651994">
    <w:abstractNumId w:val="2"/>
  </w:num>
  <w:num w:numId="2" w16cid:durableId="776020285">
    <w:abstractNumId w:val="14"/>
  </w:num>
  <w:num w:numId="3" w16cid:durableId="768476367">
    <w:abstractNumId w:val="18"/>
  </w:num>
  <w:num w:numId="4" w16cid:durableId="198325968">
    <w:abstractNumId w:val="10"/>
  </w:num>
  <w:num w:numId="5" w16cid:durableId="2133400515">
    <w:abstractNumId w:val="13"/>
  </w:num>
  <w:num w:numId="6" w16cid:durableId="205024633">
    <w:abstractNumId w:val="5"/>
  </w:num>
  <w:num w:numId="7" w16cid:durableId="1841310168">
    <w:abstractNumId w:val="6"/>
  </w:num>
  <w:num w:numId="8" w16cid:durableId="1563717238">
    <w:abstractNumId w:val="17"/>
  </w:num>
  <w:num w:numId="9" w16cid:durableId="640576839">
    <w:abstractNumId w:val="20"/>
  </w:num>
  <w:num w:numId="10" w16cid:durableId="679547847">
    <w:abstractNumId w:val="9"/>
  </w:num>
  <w:num w:numId="11" w16cid:durableId="1993480050">
    <w:abstractNumId w:val="4"/>
  </w:num>
  <w:num w:numId="12" w16cid:durableId="1960332153">
    <w:abstractNumId w:val="1"/>
  </w:num>
  <w:num w:numId="13" w16cid:durableId="316767697">
    <w:abstractNumId w:val="8"/>
  </w:num>
  <w:num w:numId="14" w16cid:durableId="941228260">
    <w:abstractNumId w:val="11"/>
  </w:num>
  <w:num w:numId="15" w16cid:durableId="842092115">
    <w:abstractNumId w:val="19"/>
  </w:num>
  <w:num w:numId="16" w16cid:durableId="2134708131">
    <w:abstractNumId w:val="16"/>
  </w:num>
  <w:num w:numId="17" w16cid:durableId="1543593132">
    <w:abstractNumId w:val="12"/>
  </w:num>
  <w:num w:numId="18" w16cid:durableId="906693250">
    <w:abstractNumId w:val="7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704741">
    <w:abstractNumId w:val="21"/>
  </w:num>
  <w:num w:numId="20" w16cid:durableId="2078282627">
    <w:abstractNumId w:val="3"/>
  </w:num>
  <w:num w:numId="21" w16cid:durableId="197789744">
    <w:abstractNumId w:val="15"/>
  </w:num>
  <w:num w:numId="22" w16cid:durableId="484854779">
    <w:abstractNumId w:val="7"/>
  </w:num>
  <w:num w:numId="23" w16cid:durableId="130287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0324F"/>
    <w:rsid w:val="00003730"/>
    <w:rsid w:val="000255DC"/>
    <w:rsid w:val="000320D3"/>
    <w:rsid w:val="00060760"/>
    <w:rsid w:val="000A0863"/>
    <w:rsid w:val="000A5A5B"/>
    <w:rsid w:val="000B15B7"/>
    <w:rsid w:val="000F1340"/>
    <w:rsid w:val="00106C79"/>
    <w:rsid w:val="00122C36"/>
    <w:rsid w:val="00123DD4"/>
    <w:rsid w:val="00125B5F"/>
    <w:rsid w:val="00126136"/>
    <w:rsid w:val="00127D63"/>
    <w:rsid w:val="0013176C"/>
    <w:rsid w:val="00147B2F"/>
    <w:rsid w:val="00152D67"/>
    <w:rsid w:val="001544FF"/>
    <w:rsid w:val="00177FE4"/>
    <w:rsid w:val="001865BD"/>
    <w:rsid w:val="001902B9"/>
    <w:rsid w:val="001915D7"/>
    <w:rsid w:val="001A5AE5"/>
    <w:rsid w:val="001A7A60"/>
    <w:rsid w:val="001C44F1"/>
    <w:rsid w:val="001C462A"/>
    <w:rsid w:val="001E2115"/>
    <w:rsid w:val="001E773A"/>
    <w:rsid w:val="0020601C"/>
    <w:rsid w:val="00221200"/>
    <w:rsid w:val="00235928"/>
    <w:rsid w:val="00247979"/>
    <w:rsid w:val="00264103"/>
    <w:rsid w:val="002974C9"/>
    <w:rsid w:val="002E3D96"/>
    <w:rsid w:val="002F54CD"/>
    <w:rsid w:val="003020FE"/>
    <w:rsid w:val="0030387D"/>
    <w:rsid w:val="003051F5"/>
    <w:rsid w:val="00306538"/>
    <w:rsid w:val="003249B6"/>
    <w:rsid w:val="00326806"/>
    <w:rsid w:val="00330C73"/>
    <w:rsid w:val="003444F1"/>
    <w:rsid w:val="00396DFF"/>
    <w:rsid w:val="00396EB5"/>
    <w:rsid w:val="003A3835"/>
    <w:rsid w:val="003B0D51"/>
    <w:rsid w:val="003C3FCC"/>
    <w:rsid w:val="003E2AE4"/>
    <w:rsid w:val="003F199B"/>
    <w:rsid w:val="00405026"/>
    <w:rsid w:val="0040536E"/>
    <w:rsid w:val="00437B18"/>
    <w:rsid w:val="0045267C"/>
    <w:rsid w:val="00454D1E"/>
    <w:rsid w:val="0046667B"/>
    <w:rsid w:val="0048002C"/>
    <w:rsid w:val="00482BDD"/>
    <w:rsid w:val="004A4D5D"/>
    <w:rsid w:val="004B6A27"/>
    <w:rsid w:val="0050215D"/>
    <w:rsid w:val="00502B78"/>
    <w:rsid w:val="00505B59"/>
    <w:rsid w:val="00507AFD"/>
    <w:rsid w:val="005143F3"/>
    <w:rsid w:val="0051572C"/>
    <w:rsid w:val="00520131"/>
    <w:rsid w:val="0052243B"/>
    <w:rsid w:val="00523259"/>
    <w:rsid w:val="00537D8B"/>
    <w:rsid w:val="00542AD3"/>
    <w:rsid w:val="0059135A"/>
    <w:rsid w:val="005951AE"/>
    <w:rsid w:val="0059735F"/>
    <w:rsid w:val="005A4F10"/>
    <w:rsid w:val="005B5C5F"/>
    <w:rsid w:val="005F6C96"/>
    <w:rsid w:val="00602F22"/>
    <w:rsid w:val="006267F9"/>
    <w:rsid w:val="00632A48"/>
    <w:rsid w:val="0064427A"/>
    <w:rsid w:val="00645B02"/>
    <w:rsid w:val="0069197B"/>
    <w:rsid w:val="00692D79"/>
    <w:rsid w:val="0069657D"/>
    <w:rsid w:val="00696D2C"/>
    <w:rsid w:val="006A377B"/>
    <w:rsid w:val="006F3ED9"/>
    <w:rsid w:val="00752C9C"/>
    <w:rsid w:val="00753385"/>
    <w:rsid w:val="007739D2"/>
    <w:rsid w:val="007816F4"/>
    <w:rsid w:val="007819B2"/>
    <w:rsid w:val="007863C2"/>
    <w:rsid w:val="007E21E6"/>
    <w:rsid w:val="007E53CB"/>
    <w:rsid w:val="007F5480"/>
    <w:rsid w:val="007F6CA3"/>
    <w:rsid w:val="0082176E"/>
    <w:rsid w:val="0083590D"/>
    <w:rsid w:val="0084255E"/>
    <w:rsid w:val="008425AF"/>
    <w:rsid w:val="008628A2"/>
    <w:rsid w:val="0086373F"/>
    <w:rsid w:val="00885DF1"/>
    <w:rsid w:val="008C4F7C"/>
    <w:rsid w:val="008D23F4"/>
    <w:rsid w:val="008D408E"/>
    <w:rsid w:val="008D4B0E"/>
    <w:rsid w:val="008E428F"/>
    <w:rsid w:val="008F45E1"/>
    <w:rsid w:val="00901045"/>
    <w:rsid w:val="00902749"/>
    <w:rsid w:val="00911779"/>
    <w:rsid w:val="009169DD"/>
    <w:rsid w:val="009250B6"/>
    <w:rsid w:val="0093436A"/>
    <w:rsid w:val="00952A3A"/>
    <w:rsid w:val="00953A79"/>
    <w:rsid w:val="00970A54"/>
    <w:rsid w:val="00977ABC"/>
    <w:rsid w:val="009822F3"/>
    <w:rsid w:val="00985D27"/>
    <w:rsid w:val="00987C8F"/>
    <w:rsid w:val="00990A51"/>
    <w:rsid w:val="009949CE"/>
    <w:rsid w:val="009B116B"/>
    <w:rsid w:val="009B18CB"/>
    <w:rsid w:val="009C4F2F"/>
    <w:rsid w:val="009D163F"/>
    <w:rsid w:val="009E77E4"/>
    <w:rsid w:val="009F019D"/>
    <w:rsid w:val="009F26E9"/>
    <w:rsid w:val="009F4B02"/>
    <w:rsid w:val="009F635D"/>
    <w:rsid w:val="009F6F4A"/>
    <w:rsid w:val="00A0488A"/>
    <w:rsid w:val="00A137ED"/>
    <w:rsid w:val="00A14613"/>
    <w:rsid w:val="00A47523"/>
    <w:rsid w:val="00A530F8"/>
    <w:rsid w:val="00A80AE4"/>
    <w:rsid w:val="00A90F75"/>
    <w:rsid w:val="00AA32DB"/>
    <w:rsid w:val="00AD0BDC"/>
    <w:rsid w:val="00AE5263"/>
    <w:rsid w:val="00AF7804"/>
    <w:rsid w:val="00B008DC"/>
    <w:rsid w:val="00B15794"/>
    <w:rsid w:val="00B310A6"/>
    <w:rsid w:val="00B33B3F"/>
    <w:rsid w:val="00B353C5"/>
    <w:rsid w:val="00B72CE2"/>
    <w:rsid w:val="00B80066"/>
    <w:rsid w:val="00BA0E42"/>
    <w:rsid w:val="00BA6877"/>
    <w:rsid w:val="00BA7DAD"/>
    <w:rsid w:val="00BB404F"/>
    <w:rsid w:val="00BC20EA"/>
    <w:rsid w:val="00BF0E9C"/>
    <w:rsid w:val="00C03E1E"/>
    <w:rsid w:val="00C15FCC"/>
    <w:rsid w:val="00C203FD"/>
    <w:rsid w:val="00C2400F"/>
    <w:rsid w:val="00C3387F"/>
    <w:rsid w:val="00C34CD7"/>
    <w:rsid w:val="00C517C8"/>
    <w:rsid w:val="00CC00DC"/>
    <w:rsid w:val="00CC6521"/>
    <w:rsid w:val="00CD3B31"/>
    <w:rsid w:val="00CE41ED"/>
    <w:rsid w:val="00D21ED3"/>
    <w:rsid w:val="00D45843"/>
    <w:rsid w:val="00D47A05"/>
    <w:rsid w:val="00D5166E"/>
    <w:rsid w:val="00D63D1B"/>
    <w:rsid w:val="00D756FB"/>
    <w:rsid w:val="00D95550"/>
    <w:rsid w:val="00DA1C00"/>
    <w:rsid w:val="00DA4627"/>
    <w:rsid w:val="00DB20CF"/>
    <w:rsid w:val="00DC41EF"/>
    <w:rsid w:val="00DC6D50"/>
    <w:rsid w:val="00DE39C0"/>
    <w:rsid w:val="00E02CB7"/>
    <w:rsid w:val="00E22412"/>
    <w:rsid w:val="00E66CEA"/>
    <w:rsid w:val="00E749C5"/>
    <w:rsid w:val="00E75EFE"/>
    <w:rsid w:val="00E7723A"/>
    <w:rsid w:val="00E84580"/>
    <w:rsid w:val="00E91B2E"/>
    <w:rsid w:val="00EA6C4E"/>
    <w:rsid w:val="00EC4A3B"/>
    <w:rsid w:val="00EF7305"/>
    <w:rsid w:val="00F016D3"/>
    <w:rsid w:val="00F26EA9"/>
    <w:rsid w:val="00F65046"/>
    <w:rsid w:val="00F71497"/>
    <w:rsid w:val="00F74BBB"/>
    <w:rsid w:val="00F80F85"/>
    <w:rsid w:val="00F95032"/>
    <w:rsid w:val="00F95E43"/>
    <w:rsid w:val="00FA0C07"/>
    <w:rsid w:val="00FA2905"/>
    <w:rsid w:val="00FB2811"/>
    <w:rsid w:val="00FB3E64"/>
    <w:rsid w:val="00FB4382"/>
    <w:rsid w:val="00FB5045"/>
    <w:rsid w:val="00FC1F4B"/>
    <w:rsid w:val="00FD6728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Tekstpodstawowy2"/>
    <w:next w:val="Normalny"/>
    <w:link w:val="Nagwek2Znak"/>
    <w:uiPriority w:val="9"/>
    <w:unhideWhenUsed/>
    <w:qFormat/>
    <w:rsid w:val="00152D67"/>
    <w:pPr>
      <w:spacing w:before="120" w:line="276" w:lineRule="auto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9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1E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D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9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2D6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7659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 Rektora ZUT z dnia 26 stycznia 2023 r. zmieniające zarządzenie nr 4 Rektora ZUT z dnia 3 lutego 2017 r. w sprawie nazw w języku angielskim kierunków i specjalności, stosowanych w odpisach dyplomów ukończenia studiów wyższych w ZUT</vt:lpstr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26 stycznia 2023 r. zmieniające zarządzenie nr 4 Rektora ZUT z dnia 3 lutego 2017 r. w sprawie nazw w języku angielskim kierunków i specjalności, stosowanych w odpisach dyplomów ukończenia studiów wyższych w ZUT</dc:title>
  <dc:creator>matyjaszczyk</dc:creator>
  <cp:lastModifiedBy>Gabriela Pasturczak</cp:lastModifiedBy>
  <cp:revision>2</cp:revision>
  <cp:lastPrinted>2023-01-26T10:55:00Z</cp:lastPrinted>
  <dcterms:created xsi:type="dcterms:W3CDTF">2023-01-27T10:52:00Z</dcterms:created>
  <dcterms:modified xsi:type="dcterms:W3CDTF">2023-01-27T10:52:00Z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2023-01-17T11:17:27Z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5bfbfe70-d4b3-4259-968c-f904d797c7f7</vt:lpwstr>
  </property>
  <property fmtid="{D5CDD505-2E9C-101B-9397-08002B2CF9AE}" pid="8" name="MSIP_Label_50945193-57ff-457d-9504-518e9bfb59a9_ContentBits">
    <vt:lpwstr>0</vt:lpwstr>
  </property>
</Properties>
</file>