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F3C0" w14:textId="0259D381" w:rsidR="00435576" w:rsidRPr="00B51A0E" w:rsidRDefault="00B51A0E" w:rsidP="00B51A0E">
      <w:pPr>
        <w:pStyle w:val="Nagwek1"/>
      </w:pPr>
      <w:bookmarkStart w:id="0" w:name="_Hlk142468966"/>
      <w:r w:rsidRPr="00B51A0E">
        <w:rPr>
          <w:sz w:val="32"/>
          <w:szCs w:val="32"/>
        </w:rPr>
        <w:t xml:space="preserve">Zarządzenie nr </w:t>
      </w:r>
      <w:r w:rsidR="00091A4E" w:rsidRPr="00B51A0E">
        <w:rPr>
          <w:sz w:val="32"/>
          <w:szCs w:val="32"/>
        </w:rPr>
        <w:t>86</w:t>
      </w:r>
      <w:r w:rsidRPr="00B51A0E">
        <w:rPr>
          <w:sz w:val="32"/>
          <w:szCs w:val="32"/>
        </w:rPr>
        <w:br/>
      </w:r>
      <w:r w:rsidR="00435576" w:rsidRPr="00B51A0E">
        <w:t>Rektora Zachodniopomorskiego Uniwersytetu Technologicznego w Szczecinie</w:t>
      </w:r>
      <w:r w:rsidRPr="00B51A0E">
        <w:br/>
      </w:r>
      <w:r w:rsidR="00435576" w:rsidRPr="00B51A0E">
        <w:t xml:space="preserve">z dnia </w:t>
      </w:r>
      <w:r w:rsidR="00091A4E" w:rsidRPr="00B51A0E">
        <w:t xml:space="preserve">10 </w:t>
      </w:r>
      <w:r w:rsidR="00435576" w:rsidRPr="00B51A0E">
        <w:t>sierpnia 2023 r.</w:t>
      </w:r>
    </w:p>
    <w:p w14:paraId="09FC1067" w14:textId="39C962A1" w:rsidR="00435576" w:rsidRPr="00B51A0E" w:rsidRDefault="00435576" w:rsidP="00B51A0E">
      <w:pPr>
        <w:pStyle w:val="Nagwek2"/>
        <w:spacing w:after="240"/>
      </w:pPr>
      <w:r w:rsidRPr="00B51A0E">
        <w:t xml:space="preserve">zmieniające zarządzenie nr 89 Rektora ZUT z dnia 1 lipca 2022 r. </w:t>
      </w:r>
      <w:r w:rsidRPr="00B51A0E">
        <w:br/>
        <w:t xml:space="preserve">w sprawie Zasad odpłatności za korzystanie z domów studenckich </w:t>
      </w:r>
      <w:r w:rsidRPr="00B51A0E">
        <w:br/>
        <w:t>Zachodniopomorskiego Uniwersytetu Technologicznego w Szczecinie</w:t>
      </w:r>
      <w:bookmarkEnd w:id="0"/>
    </w:p>
    <w:p w14:paraId="260DF871" w14:textId="71145B8E" w:rsidR="00435576" w:rsidRPr="00B51A0E" w:rsidRDefault="00435576" w:rsidP="00B51A0E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B51A0E">
        <w:rPr>
          <w:sz w:val="24"/>
          <w:szCs w:val="24"/>
        </w:rPr>
        <w:t xml:space="preserve">Na podstawie art. 23 ust. 1 ustawy z dnia 20 lipca 2018 r. Prawo o szkolnictwie wyższym </w:t>
      </w:r>
      <w:r w:rsidR="00346DF7" w:rsidRPr="00B51A0E">
        <w:rPr>
          <w:sz w:val="24"/>
          <w:szCs w:val="24"/>
        </w:rPr>
        <w:t xml:space="preserve">i nauce </w:t>
      </w:r>
      <w:r w:rsidRPr="00B51A0E">
        <w:rPr>
          <w:sz w:val="24"/>
          <w:szCs w:val="24"/>
        </w:rPr>
        <w:t>(teks</w:t>
      </w:r>
      <w:r w:rsidR="00346DF7" w:rsidRPr="00B51A0E">
        <w:rPr>
          <w:sz w:val="24"/>
          <w:szCs w:val="24"/>
        </w:rPr>
        <w:t>t</w:t>
      </w:r>
      <w:r w:rsidRPr="00B51A0E">
        <w:rPr>
          <w:sz w:val="24"/>
          <w:szCs w:val="24"/>
        </w:rPr>
        <w:t xml:space="preserve"> jedn</w:t>
      </w:r>
      <w:r w:rsidR="00346DF7" w:rsidRPr="00B51A0E">
        <w:rPr>
          <w:sz w:val="24"/>
          <w:szCs w:val="24"/>
        </w:rPr>
        <w:t>.</w:t>
      </w:r>
      <w:r w:rsidRPr="00B51A0E">
        <w:rPr>
          <w:sz w:val="24"/>
          <w:szCs w:val="24"/>
        </w:rPr>
        <w:t xml:space="preserve"> Dz. U. z 2023 r. poz. 742, z późn. zm.) zarządza się, co następuje:</w:t>
      </w:r>
    </w:p>
    <w:p w14:paraId="0100C34C" w14:textId="77777777" w:rsidR="00435576" w:rsidRPr="00B51A0E" w:rsidRDefault="00435576" w:rsidP="00B51A0E">
      <w:pPr>
        <w:pStyle w:val="Nagwek2"/>
      </w:pPr>
      <w:r w:rsidRPr="00B51A0E">
        <w:t>§ 1.</w:t>
      </w:r>
    </w:p>
    <w:p w14:paraId="1550EF96" w14:textId="7B089C68" w:rsidR="00435576" w:rsidRPr="00B51A0E" w:rsidRDefault="00435576" w:rsidP="00B51A0E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W zarządzeniu nr 89 Rektora ZUT z dnia 1 lipca 2022 r. w sprawie Zasad odpłatności za</w:t>
      </w:r>
      <w:r w:rsidR="00B51A0E" w:rsidRPr="00B51A0E">
        <w:rPr>
          <w:sz w:val="24"/>
          <w:szCs w:val="24"/>
        </w:rPr>
        <w:t> </w:t>
      </w:r>
      <w:r w:rsidRPr="00B51A0E">
        <w:rPr>
          <w:sz w:val="24"/>
          <w:szCs w:val="24"/>
        </w:rPr>
        <w:t>korzystanie z domów studenckich Zachodniopomorskiego Uniwersytetu Technologicznego w</w:t>
      </w:r>
      <w:r w:rsidR="00B51A0E" w:rsidRPr="00B51A0E">
        <w:rPr>
          <w:sz w:val="24"/>
          <w:szCs w:val="24"/>
        </w:rPr>
        <w:t> </w:t>
      </w:r>
      <w:r w:rsidRPr="00B51A0E">
        <w:rPr>
          <w:sz w:val="24"/>
          <w:szCs w:val="24"/>
        </w:rPr>
        <w:t xml:space="preserve">Szczecinie </w:t>
      </w:r>
      <w:r w:rsidR="00346DF7" w:rsidRPr="00B51A0E">
        <w:rPr>
          <w:sz w:val="24"/>
          <w:szCs w:val="24"/>
        </w:rPr>
        <w:t xml:space="preserve">w § 5 </w:t>
      </w:r>
      <w:r w:rsidRPr="00B51A0E">
        <w:rPr>
          <w:sz w:val="24"/>
          <w:szCs w:val="24"/>
        </w:rPr>
        <w:t>wprowadza się zmiany:</w:t>
      </w:r>
    </w:p>
    <w:p w14:paraId="4303BA75" w14:textId="5A0156FB" w:rsidR="00435576" w:rsidRPr="00B51A0E" w:rsidRDefault="00435576" w:rsidP="00B51A0E">
      <w:pPr>
        <w:pStyle w:val="Akapitzlist"/>
        <w:numPr>
          <w:ilvl w:val="0"/>
          <w:numId w:val="1"/>
        </w:numPr>
        <w:spacing w:before="60" w:after="0" w:line="360" w:lineRule="auto"/>
        <w:ind w:left="340" w:hanging="340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w ust. 1:</w:t>
      </w:r>
    </w:p>
    <w:p w14:paraId="727D06A0" w14:textId="023B12D0" w:rsidR="00435576" w:rsidRPr="00B51A0E" w:rsidRDefault="00435576" w:rsidP="00B51A0E">
      <w:pPr>
        <w:pStyle w:val="Akapitzlist"/>
        <w:numPr>
          <w:ilvl w:val="1"/>
          <w:numId w:val="1"/>
        </w:numPr>
        <w:spacing w:after="0" w:line="360" w:lineRule="auto"/>
        <w:ind w:left="709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pkt 2 otrzymuje brzmienie:</w:t>
      </w:r>
      <w:r w:rsidR="00B51A0E" w:rsidRPr="00B51A0E">
        <w:rPr>
          <w:sz w:val="24"/>
          <w:szCs w:val="24"/>
        </w:rPr>
        <w:br/>
      </w:r>
      <w:r w:rsidRPr="00B51A0E">
        <w:rPr>
          <w:sz w:val="24"/>
          <w:szCs w:val="24"/>
        </w:rPr>
        <w:t>„2) kandydata na studia w ZUT:</w:t>
      </w:r>
    </w:p>
    <w:p w14:paraId="41742C73" w14:textId="470CBB27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rozpoczynającego proces kwaterowania na semestr zimowy – do 5 dni przed</w:t>
      </w:r>
      <w:r w:rsidR="00587E95">
        <w:rPr>
          <w:sz w:val="24"/>
          <w:szCs w:val="24"/>
        </w:rPr>
        <w:t> </w:t>
      </w:r>
      <w:r w:rsidRPr="00B51A0E">
        <w:rPr>
          <w:sz w:val="24"/>
          <w:szCs w:val="24"/>
        </w:rPr>
        <w:t>rozpoczęciem semestru opłata miesięczna jak dla studenta innej uczelni,</w:t>
      </w:r>
    </w:p>
    <w:p w14:paraId="5684C6B4" w14:textId="16759802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rozpoczynającego kształcenie w semestrze letnim – przed rozpoczęciem semestru opłata miesięczna jak dla studenta innej uczelni;”,</w:t>
      </w:r>
    </w:p>
    <w:p w14:paraId="20DAE3D4" w14:textId="77895149" w:rsidR="00435576" w:rsidRPr="00B51A0E" w:rsidRDefault="00435576" w:rsidP="00B51A0E">
      <w:pPr>
        <w:pStyle w:val="Akapitzlist"/>
        <w:numPr>
          <w:ilvl w:val="1"/>
          <w:numId w:val="1"/>
        </w:numPr>
        <w:spacing w:after="0" w:line="360" w:lineRule="auto"/>
        <w:ind w:left="709"/>
        <w:jc w:val="left"/>
        <w:rPr>
          <w:sz w:val="24"/>
          <w:szCs w:val="24"/>
        </w:rPr>
      </w:pPr>
      <w:r w:rsidRPr="00B51A0E">
        <w:rPr>
          <w:sz w:val="24"/>
          <w:szCs w:val="24"/>
        </w:rPr>
        <w:t xml:space="preserve">w pkt 3 uchyla się </w:t>
      </w:r>
      <w:proofErr w:type="spellStart"/>
      <w:r w:rsidR="001557FB" w:rsidRPr="00B51A0E">
        <w:rPr>
          <w:sz w:val="24"/>
          <w:szCs w:val="24"/>
        </w:rPr>
        <w:t>ppkt</w:t>
      </w:r>
      <w:proofErr w:type="spellEnd"/>
      <w:r w:rsidRPr="00B51A0E">
        <w:rPr>
          <w:sz w:val="24"/>
          <w:szCs w:val="24"/>
        </w:rPr>
        <w:t xml:space="preserve"> a,</w:t>
      </w:r>
    </w:p>
    <w:p w14:paraId="15C64D18" w14:textId="2687B4AD" w:rsidR="00435576" w:rsidRPr="00B51A0E" w:rsidRDefault="00435576" w:rsidP="00B51A0E">
      <w:pPr>
        <w:pStyle w:val="Akapitzlist"/>
        <w:numPr>
          <w:ilvl w:val="1"/>
          <w:numId w:val="1"/>
        </w:numPr>
        <w:spacing w:after="0" w:line="360" w:lineRule="auto"/>
        <w:ind w:left="709" w:hanging="340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pkt 4 otrzymuje brzmienie:</w:t>
      </w:r>
      <w:r w:rsidR="00B51A0E" w:rsidRPr="00B51A0E">
        <w:rPr>
          <w:sz w:val="24"/>
          <w:szCs w:val="24"/>
        </w:rPr>
        <w:br/>
      </w:r>
      <w:r w:rsidRPr="00B51A0E">
        <w:rPr>
          <w:sz w:val="24"/>
          <w:szCs w:val="24"/>
        </w:rPr>
        <w:t>„4) studenta uczestnika programu IAESTE, który odbywa praktykę w roku akademickim:</w:t>
      </w:r>
    </w:p>
    <w:p w14:paraId="4A3C0AF8" w14:textId="14384780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w okresie praktyk – opłata miesięczna jak dla studenta ZUT,</w:t>
      </w:r>
    </w:p>
    <w:p w14:paraId="7C7DA721" w14:textId="2F335CC1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poza okresem praktyk – opłata dobowa jak dla studenta innej uczelni, z</w:t>
      </w:r>
      <w:r w:rsidR="00587E95">
        <w:rPr>
          <w:sz w:val="24"/>
          <w:szCs w:val="24"/>
        </w:rPr>
        <w:t> </w:t>
      </w:r>
      <w:r w:rsidRPr="00B51A0E">
        <w:rPr>
          <w:sz w:val="24"/>
          <w:szCs w:val="24"/>
        </w:rPr>
        <w:t>zastrzeżeniem pkt c,</w:t>
      </w:r>
    </w:p>
    <w:p w14:paraId="720F2645" w14:textId="12561C51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rozpoczynającego proces kwaterowania w okresie wakacyjnym – opłata miesięczna jak dla studenta innej uczelni do 5 dni przed rozpoczęciem semestru;</w:t>
      </w:r>
      <w:r w:rsidR="00736C04" w:rsidRPr="00B51A0E">
        <w:rPr>
          <w:sz w:val="24"/>
          <w:szCs w:val="24"/>
        </w:rPr>
        <w:t>”,</w:t>
      </w:r>
    </w:p>
    <w:p w14:paraId="3B17BC01" w14:textId="793F71EC" w:rsidR="00AA07E2" w:rsidRPr="00B51A0E" w:rsidRDefault="00926307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 xml:space="preserve">w </w:t>
      </w:r>
      <w:r w:rsidR="00435576" w:rsidRPr="00B51A0E">
        <w:rPr>
          <w:sz w:val="24"/>
          <w:szCs w:val="24"/>
        </w:rPr>
        <w:t xml:space="preserve">pkt 5 </w:t>
      </w:r>
      <w:proofErr w:type="spellStart"/>
      <w:r w:rsidRPr="00B51A0E">
        <w:rPr>
          <w:sz w:val="24"/>
          <w:szCs w:val="24"/>
        </w:rPr>
        <w:t>tiret</w:t>
      </w:r>
      <w:proofErr w:type="spellEnd"/>
      <w:r w:rsidRPr="00B51A0E">
        <w:rPr>
          <w:sz w:val="24"/>
          <w:szCs w:val="24"/>
        </w:rPr>
        <w:t xml:space="preserve"> pierwsze </w:t>
      </w:r>
      <w:r w:rsidR="00435576" w:rsidRPr="00B51A0E">
        <w:rPr>
          <w:sz w:val="24"/>
          <w:szCs w:val="24"/>
        </w:rPr>
        <w:t>otrzymuje brzmienie:</w:t>
      </w:r>
      <w:r w:rsidRPr="00B51A0E">
        <w:rPr>
          <w:sz w:val="24"/>
          <w:szCs w:val="24"/>
        </w:rPr>
        <w:t xml:space="preserve"> </w:t>
      </w:r>
      <w:r w:rsidR="00B51A0E" w:rsidRPr="00B51A0E">
        <w:rPr>
          <w:sz w:val="24"/>
          <w:szCs w:val="24"/>
        </w:rPr>
        <w:br/>
      </w:r>
      <w:r w:rsidRPr="00B51A0E">
        <w:rPr>
          <w:sz w:val="24"/>
          <w:szCs w:val="24"/>
        </w:rPr>
        <w:t>„–</w:t>
      </w:r>
      <w:r w:rsidR="00AA07E2" w:rsidRPr="00B51A0E">
        <w:rPr>
          <w:sz w:val="24"/>
          <w:szCs w:val="24"/>
        </w:rPr>
        <w:t> w okresie praktyk – opłata miesięczna jak dla studenta ZUT,</w:t>
      </w:r>
      <w:r w:rsidRPr="00B51A0E">
        <w:rPr>
          <w:sz w:val="24"/>
          <w:szCs w:val="24"/>
        </w:rPr>
        <w:t>”,</w:t>
      </w:r>
    </w:p>
    <w:p w14:paraId="198A609A" w14:textId="1202653F" w:rsidR="00435576" w:rsidRPr="00B51A0E" w:rsidRDefault="00435576" w:rsidP="00B51A0E">
      <w:pPr>
        <w:pStyle w:val="Akapitzlist"/>
        <w:numPr>
          <w:ilvl w:val="2"/>
          <w:numId w:val="1"/>
        </w:numPr>
        <w:spacing w:after="0" w:line="360" w:lineRule="auto"/>
        <w:ind w:left="1418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pkt 6 uchyla się;</w:t>
      </w:r>
    </w:p>
    <w:p w14:paraId="1BC56620" w14:textId="528A2E8F" w:rsidR="00435576" w:rsidRPr="00B51A0E" w:rsidRDefault="00435576" w:rsidP="00B51A0E">
      <w:pPr>
        <w:pStyle w:val="Akapitzlist"/>
        <w:keepLines/>
        <w:numPr>
          <w:ilvl w:val="0"/>
          <w:numId w:val="1"/>
        </w:numPr>
        <w:spacing w:before="60" w:after="0" w:line="360" w:lineRule="auto"/>
        <w:ind w:left="357" w:hanging="357"/>
        <w:contextualSpacing w:val="0"/>
        <w:jc w:val="left"/>
        <w:rPr>
          <w:sz w:val="24"/>
          <w:szCs w:val="24"/>
        </w:rPr>
      </w:pPr>
      <w:r w:rsidRPr="00B51A0E">
        <w:rPr>
          <w:sz w:val="24"/>
          <w:szCs w:val="24"/>
        </w:rPr>
        <w:lastRenderedPageBreak/>
        <w:t>ust. 2 otrzymuje brzmienie:</w:t>
      </w:r>
      <w:r w:rsidR="00B51A0E" w:rsidRPr="00B51A0E">
        <w:rPr>
          <w:sz w:val="24"/>
          <w:szCs w:val="24"/>
        </w:rPr>
        <w:br/>
      </w:r>
      <w:r w:rsidRPr="00B51A0E">
        <w:rPr>
          <w:sz w:val="24"/>
          <w:szCs w:val="24"/>
        </w:rPr>
        <w:t>„2. W przypadku skreślenia z listy studentów/doktorantów oraz w przypadku ukończenia studiów II stopnia i przedłużenia pobytu w DS, do końca miesiąca obowiązuje stawka dobowa z VAT, natomiast od 1. dnia kolejnego miesiąca opłata dobowa dla tych osób określona jest w komunikacie Rektora o opłatach dobowych za miejsce w domu studenckim ZUT.”.</w:t>
      </w:r>
    </w:p>
    <w:p w14:paraId="0EB9EEB9" w14:textId="4BD3AD24" w:rsidR="00551D54" w:rsidRPr="00B51A0E" w:rsidRDefault="00551D54" w:rsidP="00B51A0E">
      <w:pPr>
        <w:pStyle w:val="Nagwek2"/>
      </w:pPr>
      <w:r w:rsidRPr="00B51A0E">
        <w:t>§ 2.</w:t>
      </w:r>
    </w:p>
    <w:p w14:paraId="0069809D" w14:textId="51427AFA" w:rsidR="00551D54" w:rsidRPr="00B51A0E" w:rsidRDefault="007D5874" w:rsidP="00B51A0E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B51A0E">
        <w:rPr>
          <w:sz w:val="24"/>
          <w:szCs w:val="24"/>
        </w:rPr>
        <w:t>Zarządzenie wchodzi w życie</w:t>
      </w:r>
      <w:r w:rsidR="00E31786" w:rsidRPr="00B51A0E">
        <w:rPr>
          <w:sz w:val="24"/>
          <w:szCs w:val="24"/>
        </w:rPr>
        <w:t xml:space="preserve"> z dniem podpisania.</w:t>
      </w:r>
    </w:p>
    <w:p w14:paraId="7E74BA1C" w14:textId="34D64DCB" w:rsidR="00736C04" w:rsidRPr="00B51A0E" w:rsidRDefault="00736C04" w:rsidP="00B51A0E">
      <w:pPr>
        <w:spacing w:before="120" w:after="720" w:line="720" w:lineRule="auto"/>
        <w:ind w:left="5670" w:firstLine="0"/>
        <w:jc w:val="center"/>
        <w:rPr>
          <w:sz w:val="24"/>
          <w:szCs w:val="24"/>
        </w:rPr>
      </w:pPr>
      <w:r w:rsidRPr="00B51A0E">
        <w:rPr>
          <w:sz w:val="24"/>
          <w:szCs w:val="24"/>
        </w:rPr>
        <w:t>Rektor</w:t>
      </w:r>
      <w:r w:rsidR="00B51A0E" w:rsidRPr="00B51A0E">
        <w:rPr>
          <w:sz w:val="24"/>
          <w:szCs w:val="24"/>
        </w:rPr>
        <w:br/>
      </w:r>
      <w:r w:rsidRPr="00B51A0E">
        <w:rPr>
          <w:sz w:val="24"/>
          <w:szCs w:val="24"/>
        </w:rPr>
        <w:t xml:space="preserve">dr hab. inż. Jacek Wróbel, prof. ZUT </w:t>
      </w:r>
    </w:p>
    <w:sectPr w:rsidR="00736C04" w:rsidRPr="00B51A0E" w:rsidSect="006626F0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594"/>
    <w:multiLevelType w:val="hybridMultilevel"/>
    <w:tmpl w:val="AB30F13C"/>
    <w:lvl w:ilvl="0" w:tplc="02E0951A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5331D"/>
    <w:multiLevelType w:val="hybridMultilevel"/>
    <w:tmpl w:val="582E6C60"/>
    <w:lvl w:ilvl="0" w:tplc="AB3A7C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B99571B"/>
    <w:multiLevelType w:val="hybridMultilevel"/>
    <w:tmpl w:val="E5464420"/>
    <w:lvl w:ilvl="0" w:tplc="7468407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F433FD7"/>
    <w:multiLevelType w:val="hybridMultilevel"/>
    <w:tmpl w:val="D778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F4F"/>
    <w:multiLevelType w:val="hybridMultilevel"/>
    <w:tmpl w:val="37565BAE"/>
    <w:lvl w:ilvl="0" w:tplc="3A96F7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3D4062"/>
    <w:multiLevelType w:val="hybridMultilevel"/>
    <w:tmpl w:val="474A73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208CF"/>
    <w:multiLevelType w:val="hybridMultilevel"/>
    <w:tmpl w:val="75E8E458"/>
    <w:lvl w:ilvl="0" w:tplc="3344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7D5B7A"/>
    <w:multiLevelType w:val="hybridMultilevel"/>
    <w:tmpl w:val="223CCC70"/>
    <w:lvl w:ilvl="0" w:tplc="02E0951A">
      <w:start w:val="1"/>
      <w:numFmt w:val="lowerLetter"/>
      <w:lvlText w:val="%1)"/>
      <w:lvlJc w:val="left"/>
      <w:pPr>
        <w:ind w:left="10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62A1AB9"/>
    <w:multiLevelType w:val="hybridMultilevel"/>
    <w:tmpl w:val="31BC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02203D"/>
    <w:multiLevelType w:val="hybridMultilevel"/>
    <w:tmpl w:val="B1023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79499">
    <w:abstractNumId w:val="4"/>
  </w:num>
  <w:num w:numId="2" w16cid:durableId="1359427382">
    <w:abstractNumId w:val="9"/>
  </w:num>
  <w:num w:numId="3" w16cid:durableId="2014724182">
    <w:abstractNumId w:val="8"/>
  </w:num>
  <w:num w:numId="4" w16cid:durableId="1774785681">
    <w:abstractNumId w:val="7"/>
  </w:num>
  <w:num w:numId="5" w16cid:durableId="1942377207">
    <w:abstractNumId w:val="0"/>
  </w:num>
  <w:num w:numId="6" w16cid:durableId="1658219107">
    <w:abstractNumId w:val="6"/>
  </w:num>
  <w:num w:numId="7" w16cid:durableId="274288917">
    <w:abstractNumId w:val="1"/>
  </w:num>
  <w:num w:numId="8" w16cid:durableId="167140977">
    <w:abstractNumId w:val="3"/>
  </w:num>
  <w:num w:numId="9" w16cid:durableId="1218472051">
    <w:abstractNumId w:val="5"/>
  </w:num>
  <w:num w:numId="10" w16cid:durableId="101006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76"/>
    <w:rsid w:val="00002028"/>
    <w:rsid w:val="00091A4E"/>
    <w:rsid w:val="001557FB"/>
    <w:rsid w:val="00280276"/>
    <w:rsid w:val="002A1FF9"/>
    <w:rsid w:val="002B79F1"/>
    <w:rsid w:val="002E220D"/>
    <w:rsid w:val="00346DF7"/>
    <w:rsid w:val="00435576"/>
    <w:rsid w:val="00551D54"/>
    <w:rsid w:val="00587E95"/>
    <w:rsid w:val="005B0260"/>
    <w:rsid w:val="00627524"/>
    <w:rsid w:val="006626F0"/>
    <w:rsid w:val="006E3C65"/>
    <w:rsid w:val="00736C04"/>
    <w:rsid w:val="007D5874"/>
    <w:rsid w:val="007E20AC"/>
    <w:rsid w:val="00926307"/>
    <w:rsid w:val="00985A48"/>
    <w:rsid w:val="00A876BC"/>
    <w:rsid w:val="00AA07E2"/>
    <w:rsid w:val="00AD69D9"/>
    <w:rsid w:val="00B51A0E"/>
    <w:rsid w:val="00BA658E"/>
    <w:rsid w:val="00D66988"/>
    <w:rsid w:val="00DF0FDE"/>
    <w:rsid w:val="00E31786"/>
    <w:rsid w:val="00E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A1D8"/>
  <w15:chartTrackingRefBased/>
  <w15:docId w15:val="{5EB94A0C-B5D5-45E6-B326-134796D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576"/>
    <w:pPr>
      <w:spacing w:after="120" w:line="276" w:lineRule="auto"/>
      <w:ind w:left="340" w:hanging="340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A0E"/>
    <w:pPr>
      <w:spacing w:after="0" w:line="360" w:lineRule="auto"/>
      <w:ind w:left="0" w:firstLine="0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A0E"/>
    <w:pPr>
      <w:spacing w:before="120" w:after="60" w:line="360" w:lineRule="auto"/>
      <w:ind w:left="0" w:firstLine="0"/>
      <w:jc w:val="center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57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435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35576"/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51A0E"/>
    <w:rPr>
      <w:rFonts w:ascii="Calibri" w:eastAsia="Calibri" w:hAnsi="Calibri" w:cs="Times New Roman"/>
      <w:b/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B51A0E"/>
    <w:rPr>
      <w:rFonts w:ascii="Calibri" w:eastAsia="Calibri" w:hAnsi="Calibri" w:cs="Times New Roman"/>
      <w:b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86 Rektora ZUT z dnia 10 sierpnia 2023 r. zmieniające zarządzenie nr 89 Rektora ZUT z dnia 1 lipca 2022 r. w sprawie Zasad odpłatności za korzystanie z domów studenckich Zachodniopomorskiego Uniwersytetu Technologicznego w Szczecinie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 Rektora ZUT z dnia 10 sierpnia 2023 r. zmieniające zarządzenie nr 89 Rektora ZUT z dnia 1 lipca 2022 r. w sprawie Zasad odpłatności za korzystanie z domów studenckich Zachodniopomorskiego Uniwersytetu Technologicznego w Szczecinie</dc:title>
  <dc:subject/>
  <dc:creator>Gabriela Pasturczak</dc:creator>
  <cp:keywords/>
  <dc:description/>
  <cp:lastModifiedBy>Marta Buśko</cp:lastModifiedBy>
  <cp:revision>4</cp:revision>
  <dcterms:created xsi:type="dcterms:W3CDTF">2023-08-17T09:22:00Z</dcterms:created>
  <dcterms:modified xsi:type="dcterms:W3CDTF">2023-08-17T09:29:00Z</dcterms:modified>
</cp:coreProperties>
</file>