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E301" w14:textId="40FB3F5A" w:rsidR="00E57618" w:rsidRPr="00305BB4" w:rsidRDefault="00305BB4" w:rsidP="00305BB4">
      <w:pPr>
        <w:pStyle w:val="Nagwek1"/>
        <w:keepNext w:val="0"/>
        <w:spacing w:line="360" w:lineRule="auto"/>
        <w:rPr>
          <w:rFonts w:ascii="Calibri" w:hAnsi="Calibri"/>
          <w:b w:val="0"/>
          <w:sz w:val="28"/>
        </w:rPr>
      </w:pPr>
      <w:r w:rsidRPr="00305BB4">
        <w:rPr>
          <w:rFonts w:ascii="Calibri" w:hAnsi="Calibri"/>
          <w:sz w:val="32"/>
          <w:szCs w:val="32"/>
        </w:rPr>
        <w:t>Zarządzenie nr</w:t>
      </w:r>
      <w:r w:rsidR="0025351E" w:rsidRPr="00305BB4">
        <w:rPr>
          <w:rFonts w:ascii="Calibri" w:hAnsi="Calibri"/>
          <w:sz w:val="32"/>
          <w:szCs w:val="32"/>
        </w:rPr>
        <w:t xml:space="preserve"> </w:t>
      </w:r>
      <w:r w:rsidR="002D2B89" w:rsidRPr="00305BB4">
        <w:rPr>
          <w:rFonts w:ascii="Calibri" w:hAnsi="Calibri"/>
          <w:sz w:val="32"/>
          <w:szCs w:val="32"/>
        </w:rPr>
        <w:t>19</w:t>
      </w:r>
      <w:r w:rsidRPr="00305BB4">
        <w:rPr>
          <w:rFonts w:ascii="Calibri" w:hAnsi="Calibri"/>
          <w:sz w:val="32"/>
          <w:szCs w:val="32"/>
        </w:rPr>
        <w:br/>
      </w:r>
      <w:r w:rsidR="00E57618" w:rsidRPr="00305BB4">
        <w:rPr>
          <w:rFonts w:ascii="Calibri" w:hAnsi="Calibri"/>
          <w:sz w:val="28"/>
        </w:rPr>
        <w:t>Rektora Zachodniopomorskiego Uniwersytetu Technologicznego w Szczecinie</w:t>
      </w:r>
      <w:r w:rsidRPr="00305BB4">
        <w:rPr>
          <w:rFonts w:ascii="Calibri" w:hAnsi="Calibri"/>
          <w:sz w:val="28"/>
        </w:rPr>
        <w:br/>
      </w:r>
      <w:r w:rsidR="00E57618" w:rsidRPr="00305BB4">
        <w:rPr>
          <w:rFonts w:ascii="Calibri" w:hAnsi="Calibri"/>
          <w:sz w:val="28"/>
        </w:rPr>
        <w:t>z dnia</w:t>
      </w:r>
      <w:r w:rsidR="00B4140B" w:rsidRPr="00305BB4">
        <w:rPr>
          <w:rFonts w:ascii="Calibri" w:hAnsi="Calibri"/>
          <w:sz w:val="28"/>
        </w:rPr>
        <w:t xml:space="preserve"> </w:t>
      </w:r>
      <w:r w:rsidR="002D2B89" w:rsidRPr="00305BB4">
        <w:rPr>
          <w:rFonts w:ascii="Calibri" w:hAnsi="Calibri"/>
          <w:sz w:val="28"/>
        </w:rPr>
        <w:t>9</w:t>
      </w:r>
      <w:r w:rsidR="00B4140B" w:rsidRPr="00305BB4">
        <w:rPr>
          <w:rFonts w:ascii="Calibri" w:hAnsi="Calibri"/>
          <w:sz w:val="28"/>
        </w:rPr>
        <w:t xml:space="preserve"> </w:t>
      </w:r>
      <w:r w:rsidR="000D43D0" w:rsidRPr="00305BB4">
        <w:rPr>
          <w:rFonts w:ascii="Calibri" w:hAnsi="Calibri"/>
          <w:sz w:val="28"/>
        </w:rPr>
        <w:t xml:space="preserve">lutego </w:t>
      </w:r>
      <w:r w:rsidR="002B08EA" w:rsidRPr="00305BB4">
        <w:rPr>
          <w:rFonts w:ascii="Calibri" w:hAnsi="Calibri"/>
          <w:sz w:val="28"/>
        </w:rPr>
        <w:t>20</w:t>
      </w:r>
      <w:r w:rsidR="00105D2D" w:rsidRPr="00305BB4">
        <w:rPr>
          <w:rFonts w:ascii="Calibri" w:hAnsi="Calibri"/>
          <w:sz w:val="28"/>
        </w:rPr>
        <w:t>2</w:t>
      </w:r>
      <w:r w:rsidR="00B4140B" w:rsidRPr="00305BB4">
        <w:rPr>
          <w:rFonts w:ascii="Calibri" w:hAnsi="Calibri"/>
          <w:sz w:val="28"/>
        </w:rPr>
        <w:t>3</w:t>
      </w:r>
      <w:r w:rsidR="00E57618" w:rsidRPr="00305BB4">
        <w:rPr>
          <w:rFonts w:ascii="Calibri" w:hAnsi="Calibri"/>
          <w:sz w:val="28"/>
        </w:rPr>
        <w:t xml:space="preserve"> r.</w:t>
      </w:r>
    </w:p>
    <w:p w14:paraId="72508882" w14:textId="69545D54" w:rsidR="005262F6" w:rsidRPr="00305BB4" w:rsidRDefault="00FD0B12" w:rsidP="00305BB4">
      <w:pPr>
        <w:spacing w:line="360" w:lineRule="auto"/>
        <w:ind w:right="-142"/>
        <w:jc w:val="center"/>
        <w:outlineLvl w:val="1"/>
        <w:rPr>
          <w:rFonts w:ascii="Calibri" w:hAnsi="Calibri"/>
          <w:b/>
          <w:spacing w:val="2"/>
        </w:rPr>
      </w:pPr>
      <w:r w:rsidRPr="00305BB4">
        <w:rPr>
          <w:rFonts w:ascii="Calibri" w:hAnsi="Calibri"/>
          <w:b/>
          <w:spacing w:val="2"/>
        </w:rPr>
        <w:t>zmieniające zarządzenie nr 117 Rektora ZUT z dnia 4 września 2020 r.</w:t>
      </w:r>
      <w:r w:rsidRPr="00305BB4">
        <w:rPr>
          <w:rFonts w:ascii="Calibri" w:hAnsi="Calibri"/>
          <w:b/>
          <w:spacing w:val="2"/>
        </w:rPr>
        <w:br/>
      </w:r>
      <w:r w:rsidR="00E57618" w:rsidRPr="00305BB4">
        <w:rPr>
          <w:rFonts w:ascii="Calibri" w:hAnsi="Calibri"/>
          <w:b/>
          <w:spacing w:val="2"/>
        </w:rPr>
        <w:t>w spra</w:t>
      </w:r>
      <w:r w:rsidR="00C750EF" w:rsidRPr="00305BB4">
        <w:rPr>
          <w:rFonts w:ascii="Calibri" w:hAnsi="Calibri"/>
          <w:b/>
          <w:spacing w:val="2"/>
        </w:rPr>
        <w:t>wie zakresów</w:t>
      </w:r>
      <w:r w:rsidR="00E57618" w:rsidRPr="00305BB4">
        <w:rPr>
          <w:rFonts w:ascii="Calibri" w:hAnsi="Calibri"/>
          <w:b/>
          <w:spacing w:val="2"/>
        </w:rPr>
        <w:t xml:space="preserve"> obowiązków </w:t>
      </w:r>
      <w:r w:rsidR="00DF275F" w:rsidRPr="00305BB4">
        <w:rPr>
          <w:rFonts w:ascii="Calibri" w:hAnsi="Calibri"/>
          <w:b/>
          <w:spacing w:val="2"/>
        </w:rPr>
        <w:t>osób pełniących funkcje kierownicze</w:t>
      </w:r>
      <w:r w:rsidR="00105D2D" w:rsidRPr="00305BB4">
        <w:rPr>
          <w:rFonts w:ascii="Calibri" w:hAnsi="Calibri"/>
          <w:b/>
          <w:spacing w:val="2"/>
        </w:rPr>
        <w:br/>
      </w:r>
      <w:r w:rsidR="008E5D62" w:rsidRPr="00305BB4">
        <w:rPr>
          <w:rFonts w:ascii="Calibri" w:hAnsi="Calibri"/>
          <w:b/>
          <w:spacing w:val="2"/>
        </w:rPr>
        <w:t xml:space="preserve">na </w:t>
      </w:r>
      <w:r w:rsidR="00105D2D" w:rsidRPr="00305BB4">
        <w:rPr>
          <w:rFonts w:ascii="Calibri" w:hAnsi="Calibri"/>
          <w:b/>
          <w:spacing w:val="2"/>
        </w:rPr>
        <w:t>kadencj</w:t>
      </w:r>
      <w:r w:rsidR="008E5D62" w:rsidRPr="00305BB4">
        <w:rPr>
          <w:rFonts w:ascii="Calibri" w:hAnsi="Calibri"/>
          <w:b/>
          <w:spacing w:val="2"/>
        </w:rPr>
        <w:t>ę</w:t>
      </w:r>
      <w:r w:rsidR="00105D2D" w:rsidRPr="00305BB4">
        <w:rPr>
          <w:rFonts w:ascii="Calibri" w:hAnsi="Calibri"/>
          <w:b/>
          <w:spacing w:val="2"/>
        </w:rPr>
        <w:t xml:space="preserve"> 2020 – 2024</w:t>
      </w:r>
    </w:p>
    <w:p w14:paraId="1691D9B1" w14:textId="59EA3C69" w:rsidR="00BF733E" w:rsidRPr="00305BB4" w:rsidRDefault="00DF275F" w:rsidP="00305BB4">
      <w:pPr>
        <w:spacing w:before="240" w:line="360" w:lineRule="auto"/>
        <w:rPr>
          <w:rFonts w:ascii="Calibri" w:hAnsi="Calibri"/>
          <w:spacing w:val="-4"/>
        </w:rPr>
      </w:pPr>
      <w:r w:rsidRPr="00305BB4">
        <w:rPr>
          <w:rFonts w:ascii="Calibri" w:hAnsi="Calibri"/>
          <w:spacing w:val="-6"/>
        </w:rPr>
        <w:t>N</w:t>
      </w:r>
      <w:r w:rsidR="0087217A" w:rsidRPr="00305BB4">
        <w:rPr>
          <w:rFonts w:ascii="Calibri" w:hAnsi="Calibri"/>
          <w:spacing w:val="-6"/>
        </w:rPr>
        <w:t xml:space="preserve">a podstawie art. </w:t>
      </w:r>
      <w:r w:rsidR="006D55A8" w:rsidRPr="00305BB4">
        <w:rPr>
          <w:rFonts w:ascii="Calibri" w:hAnsi="Calibri"/>
          <w:spacing w:val="-6"/>
        </w:rPr>
        <w:t>23</w:t>
      </w:r>
      <w:r w:rsidR="0087217A" w:rsidRPr="00305BB4">
        <w:rPr>
          <w:rFonts w:ascii="Calibri" w:hAnsi="Calibri"/>
          <w:spacing w:val="-6"/>
        </w:rPr>
        <w:t xml:space="preserve"> ust. </w:t>
      </w:r>
      <w:r w:rsidR="00CC1289" w:rsidRPr="00305BB4">
        <w:rPr>
          <w:rFonts w:ascii="Calibri" w:hAnsi="Calibri"/>
          <w:spacing w:val="-6"/>
        </w:rPr>
        <w:t>2</w:t>
      </w:r>
      <w:r w:rsidR="0087217A" w:rsidRPr="00305BB4">
        <w:rPr>
          <w:rFonts w:ascii="Calibri" w:hAnsi="Calibri"/>
          <w:spacing w:val="-6"/>
        </w:rPr>
        <w:t xml:space="preserve"> </w:t>
      </w:r>
      <w:r w:rsidR="00CC1289" w:rsidRPr="00305BB4">
        <w:rPr>
          <w:rFonts w:ascii="Calibri" w:hAnsi="Calibri"/>
          <w:spacing w:val="-6"/>
        </w:rPr>
        <w:t>pkt 6</w:t>
      </w:r>
      <w:r w:rsidR="0087217A" w:rsidRPr="00305BB4">
        <w:rPr>
          <w:rFonts w:ascii="Calibri" w:hAnsi="Calibri"/>
          <w:spacing w:val="-6"/>
        </w:rPr>
        <w:t xml:space="preserve"> ustawy z dnia </w:t>
      </w:r>
      <w:r w:rsidR="00CC1289" w:rsidRPr="00305BB4">
        <w:rPr>
          <w:rFonts w:ascii="Calibri" w:hAnsi="Calibri"/>
          <w:spacing w:val="-6"/>
        </w:rPr>
        <w:t>2</w:t>
      </w:r>
      <w:r w:rsidR="00D300D8" w:rsidRPr="00305BB4">
        <w:rPr>
          <w:rFonts w:ascii="Calibri" w:hAnsi="Calibri"/>
          <w:spacing w:val="-6"/>
        </w:rPr>
        <w:t>0</w:t>
      </w:r>
      <w:r w:rsidR="00CC1289" w:rsidRPr="00305BB4">
        <w:rPr>
          <w:rFonts w:ascii="Calibri" w:hAnsi="Calibri"/>
          <w:spacing w:val="-6"/>
        </w:rPr>
        <w:t xml:space="preserve"> lipca 20</w:t>
      </w:r>
      <w:r w:rsidR="00D300D8" w:rsidRPr="00305BB4">
        <w:rPr>
          <w:rFonts w:ascii="Calibri" w:hAnsi="Calibri"/>
          <w:spacing w:val="-6"/>
        </w:rPr>
        <w:t>18</w:t>
      </w:r>
      <w:r w:rsidR="0087217A" w:rsidRPr="00305BB4">
        <w:rPr>
          <w:rFonts w:ascii="Calibri" w:hAnsi="Calibri"/>
          <w:spacing w:val="-6"/>
        </w:rPr>
        <w:t xml:space="preserve"> r. </w:t>
      </w:r>
      <w:r w:rsidR="00F81E40" w:rsidRPr="00305BB4">
        <w:rPr>
          <w:rFonts w:ascii="Calibri" w:hAnsi="Calibri"/>
          <w:spacing w:val="-6"/>
        </w:rPr>
        <w:t>Prawo o </w:t>
      </w:r>
      <w:r w:rsidR="00CC1289" w:rsidRPr="00305BB4">
        <w:rPr>
          <w:rFonts w:ascii="Calibri" w:hAnsi="Calibri"/>
          <w:spacing w:val="-6"/>
        </w:rPr>
        <w:t>szkolnictwie</w:t>
      </w:r>
      <w:r w:rsidR="00CC1289" w:rsidRPr="00305BB4">
        <w:rPr>
          <w:rFonts w:ascii="Calibri" w:hAnsi="Calibri"/>
          <w:spacing w:val="-5"/>
        </w:rPr>
        <w:t xml:space="preserve"> </w:t>
      </w:r>
      <w:r w:rsidR="00CC1289" w:rsidRPr="00305BB4">
        <w:rPr>
          <w:rFonts w:ascii="Calibri" w:hAnsi="Calibri"/>
          <w:spacing w:val="-6"/>
        </w:rPr>
        <w:t>wyższym</w:t>
      </w:r>
      <w:r w:rsidR="0087217A" w:rsidRPr="00305BB4">
        <w:rPr>
          <w:rFonts w:ascii="Calibri" w:hAnsi="Calibri"/>
          <w:spacing w:val="-6"/>
        </w:rPr>
        <w:t xml:space="preserve"> </w:t>
      </w:r>
      <w:r w:rsidR="00F30220" w:rsidRPr="00305BB4">
        <w:rPr>
          <w:rFonts w:ascii="Calibri" w:hAnsi="Calibri"/>
          <w:spacing w:val="-6"/>
        </w:rPr>
        <w:t>i </w:t>
      </w:r>
      <w:r w:rsidR="00D300D8" w:rsidRPr="00305BB4">
        <w:rPr>
          <w:rFonts w:ascii="Calibri" w:hAnsi="Calibri"/>
          <w:spacing w:val="-6"/>
        </w:rPr>
        <w:t>nauce</w:t>
      </w:r>
      <w:r w:rsidR="00F81E40" w:rsidRPr="00305BB4">
        <w:rPr>
          <w:rFonts w:ascii="Calibri" w:hAnsi="Calibri"/>
          <w:spacing w:val="-6"/>
        </w:rPr>
        <w:t xml:space="preserve"> </w:t>
      </w:r>
      <w:r w:rsidR="00F30220" w:rsidRPr="00305BB4">
        <w:rPr>
          <w:rFonts w:ascii="Calibri" w:hAnsi="Calibri"/>
        </w:rPr>
        <w:t>(</w:t>
      </w:r>
      <w:r w:rsidR="00105D2D" w:rsidRPr="00305BB4">
        <w:rPr>
          <w:rFonts w:ascii="Calibri" w:hAnsi="Calibri"/>
        </w:rPr>
        <w:t xml:space="preserve">tekst jedn. </w:t>
      </w:r>
      <w:r w:rsidR="00F81E40" w:rsidRPr="00305BB4">
        <w:rPr>
          <w:rFonts w:ascii="Calibri" w:hAnsi="Calibri"/>
        </w:rPr>
        <w:t xml:space="preserve">Dz. U. </w:t>
      </w:r>
      <w:r w:rsidR="00105D2D" w:rsidRPr="00305BB4">
        <w:rPr>
          <w:rFonts w:ascii="Calibri" w:hAnsi="Calibri"/>
        </w:rPr>
        <w:t>z 202</w:t>
      </w:r>
      <w:r w:rsidR="0011017F" w:rsidRPr="00305BB4">
        <w:rPr>
          <w:rFonts w:ascii="Calibri" w:hAnsi="Calibri"/>
        </w:rPr>
        <w:t>2</w:t>
      </w:r>
      <w:r w:rsidR="00105D2D" w:rsidRPr="00305BB4">
        <w:rPr>
          <w:rFonts w:ascii="Calibri" w:hAnsi="Calibri"/>
        </w:rPr>
        <w:t xml:space="preserve"> r. </w:t>
      </w:r>
      <w:r w:rsidR="002B08EA" w:rsidRPr="00305BB4">
        <w:rPr>
          <w:rFonts w:ascii="Calibri" w:hAnsi="Calibri"/>
        </w:rPr>
        <w:t>poz.</w:t>
      </w:r>
      <w:r w:rsidR="00105D2D" w:rsidRPr="00305BB4">
        <w:rPr>
          <w:rFonts w:ascii="Calibri" w:hAnsi="Calibri"/>
        </w:rPr>
        <w:t xml:space="preserve"> </w:t>
      </w:r>
      <w:r w:rsidR="0011017F" w:rsidRPr="00305BB4">
        <w:rPr>
          <w:rFonts w:ascii="Calibri" w:hAnsi="Calibri"/>
        </w:rPr>
        <w:t>574</w:t>
      </w:r>
      <w:r w:rsidR="00F81E40" w:rsidRPr="00305BB4">
        <w:rPr>
          <w:rFonts w:ascii="Calibri" w:hAnsi="Calibri"/>
        </w:rPr>
        <w:t>,</w:t>
      </w:r>
      <w:r w:rsidR="002B08EA" w:rsidRPr="00305BB4">
        <w:rPr>
          <w:rFonts w:ascii="Calibri" w:hAnsi="Calibri"/>
        </w:rPr>
        <w:t xml:space="preserve"> z późn. zm.</w:t>
      </w:r>
      <w:r w:rsidR="0087217A" w:rsidRPr="00305BB4">
        <w:rPr>
          <w:rFonts w:ascii="Calibri" w:hAnsi="Calibri"/>
        </w:rPr>
        <w:t>)</w:t>
      </w:r>
      <w:r w:rsidRPr="00305BB4">
        <w:rPr>
          <w:rFonts w:ascii="Calibri" w:hAnsi="Calibri"/>
        </w:rPr>
        <w:t xml:space="preserve"> </w:t>
      </w:r>
      <w:r w:rsidR="008B7A21" w:rsidRPr="00305BB4">
        <w:rPr>
          <w:rFonts w:ascii="Calibri" w:hAnsi="Calibri"/>
        </w:rPr>
        <w:t xml:space="preserve">w </w:t>
      </w:r>
      <w:r w:rsidR="00FD699F" w:rsidRPr="00305BB4">
        <w:rPr>
          <w:rFonts w:ascii="Calibri" w:hAnsi="Calibri"/>
        </w:rPr>
        <w:t xml:space="preserve">związku z </w:t>
      </w:r>
      <w:r w:rsidRPr="00305BB4">
        <w:rPr>
          <w:rFonts w:ascii="Calibri" w:hAnsi="Calibri"/>
        </w:rPr>
        <w:t xml:space="preserve">§ 19 ust. </w:t>
      </w:r>
      <w:r w:rsidR="009F35B7" w:rsidRPr="00305BB4">
        <w:rPr>
          <w:rFonts w:ascii="Calibri" w:hAnsi="Calibri"/>
        </w:rPr>
        <w:t>2</w:t>
      </w:r>
      <w:r w:rsidRPr="00305BB4">
        <w:rPr>
          <w:rFonts w:ascii="Calibri" w:hAnsi="Calibri"/>
        </w:rPr>
        <w:t xml:space="preserve"> Statutu </w:t>
      </w:r>
      <w:r w:rsidR="008B7A21" w:rsidRPr="00305BB4">
        <w:rPr>
          <w:rFonts w:ascii="Calibri" w:hAnsi="Calibri"/>
        </w:rPr>
        <w:t>ZUT (uchwała</w:t>
      </w:r>
      <w:r w:rsidR="00305BB4">
        <w:rPr>
          <w:rFonts w:ascii="Calibri" w:hAnsi="Calibri"/>
        </w:rPr>
        <w:t> </w:t>
      </w:r>
      <w:r w:rsidR="008B7A21" w:rsidRPr="00305BB4">
        <w:rPr>
          <w:rFonts w:ascii="Calibri" w:hAnsi="Calibri"/>
        </w:rPr>
        <w:t>nr</w:t>
      </w:r>
      <w:r w:rsidR="00B80975" w:rsidRPr="00305BB4">
        <w:rPr>
          <w:rFonts w:ascii="Calibri" w:hAnsi="Calibri"/>
        </w:rPr>
        <w:t> </w:t>
      </w:r>
      <w:r w:rsidR="008B7A21" w:rsidRPr="00305BB4">
        <w:rPr>
          <w:rFonts w:ascii="Calibri" w:hAnsi="Calibri"/>
        </w:rPr>
        <w:t>75 Senatu ZUT z </w:t>
      </w:r>
      <w:r w:rsidRPr="00305BB4">
        <w:rPr>
          <w:rFonts w:ascii="Calibri" w:hAnsi="Calibri"/>
        </w:rPr>
        <w:t>dnia 28 czerwca</w:t>
      </w:r>
      <w:r w:rsidRPr="00305BB4">
        <w:rPr>
          <w:rFonts w:ascii="Calibri" w:hAnsi="Calibri"/>
          <w:spacing w:val="-4"/>
        </w:rPr>
        <w:t xml:space="preserve"> 2019 r.</w:t>
      </w:r>
      <w:r w:rsidR="00715100" w:rsidRPr="00305BB4">
        <w:rPr>
          <w:rFonts w:ascii="Calibri" w:hAnsi="Calibri"/>
          <w:spacing w:val="-4"/>
        </w:rPr>
        <w:t>, z późn. zm.</w:t>
      </w:r>
      <w:r w:rsidRPr="00305BB4">
        <w:rPr>
          <w:rFonts w:ascii="Calibri" w:hAnsi="Calibri"/>
          <w:spacing w:val="-4"/>
        </w:rPr>
        <w:t>)</w:t>
      </w:r>
      <w:r w:rsidR="00BF733E" w:rsidRPr="00305BB4">
        <w:rPr>
          <w:rFonts w:ascii="Calibri" w:hAnsi="Calibri"/>
          <w:spacing w:val="-4"/>
        </w:rPr>
        <w:t xml:space="preserve"> zarządza się, co następuje:</w:t>
      </w:r>
      <w:r w:rsidRPr="00305BB4">
        <w:rPr>
          <w:rFonts w:ascii="Calibri" w:hAnsi="Calibri"/>
          <w:spacing w:val="-4"/>
        </w:rPr>
        <w:t xml:space="preserve"> </w:t>
      </w:r>
    </w:p>
    <w:p w14:paraId="74591584" w14:textId="14904EDE" w:rsidR="00BF733E" w:rsidRPr="00305BB4" w:rsidRDefault="00BF733E" w:rsidP="00305BB4">
      <w:pPr>
        <w:pStyle w:val="paragraf"/>
        <w:keepNext w:val="0"/>
        <w:spacing w:before="240"/>
      </w:pPr>
    </w:p>
    <w:p w14:paraId="230A0F6F" w14:textId="5D765703" w:rsidR="0011017F" w:rsidRPr="00305BB4" w:rsidRDefault="00FD0B12" w:rsidP="00305BB4">
      <w:pPr>
        <w:spacing w:line="360" w:lineRule="auto"/>
        <w:rPr>
          <w:rFonts w:ascii="Calibri" w:hAnsi="Calibri"/>
        </w:rPr>
      </w:pPr>
      <w:r w:rsidRPr="00305BB4">
        <w:rPr>
          <w:rFonts w:ascii="Calibri" w:hAnsi="Calibri"/>
        </w:rPr>
        <w:t xml:space="preserve">W zarządzeniu nr 117 Rektora ZUT z dnia 4 września 2020 r. w sprawie zakresów obowiązków osób pełniących funkcje kierownicze na kadencję 2020 – 2024 </w:t>
      </w:r>
      <w:r w:rsidR="00D50DC0" w:rsidRPr="00305BB4">
        <w:rPr>
          <w:rFonts w:ascii="Calibri" w:hAnsi="Calibri"/>
        </w:rPr>
        <w:t xml:space="preserve">w § 5 </w:t>
      </w:r>
      <w:r w:rsidRPr="00305BB4">
        <w:rPr>
          <w:rFonts w:ascii="Calibri" w:hAnsi="Calibri"/>
        </w:rPr>
        <w:t>wprowadza się zmiany:</w:t>
      </w:r>
    </w:p>
    <w:p w14:paraId="28A7A3F1" w14:textId="504EA6A6" w:rsidR="008133ED" w:rsidRPr="00305BB4" w:rsidRDefault="008133ED" w:rsidP="00305BB4">
      <w:pPr>
        <w:pStyle w:val="Akapitzlist"/>
        <w:numPr>
          <w:ilvl w:val="0"/>
          <w:numId w:val="3"/>
        </w:numPr>
        <w:spacing w:before="60" w:line="360" w:lineRule="auto"/>
        <w:ind w:left="360"/>
        <w:rPr>
          <w:rFonts w:ascii="Calibri" w:hAnsi="Calibri"/>
        </w:rPr>
      </w:pPr>
      <w:r w:rsidRPr="00305BB4">
        <w:rPr>
          <w:rFonts w:ascii="Calibri" w:hAnsi="Calibri"/>
        </w:rPr>
        <w:t>w ust. 1</w:t>
      </w:r>
      <w:r w:rsidR="006B3CCC" w:rsidRPr="00305BB4">
        <w:rPr>
          <w:rFonts w:ascii="Calibri" w:hAnsi="Calibri"/>
        </w:rPr>
        <w:t>:</w:t>
      </w:r>
    </w:p>
    <w:p w14:paraId="745C1388" w14:textId="1DE221C6" w:rsidR="006B3CCC" w:rsidRPr="00305BB4" w:rsidRDefault="006B3CCC" w:rsidP="00305BB4">
      <w:pPr>
        <w:pStyle w:val="Akapitzlist"/>
        <w:numPr>
          <w:ilvl w:val="1"/>
          <w:numId w:val="3"/>
        </w:numPr>
        <w:spacing w:before="60" w:line="360" w:lineRule="auto"/>
        <w:ind w:left="709" w:hanging="164"/>
        <w:rPr>
          <w:rFonts w:ascii="Calibri" w:hAnsi="Calibri"/>
        </w:rPr>
      </w:pPr>
      <w:r w:rsidRPr="00305BB4">
        <w:rPr>
          <w:rFonts w:ascii="Calibri" w:hAnsi="Calibri"/>
          <w:spacing w:val="-4"/>
        </w:rPr>
        <w:t xml:space="preserve">we wprowadzeniu do wyliczenia pierwsze zdanie otrzymuje brzmienie: „Prorektor ds. organizacji </w:t>
      </w:r>
      <w:r w:rsidRPr="00305BB4">
        <w:rPr>
          <w:rFonts w:ascii="Calibri" w:hAnsi="Calibri"/>
          <w:spacing w:val="-2"/>
        </w:rPr>
        <w:t>i rozwoju uczelni jest odpowiedzialny za działania w zakresie ciągłego doskonalenia struktury</w:t>
      </w:r>
      <w:r w:rsidRPr="00305BB4">
        <w:rPr>
          <w:rFonts w:ascii="Calibri" w:hAnsi="Calibri"/>
          <w:spacing w:val="-4"/>
        </w:rPr>
        <w:t xml:space="preserve"> </w:t>
      </w:r>
      <w:r w:rsidRPr="00305BB4">
        <w:rPr>
          <w:rFonts w:ascii="Calibri" w:hAnsi="Calibri"/>
        </w:rPr>
        <w:t>i</w:t>
      </w:r>
      <w:r w:rsidR="00412156" w:rsidRPr="00305BB4">
        <w:rPr>
          <w:rFonts w:ascii="Calibri" w:hAnsi="Calibri"/>
        </w:rPr>
        <w:t> </w:t>
      </w:r>
      <w:r w:rsidRPr="00305BB4">
        <w:rPr>
          <w:rFonts w:ascii="Calibri" w:hAnsi="Calibri"/>
        </w:rPr>
        <w:t>rozwoju Uczelni, w tym działalności promocyjnej</w:t>
      </w:r>
      <w:r w:rsidR="00C5184B" w:rsidRPr="00305BB4">
        <w:rPr>
          <w:rFonts w:ascii="Calibri" w:hAnsi="Calibri"/>
        </w:rPr>
        <w:t>,</w:t>
      </w:r>
      <w:r w:rsidRPr="00305BB4">
        <w:rPr>
          <w:rFonts w:ascii="Calibri" w:hAnsi="Calibri"/>
        </w:rPr>
        <w:t xml:space="preserve"> informacyjnej oraz cyfryzacji procesów</w:t>
      </w:r>
      <w:r w:rsidRPr="00305BB4">
        <w:rPr>
          <w:rFonts w:ascii="Calibri" w:hAnsi="Calibri"/>
          <w:spacing w:val="-4"/>
        </w:rPr>
        <w:t xml:space="preserve"> zarządzania Uczelnią</w:t>
      </w:r>
      <w:r w:rsidRPr="00305BB4">
        <w:rPr>
          <w:rFonts w:ascii="Calibri" w:hAnsi="Calibri"/>
          <w:spacing w:val="-5"/>
        </w:rPr>
        <w:t>.</w:t>
      </w:r>
      <w:r w:rsidR="00412156" w:rsidRPr="00305BB4">
        <w:rPr>
          <w:rFonts w:ascii="Calibri" w:hAnsi="Calibri"/>
          <w:spacing w:val="-5"/>
        </w:rPr>
        <w:t>”,</w:t>
      </w:r>
    </w:p>
    <w:p w14:paraId="24394A82" w14:textId="1F01A382" w:rsidR="006B3CCC" w:rsidRPr="00305BB4" w:rsidRDefault="00412156" w:rsidP="00305BB4">
      <w:pPr>
        <w:pStyle w:val="Akapitzlist"/>
        <w:numPr>
          <w:ilvl w:val="1"/>
          <w:numId w:val="3"/>
        </w:numPr>
        <w:spacing w:before="60" w:line="360" w:lineRule="auto"/>
        <w:ind w:left="709" w:hanging="164"/>
        <w:rPr>
          <w:rFonts w:ascii="Calibri" w:hAnsi="Calibri"/>
        </w:rPr>
      </w:pPr>
      <w:r w:rsidRPr="00305BB4">
        <w:rPr>
          <w:rFonts w:ascii="Calibri" w:hAnsi="Calibri"/>
        </w:rPr>
        <w:t>po pkt 3 dodaje się pkt 3a i 3 b w brzmieniu:</w:t>
      </w:r>
    </w:p>
    <w:p w14:paraId="7B6F4418" w14:textId="17A373CB" w:rsidR="00412156" w:rsidRPr="00305BB4" w:rsidRDefault="00412156" w:rsidP="00305BB4">
      <w:pPr>
        <w:pStyle w:val="Akapitzlist"/>
        <w:spacing w:before="60" w:line="360" w:lineRule="auto"/>
        <w:ind w:left="1276" w:hanging="567"/>
        <w:rPr>
          <w:rFonts w:ascii="Calibri" w:hAnsi="Calibri"/>
        </w:rPr>
      </w:pPr>
      <w:r w:rsidRPr="00305BB4">
        <w:rPr>
          <w:rFonts w:ascii="Calibri" w:hAnsi="Calibri"/>
        </w:rPr>
        <w:t>„3a)</w:t>
      </w:r>
      <w:r w:rsidR="00C5184B" w:rsidRPr="00305BB4">
        <w:rPr>
          <w:rFonts w:ascii="Calibri" w:hAnsi="Calibri"/>
        </w:rPr>
        <w:tab/>
      </w:r>
      <w:r w:rsidR="00C5184B" w:rsidRPr="00305BB4">
        <w:rPr>
          <w:rFonts w:ascii="Calibri" w:hAnsi="Calibri"/>
        </w:rPr>
        <w:tab/>
      </w:r>
      <w:r w:rsidRPr="00305BB4">
        <w:rPr>
          <w:rFonts w:ascii="Calibri" w:hAnsi="Calibri"/>
        </w:rPr>
        <w:t>nadzór nad działalnością promocyjną i informacyjną Uczelni;</w:t>
      </w:r>
    </w:p>
    <w:p w14:paraId="50743F40" w14:textId="52528C0C" w:rsidR="00412156" w:rsidRPr="00305BB4" w:rsidRDefault="00412156" w:rsidP="00305BB4">
      <w:pPr>
        <w:pStyle w:val="Akapitzlist"/>
        <w:spacing w:before="60" w:line="360" w:lineRule="auto"/>
        <w:ind w:left="1276" w:hanging="567"/>
        <w:rPr>
          <w:rFonts w:ascii="Calibri" w:hAnsi="Calibri"/>
          <w:spacing w:val="-6"/>
        </w:rPr>
      </w:pPr>
      <w:r w:rsidRPr="00305BB4">
        <w:rPr>
          <w:rFonts w:ascii="Calibri" w:hAnsi="Calibri"/>
        </w:rPr>
        <w:t>3b)</w:t>
      </w:r>
      <w:r w:rsidR="00C5184B" w:rsidRPr="00305BB4">
        <w:rPr>
          <w:rFonts w:ascii="Calibri" w:hAnsi="Calibri"/>
        </w:rPr>
        <w:tab/>
      </w:r>
      <w:r w:rsidR="00C5184B" w:rsidRPr="00305BB4">
        <w:rPr>
          <w:rFonts w:ascii="Calibri" w:hAnsi="Calibri"/>
          <w:spacing w:val="-6"/>
        </w:rPr>
        <w:t>n</w:t>
      </w:r>
      <w:r w:rsidRPr="00305BB4">
        <w:rPr>
          <w:rFonts w:ascii="Calibri" w:hAnsi="Calibri"/>
          <w:spacing w:val="-6"/>
        </w:rPr>
        <w:t xml:space="preserve">adzór nad </w:t>
      </w:r>
      <w:r w:rsidR="00C5184B" w:rsidRPr="00305BB4">
        <w:rPr>
          <w:rFonts w:ascii="Calibri" w:hAnsi="Calibri"/>
          <w:spacing w:val="-6"/>
        </w:rPr>
        <w:t xml:space="preserve">popularyzacją i </w:t>
      </w:r>
      <w:r w:rsidRPr="00305BB4">
        <w:rPr>
          <w:rFonts w:ascii="Calibri" w:hAnsi="Calibri"/>
          <w:spacing w:val="-6"/>
        </w:rPr>
        <w:t>realizacją doradztwa zawodowego oraz wsparcia w</w:t>
      </w:r>
      <w:r w:rsidR="00305BB4">
        <w:rPr>
          <w:rFonts w:ascii="Calibri" w:hAnsi="Calibri"/>
          <w:spacing w:val="-6"/>
        </w:rPr>
        <w:t> </w:t>
      </w:r>
      <w:r w:rsidRPr="00305BB4">
        <w:rPr>
          <w:rFonts w:ascii="Calibri" w:hAnsi="Calibri"/>
          <w:spacing w:val="-6"/>
        </w:rPr>
        <w:t>poszukiwaniu ofert pracy wśród studentów i absolwentów;”;</w:t>
      </w:r>
    </w:p>
    <w:p w14:paraId="216F85A7" w14:textId="1F660A58" w:rsidR="00FD0B12" w:rsidRPr="00305BB4" w:rsidRDefault="0011017F" w:rsidP="00305BB4">
      <w:pPr>
        <w:pStyle w:val="Akapitzlist"/>
        <w:numPr>
          <w:ilvl w:val="0"/>
          <w:numId w:val="3"/>
        </w:numPr>
        <w:spacing w:before="60" w:line="360" w:lineRule="auto"/>
        <w:ind w:left="360"/>
        <w:rPr>
          <w:rFonts w:ascii="Calibri" w:hAnsi="Calibri"/>
        </w:rPr>
      </w:pPr>
      <w:r w:rsidRPr="00305BB4">
        <w:rPr>
          <w:rFonts w:ascii="Calibri" w:hAnsi="Calibri"/>
        </w:rPr>
        <w:t>ust. 2 otrzymuje brzmienie:</w:t>
      </w:r>
    </w:p>
    <w:p w14:paraId="39BDD6B2" w14:textId="41A5EFFB" w:rsidR="0011017F" w:rsidRPr="00305BB4" w:rsidRDefault="0011017F" w:rsidP="00305BB4">
      <w:pPr>
        <w:spacing w:line="360" w:lineRule="auto"/>
        <w:ind w:left="709" w:hanging="369"/>
        <w:rPr>
          <w:rFonts w:ascii="Calibri" w:hAnsi="Calibri"/>
          <w:spacing w:val="-4"/>
        </w:rPr>
      </w:pPr>
      <w:r w:rsidRPr="00305BB4">
        <w:rPr>
          <w:rFonts w:ascii="Calibri" w:hAnsi="Calibri"/>
        </w:rPr>
        <w:t>„2.</w:t>
      </w:r>
      <w:r w:rsidR="00C5184B" w:rsidRPr="00305BB4">
        <w:rPr>
          <w:rFonts w:ascii="Calibri" w:hAnsi="Calibri"/>
        </w:rPr>
        <w:tab/>
        <w:t xml:space="preserve"> </w:t>
      </w:r>
      <w:r w:rsidRPr="00305BB4">
        <w:rPr>
          <w:rFonts w:ascii="Calibri" w:hAnsi="Calibri"/>
        </w:rPr>
        <w:t>Prorektorowi ds. organizacji i rozwoju uczelni podporządkowane są następujące jednostki organizacyjne administracji centralnej:</w:t>
      </w:r>
    </w:p>
    <w:p w14:paraId="42E2409B" w14:textId="46A91368" w:rsidR="0011017F" w:rsidRPr="00305BB4" w:rsidRDefault="0011017F" w:rsidP="00305BB4">
      <w:pPr>
        <w:pStyle w:val="Akapitzlist"/>
        <w:numPr>
          <w:ilvl w:val="0"/>
          <w:numId w:val="2"/>
        </w:numPr>
        <w:spacing w:line="360" w:lineRule="auto"/>
        <w:ind w:left="1134"/>
        <w:contextualSpacing w:val="0"/>
        <w:rPr>
          <w:rFonts w:ascii="Calibri" w:hAnsi="Calibri"/>
          <w:spacing w:val="-4"/>
        </w:rPr>
      </w:pPr>
      <w:r w:rsidRPr="00305BB4">
        <w:rPr>
          <w:rFonts w:ascii="Calibri" w:hAnsi="Calibri"/>
        </w:rPr>
        <w:t xml:space="preserve">Dział </w:t>
      </w:r>
      <w:r w:rsidRPr="00305BB4">
        <w:rPr>
          <w:rFonts w:ascii="Calibri" w:hAnsi="Calibri"/>
          <w:spacing w:val="-4"/>
        </w:rPr>
        <w:t>Organizacyjno</w:t>
      </w:r>
      <w:r w:rsidRPr="00305BB4">
        <w:rPr>
          <w:rFonts w:ascii="Calibri" w:hAnsi="Calibri"/>
        </w:rPr>
        <w:t>-Prawny</w:t>
      </w:r>
      <w:r w:rsidRPr="00305BB4">
        <w:rPr>
          <w:rFonts w:ascii="Calibri" w:hAnsi="Calibri"/>
          <w:spacing w:val="-4"/>
        </w:rPr>
        <w:t>,</w:t>
      </w:r>
    </w:p>
    <w:p w14:paraId="7CD56142" w14:textId="77777777" w:rsidR="0011017F" w:rsidRPr="00305BB4" w:rsidRDefault="0011017F" w:rsidP="00305BB4">
      <w:pPr>
        <w:pStyle w:val="Akapitzlist"/>
        <w:numPr>
          <w:ilvl w:val="0"/>
          <w:numId w:val="2"/>
        </w:numPr>
        <w:spacing w:line="360" w:lineRule="auto"/>
        <w:ind w:left="1134"/>
        <w:contextualSpacing w:val="0"/>
        <w:rPr>
          <w:rFonts w:ascii="Calibri" w:hAnsi="Calibri"/>
        </w:rPr>
      </w:pPr>
      <w:r w:rsidRPr="00305BB4">
        <w:rPr>
          <w:rFonts w:ascii="Calibri" w:hAnsi="Calibri"/>
          <w:spacing w:val="-4"/>
        </w:rPr>
        <w:t xml:space="preserve">Dział </w:t>
      </w:r>
      <w:r w:rsidRPr="00305BB4">
        <w:rPr>
          <w:rFonts w:ascii="Calibri" w:hAnsi="Calibri"/>
        </w:rPr>
        <w:t>Projektów Strategicznych,</w:t>
      </w:r>
    </w:p>
    <w:p w14:paraId="210110D9" w14:textId="77777777" w:rsidR="0011017F" w:rsidRPr="00305BB4" w:rsidRDefault="0011017F" w:rsidP="00305BB4">
      <w:pPr>
        <w:pStyle w:val="Akapitzlist"/>
        <w:numPr>
          <w:ilvl w:val="0"/>
          <w:numId w:val="2"/>
        </w:numPr>
        <w:spacing w:line="360" w:lineRule="auto"/>
        <w:ind w:left="1134"/>
        <w:contextualSpacing w:val="0"/>
        <w:rPr>
          <w:rFonts w:ascii="Calibri" w:hAnsi="Calibri"/>
        </w:rPr>
      </w:pPr>
      <w:r w:rsidRPr="00305BB4">
        <w:rPr>
          <w:rFonts w:ascii="Calibri" w:hAnsi="Calibri"/>
        </w:rPr>
        <w:t>Biuro Promocji,</w:t>
      </w:r>
    </w:p>
    <w:p w14:paraId="40F00FA7" w14:textId="77777777" w:rsidR="0011017F" w:rsidRPr="00305BB4" w:rsidRDefault="0011017F" w:rsidP="00305BB4">
      <w:pPr>
        <w:pStyle w:val="Akapitzlist"/>
        <w:numPr>
          <w:ilvl w:val="0"/>
          <w:numId w:val="2"/>
        </w:numPr>
        <w:spacing w:line="360" w:lineRule="auto"/>
        <w:ind w:left="1134"/>
        <w:contextualSpacing w:val="0"/>
        <w:rPr>
          <w:rFonts w:ascii="Calibri" w:hAnsi="Calibri"/>
        </w:rPr>
      </w:pPr>
      <w:r w:rsidRPr="00305BB4">
        <w:rPr>
          <w:rFonts w:ascii="Calibri" w:hAnsi="Calibri"/>
        </w:rPr>
        <w:t>Biuro Prasowe,</w:t>
      </w:r>
    </w:p>
    <w:p w14:paraId="549543B2" w14:textId="77777777" w:rsidR="0011017F" w:rsidRPr="00305BB4" w:rsidRDefault="0011017F" w:rsidP="00305BB4">
      <w:pPr>
        <w:pStyle w:val="Akapitzlist"/>
        <w:numPr>
          <w:ilvl w:val="0"/>
          <w:numId w:val="2"/>
        </w:numPr>
        <w:spacing w:line="360" w:lineRule="auto"/>
        <w:ind w:left="1134"/>
        <w:contextualSpacing w:val="0"/>
        <w:rPr>
          <w:rFonts w:ascii="Calibri" w:hAnsi="Calibri"/>
        </w:rPr>
      </w:pPr>
      <w:r w:rsidRPr="00305BB4">
        <w:rPr>
          <w:rFonts w:ascii="Calibri" w:hAnsi="Calibri"/>
        </w:rPr>
        <w:t>Akademickie Biuro Karier,</w:t>
      </w:r>
    </w:p>
    <w:p w14:paraId="7D52EF2F" w14:textId="77777777" w:rsidR="0011017F" w:rsidRPr="00305BB4" w:rsidRDefault="0011017F" w:rsidP="00305BB4">
      <w:pPr>
        <w:pStyle w:val="Akapitzlist"/>
        <w:numPr>
          <w:ilvl w:val="0"/>
          <w:numId w:val="2"/>
        </w:numPr>
        <w:spacing w:line="360" w:lineRule="auto"/>
        <w:ind w:left="1134"/>
        <w:contextualSpacing w:val="0"/>
        <w:rPr>
          <w:rFonts w:ascii="Calibri" w:hAnsi="Calibri"/>
        </w:rPr>
      </w:pPr>
      <w:r w:rsidRPr="00305BB4">
        <w:rPr>
          <w:rFonts w:ascii="Calibri" w:hAnsi="Calibri"/>
        </w:rPr>
        <w:t>Samodzielne stanowisko pracy – Koordynator Informatyzacji Procesów,</w:t>
      </w:r>
    </w:p>
    <w:p w14:paraId="299057ED" w14:textId="0454A553" w:rsidR="0011017F" w:rsidRPr="00305BB4" w:rsidRDefault="0011017F" w:rsidP="00305BB4">
      <w:pPr>
        <w:pStyle w:val="Akapitzlist"/>
        <w:numPr>
          <w:ilvl w:val="0"/>
          <w:numId w:val="2"/>
        </w:numPr>
        <w:spacing w:line="360" w:lineRule="auto"/>
        <w:ind w:left="1134"/>
        <w:contextualSpacing w:val="0"/>
        <w:rPr>
          <w:rFonts w:ascii="Calibri" w:hAnsi="Calibri"/>
        </w:rPr>
      </w:pPr>
      <w:r w:rsidRPr="00305BB4">
        <w:rPr>
          <w:rFonts w:ascii="Calibri" w:hAnsi="Calibri"/>
        </w:rPr>
        <w:t>Samodzielne stanowisko</w:t>
      </w:r>
      <w:r w:rsidRPr="00305BB4">
        <w:rPr>
          <w:rFonts w:ascii="Calibri" w:hAnsi="Calibri"/>
          <w:spacing w:val="-4"/>
        </w:rPr>
        <w:t xml:space="preserve"> pracy – Koordynator ds. Systemu POL-on.”;</w:t>
      </w:r>
    </w:p>
    <w:p w14:paraId="5E21598C" w14:textId="68E6068E" w:rsidR="00412156" w:rsidRPr="00305BB4" w:rsidRDefault="00412156" w:rsidP="00305BB4">
      <w:pPr>
        <w:pStyle w:val="Akapitzlist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Calibri" w:hAnsi="Calibri"/>
        </w:rPr>
      </w:pPr>
      <w:r w:rsidRPr="00305BB4">
        <w:rPr>
          <w:rFonts w:ascii="Calibri" w:hAnsi="Calibri"/>
        </w:rPr>
        <w:t>ust. 3 uchyla się;</w:t>
      </w:r>
    </w:p>
    <w:p w14:paraId="00DEAA90" w14:textId="77777777" w:rsidR="00412156" w:rsidRPr="00305BB4" w:rsidRDefault="0011017F" w:rsidP="00305BB4">
      <w:pPr>
        <w:pStyle w:val="Akapitzlist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Calibri" w:hAnsi="Calibri"/>
        </w:rPr>
      </w:pPr>
      <w:r w:rsidRPr="00305BB4">
        <w:rPr>
          <w:rFonts w:ascii="Calibri" w:hAnsi="Calibri"/>
        </w:rPr>
        <w:lastRenderedPageBreak/>
        <w:t>w ust. 4</w:t>
      </w:r>
      <w:r w:rsidR="00412156" w:rsidRPr="00305BB4">
        <w:rPr>
          <w:rFonts w:ascii="Calibri" w:hAnsi="Calibri"/>
        </w:rPr>
        <w:t>:</w:t>
      </w:r>
      <w:r w:rsidRPr="00305BB4">
        <w:rPr>
          <w:rFonts w:ascii="Calibri" w:hAnsi="Calibri"/>
        </w:rPr>
        <w:t xml:space="preserve"> </w:t>
      </w:r>
    </w:p>
    <w:p w14:paraId="4A0D1855" w14:textId="1FD5073D" w:rsidR="006C4898" w:rsidRPr="00305BB4" w:rsidRDefault="0011017F" w:rsidP="00305BB4">
      <w:pPr>
        <w:pStyle w:val="Akapitzlist"/>
        <w:numPr>
          <w:ilvl w:val="1"/>
          <w:numId w:val="3"/>
        </w:numPr>
        <w:spacing w:line="360" w:lineRule="auto"/>
        <w:ind w:left="709" w:hanging="164"/>
        <w:rPr>
          <w:rFonts w:ascii="Calibri" w:hAnsi="Calibri"/>
        </w:rPr>
      </w:pPr>
      <w:r w:rsidRPr="00305BB4">
        <w:rPr>
          <w:rFonts w:ascii="Calibri" w:hAnsi="Calibri"/>
        </w:rPr>
        <w:t>pkt 4 uchyla się</w:t>
      </w:r>
      <w:r w:rsidR="00412156" w:rsidRPr="00305BB4">
        <w:rPr>
          <w:rFonts w:ascii="Calibri" w:hAnsi="Calibri"/>
        </w:rPr>
        <w:t>,</w:t>
      </w:r>
    </w:p>
    <w:p w14:paraId="4A8382A1" w14:textId="5E284CD8" w:rsidR="00412156" w:rsidRPr="00305BB4" w:rsidRDefault="00412156" w:rsidP="00305BB4">
      <w:pPr>
        <w:pStyle w:val="Akapitzlist"/>
        <w:numPr>
          <w:ilvl w:val="1"/>
          <w:numId w:val="3"/>
        </w:numPr>
        <w:spacing w:line="360" w:lineRule="auto"/>
        <w:ind w:left="709" w:hanging="164"/>
        <w:rPr>
          <w:rFonts w:ascii="Calibri" w:hAnsi="Calibri"/>
        </w:rPr>
      </w:pPr>
      <w:r w:rsidRPr="00305BB4">
        <w:rPr>
          <w:rFonts w:ascii="Calibri" w:hAnsi="Calibri"/>
        </w:rPr>
        <w:t>dodaje się pkt 5 w brzmieniu: „5) Uczelniane Centrum Informatyki.”.</w:t>
      </w:r>
    </w:p>
    <w:p w14:paraId="3611D828" w14:textId="0BC6E875" w:rsidR="00430AD5" w:rsidRPr="00305BB4" w:rsidRDefault="00430AD5" w:rsidP="00305BB4">
      <w:pPr>
        <w:pStyle w:val="paragraf"/>
        <w:keepNext w:val="0"/>
        <w:spacing w:before="240"/>
        <w:contextualSpacing w:val="0"/>
      </w:pPr>
    </w:p>
    <w:p w14:paraId="659E462E" w14:textId="7562D434" w:rsidR="002B57A4" w:rsidRPr="00305BB4" w:rsidRDefault="002B57A4" w:rsidP="00305BB4">
      <w:pPr>
        <w:spacing w:line="360" w:lineRule="auto"/>
        <w:rPr>
          <w:rFonts w:ascii="Calibri" w:hAnsi="Calibri"/>
        </w:rPr>
      </w:pPr>
      <w:r w:rsidRPr="00305BB4">
        <w:rPr>
          <w:rFonts w:ascii="Calibri" w:hAnsi="Calibri"/>
        </w:rPr>
        <w:t xml:space="preserve">Zarządzenie wchodzi w życie z dniem </w:t>
      </w:r>
      <w:r w:rsidR="00D50DC0" w:rsidRPr="00305BB4">
        <w:rPr>
          <w:rFonts w:ascii="Calibri" w:hAnsi="Calibri"/>
        </w:rPr>
        <w:t>1 marca 2023 r.</w:t>
      </w:r>
    </w:p>
    <w:p w14:paraId="02C686EB" w14:textId="0F3D03BC" w:rsidR="00B80975" w:rsidRPr="00305BB4" w:rsidRDefault="00B80975" w:rsidP="00305BB4">
      <w:pPr>
        <w:spacing w:before="120" w:after="840" w:line="720" w:lineRule="auto"/>
        <w:ind w:left="5954"/>
        <w:jc w:val="center"/>
        <w:rPr>
          <w:rFonts w:ascii="Calibri" w:hAnsi="Calibri"/>
        </w:rPr>
      </w:pPr>
      <w:r w:rsidRPr="00305BB4">
        <w:rPr>
          <w:rFonts w:ascii="Calibri" w:hAnsi="Calibri"/>
        </w:rPr>
        <w:t>Rektor</w:t>
      </w:r>
      <w:r w:rsidR="00305BB4" w:rsidRPr="00305BB4">
        <w:rPr>
          <w:rFonts w:ascii="Calibri" w:hAnsi="Calibri"/>
        </w:rPr>
        <w:br/>
      </w:r>
      <w:r w:rsidRPr="00305BB4">
        <w:rPr>
          <w:rFonts w:ascii="Calibri" w:hAnsi="Calibri"/>
        </w:rPr>
        <w:t>dr hab. inż. Jacek Wróbel, prof. ZUT</w:t>
      </w:r>
    </w:p>
    <w:sectPr w:rsidR="00B80975" w:rsidRPr="00305BB4" w:rsidSect="00FD0B12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7493" w14:textId="77777777" w:rsidR="00461683" w:rsidRDefault="00461683">
      <w:r>
        <w:separator/>
      </w:r>
    </w:p>
  </w:endnote>
  <w:endnote w:type="continuationSeparator" w:id="0">
    <w:p w14:paraId="1B4EA48D" w14:textId="77777777" w:rsidR="00461683" w:rsidRDefault="0046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0CD7" w14:textId="77777777" w:rsidR="00461683" w:rsidRDefault="00461683">
      <w:r>
        <w:separator/>
      </w:r>
    </w:p>
  </w:footnote>
  <w:footnote w:type="continuationSeparator" w:id="0">
    <w:p w14:paraId="6173AC84" w14:textId="77777777" w:rsidR="00461683" w:rsidRDefault="0046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A4B"/>
    <w:multiLevelType w:val="hybridMultilevel"/>
    <w:tmpl w:val="2E78FAFE"/>
    <w:lvl w:ilvl="0" w:tplc="851AA2E6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2E9A"/>
    <w:multiLevelType w:val="hybridMultilevel"/>
    <w:tmpl w:val="D2E2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7AE5"/>
    <w:multiLevelType w:val="hybridMultilevel"/>
    <w:tmpl w:val="B8F65648"/>
    <w:lvl w:ilvl="0" w:tplc="74DA2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45DBA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  <w:bCs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5C91"/>
    <w:multiLevelType w:val="hybridMultilevel"/>
    <w:tmpl w:val="0C684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14B3"/>
    <w:multiLevelType w:val="hybridMultilevel"/>
    <w:tmpl w:val="ABC66E46"/>
    <w:lvl w:ilvl="0" w:tplc="6248DB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494223801">
    <w:abstractNumId w:val="0"/>
  </w:num>
  <w:num w:numId="2" w16cid:durableId="183524716">
    <w:abstractNumId w:val="4"/>
  </w:num>
  <w:num w:numId="3" w16cid:durableId="686099814">
    <w:abstractNumId w:val="2"/>
  </w:num>
  <w:num w:numId="4" w16cid:durableId="1501383137">
    <w:abstractNumId w:val="3"/>
  </w:num>
  <w:num w:numId="5" w16cid:durableId="86953508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3794"/>
    <w:rsid w:val="000243EA"/>
    <w:rsid w:val="00026A12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43D0"/>
    <w:rsid w:val="000D59AB"/>
    <w:rsid w:val="000E17DA"/>
    <w:rsid w:val="000E449B"/>
    <w:rsid w:val="000E51DC"/>
    <w:rsid w:val="000E72F0"/>
    <w:rsid w:val="001016CB"/>
    <w:rsid w:val="00105558"/>
    <w:rsid w:val="00105D2D"/>
    <w:rsid w:val="0011017F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66C0D"/>
    <w:rsid w:val="00170B59"/>
    <w:rsid w:val="001748AA"/>
    <w:rsid w:val="00176F53"/>
    <w:rsid w:val="00182BD2"/>
    <w:rsid w:val="00185FDE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351E"/>
    <w:rsid w:val="0026399A"/>
    <w:rsid w:val="00266494"/>
    <w:rsid w:val="002705BC"/>
    <w:rsid w:val="002744AF"/>
    <w:rsid w:val="00282129"/>
    <w:rsid w:val="00283E29"/>
    <w:rsid w:val="00285413"/>
    <w:rsid w:val="00286BAF"/>
    <w:rsid w:val="00290A87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D2B89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5BB4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431D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433B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12156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1683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6B25"/>
    <w:rsid w:val="00586C20"/>
    <w:rsid w:val="00591D05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61FB"/>
    <w:rsid w:val="006972FA"/>
    <w:rsid w:val="006A39CA"/>
    <w:rsid w:val="006A5BC5"/>
    <w:rsid w:val="006B26C5"/>
    <w:rsid w:val="006B3B5C"/>
    <w:rsid w:val="006B3CC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33ED"/>
    <w:rsid w:val="008171C8"/>
    <w:rsid w:val="00821A5F"/>
    <w:rsid w:val="00821D99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0888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5BA4"/>
    <w:rsid w:val="00B277CE"/>
    <w:rsid w:val="00B32A7F"/>
    <w:rsid w:val="00B3589A"/>
    <w:rsid w:val="00B4140B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0C93"/>
    <w:rsid w:val="00B932FF"/>
    <w:rsid w:val="00B9368F"/>
    <w:rsid w:val="00B9400D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5184B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0DC0"/>
    <w:rsid w:val="00D574E8"/>
    <w:rsid w:val="00D6279D"/>
    <w:rsid w:val="00D73962"/>
    <w:rsid w:val="00D73E78"/>
    <w:rsid w:val="00D75490"/>
    <w:rsid w:val="00D81043"/>
    <w:rsid w:val="00D8107E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15318"/>
    <w:rsid w:val="00E429E6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2DD"/>
    <w:rsid w:val="00F45E40"/>
    <w:rsid w:val="00F51D4F"/>
    <w:rsid w:val="00F721E5"/>
    <w:rsid w:val="00F72A0F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5CAF"/>
    <w:rsid w:val="00FC6A04"/>
    <w:rsid w:val="00FD0B12"/>
    <w:rsid w:val="00FD3951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305BB4"/>
    <w:pPr>
      <w:keepNext/>
      <w:numPr>
        <w:numId w:val="1"/>
      </w:numPr>
      <w:spacing w:before="12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305BB4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8F747-F957-42E6-A0D6-273160F00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 Rektora ZUT z dnia 9 lutego 2023 r. zmieniające 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 Rektora ZUT z dnia 9 lutego 2023 r. zmieniające zarządzenie nr 117 Rektora ZUT z dnia 4 września 2020 r. w sprawie zakresów obowiązków osób pełniących funkcje kierownicze na kadencję 2020 – 2024</dc:title>
  <dc:subject/>
  <dc:creator>ZUT</dc:creator>
  <cp:keywords/>
  <cp:lastModifiedBy>Gabriela Pasturczak</cp:lastModifiedBy>
  <cp:revision>2</cp:revision>
  <cp:lastPrinted>2023-02-02T09:26:00Z</cp:lastPrinted>
  <dcterms:created xsi:type="dcterms:W3CDTF">2023-02-10T11:56:00Z</dcterms:created>
  <dcterms:modified xsi:type="dcterms:W3CDTF">2023-02-10T11:56:00Z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1d1a1568-070a-4190-b395-f13297662923</vt:lpwstr>
  </property>
  <property fmtid="{D5CDD505-2E9C-101B-9397-08002B2CF9AE}" pid="8" name="MSIP_Label_50945193-57ff-457d-9504-518e9bfb59a9_ContentBits">
    <vt:lpwstr>0</vt:lpwstr>
  </property>
</Properties>
</file>