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341B" w14:textId="550CF3D3" w:rsidR="005569D9" w:rsidRPr="00030E64" w:rsidRDefault="00030E64" w:rsidP="00030E64">
      <w:pPr>
        <w:pStyle w:val="Nagwek1"/>
      </w:pPr>
      <w:r w:rsidRPr="00030E64">
        <w:rPr>
          <w:sz w:val="32"/>
          <w:szCs w:val="32"/>
        </w:rPr>
        <w:t xml:space="preserve">Zarządzenie nr </w:t>
      </w:r>
      <w:r w:rsidR="00B22C4E" w:rsidRPr="00030E64">
        <w:rPr>
          <w:sz w:val="32"/>
          <w:szCs w:val="32"/>
        </w:rPr>
        <w:t>140</w:t>
      </w:r>
      <w:r w:rsidRPr="00030E64">
        <w:rPr>
          <w:sz w:val="32"/>
          <w:szCs w:val="32"/>
        </w:rPr>
        <w:br/>
      </w:r>
      <w:r w:rsidR="001C5241" w:rsidRPr="00030E64">
        <w:t xml:space="preserve">Rektora </w:t>
      </w:r>
      <w:r w:rsidR="005569D9" w:rsidRPr="00030E64">
        <w:t>Zachodniopomorskiego Uniwersytetu Technologicznego w Szczecinie</w:t>
      </w:r>
      <w:r w:rsidRPr="00030E64">
        <w:br/>
      </w:r>
      <w:r w:rsidR="005569D9" w:rsidRPr="00030E64">
        <w:t>z dnia</w:t>
      </w:r>
      <w:r w:rsidR="005E2E07" w:rsidRPr="00030E64">
        <w:t xml:space="preserve"> </w:t>
      </w:r>
      <w:r w:rsidR="00B5796F" w:rsidRPr="00030E64">
        <w:t>4</w:t>
      </w:r>
      <w:r w:rsidR="00937794" w:rsidRPr="00030E64">
        <w:t xml:space="preserve"> </w:t>
      </w:r>
      <w:r w:rsidR="00B5796F" w:rsidRPr="00030E64">
        <w:t xml:space="preserve">grudnia </w:t>
      </w:r>
      <w:r w:rsidR="005569D9" w:rsidRPr="00030E64">
        <w:t>20</w:t>
      </w:r>
      <w:r w:rsidR="00AD335A" w:rsidRPr="00030E64">
        <w:t>23</w:t>
      </w:r>
      <w:r w:rsidR="005569D9" w:rsidRPr="00030E64">
        <w:t xml:space="preserve"> r.</w:t>
      </w:r>
    </w:p>
    <w:p w14:paraId="59BAB591" w14:textId="40F83CE5" w:rsidR="001C5241" w:rsidRPr="00030E64" w:rsidRDefault="00AD335A" w:rsidP="00030E64">
      <w:pPr>
        <w:pStyle w:val="Nagwek2"/>
      </w:pPr>
      <w:r w:rsidRPr="00030E64">
        <w:t xml:space="preserve">zmieniające </w:t>
      </w:r>
      <w:r w:rsidR="00D60443" w:rsidRPr="00030E64">
        <w:t>z</w:t>
      </w:r>
      <w:r w:rsidRPr="00030E64">
        <w:t>arządzenie nr 91 Rektora</w:t>
      </w:r>
      <w:r w:rsidR="0047656B" w:rsidRPr="00030E64">
        <w:t xml:space="preserve"> ZUT </w:t>
      </w:r>
      <w:r w:rsidRPr="00030E64">
        <w:t xml:space="preserve">z dnia 6 listopada 2019 r. </w:t>
      </w:r>
      <w:r w:rsidR="00B5796F" w:rsidRPr="00030E64">
        <w:br/>
      </w:r>
      <w:r w:rsidR="005569D9" w:rsidRPr="00030E64">
        <w:t xml:space="preserve">w sprawie określenia </w:t>
      </w:r>
      <w:r w:rsidR="004005E3" w:rsidRPr="00030E64">
        <w:t>wzorów</w:t>
      </w:r>
      <w:r w:rsidR="00FF33EF" w:rsidRPr="00030E64">
        <w:t>:</w:t>
      </w:r>
      <w:r w:rsidR="001C5241" w:rsidRPr="00030E64">
        <w:t xml:space="preserve"> </w:t>
      </w:r>
      <w:r w:rsidR="00FF33EF" w:rsidRPr="00030E64">
        <w:t xml:space="preserve">wniosku o wszczęcie postępowania </w:t>
      </w:r>
      <w:r w:rsidR="00B5796F" w:rsidRPr="00030E64">
        <w:br/>
      </w:r>
      <w:r w:rsidR="00FF33EF" w:rsidRPr="00030E64">
        <w:t>w sprawie nadania stopnia doktora oraz um</w:t>
      </w:r>
      <w:r w:rsidR="003F4366" w:rsidRPr="00030E64">
        <w:t>ó</w:t>
      </w:r>
      <w:r w:rsidR="00FF33EF" w:rsidRPr="00030E64">
        <w:t>w o</w:t>
      </w:r>
      <w:r w:rsidR="0047656B" w:rsidRPr="00030E64">
        <w:t> </w:t>
      </w:r>
      <w:r w:rsidR="00FF33EF" w:rsidRPr="00030E64">
        <w:t xml:space="preserve">przejęciu </w:t>
      </w:r>
      <w:r w:rsidR="00BC2DA3" w:rsidRPr="00030E64">
        <w:t xml:space="preserve">przez Podmiot Zatrudniający </w:t>
      </w:r>
      <w:r w:rsidR="00B5796F" w:rsidRPr="00030E64">
        <w:br/>
      </w:r>
      <w:r w:rsidR="00BC2DA3" w:rsidRPr="00030E64">
        <w:t xml:space="preserve">lub przez Kandydata </w:t>
      </w:r>
      <w:r w:rsidR="00FF33EF" w:rsidRPr="00030E64">
        <w:t>kosztów</w:t>
      </w:r>
      <w:r w:rsidR="003D7D3B" w:rsidRPr="00030E64">
        <w:t xml:space="preserve"> </w:t>
      </w:r>
      <w:r w:rsidR="00BC2DA3" w:rsidRPr="00030E64">
        <w:t xml:space="preserve">przeprowadzenia postępowania </w:t>
      </w:r>
      <w:r w:rsidR="00B5796F" w:rsidRPr="00030E64">
        <w:br/>
      </w:r>
      <w:r w:rsidR="00BC2DA3" w:rsidRPr="00030E64">
        <w:t xml:space="preserve">w sprawie nadania stopnia doktora/doktora habilitowanego </w:t>
      </w:r>
    </w:p>
    <w:p w14:paraId="6AD459A2" w14:textId="7CFAC6B1" w:rsidR="005569D9" w:rsidRPr="00030E64" w:rsidRDefault="005569D9" w:rsidP="00030E64">
      <w:pPr>
        <w:spacing w:before="360"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030E64">
        <w:rPr>
          <w:rFonts w:ascii="Calibri" w:eastAsia="Times New Roman" w:hAnsi="Calibri" w:cs="Times New Roman"/>
          <w:sz w:val="24"/>
          <w:szCs w:val="24"/>
        </w:rPr>
        <w:t>Na podstawie art. 2</w:t>
      </w:r>
      <w:r w:rsidR="001C5241" w:rsidRPr="00030E64">
        <w:rPr>
          <w:rFonts w:ascii="Calibri" w:eastAsia="Times New Roman" w:hAnsi="Calibri" w:cs="Times New Roman"/>
          <w:sz w:val="24"/>
          <w:szCs w:val="24"/>
        </w:rPr>
        <w:t>3</w:t>
      </w:r>
      <w:r w:rsidRPr="00030E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F33EF" w:rsidRPr="00030E64">
        <w:rPr>
          <w:rFonts w:ascii="Calibri" w:eastAsia="Times New Roman" w:hAnsi="Calibri" w:cs="Times New Roman"/>
          <w:sz w:val="24"/>
          <w:szCs w:val="24"/>
        </w:rPr>
        <w:t xml:space="preserve">ust. 2 </w:t>
      </w:r>
      <w:r w:rsidRPr="00030E64">
        <w:rPr>
          <w:rFonts w:ascii="Calibri" w:eastAsia="Times New Roman" w:hAnsi="Calibri" w:cs="Times New Roman"/>
          <w:sz w:val="24"/>
          <w:szCs w:val="24"/>
        </w:rPr>
        <w:t>ustawy z dnia 20 lipca 2018 r. Prawo o szkolnictwie wyższym i</w:t>
      </w:r>
      <w:r w:rsidR="00FF33EF" w:rsidRPr="00030E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30E64">
        <w:rPr>
          <w:rFonts w:ascii="Calibri" w:eastAsia="Times New Roman" w:hAnsi="Calibri" w:cs="Times New Roman"/>
          <w:sz w:val="24"/>
          <w:szCs w:val="24"/>
        </w:rPr>
        <w:t>nauce (</w:t>
      </w:r>
      <w:r w:rsidR="00D01760" w:rsidRPr="00030E64">
        <w:rPr>
          <w:rFonts w:ascii="Calibri" w:eastAsia="Times New Roman" w:hAnsi="Calibri" w:cs="Times New Roman"/>
          <w:sz w:val="24"/>
          <w:szCs w:val="24"/>
        </w:rPr>
        <w:t xml:space="preserve">tekst jedn. </w:t>
      </w:r>
      <w:r w:rsidRPr="00030E64">
        <w:rPr>
          <w:rFonts w:ascii="Calibri" w:eastAsia="Times New Roman" w:hAnsi="Calibri" w:cs="Times New Roman"/>
          <w:sz w:val="24"/>
          <w:szCs w:val="24"/>
        </w:rPr>
        <w:t>Dz.</w:t>
      </w:r>
      <w:r w:rsidR="001C5241" w:rsidRPr="00030E64">
        <w:rPr>
          <w:rFonts w:ascii="Calibri" w:eastAsia="Times New Roman" w:hAnsi="Calibri" w:cs="Times New Roman"/>
          <w:sz w:val="24"/>
          <w:szCs w:val="24"/>
        </w:rPr>
        <w:t xml:space="preserve"> U.</w:t>
      </w:r>
      <w:r w:rsidR="00FD00C5" w:rsidRPr="00030E64">
        <w:rPr>
          <w:rFonts w:ascii="Calibri" w:eastAsia="Times New Roman" w:hAnsi="Calibri" w:cs="Times New Roman"/>
          <w:sz w:val="24"/>
          <w:szCs w:val="24"/>
        </w:rPr>
        <w:t xml:space="preserve"> z 2023 r. poz. 742, z </w:t>
      </w:r>
      <w:r w:rsidR="00C331EA" w:rsidRPr="00030E64">
        <w:rPr>
          <w:rFonts w:ascii="Calibri" w:eastAsia="Times New Roman" w:hAnsi="Calibri" w:cs="Times New Roman"/>
          <w:sz w:val="24"/>
          <w:szCs w:val="24"/>
        </w:rPr>
        <w:t>późn.</w:t>
      </w:r>
      <w:r w:rsidR="00760A57" w:rsidRPr="00030E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D00C5" w:rsidRPr="00030E64">
        <w:rPr>
          <w:rFonts w:ascii="Calibri" w:eastAsia="Times New Roman" w:hAnsi="Calibri" w:cs="Times New Roman"/>
          <w:sz w:val="24"/>
          <w:szCs w:val="24"/>
        </w:rPr>
        <w:t>zm.)</w:t>
      </w:r>
      <w:r w:rsidR="001C5241" w:rsidRPr="00030E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F33EF" w:rsidRPr="00030E64">
        <w:rPr>
          <w:rFonts w:ascii="Calibri" w:eastAsia="Times New Roman" w:hAnsi="Calibri" w:cs="Times New Roman"/>
          <w:sz w:val="24"/>
          <w:szCs w:val="24"/>
        </w:rPr>
        <w:t xml:space="preserve">w związku z uchwałami nr </w:t>
      </w:r>
      <w:r w:rsidR="00AD335A" w:rsidRPr="00030E64">
        <w:rPr>
          <w:rFonts w:ascii="Calibri" w:eastAsia="Times New Roman" w:hAnsi="Calibri" w:cs="Times New Roman"/>
          <w:sz w:val="24"/>
          <w:szCs w:val="24"/>
        </w:rPr>
        <w:t>129 i 130</w:t>
      </w:r>
      <w:r w:rsidR="00FF33EF" w:rsidRPr="00030E64">
        <w:rPr>
          <w:rFonts w:ascii="Calibri" w:eastAsia="Times New Roman" w:hAnsi="Calibri" w:cs="Times New Roman"/>
          <w:sz w:val="24"/>
          <w:szCs w:val="24"/>
        </w:rPr>
        <w:t xml:space="preserve"> Senatu ZUT z</w:t>
      </w:r>
      <w:r w:rsidR="00030E64">
        <w:rPr>
          <w:rFonts w:ascii="Calibri" w:eastAsia="Times New Roman" w:hAnsi="Calibri" w:cs="Times New Roman"/>
          <w:sz w:val="24"/>
          <w:szCs w:val="24"/>
        </w:rPr>
        <w:t> </w:t>
      </w:r>
      <w:r w:rsidR="00FF33EF" w:rsidRPr="00030E64">
        <w:rPr>
          <w:rFonts w:ascii="Calibri" w:eastAsia="Times New Roman" w:hAnsi="Calibri" w:cs="Times New Roman"/>
          <w:sz w:val="24"/>
          <w:szCs w:val="24"/>
        </w:rPr>
        <w:t xml:space="preserve">dnia </w:t>
      </w:r>
      <w:r w:rsidR="00AD335A" w:rsidRPr="00030E64">
        <w:rPr>
          <w:rFonts w:ascii="Calibri" w:eastAsia="Times New Roman" w:hAnsi="Calibri" w:cs="Times New Roman"/>
          <w:sz w:val="24"/>
          <w:szCs w:val="24"/>
        </w:rPr>
        <w:t>29</w:t>
      </w:r>
      <w:r w:rsidR="00967CF0" w:rsidRPr="00030E64">
        <w:rPr>
          <w:rFonts w:ascii="Calibri" w:eastAsia="Times New Roman" w:hAnsi="Calibri" w:cs="Times New Roman"/>
          <w:sz w:val="24"/>
          <w:szCs w:val="24"/>
        </w:rPr>
        <w:t> </w:t>
      </w:r>
      <w:r w:rsidR="00AD335A" w:rsidRPr="00030E64">
        <w:rPr>
          <w:rFonts w:ascii="Calibri" w:eastAsia="Times New Roman" w:hAnsi="Calibri" w:cs="Times New Roman"/>
          <w:sz w:val="24"/>
          <w:szCs w:val="24"/>
        </w:rPr>
        <w:t>maja</w:t>
      </w:r>
      <w:r w:rsidR="00FF33EF" w:rsidRPr="00030E64">
        <w:rPr>
          <w:rFonts w:ascii="Calibri" w:eastAsia="Times New Roman" w:hAnsi="Calibri" w:cs="Times New Roman"/>
          <w:sz w:val="24"/>
          <w:szCs w:val="24"/>
        </w:rPr>
        <w:t xml:space="preserve"> 20</w:t>
      </w:r>
      <w:r w:rsidR="00AD335A" w:rsidRPr="00030E64">
        <w:rPr>
          <w:rFonts w:ascii="Calibri" w:eastAsia="Times New Roman" w:hAnsi="Calibri" w:cs="Times New Roman"/>
          <w:sz w:val="24"/>
          <w:szCs w:val="24"/>
        </w:rPr>
        <w:t>23 r. (z pó</w:t>
      </w:r>
      <w:r w:rsidR="00FD00C5" w:rsidRPr="00030E64">
        <w:rPr>
          <w:rFonts w:ascii="Calibri" w:eastAsia="Times New Roman" w:hAnsi="Calibri" w:cs="Times New Roman"/>
          <w:sz w:val="24"/>
          <w:szCs w:val="24"/>
        </w:rPr>
        <w:t>ź</w:t>
      </w:r>
      <w:r w:rsidR="00AD335A" w:rsidRPr="00030E64">
        <w:rPr>
          <w:rFonts w:ascii="Calibri" w:eastAsia="Times New Roman" w:hAnsi="Calibri" w:cs="Times New Roman"/>
          <w:sz w:val="24"/>
          <w:szCs w:val="24"/>
        </w:rPr>
        <w:t>n. zm</w:t>
      </w:r>
      <w:r w:rsidR="00FD00C5" w:rsidRPr="00030E64">
        <w:rPr>
          <w:rFonts w:ascii="Calibri" w:eastAsia="Times New Roman" w:hAnsi="Calibri" w:cs="Times New Roman"/>
          <w:sz w:val="24"/>
          <w:szCs w:val="24"/>
        </w:rPr>
        <w:t>.</w:t>
      </w:r>
      <w:r w:rsidR="00AD335A" w:rsidRPr="00030E64">
        <w:rPr>
          <w:rFonts w:ascii="Calibri" w:eastAsia="Times New Roman" w:hAnsi="Calibri" w:cs="Times New Roman"/>
          <w:sz w:val="24"/>
          <w:szCs w:val="24"/>
        </w:rPr>
        <w:t>)</w:t>
      </w:r>
      <w:r w:rsidR="00FF33EF" w:rsidRPr="00030E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C5241" w:rsidRPr="00030E64">
        <w:rPr>
          <w:rFonts w:ascii="Calibri" w:eastAsia="Times New Roman" w:hAnsi="Calibri" w:cs="Times New Roman"/>
          <w:sz w:val="24"/>
          <w:szCs w:val="24"/>
        </w:rPr>
        <w:t>zarządza</w:t>
      </w:r>
      <w:r w:rsidR="00FF33EF" w:rsidRPr="00030E64">
        <w:rPr>
          <w:rFonts w:ascii="Calibri" w:eastAsia="Times New Roman" w:hAnsi="Calibri" w:cs="Times New Roman"/>
          <w:sz w:val="24"/>
          <w:szCs w:val="24"/>
        </w:rPr>
        <w:t xml:space="preserve"> się</w:t>
      </w:r>
      <w:r w:rsidRPr="00030E64">
        <w:rPr>
          <w:rFonts w:ascii="Calibri" w:eastAsia="Times New Roman" w:hAnsi="Calibri" w:cs="Times New Roman"/>
          <w:sz w:val="24"/>
          <w:szCs w:val="24"/>
        </w:rPr>
        <w:t>, co następuje:</w:t>
      </w:r>
    </w:p>
    <w:p w14:paraId="6F7F9382" w14:textId="2CA23608" w:rsidR="00D46B44" w:rsidRPr="00030E64" w:rsidRDefault="00D46B44" w:rsidP="00030E64">
      <w:pPr>
        <w:pStyle w:val="Nagwek2"/>
      </w:pPr>
      <w:r w:rsidRPr="00030E64">
        <w:t>§ 1.</w:t>
      </w:r>
    </w:p>
    <w:p w14:paraId="243C63ED" w14:textId="4EC16D61" w:rsidR="00AD335A" w:rsidRPr="00030E64" w:rsidRDefault="00AD335A" w:rsidP="00030E6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30E64">
        <w:rPr>
          <w:rFonts w:ascii="Calibri" w:eastAsia="Times New Roman" w:hAnsi="Calibri" w:cs="Times New Roman"/>
          <w:sz w:val="24"/>
          <w:szCs w:val="24"/>
          <w:lang w:eastAsia="pl-PL"/>
        </w:rPr>
        <w:t>W zarządzeniu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</w:t>
      </w:r>
      <w:r w:rsidR="0047656B"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(z późn.</w:t>
      </w:r>
      <w:r w:rsidR="00901494"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47656B" w:rsidRPr="00030E64">
        <w:rPr>
          <w:rFonts w:ascii="Calibri" w:eastAsia="Times New Roman" w:hAnsi="Calibri" w:cs="Times New Roman"/>
          <w:sz w:val="24"/>
          <w:szCs w:val="24"/>
          <w:lang w:eastAsia="pl-PL"/>
        </w:rPr>
        <w:t>zm</w:t>
      </w:r>
      <w:r w:rsidR="00901494" w:rsidRPr="00030E64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47656B" w:rsidRPr="00030E64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</w:t>
      </w:r>
      <w:r w:rsidR="00614A1D" w:rsidRPr="00030E64">
        <w:rPr>
          <w:rFonts w:ascii="Calibri" w:eastAsia="Times New Roman" w:hAnsi="Calibri" w:cs="Times New Roman"/>
          <w:sz w:val="24"/>
          <w:szCs w:val="24"/>
          <w:lang w:eastAsia="pl-PL"/>
        </w:rPr>
        <w:t>załącznikach</w:t>
      </w:r>
      <w:r w:rsidR="002062C3"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 załączników</w:t>
      </w:r>
      <w:r w:rsidR="00614A1D"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2 i 3 </w:t>
      </w:r>
      <w:r w:rsidR="002062C3" w:rsidRPr="00030E64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01494" w:rsidRPr="00030E64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2062C3" w:rsidRPr="00030E64">
        <w:rPr>
          <w:rFonts w:ascii="Calibri" w:eastAsia="Times New Roman" w:hAnsi="Calibri" w:cs="Times New Roman"/>
          <w:sz w:val="24"/>
          <w:szCs w:val="24"/>
          <w:lang w:eastAsia="pl-PL"/>
        </w:rPr>
        <w:t>tabeli</w:t>
      </w:r>
      <w:r w:rsidR="003D45C9"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062C3" w:rsidRPr="00030E64">
        <w:rPr>
          <w:rFonts w:ascii="Calibri" w:eastAsia="Times New Roman" w:hAnsi="Calibri" w:cs="Times New Roman"/>
          <w:sz w:val="24"/>
          <w:szCs w:val="24"/>
          <w:lang w:eastAsia="pl-PL"/>
        </w:rPr>
        <w:t>K</w:t>
      </w:r>
      <w:r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alkulacji kosztów związanych z postępowaniem w sprawie nadania stopnia doktora/doktora habilitowanego </w:t>
      </w:r>
      <w:r w:rsidR="002B31E9"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wiersz w </w:t>
      </w:r>
      <w:r w:rsidR="003D45C9" w:rsidRPr="00030E64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614A1D" w:rsidRPr="00030E64">
        <w:rPr>
          <w:rFonts w:ascii="Calibri" w:eastAsia="Times New Roman" w:hAnsi="Calibri" w:cs="Times New Roman"/>
          <w:sz w:val="24"/>
          <w:szCs w:val="24"/>
          <w:lang w:eastAsia="pl-PL"/>
        </w:rPr>
        <w:t>ozycj</w:t>
      </w:r>
      <w:r w:rsidR="002B31E9" w:rsidRPr="00030E64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="00614A1D"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30E64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="002062C3" w:rsidRPr="00030E64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otrzymuje brzmienie: „Inne koszty </w:t>
      </w:r>
      <w:r w:rsidR="00030E6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(w tym koszty tłumaczenia </w:t>
      </w:r>
      <w:r w:rsidR="00FD00C5" w:rsidRPr="00030E64">
        <w:rPr>
          <w:rFonts w:ascii="Calibri" w:eastAsia="Times New Roman" w:hAnsi="Calibri" w:cs="Times New Roman"/>
          <w:sz w:val="24"/>
          <w:szCs w:val="24"/>
          <w:lang w:eastAsia="pl-PL"/>
        </w:rPr>
        <w:t>przysięgłego</w:t>
      </w:r>
      <w:r w:rsidRPr="00030E6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recenzji z języka obcego)”</w:t>
      </w:r>
      <w:r w:rsidR="00B5796F" w:rsidRPr="00030E64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79270E26" w14:textId="77777777" w:rsidR="00D46B44" w:rsidRPr="00030E64" w:rsidRDefault="00D46B44" w:rsidP="00030E64">
      <w:pPr>
        <w:pStyle w:val="Nagwek2"/>
      </w:pPr>
      <w:r w:rsidRPr="00030E64">
        <w:t>§ 2.</w:t>
      </w:r>
    </w:p>
    <w:p w14:paraId="6A56B845" w14:textId="0E9AF172" w:rsidR="00D46B44" w:rsidRPr="00030E64" w:rsidRDefault="00D46B44" w:rsidP="00030E64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030E64">
        <w:rPr>
          <w:rFonts w:ascii="Calibri" w:eastAsia="Times New Roman" w:hAnsi="Calibri" w:cs="Times New Roman"/>
          <w:sz w:val="24"/>
          <w:szCs w:val="24"/>
        </w:rPr>
        <w:t>Zarządzenie</w:t>
      </w:r>
      <w:r w:rsidR="005E2E07" w:rsidRPr="00030E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30E64">
        <w:rPr>
          <w:rFonts w:ascii="Calibri" w:eastAsia="Times New Roman" w:hAnsi="Calibri" w:cs="Times New Roman"/>
          <w:sz w:val="24"/>
          <w:szCs w:val="24"/>
        </w:rPr>
        <w:t>wchodzi w życie z dniem</w:t>
      </w:r>
      <w:r w:rsidR="00DE27C7" w:rsidRPr="00030E64">
        <w:rPr>
          <w:rFonts w:ascii="Calibri" w:eastAsia="Times New Roman" w:hAnsi="Calibri" w:cs="Times New Roman"/>
          <w:sz w:val="24"/>
          <w:szCs w:val="24"/>
        </w:rPr>
        <w:t xml:space="preserve"> po</w:t>
      </w:r>
      <w:r w:rsidR="00B23203" w:rsidRPr="00030E64">
        <w:rPr>
          <w:rFonts w:ascii="Calibri" w:eastAsia="Times New Roman" w:hAnsi="Calibri" w:cs="Times New Roman"/>
          <w:sz w:val="24"/>
          <w:szCs w:val="24"/>
        </w:rPr>
        <w:t>d</w:t>
      </w:r>
      <w:r w:rsidR="00DE27C7" w:rsidRPr="00030E64">
        <w:rPr>
          <w:rFonts w:ascii="Calibri" w:eastAsia="Times New Roman" w:hAnsi="Calibri" w:cs="Times New Roman"/>
          <w:sz w:val="24"/>
          <w:szCs w:val="24"/>
        </w:rPr>
        <w:t>pisania</w:t>
      </w:r>
      <w:r w:rsidRPr="00030E64">
        <w:rPr>
          <w:rFonts w:ascii="Calibri" w:eastAsia="Times New Roman" w:hAnsi="Calibri" w:cs="Times New Roman"/>
          <w:sz w:val="24"/>
          <w:szCs w:val="24"/>
        </w:rPr>
        <w:t>.</w:t>
      </w:r>
      <w:r w:rsidR="00B23203" w:rsidRPr="00030E64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9C4CDC2" w14:textId="132B3066" w:rsidR="00B5796F" w:rsidRPr="00030E64" w:rsidRDefault="00D46B44" w:rsidP="00030E64">
      <w:pPr>
        <w:spacing w:before="600" w:after="0" w:line="720" w:lineRule="auto"/>
        <w:ind w:left="3969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0E64">
        <w:rPr>
          <w:rFonts w:ascii="Calibri" w:eastAsia="Times New Roman" w:hAnsi="Calibri" w:cs="Times New Roman"/>
          <w:sz w:val="24"/>
          <w:szCs w:val="24"/>
        </w:rPr>
        <w:t>Rektor</w:t>
      </w:r>
      <w:r w:rsidR="004B7B2B" w:rsidRPr="00030E64">
        <w:rPr>
          <w:rFonts w:ascii="Calibri" w:eastAsia="Times New Roman" w:hAnsi="Calibri" w:cs="Times New Roman"/>
          <w:sz w:val="24"/>
          <w:szCs w:val="24"/>
        </w:rPr>
        <w:br/>
      </w:r>
      <w:r w:rsidRPr="00030E64">
        <w:rPr>
          <w:rFonts w:ascii="Calibri" w:hAnsi="Calibri" w:cs="Times New Roman"/>
          <w:sz w:val="24"/>
          <w:szCs w:val="24"/>
        </w:rPr>
        <w:t>dr hab. inż. Jacek Wróbel, prof. ZU</w:t>
      </w:r>
      <w:r w:rsidR="00B5796F" w:rsidRPr="00030E64">
        <w:rPr>
          <w:rFonts w:ascii="Calibri" w:hAnsi="Calibri" w:cs="Times New Roman"/>
          <w:sz w:val="24"/>
          <w:szCs w:val="24"/>
        </w:rPr>
        <w:t>T</w:t>
      </w:r>
    </w:p>
    <w:sectPr w:rsidR="00B5796F" w:rsidRPr="00030E64" w:rsidSect="00B57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CEB9" w14:textId="77777777" w:rsidR="001671C3" w:rsidRDefault="001671C3" w:rsidP="00336461">
      <w:pPr>
        <w:spacing w:after="0" w:line="240" w:lineRule="auto"/>
      </w:pPr>
      <w:r>
        <w:separator/>
      </w:r>
    </w:p>
  </w:endnote>
  <w:endnote w:type="continuationSeparator" w:id="0">
    <w:p w14:paraId="4C0A7056" w14:textId="77777777" w:rsidR="001671C3" w:rsidRDefault="001671C3" w:rsidP="003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073D" w14:textId="77777777" w:rsidR="001727AE" w:rsidRDefault="00172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1359" w14:textId="77777777" w:rsidR="001727AE" w:rsidRDefault="001727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AED5" w14:textId="77777777" w:rsidR="001727AE" w:rsidRDefault="00172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3F7A" w14:textId="77777777" w:rsidR="001671C3" w:rsidRDefault="001671C3" w:rsidP="00336461">
      <w:pPr>
        <w:spacing w:after="0" w:line="240" w:lineRule="auto"/>
      </w:pPr>
      <w:r>
        <w:separator/>
      </w:r>
    </w:p>
  </w:footnote>
  <w:footnote w:type="continuationSeparator" w:id="0">
    <w:p w14:paraId="114679BF" w14:textId="77777777" w:rsidR="001671C3" w:rsidRDefault="001671C3" w:rsidP="0033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1B45" w14:textId="77777777" w:rsidR="001727AE" w:rsidRDefault="00172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6FD8" w14:textId="77777777" w:rsidR="001727AE" w:rsidRDefault="001727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307B" w14:textId="77777777" w:rsidR="001727AE" w:rsidRDefault="00172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B1"/>
    <w:multiLevelType w:val="multilevel"/>
    <w:tmpl w:val="F014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7009"/>
    <w:multiLevelType w:val="hybridMultilevel"/>
    <w:tmpl w:val="0CF2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4B261B"/>
    <w:multiLevelType w:val="hybridMultilevel"/>
    <w:tmpl w:val="049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8F7214"/>
    <w:multiLevelType w:val="hybridMultilevel"/>
    <w:tmpl w:val="BE5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3B1853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6" w15:restartNumberingAfterBreak="0">
    <w:nsid w:val="64653AF0"/>
    <w:multiLevelType w:val="hybridMultilevel"/>
    <w:tmpl w:val="77E4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78008D"/>
    <w:multiLevelType w:val="hybridMultilevel"/>
    <w:tmpl w:val="BF5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2F8D"/>
    <w:multiLevelType w:val="hybridMultilevel"/>
    <w:tmpl w:val="6E44A978"/>
    <w:lvl w:ilvl="0" w:tplc="BD12E0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6D312D32"/>
    <w:multiLevelType w:val="hybridMultilevel"/>
    <w:tmpl w:val="5B6CAD0C"/>
    <w:lvl w:ilvl="0" w:tplc="56A2E77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16255">
    <w:abstractNumId w:val="12"/>
  </w:num>
  <w:num w:numId="2" w16cid:durableId="831799164">
    <w:abstractNumId w:val="3"/>
  </w:num>
  <w:num w:numId="3" w16cid:durableId="462700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261964">
    <w:abstractNumId w:val="11"/>
  </w:num>
  <w:num w:numId="5" w16cid:durableId="2137870019">
    <w:abstractNumId w:val="13"/>
  </w:num>
  <w:num w:numId="6" w16cid:durableId="601303862">
    <w:abstractNumId w:val="2"/>
  </w:num>
  <w:num w:numId="7" w16cid:durableId="1098406935">
    <w:abstractNumId w:val="9"/>
  </w:num>
  <w:num w:numId="8" w16cid:durableId="167915154">
    <w:abstractNumId w:val="14"/>
  </w:num>
  <w:num w:numId="9" w16cid:durableId="2038700469">
    <w:abstractNumId w:val="17"/>
  </w:num>
  <w:num w:numId="10" w16cid:durableId="1456022223">
    <w:abstractNumId w:val="5"/>
  </w:num>
  <w:num w:numId="11" w16cid:durableId="339894662">
    <w:abstractNumId w:val="16"/>
  </w:num>
  <w:num w:numId="12" w16cid:durableId="2036540973">
    <w:abstractNumId w:val="4"/>
  </w:num>
  <w:num w:numId="13" w16cid:durableId="847868157">
    <w:abstractNumId w:val="18"/>
  </w:num>
  <w:num w:numId="14" w16cid:durableId="63375554">
    <w:abstractNumId w:val="6"/>
  </w:num>
  <w:num w:numId="15" w16cid:durableId="839808910">
    <w:abstractNumId w:val="22"/>
  </w:num>
  <w:num w:numId="16" w16cid:durableId="1972318015">
    <w:abstractNumId w:val="1"/>
  </w:num>
  <w:num w:numId="17" w16cid:durableId="435835508">
    <w:abstractNumId w:val="10"/>
  </w:num>
  <w:num w:numId="18" w16cid:durableId="78989829">
    <w:abstractNumId w:val="8"/>
  </w:num>
  <w:num w:numId="19" w16cid:durableId="682560146">
    <w:abstractNumId w:val="21"/>
  </w:num>
  <w:num w:numId="20" w16cid:durableId="1309241680">
    <w:abstractNumId w:val="7"/>
    <w:lvlOverride w:ilvl="0">
      <w:startOverride w:val="1"/>
    </w:lvlOverride>
  </w:num>
  <w:num w:numId="21" w16cid:durableId="1272934116">
    <w:abstractNumId w:val="19"/>
  </w:num>
  <w:num w:numId="22" w16cid:durableId="1714575471">
    <w:abstractNumId w:val="15"/>
  </w:num>
  <w:num w:numId="23" w16cid:durableId="588659905">
    <w:abstractNumId w:val="20"/>
  </w:num>
  <w:num w:numId="24" w16cid:durableId="38240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D9"/>
    <w:rsid w:val="000023CB"/>
    <w:rsid w:val="00005327"/>
    <w:rsid w:val="00017B3B"/>
    <w:rsid w:val="00030E64"/>
    <w:rsid w:val="000449D1"/>
    <w:rsid w:val="00052AFC"/>
    <w:rsid w:val="00057BAA"/>
    <w:rsid w:val="0007333F"/>
    <w:rsid w:val="00082E90"/>
    <w:rsid w:val="000B21C3"/>
    <w:rsid w:val="000D1E32"/>
    <w:rsid w:val="000F5CA7"/>
    <w:rsid w:val="000F73D7"/>
    <w:rsid w:val="00106B18"/>
    <w:rsid w:val="001671C3"/>
    <w:rsid w:val="001727AE"/>
    <w:rsid w:val="00172B77"/>
    <w:rsid w:val="00174BD0"/>
    <w:rsid w:val="001C5241"/>
    <w:rsid w:val="002062C3"/>
    <w:rsid w:val="0025783C"/>
    <w:rsid w:val="00287C8A"/>
    <w:rsid w:val="002949B6"/>
    <w:rsid w:val="00297C6F"/>
    <w:rsid w:val="00297D64"/>
    <w:rsid w:val="002A3269"/>
    <w:rsid w:val="002B31E9"/>
    <w:rsid w:val="002D7D92"/>
    <w:rsid w:val="00303914"/>
    <w:rsid w:val="00314AA8"/>
    <w:rsid w:val="003160BB"/>
    <w:rsid w:val="00321C66"/>
    <w:rsid w:val="00336461"/>
    <w:rsid w:val="00340CA7"/>
    <w:rsid w:val="003425C7"/>
    <w:rsid w:val="003452C9"/>
    <w:rsid w:val="00383A30"/>
    <w:rsid w:val="003B1BAB"/>
    <w:rsid w:val="003D45C9"/>
    <w:rsid w:val="003D7D3B"/>
    <w:rsid w:val="003F4366"/>
    <w:rsid w:val="004005E3"/>
    <w:rsid w:val="00430EF7"/>
    <w:rsid w:val="00432108"/>
    <w:rsid w:val="00474A0E"/>
    <w:rsid w:val="0047656B"/>
    <w:rsid w:val="00492161"/>
    <w:rsid w:val="00493095"/>
    <w:rsid w:val="004B7B2B"/>
    <w:rsid w:val="004D3BD2"/>
    <w:rsid w:val="004F658E"/>
    <w:rsid w:val="005214F0"/>
    <w:rsid w:val="005479D4"/>
    <w:rsid w:val="005569D9"/>
    <w:rsid w:val="00585004"/>
    <w:rsid w:val="00592C0F"/>
    <w:rsid w:val="005E2E07"/>
    <w:rsid w:val="005F7444"/>
    <w:rsid w:val="00614A1D"/>
    <w:rsid w:val="0062051A"/>
    <w:rsid w:val="00632153"/>
    <w:rsid w:val="006404D6"/>
    <w:rsid w:val="00666766"/>
    <w:rsid w:val="00670B88"/>
    <w:rsid w:val="00696A17"/>
    <w:rsid w:val="006C597A"/>
    <w:rsid w:val="00744F0F"/>
    <w:rsid w:val="00760A57"/>
    <w:rsid w:val="007E1673"/>
    <w:rsid w:val="00832AB4"/>
    <w:rsid w:val="00871455"/>
    <w:rsid w:val="00874D8B"/>
    <w:rsid w:val="008B38CC"/>
    <w:rsid w:val="00901494"/>
    <w:rsid w:val="0092282A"/>
    <w:rsid w:val="00937794"/>
    <w:rsid w:val="00951D5C"/>
    <w:rsid w:val="00967CF0"/>
    <w:rsid w:val="00977583"/>
    <w:rsid w:val="009E3A62"/>
    <w:rsid w:val="00A03609"/>
    <w:rsid w:val="00A25C81"/>
    <w:rsid w:val="00A463B0"/>
    <w:rsid w:val="00A509B2"/>
    <w:rsid w:val="00A866EA"/>
    <w:rsid w:val="00AB69F5"/>
    <w:rsid w:val="00AD335A"/>
    <w:rsid w:val="00B22C4E"/>
    <w:rsid w:val="00B23203"/>
    <w:rsid w:val="00B5796F"/>
    <w:rsid w:val="00B656CB"/>
    <w:rsid w:val="00B81380"/>
    <w:rsid w:val="00B95AC5"/>
    <w:rsid w:val="00B97894"/>
    <w:rsid w:val="00BA3FF2"/>
    <w:rsid w:val="00BB70E8"/>
    <w:rsid w:val="00BC2DA3"/>
    <w:rsid w:val="00BD6C08"/>
    <w:rsid w:val="00BF3A1E"/>
    <w:rsid w:val="00C331EA"/>
    <w:rsid w:val="00C3515D"/>
    <w:rsid w:val="00C76D08"/>
    <w:rsid w:val="00CB6CCD"/>
    <w:rsid w:val="00D01760"/>
    <w:rsid w:val="00D31C10"/>
    <w:rsid w:val="00D46B44"/>
    <w:rsid w:val="00D51FDC"/>
    <w:rsid w:val="00D60443"/>
    <w:rsid w:val="00D60F56"/>
    <w:rsid w:val="00DD2833"/>
    <w:rsid w:val="00DE27C7"/>
    <w:rsid w:val="00EA5FB5"/>
    <w:rsid w:val="00EC15A7"/>
    <w:rsid w:val="00F027A6"/>
    <w:rsid w:val="00F36EE3"/>
    <w:rsid w:val="00F53671"/>
    <w:rsid w:val="00FD00C5"/>
    <w:rsid w:val="00FD34C0"/>
    <w:rsid w:val="00FE4411"/>
    <w:rsid w:val="00FF21B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28D9"/>
  <w15:chartTrackingRefBased/>
  <w15:docId w15:val="{1CA9EB05-9A93-4A0E-AF1D-CCC93DC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D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30E64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0E64"/>
    <w:pPr>
      <w:spacing w:before="240"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41"/>
    <w:pPr>
      <w:ind w:left="720"/>
      <w:contextualSpacing/>
    </w:pPr>
  </w:style>
  <w:style w:type="paragraph" w:customStyle="1" w:styleId="Default">
    <w:name w:val="Default"/>
    <w:rsid w:val="005E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09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A7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link w:val="paragrafZnak"/>
    <w:qFormat/>
    <w:rsid w:val="00432108"/>
    <w:pPr>
      <w:numPr>
        <w:numId w:val="21"/>
      </w:numPr>
      <w:spacing w:before="120" w:after="0" w:line="276" w:lineRule="auto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32108"/>
    <w:rPr>
      <w:rFonts w:ascii="Times New Roman" w:eastAsia="Times New Roman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61"/>
    <w:rPr>
      <w:vertAlign w:val="superscript"/>
    </w:rPr>
  </w:style>
  <w:style w:type="paragraph" w:customStyle="1" w:styleId="rektorpodpis">
    <w:name w:val="rektor podpis"/>
    <w:basedOn w:val="Normalny"/>
    <w:link w:val="rektorpodpisZnak"/>
    <w:qFormat/>
    <w:rsid w:val="00057BAA"/>
    <w:pPr>
      <w:spacing w:before="240" w:after="0" w:line="720" w:lineRule="auto"/>
      <w:ind w:left="567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057BAA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7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7AE"/>
  </w:style>
  <w:style w:type="paragraph" w:styleId="Stopka">
    <w:name w:val="footer"/>
    <w:basedOn w:val="Normalny"/>
    <w:link w:val="StopkaZnak"/>
    <w:uiPriority w:val="99"/>
    <w:unhideWhenUsed/>
    <w:rsid w:val="0017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7AE"/>
  </w:style>
  <w:style w:type="paragraph" w:styleId="NormalnyWeb">
    <w:name w:val="Normal (Web)"/>
    <w:basedOn w:val="Normalny"/>
    <w:uiPriority w:val="99"/>
    <w:semiHidden/>
    <w:unhideWhenUsed/>
    <w:rsid w:val="00AD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14A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E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0E64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506C-AE6F-4E13-8EA5-91A91DB4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140 Rektora ZUT z dnia 4 grudnia 2023 r. zmieniające zarządzenie nr 91 Rektora ZUT z dnia 6 listopada 2019 r.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 Rektora ZUT z dnia 4 grudnia 2023 r. zmieniające zarządzenie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Mariola Wachelko</dc:creator>
  <cp:keywords/>
  <dc:description/>
  <cp:lastModifiedBy>Marta Buśko</cp:lastModifiedBy>
  <cp:revision>5</cp:revision>
  <cp:lastPrinted>2023-12-08T12:56:00Z</cp:lastPrinted>
  <dcterms:created xsi:type="dcterms:W3CDTF">2023-12-08T12:54:00Z</dcterms:created>
  <dcterms:modified xsi:type="dcterms:W3CDTF">2023-12-08T12:56:00Z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2022-11-24T13:08:37Z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c0f0fb57-e063-4fa9-9aa9-4aa9b9e518aa</vt:lpwstr>
  </property>
  <property fmtid="{D5CDD505-2E9C-101B-9397-08002B2CF9AE}" pid="8" name="MSIP_Label_50945193-57ff-457d-9504-518e9bfb59a9_ContentBits">
    <vt:lpwstr>0</vt:lpwstr>
  </property>
</Properties>
</file>