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4E35" w14:textId="37EEC3E1" w:rsidR="00DA0416" w:rsidRPr="00CE4D01" w:rsidRDefault="00CE4D01" w:rsidP="00CE4D01">
      <w:pPr>
        <w:spacing w:after="0" w:line="360" w:lineRule="auto"/>
        <w:jc w:val="center"/>
        <w:outlineLvl w:val="0"/>
        <w:rPr>
          <w:rFonts w:ascii="Calibri" w:eastAsia="Times New Roman" w:hAnsi="Calibri" w:cs="Times New Roman"/>
          <w:b/>
          <w:sz w:val="28"/>
          <w:szCs w:val="28"/>
        </w:rPr>
      </w:pPr>
      <w:r w:rsidRPr="00CE4D01">
        <w:rPr>
          <w:rFonts w:ascii="Calibri" w:eastAsia="Times New Roman" w:hAnsi="Calibri" w:cs="Times New Roman"/>
          <w:b/>
          <w:sz w:val="32"/>
          <w:szCs w:val="32"/>
        </w:rPr>
        <w:t xml:space="preserve">Uchwała nr </w:t>
      </w:r>
      <w:r w:rsidR="00682758" w:rsidRPr="00CE4D01">
        <w:rPr>
          <w:rFonts w:ascii="Calibri" w:eastAsia="Times New Roman" w:hAnsi="Calibri" w:cs="Times New Roman"/>
          <w:b/>
          <w:sz w:val="32"/>
          <w:szCs w:val="32"/>
        </w:rPr>
        <w:t>57</w:t>
      </w:r>
      <w:r>
        <w:rPr>
          <w:rFonts w:ascii="Calibri" w:eastAsia="Times New Roman" w:hAnsi="Calibri" w:cs="Times New Roman"/>
          <w:b/>
          <w:sz w:val="32"/>
          <w:szCs w:val="32"/>
        </w:rPr>
        <w:br/>
      </w:r>
      <w:r w:rsidR="00DA0416" w:rsidRPr="00CE4D01">
        <w:rPr>
          <w:rFonts w:ascii="Calibri" w:eastAsia="Times New Roman" w:hAnsi="Calibri" w:cs="Times New Roman"/>
          <w:b/>
          <w:sz w:val="28"/>
          <w:szCs w:val="28"/>
        </w:rPr>
        <w:t>Senatu Zachodniopomorskiego Uniwersytetu Technologicznego w Szczecinie</w:t>
      </w:r>
      <w:r>
        <w:rPr>
          <w:rFonts w:ascii="Calibri" w:eastAsia="Times New Roman" w:hAnsi="Calibri" w:cs="Times New Roman"/>
          <w:b/>
          <w:sz w:val="28"/>
          <w:szCs w:val="28"/>
        </w:rPr>
        <w:br/>
      </w:r>
      <w:r w:rsidR="00DA0416" w:rsidRPr="00CE4D01">
        <w:rPr>
          <w:rFonts w:ascii="Calibri" w:eastAsia="Times New Roman" w:hAnsi="Calibri" w:cs="Times New Roman"/>
          <w:b/>
          <w:sz w:val="28"/>
          <w:szCs w:val="28"/>
        </w:rPr>
        <w:t xml:space="preserve">z dnia </w:t>
      </w:r>
      <w:r w:rsidR="008D68B1" w:rsidRPr="00CE4D01">
        <w:rPr>
          <w:rFonts w:ascii="Calibri" w:eastAsia="Times New Roman" w:hAnsi="Calibri" w:cs="Times New Roman"/>
          <w:b/>
          <w:sz w:val="28"/>
          <w:szCs w:val="28"/>
        </w:rPr>
        <w:t>27 marca</w:t>
      </w:r>
      <w:r w:rsidR="008D4CEC" w:rsidRPr="00CE4D01">
        <w:rPr>
          <w:rFonts w:ascii="Calibri" w:eastAsia="Times New Roman" w:hAnsi="Calibri" w:cs="Times New Roman"/>
          <w:b/>
          <w:sz w:val="28"/>
          <w:szCs w:val="28"/>
        </w:rPr>
        <w:t xml:space="preserve"> </w:t>
      </w:r>
      <w:r w:rsidR="00DA0416" w:rsidRPr="00CE4D01">
        <w:rPr>
          <w:rFonts w:ascii="Calibri" w:eastAsia="Times New Roman" w:hAnsi="Calibri" w:cs="Times New Roman"/>
          <w:b/>
          <w:sz w:val="28"/>
          <w:szCs w:val="28"/>
        </w:rPr>
        <w:t>20</w:t>
      </w:r>
      <w:r w:rsidR="008D4CEC" w:rsidRPr="00CE4D01">
        <w:rPr>
          <w:rFonts w:ascii="Calibri" w:eastAsia="Times New Roman" w:hAnsi="Calibri" w:cs="Times New Roman"/>
          <w:b/>
          <w:sz w:val="28"/>
          <w:szCs w:val="28"/>
        </w:rPr>
        <w:t>2</w:t>
      </w:r>
      <w:r w:rsidR="00DA1C71" w:rsidRPr="00CE4D01">
        <w:rPr>
          <w:rFonts w:ascii="Calibri" w:eastAsia="Times New Roman" w:hAnsi="Calibri" w:cs="Times New Roman"/>
          <w:b/>
          <w:sz w:val="28"/>
          <w:szCs w:val="28"/>
        </w:rPr>
        <w:t>3</w:t>
      </w:r>
      <w:r w:rsidR="00DA0416" w:rsidRPr="00CE4D01">
        <w:rPr>
          <w:rFonts w:ascii="Calibri" w:eastAsia="Times New Roman" w:hAnsi="Calibri" w:cs="Times New Roman"/>
          <w:b/>
          <w:sz w:val="28"/>
          <w:szCs w:val="28"/>
        </w:rPr>
        <w:t xml:space="preserve"> r.</w:t>
      </w:r>
    </w:p>
    <w:p w14:paraId="7417A357" w14:textId="1F25C272" w:rsidR="00DA0416" w:rsidRPr="00CE4D01" w:rsidRDefault="008D4CEC" w:rsidP="00CE4D01">
      <w:pPr>
        <w:spacing w:before="120" w:after="0" w:line="360" w:lineRule="auto"/>
        <w:jc w:val="center"/>
        <w:outlineLvl w:val="1"/>
        <w:rPr>
          <w:rFonts w:ascii="Calibri" w:eastAsia="Times New Roman" w:hAnsi="Calibri" w:cs="Times New Roman"/>
          <w:b/>
          <w:sz w:val="24"/>
          <w:szCs w:val="24"/>
        </w:rPr>
      </w:pPr>
      <w:r w:rsidRPr="00CE4D01">
        <w:rPr>
          <w:rFonts w:ascii="Calibri" w:eastAsia="Times New Roman" w:hAnsi="Calibri" w:cs="Times New Roman"/>
          <w:b/>
          <w:sz w:val="24"/>
          <w:szCs w:val="24"/>
        </w:rPr>
        <w:t xml:space="preserve">zmieniająca uchwałę nr 75 Senatu ZUT z dnia 28 czerwca 2019 r. </w:t>
      </w:r>
      <w:r w:rsidRPr="00CE4D01">
        <w:rPr>
          <w:rFonts w:ascii="Calibri" w:eastAsia="Times New Roman" w:hAnsi="Calibri" w:cs="Times New Roman"/>
          <w:b/>
          <w:sz w:val="24"/>
          <w:szCs w:val="24"/>
        </w:rPr>
        <w:br/>
      </w:r>
      <w:r w:rsidR="00DA0416" w:rsidRPr="00CE4D01">
        <w:rPr>
          <w:rFonts w:ascii="Calibri" w:eastAsia="Times New Roman" w:hAnsi="Calibri" w:cs="Times New Roman"/>
          <w:b/>
          <w:sz w:val="24"/>
          <w:szCs w:val="24"/>
        </w:rPr>
        <w:t xml:space="preserve">w sprawie uchwalenia statutu </w:t>
      </w:r>
      <w:r w:rsidRPr="00CE4D01">
        <w:rPr>
          <w:rFonts w:ascii="Calibri" w:eastAsia="Times New Roman" w:hAnsi="Calibri" w:cs="Times New Roman"/>
          <w:b/>
          <w:sz w:val="24"/>
          <w:szCs w:val="24"/>
        </w:rPr>
        <w:br/>
      </w:r>
      <w:r w:rsidR="00DA0416" w:rsidRPr="00CE4D01">
        <w:rPr>
          <w:rFonts w:ascii="Calibri" w:eastAsia="Times New Roman" w:hAnsi="Calibri" w:cs="Times New Roman"/>
          <w:b/>
          <w:sz w:val="24"/>
          <w:szCs w:val="24"/>
        </w:rPr>
        <w:t>Zachodniopomorskiego Uniwersytetu Technologicznego w Szczecinie</w:t>
      </w:r>
    </w:p>
    <w:p w14:paraId="49E22875" w14:textId="56A829DE" w:rsidR="00DA0416" w:rsidRPr="00CE4D01" w:rsidRDefault="00DA0416" w:rsidP="00CE4D01">
      <w:pPr>
        <w:spacing w:before="240" w:after="0" w:line="360" w:lineRule="auto"/>
        <w:jc w:val="left"/>
        <w:rPr>
          <w:rFonts w:ascii="Calibri" w:eastAsia="Calibri" w:hAnsi="Calibri" w:cs="Times New Roman"/>
        </w:rPr>
      </w:pPr>
      <w:r w:rsidRPr="00CE4D01">
        <w:rPr>
          <w:rFonts w:ascii="Calibri" w:eastAsia="Calibri" w:hAnsi="Calibri" w:cs="Times New Roman"/>
        </w:rPr>
        <w:t>Na podstawie art. 34 ust. 2 ustawy z dnia 20 lipca 2018 r. Prawo o szkolnictwie wyższym i nauce (</w:t>
      </w:r>
      <w:r w:rsidR="00DE3F10" w:rsidRPr="00CE4D01">
        <w:rPr>
          <w:rFonts w:ascii="Calibri" w:eastAsia="Calibri" w:hAnsi="Calibri" w:cs="Times New Roman"/>
        </w:rPr>
        <w:t>tekst</w:t>
      </w:r>
      <w:r w:rsidR="00CE4D01">
        <w:rPr>
          <w:rFonts w:ascii="Calibri" w:eastAsia="Calibri" w:hAnsi="Calibri" w:cs="Times New Roman"/>
        </w:rPr>
        <w:t> </w:t>
      </w:r>
      <w:r w:rsidR="00DE3F10" w:rsidRPr="00CE4D01">
        <w:rPr>
          <w:rFonts w:ascii="Calibri" w:eastAsia="Calibri" w:hAnsi="Calibri" w:cs="Times New Roman"/>
        </w:rPr>
        <w:t>jedn.</w:t>
      </w:r>
      <w:r w:rsidR="00CE4D01">
        <w:rPr>
          <w:rFonts w:ascii="Calibri" w:eastAsia="Calibri" w:hAnsi="Calibri" w:cs="Times New Roman"/>
        </w:rPr>
        <w:t> </w:t>
      </w:r>
      <w:r w:rsidRPr="00CE4D01">
        <w:rPr>
          <w:rFonts w:ascii="Calibri" w:eastAsia="Calibri" w:hAnsi="Calibri" w:cs="Times New Roman"/>
        </w:rPr>
        <w:t xml:space="preserve">Dz. U. </w:t>
      </w:r>
      <w:r w:rsidR="00DE3F10" w:rsidRPr="00CE4D01">
        <w:rPr>
          <w:rFonts w:ascii="Calibri" w:eastAsia="Calibri" w:hAnsi="Calibri" w:cs="Times New Roman"/>
        </w:rPr>
        <w:t xml:space="preserve">z 2022 r. </w:t>
      </w:r>
      <w:r w:rsidRPr="00CE4D01">
        <w:rPr>
          <w:rFonts w:ascii="Calibri" w:eastAsia="Calibri" w:hAnsi="Calibri" w:cs="Times New Roman"/>
        </w:rPr>
        <w:t xml:space="preserve">poz. </w:t>
      </w:r>
      <w:r w:rsidR="00DE3F10" w:rsidRPr="00CE4D01">
        <w:rPr>
          <w:rFonts w:ascii="Calibri" w:eastAsia="Calibri" w:hAnsi="Calibri" w:cs="Times New Roman"/>
        </w:rPr>
        <w:t>574</w:t>
      </w:r>
      <w:r w:rsidRPr="00CE4D01">
        <w:rPr>
          <w:rFonts w:ascii="Calibri" w:eastAsia="Calibri" w:hAnsi="Calibri" w:cs="Times New Roman"/>
        </w:rPr>
        <w:t>, z późn. zm.) uchwala się, co następuje:</w:t>
      </w:r>
    </w:p>
    <w:p w14:paraId="0436E10E" w14:textId="77777777" w:rsidR="00DA0416" w:rsidRPr="00CE4D01" w:rsidRDefault="00DA0416" w:rsidP="00CE4D01">
      <w:pPr>
        <w:spacing w:before="120" w:line="360" w:lineRule="auto"/>
        <w:jc w:val="center"/>
        <w:outlineLvl w:val="1"/>
        <w:rPr>
          <w:rFonts w:ascii="Calibri" w:eastAsia="Times New Roman" w:hAnsi="Calibri" w:cs="Times New Roman"/>
          <w:b/>
          <w:sz w:val="24"/>
          <w:szCs w:val="24"/>
        </w:rPr>
      </w:pPr>
      <w:r w:rsidRPr="00CE4D01">
        <w:rPr>
          <w:rFonts w:ascii="Calibri" w:eastAsia="Times New Roman" w:hAnsi="Calibri" w:cs="Times New Roman"/>
          <w:b/>
          <w:sz w:val="24"/>
          <w:szCs w:val="24"/>
        </w:rPr>
        <w:t>§ 1.</w:t>
      </w:r>
    </w:p>
    <w:p w14:paraId="486493AD" w14:textId="3A009996" w:rsidR="00DA0416" w:rsidRPr="00CE4D01" w:rsidRDefault="00DA0416" w:rsidP="00CE4D01">
      <w:pPr>
        <w:spacing w:after="0" w:line="360" w:lineRule="auto"/>
        <w:jc w:val="left"/>
        <w:rPr>
          <w:rFonts w:ascii="Calibri" w:eastAsia="Times New Roman" w:hAnsi="Calibri" w:cs="Times New Roman"/>
        </w:rPr>
      </w:pPr>
      <w:r w:rsidRPr="00CE4D01">
        <w:rPr>
          <w:rFonts w:ascii="Calibri" w:eastAsia="Times New Roman" w:hAnsi="Calibri" w:cs="Times New Roman"/>
        </w:rPr>
        <w:t xml:space="preserve">W Statucie Zachodniopomorskiego Uniwersytetu Technologicznego w Szczecinie, </w:t>
      </w:r>
      <w:r w:rsidR="005A149A" w:rsidRPr="00CE4D01">
        <w:rPr>
          <w:rFonts w:ascii="Calibri" w:eastAsia="Times New Roman" w:hAnsi="Calibri" w:cs="Times New Roman"/>
        </w:rPr>
        <w:t>stanowiącym</w:t>
      </w:r>
      <w:r w:rsidRPr="00CE4D01">
        <w:rPr>
          <w:rFonts w:ascii="Calibri" w:eastAsia="Times New Roman" w:hAnsi="Calibri" w:cs="Times New Roman"/>
        </w:rPr>
        <w:t xml:space="preserve"> </w:t>
      </w:r>
      <w:r w:rsidR="005A149A" w:rsidRPr="00CE4D01">
        <w:rPr>
          <w:rFonts w:ascii="Calibri" w:eastAsia="Times New Roman" w:hAnsi="Calibri" w:cs="Times New Roman"/>
        </w:rPr>
        <w:t>załącznik do</w:t>
      </w:r>
      <w:r w:rsidR="00CE4D01">
        <w:rPr>
          <w:rFonts w:ascii="Calibri" w:eastAsia="Times New Roman" w:hAnsi="Calibri" w:cs="Times New Roman"/>
        </w:rPr>
        <w:t> </w:t>
      </w:r>
      <w:r w:rsidRPr="00CE4D01">
        <w:rPr>
          <w:rFonts w:ascii="Calibri" w:eastAsia="Times New Roman" w:hAnsi="Calibri" w:cs="Times New Roman"/>
        </w:rPr>
        <w:t>uchwał</w:t>
      </w:r>
      <w:r w:rsidR="005A149A" w:rsidRPr="00CE4D01">
        <w:rPr>
          <w:rFonts w:ascii="Calibri" w:eastAsia="Times New Roman" w:hAnsi="Calibri" w:cs="Times New Roman"/>
        </w:rPr>
        <w:t>y</w:t>
      </w:r>
      <w:r w:rsidRPr="00CE4D01">
        <w:rPr>
          <w:rFonts w:ascii="Calibri" w:eastAsia="Times New Roman" w:hAnsi="Calibri" w:cs="Times New Roman"/>
        </w:rPr>
        <w:t xml:space="preserve"> nr 75 Senatu ZUT z dnia 28 czerwca 2019 r.</w:t>
      </w:r>
      <w:r w:rsidR="005A149A" w:rsidRPr="00CE4D01">
        <w:rPr>
          <w:rFonts w:ascii="Calibri" w:eastAsia="Times New Roman" w:hAnsi="Calibri" w:cs="Times New Roman"/>
        </w:rPr>
        <w:t>, z późn. zm.</w:t>
      </w:r>
      <w:r w:rsidRPr="00CE4D01">
        <w:rPr>
          <w:rFonts w:ascii="Calibri" w:eastAsia="Times New Roman" w:hAnsi="Calibri" w:cs="Times New Roman"/>
        </w:rPr>
        <w:t>, wprowadza się zmiany:</w:t>
      </w:r>
    </w:p>
    <w:p w14:paraId="58A77597" w14:textId="6AB22E6D" w:rsidR="00DA0416" w:rsidRPr="00CE4D01" w:rsidRDefault="00DA0416" w:rsidP="00CE4D01">
      <w:pPr>
        <w:pStyle w:val="Akapitzlist"/>
        <w:numPr>
          <w:ilvl w:val="0"/>
          <w:numId w:val="1"/>
        </w:numPr>
        <w:spacing w:before="60" w:after="0" w:line="360" w:lineRule="auto"/>
        <w:jc w:val="left"/>
        <w:rPr>
          <w:rFonts w:ascii="Calibri" w:eastAsia="Times New Roman" w:hAnsi="Calibri" w:cs="Times New Roman"/>
        </w:rPr>
      </w:pPr>
      <w:r w:rsidRPr="00CE4D01">
        <w:rPr>
          <w:rFonts w:ascii="Calibri" w:eastAsia="Times New Roman" w:hAnsi="Calibri" w:cs="Times New Roman"/>
        </w:rPr>
        <w:t>w § 7 w ust. 2 po pkt 2 dodaje się pkt 3 w brzmieniu: „Rady Dyscyplin</w:t>
      </w:r>
      <w:r w:rsidR="0027564C" w:rsidRPr="00CE4D01">
        <w:rPr>
          <w:rFonts w:ascii="Calibri" w:eastAsia="Times New Roman" w:hAnsi="Calibri" w:cs="Times New Roman"/>
        </w:rPr>
        <w:t>.”;</w:t>
      </w:r>
    </w:p>
    <w:p w14:paraId="47D1B27D" w14:textId="50ABFC70" w:rsidR="0027564C" w:rsidRPr="00CE4D01" w:rsidRDefault="0027564C" w:rsidP="00CE4D01">
      <w:pPr>
        <w:pStyle w:val="Akapitzlist"/>
        <w:numPr>
          <w:ilvl w:val="0"/>
          <w:numId w:val="1"/>
        </w:numPr>
        <w:spacing w:before="60" w:after="0" w:line="360" w:lineRule="auto"/>
        <w:contextualSpacing w:val="0"/>
        <w:jc w:val="left"/>
        <w:rPr>
          <w:rFonts w:ascii="Calibri" w:eastAsia="Times New Roman" w:hAnsi="Calibri" w:cs="Times New Roman"/>
        </w:rPr>
      </w:pPr>
      <w:r w:rsidRPr="00CE4D01">
        <w:rPr>
          <w:rFonts w:ascii="Calibri" w:eastAsia="Times New Roman" w:hAnsi="Calibri" w:cs="Times New Roman"/>
        </w:rPr>
        <w:t xml:space="preserve">w § 10: </w:t>
      </w:r>
    </w:p>
    <w:p w14:paraId="6AF34706" w14:textId="2D1965A3" w:rsidR="0027564C" w:rsidRPr="00CE4D01" w:rsidRDefault="0027564C" w:rsidP="00CE4D01">
      <w:pPr>
        <w:pStyle w:val="Akapitzlist"/>
        <w:numPr>
          <w:ilvl w:val="0"/>
          <w:numId w:val="40"/>
        </w:numPr>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pkt 9 otrzymuje brzmienie:</w:t>
      </w:r>
    </w:p>
    <w:p w14:paraId="383CA4B8" w14:textId="687A8B53" w:rsidR="0027564C" w:rsidRPr="00CE4D01" w:rsidRDefault="0027564C" w:rsidP="00CE4D01">
      <w:pPr>
        <w:pStyle w:val="Akapitzlist"/>
        <w:spacing w:after="0" w:line="360" w:lineRule="auto"/>
        <w:ind w:left="567"/>
        <w:jc w:val="left"/>
        <w:rPr>
          <w:rFonts w:ascii="Calibri" w:eastAsia="Book Antiqua" w:hAnsi="Calibri" w:cs="Times New Roman"/>
        </w:rPr>
      </w:pPr>
      <w:r w:rsidRPr="00CE4D01">
        <w:rPr>
          <w:rFonts w:ascii="Calibri" w:eastAsia="Times New Roman" w:hAnsi="Calibri" w:cs="Times New Roman"/>
        </w:rPr>
        <w:t xml:space="preserve">„9) </w:t>
      </w:r>
      <w:r w:rsidRPr="00CE4D01">
        <w:rPr>
          <w:rFonts w:ascii="Calibri" w:eastAsia="Book Antiqua" w:hAnsi="Calibri" w:cs="Times New Roman"/>
        </w:rPr>
        <w:t>nadawanie stopni naukowych i stopni w zakresie sztuki:</w:t>
      </w:r>
    </w:p>
    <w:p w14:paraId="23881F7A" w14:textId="23F04D74" w:rsidR="0027564C" w:rsidRPr="00CE4D01" w:rsidRDefault="0027564C" w:rsidP="00CE4D01">
      <w:pPr>
        <w:pStyle w:val="Akapitzlist"/>
        <w:spacing w:after="0" w:line="360" w:lineRule="auto"/>
        <w:ind w:left="567"/>
        <w:jc w:val="left"/>
        <w:rPr>
          <w:rFonts w:ascii="Calibri" w:eastAsia="Book Antiqua" w:hAnsi="Calibri" w:cs="Times New Roman"/>
        </w:rPr>
      </w:pPr>
      <w:r w:rsidRPr="00CE4D01">
        <w:rPr>
          <w:rFonts w:ascii="Calibri" w:eastAsia="Book Antiqua" w:hAnsi="Calibri" w:cs="Times New Roman"/>
        </w:rPr>
        <w:t>a)</w:t>
      </w:r>
      <w:r w:rsidR="008D4CEC" w:rsidRPr="00CE4D01">
        <w:rPr>
          <w:rFonts w:ascii="Calibri" w:eastAsia="Book Antiqua" w:hAnsi="Calibri" w:cs="Times New Roman"/>
        </w:rPr>
        <w:t> </w:t>
      </w:r>
      <w:r w:rsidRPr="00CE4D01">
        <w:rPr>
          <w:rFonts w:ascii="Calibri" w:eastAsia="Book Antiqua" w:hAnsi="Calibri" w:cs="Times New Roman"/>
        </w:rPr>
        <w:t>w dyscyplinach naukowych lub artystycznych, zwanych dalej „dyscyplinami”, dla których nie</w:t>
      </w:r>
      <w:r w:rsidR="00CE4D01">
        <w:rPr>
          <w:rFonts w:ascii="Calibri" w:eastAsia="Book Antiqua" w:hAnsi="Calibri" w:cs="Times New Roman"/>
        </w:rPr>
        <w:t> </w:t>
      </w:r>
      <w:r w:rsidRPr="00CE4D01">
        <w:rPr>
          <w:rFonts w:ascii="Calibri" w:eastAsia="Book Antiqua" w:hAnsi="Calibri" w:cs="Times New Roman"/>
        </w:rPr>
        <w:t>powołano w Uczelni rady dyscypliny lub w przypadku określonym w § 17b ust.</w:t>
      </w:r>
      <w:r w:rsidR="000C695C" w:rsidRPr="00CE4D01">
        <w:rPr>
          <w:rFonts w:ascii="Calibri" w:eastAsia="Book Antiqua" w:hAnsi="Calibri" w:cs="Times New Roman"/>
        </w:rPr>
        <w:t xml:space="preserve"> </w:t>
      </w:r>
      <w:r w:rsidRPr="00CE4D01">
        <w:rPr>
          <w:rFonts w:ascii="Calibri" w:eastAsia="Book Antiqua" w:hAnsi="Calibri" w:cs="Times New Roman"/>
        </w:rPr>
        <w:t>2</w:t>
      </w:r>
      <w:r w:rsidR="000C695C" w:rsidRPr="00CE4D01">
        <w:rPr>
          <w:rFonts w:ascii="Calibri" w:eastAsia="Book Antiqua" w:hAnsi="Calibri" w:cs="Times New Roman"/>
        </w:rPr>
        <w:t>,</w:t>
      </w:r>
    </w:p>
    <w:p w14:paraId="7216EC72" w14:textId="06AC7D8B" w:rsidR="0027564C" w:rsidRPr="00CE4D01" w:rsidRDefault="0027564C" w:rsidP="00CE4D01">
      <w:pPr>
        <w:pStyle w:val="Akapitzlist"/>
        <w:spacing w:after="0" w:line="360" w:lineRule="auto"/>
        <w:ind w:left="567"/>
        <w:jc w:val="left"/>
        <w:rPr>
          <w:rFonts w:ascii="Calibri" w:eastAsia="Book Antiqua" w:hAnsi="Calibri" w:cs="Times New Roman"/>
        </w:rPr>
      </w:pPr>
      <w:r w:rsidRPr="00CE4D01">
        <w:rPr>
          <w:rFonts w:ascii="Calibri" w:eastAsia="Book Antiqua" w:hAnsi="Calibri" w:cs="Times New Roman"/>
        </w:rPr>
        <w:t>b)</w:t>
      </w:r>
      <w:r w:rsidR="008D4CEC" w:rsidRPr="00CE4D01">
        <w:rPr>
          <w:rFonts w:ascii="Calibri" w:eastAsia="Book Antiqua" w:hAnsi="Calibri" w:cs="Times New Roman"/>
        </w:rPr>
        <w:t> </w:t>
      </w:r>
      <w:r w:rsidRPr="00CE4D01">
        <w:rPr>
          <w:rFonts w:ascii="Calibri" w:eastAsia="Book Antiqua" w:hAnsi="Calibri" w:cs="Times New Roman"/>
        </w:rPr>
        <w:t>w dziedzinie nauki na podstawie art. 185 ust. 3 w związku z art. 177 ust. 6 ustawy;”,</w:t>
      </w:r>
    </w:p>
    <w:p w14:paraId="3C848157" w14:textId="008B5260" w:rsidR="0027564C" w:rsidRPr="00CE4D01" w:rsidRDefault="0027564C" w:rsidP="00CE4D01">
      <w:pPr>
        <w:pStyle w:val="Akapitzlist"/>
        <w:numPr>
          <w:ilvl w:val="0"/>
          <w:numId w:val="40"/>
        </w:numPr>
        <w:spacing w:after="0" w:line="360" w:lineRule="auto"/>
        <w:ind w:left="568" w:hanging="284"/>
        <w:jc w:val="left"/>
        <w:rPr>
          <w:rFonts w:ascii="Calibri" w:eastAsia="Book Antiqua" w:hAnsi="Calibri" w:cs="Times New Roman"/>
        </w:rPr>
      </w:pPr>
      <w:r w:rsidRPr="00CE4D01">
        <w:rPr>
          <w:rFonts w:ascii="Calibri" w:eastAsia="Book Antiqua" w:hAnsi="Calibri" w:cs="Times New Roman"/>
        </w:rPr>
        <w:t xml:space="preserve">po pkt 9 </w:t>
      </w:r>
      <w:r w:rsidRPr="00CE4D01">
        <w:rPr>
          <w:rFonts w:ascii="Calibri" w:eastAsia="Times New Roman" w:hAnsi="Calibri" w:cs="Times New Roman"/>
        </w:rPr>
        <w:t>dodaje</w:t>
      </w:r>
      <w:r w:rsidRPr="00CE4D01">
        <w:rPr>
          <w:rFonts w:ascii="Calibri" w:eastAsia="Book Antiqua" w:hAnsi="Calibri" w:cs="Times New Roman"/>
        </w:rPr>
        <w:t xml:space="preserve"> się pkt 9a w brzmieniu:</w:t>
      </w:r>
    </w:p>
    <w:p w14:paraId="6621C720" w14:textId="26669D0F" w:rsidR="0027564C" w:rsidRPr="00CE4D01" w:rsidRDefault="0027564C" w:rsidP="00CE4D01">
      <w:pPr>
        <w:pStyle w:val="Akapitzlist"/>
        <w:spacing w:after="0" w:line="360" w:lineRule="auto"/>
        <w:ind w:left="567"/>
        <w:jc w:val="left"/>
        <w:rPr>
          <w:rFonts w:ascii="Calibri" w:eastAsia="Times New Roman" w:hAnsi="Calibri" w:cs="Times New Roman"/>
          <w:sz w:val="24"/>
          <w:szCs w:val="24"/>
        </w:rPr>
      </w:pPr>
      <w:r w:rsidRPr="00CE4D01">
        <w:rPr>
          <w:rFonts w:ascii="Calibri" w:eastAsia="Book Antiqua" w:hAnsi="Calibri" w:cs="Times New Roman"/>
        </w:rPr>
        <w:t>„9a) potwierdzenie spełniania przez dyscypliny naukowe lub artystyczne kryteriów, o których mowa w</w:t>
      </w:r>
      <w:r w:rsidR="00AE63DB" w:rsidRPr="00CE4D01">
        <w:rPr>
          <w:rFonts w:ascii="Calibri" w:eastAsia="Book Antiqua" w:hAnsi="Calibri" w:cs="Times New Roman"/>
        </w:rPr>
        <w:t> </w:t>
      </w:r>
      <w:r w:rsidRPr="00CE4D01">
        <w:rPr>
          <w:rFonts w:ascii="Calibri" w:eastAsia="Book Antiqua" w:hAnsi="Calibri" w:cs="Times New Roman"/>
        </w:rPr>
        <w:t>§ 17a ust.1;”;</w:t>
      </w:r>
    </w:p>
    <w:p w14:paraId="39B79CC5" w14:textId="77777777" w:rsidR="0084367B" w:rsidRPr="00CE4D01" w:rsidRDefault="0084367B" w:rsidP="00CE4D01">
      <w:pPr>
        <w:pStyle w:val="Akapitzlist"/>
        <w:numPr>
          <w:ilvl w:val="0"/>
          <w:numId w:val="1"/>
        </w:numPr>
        <w:spacing w:before="60" w:after="0" w:line="360" w:lineRule="auto"/>
        <w:ind w:left="284" w:hanging="284"/>
        <w:contextualSpacing w:val="0"/>
        <w:jc w:val="left"/>
        <w:rPr>
          <w:rFonts w:ascii="Calibri" w:eastAsia="Times New Roman" w:hAnsi="Calibri" w:cs="Times New Roman"/>
        </w:rPr>
      </w:pPr>
      <w:r w:rsidRPr="00CE4D01">
        <w:rPr>
          <w:rFonts w:ascii="Calibri" w:eastAsia="Times New Roman" w:hAnsi="Calibri" w:cs="Times New Roman"/>
        </w:rPr>
        <w:t xml:space="preserve">w § 17 ust. 4 otrzymuje brzmienie: </w:t>
      </w:r>
    </w:p>
    <w:p w14:paraId="0663548A" w14:textId="09C963B9" w:rsidR="0084367B" w:rsidRPr="00CE4D01" w:rsidRDefault="0084367B" w:rsidP="00CE4D01">
      <w:pPr>
        <w:pStyle w:val="Akapitzlist"/>
        <w:spacing w:after="0" w:line="360" w:lineRule="auto"/>
        <w:ind w:left="284"/>
        <w:contextualSpacing w:val="0"/>
        <w:jc w:val="left"/>
        <w:rPr>
          <w:rFonts w:ascii="Calibri" w:eastAsia="Times New Roman" w:hAnsi="Calibri" w:cs="Times New Roman"/>
        </w:rPr>
      </w:pPr>
      <w:r w:rsidRPr="00CE4D01">
        <w:rPr>
          <w:rFonts w:ascii="Calibri" w:eastAsia="Times New Roman" w:hAnsi="Calibri" w:cs="Times New Roman"/>
        </w:rPr>
        <w:t>„4.</w:t>
      </w:r>
      <w:r w:rsidR="00AE63DB" w:rsidRPr="00CE4D01">
        <w:rPr>
          <w:rFonts w:ascii="Calibri" w:eastAsia="Times New Roman" w:hAnsi="Calibri" w:cs="Times New Roman"/>
        </w:rPr>
        <w:t> </w:t>
      </w:r>
      <w:r w:rsidRPr="00CE4D01">
        <w:rPr>
          <w:rFonts w:ascii="Calibri" w:eastAsia="Times New Roman" w:hAnsi="Calibri" w:cs="Times New Roman"/>
        </w:rPr>
        <w:t>Sprawozdanie za dany rok kalendarzowy jest przedstawiane Senatowi przez przewodniczącego Rady lub wyznaczonego przez niego członka Rady, nie później niż do 31 stycznia roku następnego.”;</w:t>
      </w:r>
    </w:p>
    <w:p w14:paraId="279EBE0F" w14:textId="55E67D57" w:rsidR="0027564C" w:rsidRPr="00CE4D01" w:rsidRDefault="0027564C" w:rsidP="00CE4D01">
      <w:pPr>
        <w:pStyle w:val="Akapitzlist"/>
        <w:numPr>
          <w:ilvl w:val="0"/>
          <w:numId w:val="1"/>
        </w:numPr>
        <w:spacing w:before="60" w:after="0" w:line="360" w:lineRule="auto"/>
        <w:ind w:left="284" w:hanging="284"/>
        <w:contextualSpacing w:val="0"/>
        <w:jc w:val="left"/>
        <w:rPr>
          <w:rFonts w:ascii="Calibri" w:eastAsia="Times New Roman" w:hAnsi="Calibri" w:cs="Times New Roman"/>
        </w:rPr>
      </w:pPr>
      <w:r w:rsidRPr="00CE4D01">
        <w:rPr>
          <w:rFonts w:ascii="Calibri" w:eastAsia="Times New Roman" w:hAnsi="Calibri" w:cs="Times New Roman"/>
        </w:rPr>
        <w:t xml:space="preserve">po § 17 dodaje się </w:t>
      </w:r>
      <w:r w:rsidR="00B77775" w:rsidRPr="00CE4D01">
        <w:rPr>
          <w:rFonts w:ascii="Calibri" w:eastAsia="Times New Roman" w:hAnsi="Calibri" w:cs="Times New Roman"/>
        </w:rPr>
        <w:t xml:space="preserve">tytuł </w:t>
      </w:r>
      <w:r w:rsidR="008D4CEC" w:rsidRPr="00CE4D01">
        <w:rPr>
          <w:rFonts w:ascii="Calibri" w:eastAsia="Times New Roman" w:hAnsi="Calibri" w:cs="Times New Roman"/>
        </w:rPr>
        <w:t>pod</w:t>
      </w:r>
      <w:r w:rsidRPr="00CE4D01">
        <w:rPr>
          <w:rFonts w:ascii="Calibri" w:eastAsia="Times New Roman" w:hAnsi="Calibri" w:cs="Times New Roman"/>
        </w:rPr>
        <w:t>rozdział</w:t>
      </w:r>
      <w:r w:rsidR="00B77775" w:rsidRPr="00CE4D01">
        <w:rPr>
          <w:rFonts w:ascii="Calibri" w:eastAsia="Times New Roman" w:hAnsi="Calibri" w:cs="Times New Roman"/>
        </w:rPr>
        <w:t>u</w:t>
      </w:r>
      <w:r w:rsidRPr="00CE4D01">
        <w:rPr>
          <w:rFonts w:ascii="Calibri" w:eastAsia="Times New Roman" w:hAnsi="Calibri" w:cs="Times New Roman"/>
        </w:rPr>
        <w:t xml:space="preserve"> </w:t>
      </w:r>
      <w:r w:rsidR="00B77775" w:rsidRPr="00CE4D01">
        <w:rPr>
          <w:rFonts w:ascii="Calibri" w:eastAsia="Times New Roman" w:hAnsi="Calibri" w:cs="Times New Roman"/>
        </w:rPr>
        <w:t xml:space="preserve">„Rady dyscyplin” </w:t>
      </w:r>
      <w:r w:rsidR="005A149A" w:rsidRPr="00CE4D01">
        <w:rPr>
          <w:rFonts w:ascii="Calibri" w:eastAsia="Times New Roman" w:hAnsi="Calibri" w:cs="Times New Roman"/>
        </w:rPr>
        <w:t>oraz</w:t>
      </w:r>
      <w:r w:rsidR="008D4CEC" w:rsidRPr="00CE4D01">
        <w:rPr>
          <w:rFonts w:ascii="Calibri" w:eastAsia="Times New Roman" w:hAnsi="Calibri" w:cs="Times New Roman"/>
        </w:rPr>
        <w:t xml:space="preserve"> </w:t>
      </w:r>
      <w:r w:rsidRPr="00CE4D01">
        <w:rPr>
          <w:rFonts w:ascii="Calibri" w:eastAsia="Times New Roman" w:hAnsi="Calibri" w:cs="Times New Roman"/>
        </w:rPr>
        <w:t>§ 17a</w:t>
      </w:r>
      <w:r w:rsidR="00B77775" w:rsidRPr="00CE4D01">
        <w:rPr>
          <w:rFonts w:ascii="Calibri" w:eastAsia="Times New Roman" w:hAnsi="Calibri" w:cs="Times New Roman"/>
        </w:rPr>
        <w:t xml:space="preserve">,17b i 17c </w:t>
      </w:r>
      <w:r w:rsidRPr="00CE4D01">
        <w:rPr>
          <w:rFonts w:ascii="Calibri" w:eastAsia="Times New Roman" w:hAnsi="Calibri" w:cs="Times New Roman"/>
        </w:rPr>
        <w:t>w brzmieniu:</w:t>
      </w:r>
    </w:p>
    <w:p w14:paraId="2D8F613D" w14:textId="33401EA7" w:rsidR="00B77775" w:rsidRPr="00CE4D01" w:rsidRDefault="00B77775" w:rsidP="00CE4D01">
      <w:pPr>
        <w:pStyle w:val="paragraf"/>
        <w:spacing w:before="0" w:after="0" w:line="360" w:lineRule="auto"/>
        <w:ind w:left="283"/>
        <w:jc w:val="left"/>
        <w:rPr>
          <w:rFonts w:ascii="Calibri" w:hAnsi="Calibri"/>
        </w:rPr>
      </w:pPr>
      <w:r w:rsidRPr="00CE4D01">
        <w:rPr>
          <w:rFonts w:ascii="Calibri" w:hAnsi="Calibri"/>
        </w:rPr>
        <w:t>„§ 17a.</w:t>
      </w:r>
    </w:p>
    <w:p w14:paraId="70923C0C" w14:textId="77777777" w:rsidR="00B77775" w:rsidRPr="00CE4D01" w:rsidRDefault="00B77775" w:rsidP="00CE4D01">
      <w:pPr>
        <w:pStyle w:val="Normalny1"/>
        <w:numPr>
          <w:ilvl w:val="0"/>
          <w:numId w:val="2"/>
        </w:numPr>
        <w:pBdr>
          <w:top w:val="nil"/>
          <w:left w:val="nil"/>
          <w:bottom w:val="nil"/>
          <w:right w:val="nil"/>
          <w:between w:val="nil"/>
        </w:pBdr>
        <w:spacing w:after="0" w:line="360" w:lineRule="auto"/>
        <w:ind w:left="567" w:hanging="284"/>
        <w:jc w:val="left"/>
        <w:rPr>
          <w:rFonts w:ascii="Calibri" w:eastAsia="Book Antiqua" w:hAnsi="Calibri" w:cs="Times New Roman"/>
        </w:rPr>
      </w:pPr>
      <w:r w:rsidRPr="00CE4D01">
        <w:rPr>
          <w:rFonts w:ascii="Calibri" w:eastAsia="Book Antiqua" w:hAnsi="Calibri" w:cs="Times New Roman"/>
        </w:rPr>
        <w:t>Radę dyscypliny będącą organem kolegialnym Uczelni powołuje się odrębnie dla każdej dyscypliny naukowej i dyscypliny artystycznej określonej odrębnymi przepisami:</w:t>
      </w:r>
    </w:p>
    <w:p w14:paraId="35167EDD" w14:textId="77777777" w:rsidR="00B77775" w:rsidRPr="00CE4D01" w:rsidRDefault="00B77775" w:rsidP="00CE4D01">
      <w:pPr>
        <w:pStyle w:val="Normalny1"/>
        <w:numPr>
          <w:ilvl w:val="0"/>
          <w:numId w:val="3"/>
        </w:numPr>
        <w:pBdr>
          <w:top w:val="nil"/>
          <w:left w:val="nil"/>
          <w:bottom w:val="nil"/>
          <w:right w:val="nil"/>
          <w:between w:val="nil"/>
        </w:pBdr>
        <w:spacing w:after="0" w:line="360" w:lineRule="auto"/>
        <w:jc w:val="left"/>
        <w:rPr>
          <w:rFonts w:ascii="Calibri" w:eastAsia="Book Antiqua" w:hAnsi="Calibri" w:cs="Times New Roman"/>
        </w:rPr>
      </w:pPr>
      <w:r w:rsidRPr="00CE4D01">
        <w:rPr>
          <w:rFonts w:ascii="Calibri" w:eastAsia="Book Antiqua" w:hAnsi="Calibri" w:cs="Times New Roman"/>
        </w:rPr>
        <w:t>w której Uczelnia posiada uprawnienie do nadawania co najmniej stopnia naukowego doktora,</w:t>
      </w:r>
    </w:p>
    <w:p w14:paraId="3B0DAA58" w14:textId="51985DC0" w:rsidR="00B77775" w:rsidRPr="00CE4D01" w:rsidRDefault="00B77775" w:rsidP="00CE4D01">
      <w:pPr>
        <w:pStyle w:val="Normalny1"/>
        <w:numPr>
          <w:ilvl w:val="0"/>
          <w:numId w:val="3"/>
        </w:numPr>
        <w:pBdr>
          <w:top w:val="nil"/>
          <w:left w:val="nil"/>
          <w:bottom w:val="nil"/>
          <w:right w:val="nil"/>
          <w:between w:val="nil"/>
        </w:pBdr>
        <w:spacing w:after="0" w:line="360" w:lineRule="auto"/>
        <w:jc w:val="left"/>
        <w:rPr>
          <w:rFonts w:ascii="Calibri" w:hAnsi="Calibri"/>
        </w:rPr>
      </w:pPr>
      <w:r w:rsidRPr="00CE4D01">
        <w:rPr>
          <w:rFonts w:ascii="Calibri" w:eastAsia="Book Antiqua" w:hAnsi="Calibri" w:cs="Times New Roman"/>
        </w:rPr>
        <w:t xml:space="preserve">w której oświadczenie upoważniające Uczelnię do zaliczenia </w:t>
      </w:r>
      <w:bookmarkStart w:id="0" w:name="_Hlk61607200"/>
      <w:r w:rsidRPr="00CE4D01">
        <w:rPr>
          <w:rFonts w:ascii="Calibri" w:eastAsia="Book Antiqua" w:hAnsi="Calibri" w:cs="Times New Roman"/>
        </w:rPr>
        <w:t>do liczby pracowników prowadzących w tej dyscyplinie działalność naukową</w:t>
      </w:r>
      <w:bookmarkEnd w:id="0"/>
      <w:r w:rsidRPr="00CE4D01">
        <w:rPr>
          <w:rFonts w:ascii="Calibri" w:eastAsia="Book Antiqua" w:hAnsi="Calibri" w:cs="Times New Roman"/>
        </w:rPr>
        <w:t xml:space="preserve"> lub artystyczną złożyło co najmniej 6</w:t>
      </w:r>
      <w:r w:rsidR="00CE4D01">
        <w:rPr>
          <w:rFonts w:ascii="Calibri" w:eastAsia="Book Antiqua" w:hAnsi="Calibri" w:cs="Times New Roman"/>
        </w:rPr>
        <w:t> </w:t>
      </w:r>
      <w:r w:rsidRPr="00CE4D01">
        <w:rPr>
          <w:rFonts w:ascii="Calibri" w:eastAsia="Book Antiqua" w:hAnsi="Calibri" w:cs="Times New Roman"/>
        </w:rPr>
        <w:t>pracowników posiadających tytuł profesora lub stopień naukowy doktora habilitowanego lub</w:t>
      </w:r>
      <w:r w:rsidR="00CE4D01">
        <w:rPr>
          <w:rFonts w:ascii="Calibri" w:eastAsia="Book Antiqua" w:hAnsi="Calibri" w:cs="Times New Roman"/>
        </w:rPr>
        <w:t> </w:t>
      </w:r>
      <w:r w:rsidRPr="00CE4D01">
        <w:rPr>
          <w:rFonts w:ascii="Calibri" w:eastAsia="Book Antiqua" w:hAnsi="Calibri" w:cs="Times New Roman"/>
        </w:rPr>
        <w:t>zatrudnionych na stanowisku profesora Uczelni.</w:t>
      </w:r>
    </w:p>
    <w:p w14:paraId="164CC571" w14:textId="1A9E7291" w:rsidR="00B77775" w:rsidRPr="00CE4D01" w:rsidRDefault="00B77775" w:rsidP="00CE4D01">
      <w:pPr>
        <w:pStyle w:val="Normalny1"/>
        <w:numPr>
          <w:ilvl w:val="0"/>
          <w:numId w:val="2"/>
        </w:numPr>
        <w:pBdr>
          <w:top w:val="nil"/>
          <w:left w:val="nil"/>
          <w:bottom w:val="nil"/>
          <w:right w:val="nil"/>
          <w:between w:val="nil"/>
        </w:pBdr>
        <w:spacing w:after="0" w:line="360" w:lineRule="auto"/>
        <w:ind w:left="567" w:right="-143" w:hanging="284"/>
        <w:jc w:val="left"/>
        <w:rPr>
          <w:rFonts w:ascii="Calibri" w:eastAsia="Book Antiqua" w:hAnsi="Calibri" w:cs="Times New Roman"/>
        </w:rPr>
      </w:pPr>
      <w:r w:rsidRPr="00CE4D01">
        <w:rPr>
          <w:rFonts w:ascii="Calibri" w:eastAsia="Book Antiqua" w:hAnsi="Calibri" w:cs="Times New Roman"/>
        </w:rPr>
        <w:lastRenderedPageBreak/>
        <w:t>Spełnienie kryteriów, o których mowa w ust. 1, określa się odrębnie dla każdej dyscypliny, według</w:t>
      </w:r>
      <w:r w:rsidR="00CE4D01">
        <w:rPr>
          <w:rFonts w:ascii="Calibri" w:eastAsia="Book Antiqua" w:hAnsi="Calibri" w:cs="Times New Roman"/>
        </w:rPr>
        <w:t> </w:t>
      </w:r>
      <w:r w:rsidRPr="00CE4D01">
        <w:rPr>
          <w:rFonts w:ascii="Calibri" w:eastAsia="Book Antiqua" w:hAnsi="Calibri" w:cs="Times New Roman"/>
        </w:rPr>
        <w:t>stanu na dzień w którym decyzja o przyznaniu Uczelni kategorii naukowej stała się ostateczna.</w:t>
      </w:r>
    </w:p>
    <w:p w14:paraId="1A3F40DE" w14:textId="77777777" w:rsidR="00B77775" w:rsidRPr="00CE4D01" w:rsidRDefault="00B77775" w:rsidP="00CE4D01">
      <w:pPr>
        <w:pStyle w:val="paragraf"/>
        <w:spacing w:before="0" w:after="0" w:line="360" w:lineRule="auto"/>
        <w:ind w:left="283"/>
        <w:jc w:val="left"/>
        <w:rPr>
          <w:rFonts w:ascii="Calibri" w:hAnsi="Calibri"/>
        </w:rPr>
      </w:pPr>
      <w:r w:rsidRPr="00CE4D01">
        <w:rPr>
          <w:rFonts w:ascii="Calibri" w:hAnsi="Calibri"/>
        </w:rPr>
        <w:t>§ 17 b.</w:t>
      </w:r>
    </w:p>
    <w:p w14:paraId="07A83CB3" w14:textId="77777777" w:rsidR="00B77775" w:rsidRPr="00CE4D01" w:rsidRDefault="00B77775" w:rsidP="00CE4D01">
      <w:pPr>
        <w:pStyle w:val="Normalny1"/>
        <w:numPr>
          <w:ilvl w:val="3"/>
          <w:numId w:val="2"/>
        </w:numPr>
        <w:pBdr>
          <w:top w:val="nil"/>
          <w:left w:val="nil"/>
          <w:bottom w:val="nil"/>
          <w:right w:val="nil"/>
          <w:between w:val="nil"/>
        </w:pBdr>
        <w:spacing w:after="0" w:line="360" w:lineRule="auto"/>
        <w:ind w:left="568" w:hanging="284"/>
        <w:jc w:val="left"/>
        <w:rPr>
          <w:rFonts w:ascii="Calibri" w:eastAsia="Book Antiqua" w:hAnsi="Calibri" w:cs="Times New Roman"/>
        </w:rPr>
      </w:pPr>
      <w:r w:rsidRPr="00CE4D01">
        <w:rPr>
          <w:rFonts w:ascii="Calibri" w:eastAsia="Book Antiqua" w:hAnsi="Calibri" w:cs="Times New Roman"/>
        </w:rPr>
        <w:t>Do zadań rady dyscypliny należą w szczególności:</w:t>
      </w:r>
    </w:p>
    <w:p w14:paraId="5C2D4D68" w14:textId="77777777" w:rsidR="00B77775" w:rsidRPr="00CE4D01" w:rsidRDefault="00B77775" w:rsidP="00CE4D01">
      <w:pPr>
        <w:numPr>
          <w:ilvl w:val="0"/>
          <w:numId w:val="7"/>
        </w:numPr>
        <w:autoSpaceDE w:val="0"/>
        <w:autoSpaceDN w:val="0"/>
        <w:adjustRightInd w:val="0"/>
        <w:spacing w:after="0" w:line="360" w:lineRule="auto"/>
        <w:ind w:left="851" w:hanging="284"/>
        <w:jc w:val="left"/>
        <w:rPr>
          <w:rFonts w:ascii="Calibri" w:hAnsi="Calibri" w:cs="Times New Roman"/>
        </w:rPr>
      </w:pPr>
      <w:r w:rsidRPr="00CE4D01">
        <w:rPr>
          <w:rFonts w:ascii="Calibri" w:hAnsi="Calibri" w:cs="Times New Roman"/>
        </w:rPr>
        <w:t xml:space="preserve">uchwalanie strategii rozwoju dyscypliny; </w:t>
      </w:r>
    </w:p>
    <w:p w14:paraId="50FF7954" w14:textId="79C6EEDB" w:rsidR="00B77775" w:rsidRPr="00CE4D01" w:rsidRDefault="00B77775" w:rsidP="00CE4D01">
      <w:pPr>
        <w:numPr>
          <w:ilvl w:val="0"/>
          <w:numId w:val="7"/>
        </w:numPr>
        <w:autoSpaceDE w:val="0"/>
        <w:autoSpaceDN w:val="0"/>
        <w:adjustRightInd w:val="0"/>
        <w:spacing w:after="0" w:line="360" w:lineRule="auto"/>
        <w:ind w:left="851" w:hanging="284"/>
        <w:jc w:val="left"/>
        <w:rPr>
          <w:rFonts w:ascii="Calibri" w:hAnsi="Calibri" w:cs="Times New Roman"/>
        </w:rPr>
      </w:pPr>
      <w:r w:rsidRPr="00CE4D01">
        <w:rPr>
          <w:rFonts w:ascii="Calibri" w:hAnsi="Calibri" w:cs="Times New Roman"/>
        </w:rPr>
        <w:t>z zastrzeżeniem ust. 2 oraz § 10 ust.9, nadawanie stopni naukowych i stopni w zakresie sztuki w</w:t>
      </w:r>
      <w:r w:rsidR="00AE63DB" w:rsidRPr="00CE4D01">
        <w:rPr>
          <w:rFonts w:ascii="Calibri" w:hAnsi="Calibri" w:cs="Times New Roman"/>
        </w:rPr>
        <w:t> </w:t>
      </w:r>
      <w:r w:rsidRPr="00CE4D01">
        <w:rPr>
          <w:rFonts w:ascii="Calibri" w:hAnsi="Calibri" w:cs="Times New Roman"/>
        </w:rPr>
        <w:t>dyscyplinie objętej zakresem jej działania;</w:t>
      </w:r>
    </w:p>
    <w:p w14:paraId="73DE7097" w14:textId="12B8E521" w:rsidR="00B77775" w:rsidRPr="00CE4D01" w:rsidRDefault="00B77775" w:rsidP="00CE4D01">
      <w:pPr>
        <w:numPr>
          <w:ilvl w:val="0"/>
          <w:numId w:val="7"/>
        </w:numPr>
        <w:pBdr>
          <w:top w:val="nil"/>
          <w:left w:val="nil"/>
          <w:bottom w:val="nil"/>
          <w:right w:val="nil"/>
          <w:between w:val="nil"/>
        </w:pBdr>
        <w:autoSpaceDE w:val="0"/>
        <w:autoSpaceDN w:val="0"/>
        <w:adjustRightInd w:val="0"/>
        <w:spacing w:after="0" w:line="360" w:lineRule="auto"/>
        <w:ind w:left="851" w:hanging="284"/>
        <w:jc w:val="left"/>
        <w:rPr>
          <w:rFonts w:ascii="Calibri" w:eastAsia="Book Antiqua" w:hAnsi="Calibri" w:cs="Times New Roman"/>
        </w:rPr>
      </w:pPr>
      <w:r w:rsidRPr="00CE4D01">
        <w:rPr>
          <w:rFonts w:ascii="Calibri" w:hAnsi="Calibri" w:cs="Times New Roman"/>
        </w:rPr>
        <w:t xml:space="preserve">monitorowanie efektów działalności naukowej nauczycieli akademickich, którzy złożyli oświadczenia: </w:t>
      </w:r>
      <w:r w:rsidRPr="00CE4D01">
        <w:rPr>
          <w:rFonts w:ascii="Calibri" w:eastAsia="Times New Roman" w:hAnsi="Calibri" w:cs="Times New Roman"/>
        </w:rPr>
        <w:t>o</w:t>
      </w:r>
      <w:r w:rsidR="00AE63DB" w:rsidRPr="00CE4D01">
        <w:rPr>
          <w:rFonts w:ascii="Calibri" w:eastAsia="Times New Roman" w:hAnsi="Calibri" w:cs="Times New Roman"/>
        </w:rPr>
        <w:t> </w:t>
      </w:r>
      <w:r w:rsidRPr="00CE4D01">
        <w:rPr>
          <w:rFonts w:ascii="Calibri" w:eastAsia="Times New Roman" w:hAnsi="Calibri" w:cs="Times New Roman"/>
        </w:rPr>
        <w:t>reprezentowaniu danej dyscypliny i upoważniające Uczelnię do zaliczenia do</w:t>
      </w:r>
      <w:r w:rsidR="00CE4D01">
        <w:rPr>
          <w:rFonts w:ascii="Calibri" w:eastAsia="Times New Roman" w:hAnsi="Calibri" w:cs="Times New Roman"/>
        </w:rPr>
        <w:t> </w:t>
      </w:r>
      <w:r w:rsidRPr="00CE4D01">
        <w:rPr>
          <w:rFonts w:ascii="Calibri" w:eastAsia="Times New Roman" w:hAnsi="Calibri" w:cs="Times New Roman"/>
        </w:rPr>
        <w:t xml:space="preserve">liczby </w:t>
      </w:r>
      <w:r w:rsidRPr="00CE4D01">
        <w:rPr>
          <w:rFonts w:ascii="Calibri" w:eastAsia="Book Antiqua" w:hAnsi="Calibri" w:cs="Times New Roman"/>
        </w:rPr>
        <w:t>pracowników prowadzących działalność naukową lub artystyczną;</w:t>
      </w:r>
    </w:p>
    <w:p w14:paraId="37925255" w14:textId="77777777" w:rsidR="00B77775" w:rsidRPr="00CE4D01" w:rsidRDefault="00B77775" w:rsidP="00CE4D01">
      <w:pPr>
        <w:numPr>
          <w:ilvl w:val="0"/>
          <w:numId w:val="7"/>
        </w:numPr>
        <w:pBdr>
          <w:top w:val="nil"/>
          <w:left w:val="nil"/>
          <w:bottom w:val="nil"/>
          <w:right w:val="nil"/>
          <w:between w:val="nil"/>
        </w:pBdr>
        <w:autoSpaceDE w:val="0"/>
        <w:autoSpaceDN w:val="0"/>
        <w:adjustRightInd w:val="0"/>
        <w:spacing w:after="0" w:line="360" w:lineRule="auto"/>
        <w:ind w:left="851" w:hanging="284"/>
        <w:jc w:val="left"/>
        <w:rPr>
          <w:rFonts w:ascii="Calibri" w:eastAsia="Book Antiqua" w:hAnsi="Calibri" w:cs="Times New Roman"/>
        </w:rPr>
      </w:pPr>
      <w:r w:rsidRPr="00CE4D01">
        <w:rPr>
          <w:rFonts w:ascii="Calibri" w:eastAsia="Book Antiqua" w:hAnsi="Calibri" w:cs="Times New Roman"/>
        </w:rPr>
        <w:t>opiniowanie wniosków o utworzenie stanowiska nauczyciela akademickiego w grupie pracowników badawczo-dydaktycznych i badawczych, z wyłączeniem wniosków o zmianę zatrudnienia na stanowisku profesora uczelni;</w:t>
      </w:r>
    </w:p>
    <w:p w14:paraId="036D5BED" w14:textId="02263209" w:rsidR="00B77775" w:rsidRPr="00CE4D01" w:rsidRDefault="00B77775" w:rsidP="00CE4D01">
      <w:pPr>
        <w:numPr>
          <w:ilvl w:val="0"/>
          <w:numId w:val="7"/>
        </w:numPr>
        <w:pBdr>
          <w:top w:val="nil"/>
          <w:left w:val="nil"/>
          <w:bottom w:val="nil"/>
          <w:right w:val="nil"/>
          <w:between w:val="nil"/>
        </w:pBdr>
        <w:autoSpaceDE w:val="0"/>
        <w:autoSpaceDN w:val="0"/>
        <w:adjustRightInd w:val="0"/>
        <w:spacing w:after="0" w:line="360" w:lineRule="auto"/>
        <w:ind w:left="851" w:hanging="284"/>
        <w:jc w:val="left"/>
        <w:rPr>
          <w:rFonts w:ascii="Calibri" w:eastAsia="Book Antiqua" w:hAnsi="Calibri" w:cs="Times New Roman"/>
        </w:rPr>
      </w:pPr>
      <w:r w:rsidRPr="00CE4D01">
        <w:rPr>
          <w:rFonts w:ascii="Calibri" w:eastAsia="Book Antiqua" w:hAnsi="Calibri" w:cs="Times New Roman"/>
        </w:rPr>
        <w:t>wyrażanie opinii, w tym w sprawach przedłożonych przez Rektora lub Senat.</w:t>
      </w:r>
    </w:p>
    <w:p w14:paraId="156C4CCC" w14:textId="690DCDDC" w:rsidR="00B77775" w:rsidRPr="00CE4D01" w:rsidRDefault="00B77775" w:rsidP="00CE4D01">
      <w:pPr>
        <w:pStyle w:val="Normalny1"/>
        <w:numPr>
          <w:ilvl w:val="3"/>
          <w:numId w:val="2"/>
        </w:numPr>
        <w:pBdr>
          <w:top w:val="nil"/>
          <w:left w:val="nil"/>
          <w:bottom w:val="nil"/>
          <w:right w:val="nil"/>
          <w:between w:val="nil"/>
        </w:pBdr>
        <w:spacing w:after="0" w:line="360" w:lineRule="auto"/>
        <w:ind w:left="567" w:hanging="284"/>
        <w:jc w:val="left"/>
        <w:rPr>
          <w:rFonts w:ascii="Calibri" w:eastAsia="Book Antiqua" w:hAnsi="Calibri" w:cs="Times New Roman"/>
        </w:rPr>
      </w:pPr>
      <w:r w:rsidRPr="00CE4D01">
        <w:rPr>
          <w:rFonts w:ascii="Calibri" w:eastAsia="Book Antiqua" w:hAnsi="Calibri" w:cs="Times New Roman"/>
        </w:rPr>
        <w:t>Jeżeli w trakcie trwania kadencji Rady liczba jej członków nie spełnia wymogu, o których mowa w</w:t>
      </w:r>
      <w:r w:rsidR="00CE4D01">
        <w:rPr>
          <w:rFonts w:ascii="Calibri" w:eastAsia="Book Antiqua" w:hAnsi="Calibri" w:cs="Times New Roman"/>
        </w:rPr>
        <w:t> </w:t>
      </w:r>
      <w:r w:rsidRPr="00CE4D01">
        <w:rPr>
          <w:rFonts w:ascii="Calibri" w:eastAsia="Book Antiqua" w:hAnsi="Calibri" w:cs="Times New Roman"/>
        </w:rPr>
        <w:t>§</w:t>
      </w:r>
      <w:r w:rsidR="00CE4D01">
        <w:rPr>
          <w:rFonts w:ascii="Calibri" w:eastAsia="Book Antiqua" w:hAnsi="Calibri" w:cs="Times New Roman"/>
        </w:rPr>
        <w:t> </w:t>
      </w:r>
      <w:r w:rsidRPr="00CE4D01">
        <w:rPr>
          <w:rFonts w:ascii="Calibri" w:eastAsia="Book Antiqua" w:hAnsi="Calibri" w:cs="Times New Roman"/>
        </w:rPr>
        <w:t>17a ust. 1 pkt 2, nadawanie stopni naukowych i stopni w zakresie sztuki w tej dyscyplinie, do</w:t>
      </w:r>
      <w:r w:rsidR="00CE4D01">
        <w:rPr>
          <w:rFonts w:ascii="Calibri" w:eastAsia="Book Antiqua" w:hAnsi="Calibri" w:cs="Times New Roman"/>
        </w:rPr>
        <w:t> </w:t>
      </w:r>
      <w:r w:rsidRPr="00CE4D01">
        <w:rPr>
          <w:rFonts w:ascii="Calibri" w:eastAsia="Book Antiqua" w:hAnsi="Calibri" w:cs="Times New Roman"/>
        </w:rPr>
        <w:t>końca trwania kadencji Rady, należy do zadań Senatu.</w:t>
      </w:r>
    </w:p>
    <w:p w14:paraId="76CADC56" w14:textId="77777777" w:rsidR="00B77775" w:rsidRPr="00CE4D01" w:rsidRDefault="00B77775" w:rsidP="00CE4D01">
      <w:pPr>
        <w:pStyle w:val="paragraf"/>
        <w:spacing w:before="0" w:after="0" w:line="360" w:lineRule="auto"/>
        <w:ind w:left="283"/>
        <w:jc w:val="left"/>
        <w:rPr>
          <w:rFonts w:ascii="Calibri" w:hAnsi="Calibri"/>
        </w:rPr>
      </w:pPr>
      <w:r w:rsidRPr="00CE4D01">
        <w:rPr>
          <w:rFonts w:ascii="Calibri" w:hAnsi="Calibri"/>
        </w:rPr>
        <w:t>§ 17c.</w:t>
      </w:r>
    </w:p>
    <w:p w14:paraId="5F73D237" w14:textId="77777777" w:rsidR="00B77775" w:rsidRPr="00CE4D01" w:rsidRDefault="00B77775" w:rsidP="00CE4D01">
      <w:pPr>
        <w:pStyle w:val="Normalny1"/>
        <w:numPr>
          <w:ilvl w:val="0"/>
          <w:numId w:val="4"/>
        </w:numPr>
        <w:pBdr>
          <w:top w:val="nil"/>
          <w:left w:val="nil"/>
          <w:bottom w:val="nil"/>
          <w:right w:val="nil"/>
          <w:between w:val="nil"/>
        </w:pBdr>
        <w:spacing w:after="40" w:line="360" w:lineRule="auto"/>
        <w:ind w:left="567" w:hanging="284"/>
        <w:jc w:val="left"/>
        <w:rPr>
          <w:rFonts w:ascii="Calibri" w:eastAsia="Book Antiqua" w:hAnsi="Calibri" w:cs="Times New Roman"/>
        </w:rPr>
      </w:pPr>
      <w:r w:rsidRPr="00CE4D01">
        <w:rPr>
          <w:rFonts w:ascii="Calibri" w:eastAsia="Book Antiqua" w:hAnsi="Calibri" w:cs="Times New Roman"/>
        </w:rPr>
        <w:t>W skład rady dyscypliny wchodzą:</w:t>
      </w:r>
    </w:p>
    <w:p w14:paraId="7954754C" w14:textId="77777777" w:rsidR="00B77775" w:rsidRPr="00CE4D01" w:rsidRDefault="00B77775" w:rsidP="00CE4D01">
      <w:pPr>
        <w:pStyle w:val="Normalny1"/>
        <w:numPr>
          <w:ilvl w:val="0"/>
          <w:numId w:val="5"/>
        </w:numPr>
        <w:pBdr>
          <w:top w:val="nil"/>
          <w:left w:val="nil"/>
          <w:bottom w:val="nil"/>
          <w:right w:val="nil"/>
          <w:between w:val="nil"/>
        </w:pBdr>
        <w:spacing w:after="40" w:line="360" w:lineRule="auto"/>
        <w:ind w:left="851" w:hanging="284"/>
        <w:jc w:val="left"/>
        <w:rPr>
          <w:rFonts w:ascii="Calibri" w:eastAsia="Book Antiqua" w:hAnsi="Calibri" w:cs="Times New Roman"/>
        </w:rPr>
      </w:pPr>
      <w:r w:rsidRPr="00CE4D01">
        <w:rPr>
          <w:rFonts w:ascii="Calibri" w:eastAsia="Book Antiqua" w:hAnsi="Calibri" w:cs="Times New Roman"/>
        </w:rPr>
        <w:t>przewodniczący rady dyscypliny;</w:t>
      </w:r>
    </w:p>
    <w:p w14:paraId="3824E556" w14:textId="374AF4C3" w:rsidR="00B77775" w:rsidRPr="00CE4D01" w:rsidRDefault="00B77775" w:rsidP="00CE4D01">
      <w:pPr>
        <w:pStyle w:val="Normalny1"/>
        <w:numPr>
          <w:ilvl w:val="0"/>
          <w:numId w:val="5"/>
        </w:numPr>
        <w:pBdr>
          <w:top w:val="nil"/>
          <w:left w:val="nil"/>
          <w:bottom w:val="nil"/>
          <w:right w:val="nil"/>
          <w:between w:val="nil"/>
        </w:pBdr>
        <w:spacing w:after="0" w:line="360" w:lineRule="auto"/>
        <w:ind w:left="851" w:hanging="284"/>
        <w:jc w:val="left"/>
        <w:rPr>
          <w:rFonts w:ascii="Calibri" w:eastAsia="Book Antiqua" w:hAnsi="Calibri" w:cs="Times New Roman"/>
        </w:rPr>
      </w:pPr>
      <w:r w:rsidRPr="00CE4D01">
        <w:rPr>
          <w:rFonts w:ascii="Calibri" w:eastAsia="Book Antiqua" w:hAnsi="Calibri" w:cs="Times New Roman"/>
        </w:rPr>
        <w:t>nauczyciele akademiccy posiadający tytuł profesora lub stopień doktora habilitowanego lub</w:t>
      </w:r>
      <w:r w:rsidR="00CE4D01">
        <w:rPr>
          <w:rFonts w:ascii="Calibri" w:eastAsia="Book Antiqua" w:hAnsi="Calibri" w:cs="Times New Roman"/>
        </w:rPr>
        <w:t> </w:t>
      </w:r>
      <w:r w:rsidRPr="00CE4D01">
        <w:rPr>
          <w:rFonts w:ascii="Calibri" w:eastAsia="Book Antiqua" w:hAnsi="Calibri" w:cs="Times New Roman"/>
        </w:rPr>
        <w:t xml:space="preserve">zatrudnieni na stanowisku profesora uczelni, </w:t>
      </w:r>
      <w:bookmarkStart w:id="1" w:name="_Hlk105675036"/>
      <w:r w:rsidRPr="00CE4D01">
        <w:rPr>
          <w:rFonts w:ascii="Calibri" w:eastAsia="Book Antiqua" w:hAnsi="Calibri" w:cs="Times New Roman"/>
        </w:rPr>
        <w:t xml:space="preserve">w grupie pracowników badawczo-dydaktycznych lub badawczych, </w:t>
      </w:r>
      <w:bookmarkStart w:id="2" w:name="_Hlk61944949"/>
      <w:r w:rsidRPr="00CE4D01">
        <w:rPr>
          <w:rFonts w:ascii="Calibri" w:eastAsia="Book Antiqua" w:hAnsi="Calibri" w:cs="Times New Roman"/>
        </w:rPr>
        <w:t>którzy w złożonym oświadczeniu o reprezentowanej dziedzinie i dyscyplinie wskazali dyscyplinę objętą zakresem działania rady oraz upoważnili Uczelnię do zaliczenia ich do</w:t>
      </w:r>
      <w:r w:rsidR="00CE4D01">
        <w:rPr>
          <w:rFonts w:ascii="Calibri" w:eastAsia="Book Antiqua" w:hAnsi="Calibri" w:cs="Times New Roman"/>
        </w:rPr>
        <w:t> </w:t>
      </w:r>
      <w:r w:rsidRPr="00CE4D01">
        <w:rPr>
          <w:rFonts w:ascii="Calibri" w:eastAsia="Book Antiqua" w:hAnsi="Calibri" w:cs="Times New Roman"/>
        </w:rPr>
        <w:t>liczby pracowników prowadzących działalność naukową w Uczelni w tej dyscyplinie</w:t>
      </w:r>
      <w:bookmarkEnd w:id="1"/>
      <w:bookmarkEnd w:id="2"/>
      <w:r w:rsidRPr="00CE4D01">
        <w:rPr>
          <w:rFonts w:ascii="Calibri" w:eastAsia="Book Antiqua" w:hAnsi="Calibri" w:cs="Times New Roman"/>
        </w:rPr>
        <w:t>, i</w:t>
      </w:r>
      <w:r w:rsidR="00CE4D01">
        <w:rPr>
          <w:rFonts w:ascii="Calibri" w:eastAsia="Book Antiqua" w:hAnsi="Calibri" w:cs="Times New Roman"/>
        </w:rPr>
        <w:t> </w:t>
      </w:r>
      <w:r w:rsidRPr="00CE4D01">
        <w:rPr>
          <w:rFonts w:ascii="Calibri" w:eastAsia="Book Antiqua" w:hAnsi="Calibri" w:cs="Times New Roman"/>
        </w:rPr>
        <w:t>którzy</w:t>
      </w:r>
      <w:r w:rsidR="00CE4D01">
        <w:rPr>
          <w:rFonts w:ascii="Calibri" w:eastAsia="Book Antiqua" w:hAnsi="Calibri" w:cs="Times New Roman"/>
        </w:rPr>
        <w:t> </w:t>
      </w:r>
      <w:r w:rsidRPr="00CE4D01">
        <w:rPr>
          <w:rFonts w:ascii="Calibri" w:eastAsia="Book Antiqua" w:hAnsi="Calibri" w:cs="Times New Roman"/>
        </w:rPr>
        <w:t>złożyli oświadczenie o zaliczeniu ich do składu rady dyscypliny, z zastrzeżeniem ust.2;</w:t>
      </w:r>
    </w:p>
    <w:p w14:paraId="7A7EF07A" w14:textId="015022F6" w:rsidR="00B77775" w:rsidRPr="00CE4D01" w:rsidRDefault="00B77775" w:rsidP="00CE4D01">
      <w:pPr>
        <w:pStyle w:val="Normalny1"/>
        <w:numPr>
          <w:ilvl w:val="0"/>
          <w:numId w:val="5"/>
        </w:numPr>
        <w:pBdr>
          <w:top w:val="nil"/>
          <w:left w:val="nil"/>
          <w:bottom w:val="nil"/>
          <w:right w:val="nil"/>
          <w:between w:val="nil"/>
        </w:pBdr>
        <w:spacing w:after="0" w:line="360" w:lineRule="auto"/>
        <w:ind w:left="851" w:hanging="284"/>
        <w:jc w:val="left"/>
        <w:rPr>
          <w:rFonts w:ascii="Calibri" w:eastAsia="Book Antiqua" w:hAnsi="Calibri" w:cs="Times New Roman"/>
        </w:rPr>
      </w:pPr>
      <w:r w:rsidRPr="00CE4D01">
        <w:rPr>
          <w:rFonts w:ascii="Calibri" w:eastAsia="Book Antiqua" w:hAnsi="Calibri" w:cs="Times New Roman"/>
        </w:rPr>
        <w:t>wybrani przedstawiciele nauczycieli akademickich posiadających stopień naukowy doktora zatrudnieni w Uczelni w grupie pracowników badawczo-dydaktycznych lub badawczych na stanowisku adiunkta, którzy w złożonym oświadczeniu o reprezentowanej dziedzinie i dyscyplinie wskazali dyscyplinę objętą zakresem działania rady oraz upoważnili Uczelnię do zaliczenia ich do</w:t>
      </w:r>
      <w:r w:rsidR="00CE4D01">
        <w:rPr>
          <w:rFonts w:ascii="Calibri" w:eastAsia="Book Antiqua" w:hAnsi="Calibri" w:cs="Times New Roman"/>
        </w:rPr>
        <w:t> </w:t>
      </w:r>
      <w:r w:rsidRPr="00CE4D01">
        <w:rPr>
          <w:rFonts w:ascii="Calibri" w:eastAsia="Book Antiqua" w:hAnsi="Calibri" w:cs="Times New Roman"/>
        </w:rPr>
        <w:t>liczby pracowników prowadzących działalność naukową w Uczelni w tej dyscyplinie – w liczbie nie większej niż trzy osoby.</w:t>
      </w:r>
    </w:p>
    <w:p w14:paraId="72DC6929" w14:textId="18794481" w:rsidR="00B77775" w:rsidRPr="00CE4D01" w:rsidRDefault="00B77775" w:rsidP="00CE4D01">
      <w:pPr>
        <w:pStyle w:val="Normalny1"/>
        <w:numPr>
          <w:ilvl w:val="0"/>
          <w:numId w:val="4"/>
        </w:numPr>
        <w:pBdr>
          <w:top w:val="nil"/>
          <w:left w:val="nil"/>
          <w:bottom w:val="nil"/>
          <w:right w:val="nil"/>
          <w:between w:val="nil"/>
        </w:pBdr>
        <w:spacing w:after="0" w:line="360" w:lineRule="auto"/>
        <w:ind w:left="567" w:hanging="284"/>
        <w:jc w:val="left"/>
        <w:rPr>
          <w:rFonts w:ascii="Calibri" w:eastAsia="Book Antiqua" w:hAnsi="Calibri" w:cs="Times New Roman"/>
        </w:rPr>
      </w:pPr>
      <w:r w:rsidRPr="00CE4D01">
        <w:rPr>
          <w:rFonts w:ascii="Calibri" w:eastAsia="Book Antiqua" w:hAnsi="Calibri" w:cs="Times New Roman"/>
        </w:rPr>
        <w:t>Członkiem rady dyscypliny może być osoba, która – poza wymaganiami określonymi w ust. 1 – spełnia wymagania określone w ustawie oraz</w:t>
      </w:r>
      <w:r w:rsidR="009738E9" w:rsidRPr="00CE4D01">
        <w:rPr>
          <w:rFonts w:ascii="Calibri" w:hAnsi="Calibri"/>
        </w:rPr>
        <w:t xml:space="preserve"> </w:t>
      </w:r>
      <w:r w:rsidR="009738E9" w:rsidRPr="00CE4D01">
        <w:rPr>
          <w:rFonts w:ascii="Calibri" w:eastAsia="Book Antiqua" w:hAnsi="Calibri" w:cs="Times New Roman"/>
        </w:rPr>
        <w:t>dla której Uczelnia jest podstawowym miejscem pracy.</w:t>
      </w:r>
    </w:p>
    <w:p w14:paraId="2989C04E" w14:textId="64710AB6" w:rsidR="00B77775" w:rsidRPr="00CE4D01" w:rsidRDefault="00B77775" w:rsidP="00CE4D01">
      <w:pPr>
        <w:pStyle w:val="Normalny1"/>
        <w:keepLines/>
        <w:numPr>
          <w:ilvl w:val="0"/>
          <w:numId w:val="4"/>
        </w:numPr>
        <w:pBdr>
          <w:top w:val="nil"/>
          <w:left w:val="nil"/>
          <w:bottom w:val="nil"/>
          <w:right w:val="nil"/>
          <w:between w:val="nil"/>
        </w:pBdr>
        <w:spacing w:after="0" w:line="360" w:lineRule="auto"/>
        <w:ind w:left="568" w:hanging="284"/>
        <w:jc w:val="left"/>
        <w:rPr>
          <w:rFonts w:ascii="Calibri" w:eastAsia="Book Antiqua" w:hAnsi="Calibri" w:cs="Times New Roman"/>
        </w:rPr>
      </w:pPr>
      <w:r w:rsidRPr="00CE4D01">
        <w:rPr>
          <w:rFonts w:ascii="Calibri" w:eastAsia="Book Antiqua" w:hAnsi="Calibri" w:cs="Times New Roman"/>
        </w:rPr>
        <w:lastRenderedPageBreak/>
        <w:t>Osoby, które w trakcie trwania kadencji rady dyscypliny uzyskały stopień naukowy doktora habilitowanego lub zostały zatrudnione na stanowisku profesora lub profesora uczelni, wchodzą w</w:t>
      </w:r>
      <w:r w:rsidR="00CE4D01">
        <w:rPr>
          <w:rFonts w:ascii="Calibri" w:eastAsia="Book Antiqua" w:hAnsi="Calibri" w:cs="Times New Roman"/>
        </w:rPr>
        <w:t> </w:t>
      </w:r>
      <w:r w:rsidRPr="00CE4D01">
        <w:rPr>
          <w:rFonts w:ascii="Calibri" w:eastAsia="Book Antiqua" w:hAnsi="Calibri" w:cs="Times New Roman"/>
        </w:rPr>
        <w:t>skład rady dyscypliny z chwilą złożenia przewodniczącemu rady dyscypliny oświadczenia w sprawie zaliczenia ich do składu rady, z zastrzeżeniem ust. 1 i 2.</w:t>
      </w:r>
    </w:p>
    <w:p w14:paraId="24A331C0" w14:textId="77777777" w:rsidR="00B77775" w:rsidRPr="00CE4D01" w:rsidRDefault="00B77775" w:rsidP="00CE4D01">
      <w:pPr>
        <w:pStyle w:val="Normalny1"/>
        <w:numPr>
          <w:ilvl w:val="0"/>
          <w:numId w:val="4"/>
        </w:numPr>
        <w:pBdr>
          <w:top w:val="nil"/>
          <w:left w:val="nil"/>
          <w:bottom w:val="nil"/>
          <w:right w:val="nil"/>
          <w:between w:val="nil"/>
        </w:pBdr>
        <w:spacing w:after="0" w:line="360" w:lineRule="auto"/>
        <w:ind w:left="567" w:hanging="284"/>
        <w:jc w:val="left"/>
        <w:rPr>
          <w:rFonts w:ascii="Calibri" w:hAnsi="Calibri" w:cs="Times New Roman"/>
        </w:rPr>
      </w:pPr>
      <w:r w:rsidRPr="00CE4D01">
        <w:rPr>
          <w:rFonts w:ascii="Calibri" w:hAnsi="Calibri" w:cs="Times New Roman"/>
        </w:rPr>
        <w:t xml:space="preserve">Ta sama osoba może być członkiem jednocześnie nie więcej niż dwóch rad dyscyplin. </w:t>
      </w:r>
    </w:p>
    <w:p w14:paraId="23B85C2F" w14:textId="00123074" w:rsidR="00B77775" w:rsidRPr="00CE4D01" w:rsidRDefault="00B77775" w:rsidP="00CE4D01">
      <w:pPr>
        <w:pStyle w:val="Normalny1"/>
        <w:numPr>
          <w:ilvl w:val="0"/>
          <w:numId w:val="4"/>
        </w:numPr>
        <w:pBdr>
          <w:top w:val="nil"/>
          <w:left w:val="nil"/>
          <w:bottom w:val="nil"/>
          <w:right w:val="nil"/>
          <w:between w:val="nil"/>
        </w:pBdr>
        <w:spacing w:after="0" w:line="360" w:lineRule="auto"/>
        <w:ind w:left="567" w:hanging="284"/>
        <w:jc w:val="left"/>
        <w:rPr>
          <w:rFonts w:ascii="Calibri" w:hAnsi="Calibri" w:cs="Times New Roman"/>
        </w:rPr>
      </w:pPr>
      <w:r w:rsidRPr="00CE4D01">
        <w:rPr>
          <w:rFonts w:ascii="Calibri" w:hAnsi="Calibri" w:cs="Times New Roman"/>
        </w:rPr>
        <w:t>W terminie dwóch tygodni od rozpoczęcia kadencji Rada Dyscypliny wskazuje kandydata na</w:t>
      </w:r>
      <w:r w:rsidR="00CE4D01">
        <w:rPr>
          <w:rFonts w:ascii="Calibri" w:hAnsi="Calibri" w:cs="Times New Roman"/>
        </w:rPr>
        <w:t> </w:t>
      </w:r>
      <w:r w:rsidRPr="00CE4D01">
        <w:rPr>
          <w:rFonts w:ascii="Calibri" w:hAnsi="Calibri" w:cs="Times New Roman"/>
        </w:rPr>
        <w:t>przewodniczącego rady dyscypliny spośród członków</w:t>
      </w:r>
      <w:r w:rsidRPr="00CE4D01">
        <w:rPr>
          <w:rFonts w:ascii="Calibri" w:hAnsi="Calibri"/>
        </w:rPr>
        <w:t xml:space="preserve"> </w:t>
      </w:r>
      <w:r w:rsidRPr="00CE4D01">
        <w:rPr>
          <w:rFonts w:ascii="Calibri" w:hAnsi="Calibri" w:cs="Times New Roman"/>
        </w:rPr>
        <w:t>posiadających tytuł profesora lub stopień doktora habilitowanego.</w:t>
      </w:r>
    </w:p>
    <w:p w14:paraId="72B52AD9" w14:textId="77777777" w:rsidR="00B77775" w:rsidRPr="00CE4D01" w:rsidRDefault="00B77775" w:rsidP="00CE4D01">
      <w:pPr>
        <w:pStyle w:val="Normalny1"/>
        <w:numPr>
          <w:ilvl w:val="0"/>
          <w:numId w:val="4"/>
        </w:numPr>
        <w:pBdr>
          <w:top w:val="nil"/>
          <w:left w:val="nil"/>
          <w:bottom w:val="nil"/>
          <w:right w:val="nil"/>
          <w:between w:val="nil"/>
        </w:pBdr>
        <w:spacing w:after="0" w:line="360" w:lineRule="auto"/>
        <w:ind w:left="567" w:hanging="284"/>
        <w:jc w:val="left"/>
        <w:rPr>
          <w:rFonts w:ascii="Calibri" w:hAnsi="Calibri" w:cs="Times New Roman"/>
        </w:rPr>
      </w:pPr>
      <w:r w:rsidRPr="00CE4D01">
        <w:rPr>
          <w:rFonts w:ascii="Calibri" w:hAnsi="Calibri" w:cs="Times New Roman"/>
        </w:rPr>
        <w:t>Przewodniczącego rady dyscypliny wybiera Rektor i powołuje go do pełnienia funkcji, o której mowa w § 18 ust. 1 pkt. 5.</w:t>
      </w:r>
    </w:p>
    <w:p w14:paraId="2B39B461" w14:textId="77777777" w:rsidR="00B77775" w:rsidRPr="00CE4D01" w:rsidRDefault="00B77775" w:rsidP="00CE4D01">
      <w:pPr>
        <w:pStyle w:val="Normalny1"/>
        <w:numPr>
          <w:ilvl w:val="0"/>
          <w:numId w:val="4"/>
        </w:numPr>
        <w:pBdr>
          <w:top w:val="nil"/>
          <w:left w:val="nil"/>
          <w:bottom w:val="nil"/>
          <w:right w:val="nil"/>
          <w:between w:val="nil"/>
        </w:pBdr>
        <w:spacing w:after="0" w:line="360" w:lineRule="auto"/>
        <w:ind w:left="567" w:hanging="284"/>
        <w:jc w:val="left"/>
        <w:rPr>
          <w:rFonts w:ascii="Calibri" w:hAnsi="Calibri" w:cs="Times New Roman"/>
        </w:rPr>
      </w:pPr>
      <w:r w:rsidRPr="00CE4D01">
        <w:rPr>
          <w:rFonts w:ascii="Calibri" w:hAnsi="Calibri" w:cs="Times New Roman"/>
        </w:rPr>
        <w:t>Tryb wyboru członków rady dyscypliny oraz tryb wyborów uzupełniających określa Ordynacja wyborcza, stanowiąca załącznik nr 1 do Statutu.</w:t>
      </w:r>
    </w:p>
    <w:p w14:paraId="5FC9B64B" w14:textId="234013BA" w:rsidR="00B77775" w:rsidRPr="00CE4D01" w:rsidRDefault="00B77775" w:rsidP="00CE4D01">
      <w:pPr>
        <w:pStyle w:val="Normalny1"/>
        <w:numPr>
          <w:ilvl w:val="0"/>
          <w:numId w:val="4"/>
        </w:numPr>
        <w:pBdr>
          <w:top w:val="nil"/>
          <w:left w:val="nil"/>
          <w:bottom w:val="nil"/>
          <w:right w:val="nil"/>
          <w:between w:val="nil"/>
        </w:pBdr>
        <w:spacing w:after="0" w:line="360" w:lineRule="auto"/>
        <w:ind w:left="567" w:hanging="284"/>
        <w:jc w:val="left"/>
        <w:rPr>
          <w:rFonts w:ascii="Calibri" w:hAnsi="Calibri" w:cs="Times New Roman"/>
        </w:rPr>
      </w:pPr>
      <w:r w:rsidRPr="00CE4D01">
        <w:rPr>
          <w:rFonts w:ascii="Calibri" w:hAnsi="Calibri" w:cs="Times New Roman"/>
        </w:rPr>
        <w:t>Sposób podejmowania uchwał przez Radę Dyscypliny, a także zasady i tryb jej funkcjonowania, w</w:t>
      </w:r>
      <w:r w:rsidR="00CE4D01">
        <w:rPr>
          <w:rFonts w:ascii="Calibri" w:hAnsi="Calibri" w:cs="Times New Roman"/>
        </w:rPr>
        <w:t> </w:t>
      </w:r>
      <w:r w:rsidRPr="00CE4D01">
        <w:rPr>
          <w:rFonts w:ascii="Calibri" w:hAnsi="Calibri" w:cs="Times New Roman"/>
        </w:rPr>
        <w:t>tym</w:t>
      </w:r>
      <w:r w:rsidR="00CE4D01">
        <w:rPr>
          <w:rFonts w:ascii="Calibri" w:hAnsi="Calibri" w:cs="Times New Roman"/>
        </w:rPr>
        <w:t> </w:t>
      </w:r>
      <w:r w:rsidRPr="00CE4D01">
        <w:rPr>
          <w:rFonts w:ascii="Calibri" w:hAnsi="Calibri" w:cs="Times New Roman"/>
        </w:rPr>
        <w:t>zwoływania i prowadzenia posiedzeń, określa załącznik nr 2 do Statutu.”;</w:t>
      </w:r>
    </w:p>
    <w:p w14:paraId="0A05894E" w14:textId="59659FC2" w:rsidR="00123911" w:rsidRPr="00CE4D01" w:rsidRDefault="00B77775" w:rsidP="00CE4D01">
      <w:pPr>
        <w:pStyle w:val="Akapitzlist"/>
        <w:numPr>
          <w:ilvl w:val="0"/>
          <w:numId w:val="1"/>
        </w:numPr>
        <w:spacing w:before="60" w:after="0" w:line="360" w:lineRule="auto"/>
        <w:ind w:left="284" w:hanging="284"/>
        <w:jc w:val="left"/>
        <w:rPr>
          <w:rFonts w:ascii="Calibri" w:eastAsia="Times New Roman" w:hAnsi="Calibri" w:cs="Times New Roman"/>
        </w:rPr>
      </w:pPr>
      <w:r w:rsidRPr="00CE4D01">
        <w:rPr>
          <w:rFonts w:ascii="Calibri" w:eastAsia="Times New Roman" w:hAnsi="Calibri" w:cs="Times New Roman"/>
        </w:rPr>
        <w:t>w § 19</w:t>
      </w:r>
      <w:r w:rsidR="00123911" w:rsidRPr="00CE4D01">
        <w:rPr>
          <w:rFonts w:ascii="Calibri" w:eastAsia="Times New Roman" w:hAnsi="Calibri" w:cs="Times New Roman"/>
        </w:rPr>
        <w:t>:</w:t>
      </w:r>
    </w:p>
    <w:p w14:paraId="2EE1BB0B" w14:textId="77777777" w:rsidR="00123911" w:rsidRPr="00CE4D01" w:rsidRDefault="00123911" w:rsidP="00CE4D01">
      <w:pPr>
        <w:pStyle w:val="Akapitzlist"/>
        <w:numPr>
          <w:ilvl w:val="0"/>
          <w:numId w:val="39"/>
        </w:numPr>
        <w:spacing w:before="60" w:after="0" w:line="360" w:lineRule="auto"/>
        <w:jc w:val="left"/>
        <w:rPr>
          <w:rFonts w:ascii="Calibri" w:eastAsia="Times New Roman" w:hAnsi="Calibri" w:cs="Times New Roman"/>
        </w:rPr>
      </w:pPr>
      <w:r w:rsidRPr="00CE4D01">
        <w:rPr>
          <w:rFonts w:ascii="Calibri" w:eastAsia="Times New Roman" w:hAnsi="Calibri" w:cs="Times New Roman"/>
        </w:rPr>
        <w:t>ust. 3 otrzymuje brzmienie:</w:t>
      </w:r>
    </w:p>
    <w:p w14:paraId="3DC73EC5" w14:textId="30E7F10B" w:rsidR="00123911" w:rsidRPr="00CE4D01" w:rsidRDefault="00123911" w:rsidP="00CE4D01">
      <w:pPr>
        <w:pStyle w:val="Akapitzlist"/>
        <w:spacing w:before="60" w:after="0" w:line="360" w:lineRule="auto"/>
        <w:ind w:left="644"/>
        <w:jc w:val="left"/>
        <w:rPr>
          <w:rFonts w:ascii="Calibri" w:eastAsia="Times New Roman" w:hAnsi="Calibri" w:cs="Times New Roman"/>
        </w:rPr>
      </w:pPr>
      <w:r w:rsidRPr="00CE4D01">
        <w:rPr>
          <w:rFonts w:ascii="Calibri" w:eastAsia="Times New Roman" w:hAnsi="Calibri" w:cs="Times New Roman"/>
        </w:rPr>
        <w:t>„3. Powołanie osób do pełnienia funkcji kierowniczych, o których mowa w § 18 ust. 1 pkt 1</w:t>
      </w:r>
      <w:r w:rsidR="00676AC6" w:rsidRPr="00CE4D01">
        <w:rPr>
          <w:rFonts w:ascii="Calibri" w:eastAsia="Times New Roman" w:hAnsi="Calibri" w:cs="Times New Roman"/>
        </w:rPr>
        <w:t> – </w:t>
      </w:r>
      <w:r w:rsidRPr="00CE4D01">
        <w:rPr>
          <w:rFonts w:ascii="Calibri" w:eastAsia="Times New Roman" w:hAnsi="Calibri" w:cs="Times New Roman"/>
        </w:rPr>
        <w:t>4, 6</w:t>
      </w:r>
      <w:r w:rsidR="00676AC6" w:rsidRPr="00CE4D01">
        <w:rPr>
          <w:rFonts w:ascii="Calibri" w:eastAsia="Times New Roman" w:hAnsi="Calibri" w:cs="Times New Roman"/>
        </w:rPr>
        <w:t> – </w:t>
      </w:r>
      <w:r w:rsidRPr="00CE4D01">
        <w:rPr>
          <w:rFonts w:ascii="Calibri" w:eastAsia="Times New Roman" w:hAnsi="Calibri" w:cs="Times New Roman"/>
        </w:rPr>
        <w:t>7 i</w:t>
      </w:r>
      <w:r w:rsidR="00676AC6" w:rsidRPr="00CE4D01">
        <w:rPr>
          <w:rFonts w:ascii="Calibri" w:eastAsia="Times New Roman" w:hAnsi="Calibri" w:cs="Times New Roman"/>
        </w:rPr>
        <w:t> </w:t>
      </w:r>
      <w:r w:rsidRPr="00CE4D01">
        <w:rPr>
          <w:rFonts w:ascii="Calibri" w:eastAsia="Times New Roman" w:hAnsi="Calibri" w:cs="Times New Roman"/>
        </w:rPr>
        <w:t>9</w:t>
      </w:r>
      <w:r w:rsidR="00676AC6" w:rsidRPr="00CE4D01">
        <w:rPr>
          <w:rFonts w:ascii="Calibri" w:eastAsia="Times New Roman" w:hAnsi="Calibri" w:cs="Times New Roman"/>
        </w:rPr>
        <w:t> – </w:t>
      </w:r>
      <w:r w:rsidRPr="00CE4D01">
        <w:rPr>
          <w:rFonts w:ascii="Calibri" w:eastAsia="Times New Roman" w:hAnsi="Calibri" w:cs="Times New Roman"/>
        </w:rPr>
        <w:t>10, następuje na okres czteroletniej kadencji. Kadencja rozpoczyna się w dniu 1 września roku, w</w:t>
      </w:r>
      <w:r w:rsidR="00676AC6" w:rsidRPr="00CE4D01">
        <w:rPr>
          <w:rFonts w:ascii="Calibri" w:eastAsia="Times New Roman" w:hAnsi="Calibri" w:cs="Times New Roman"/>
        </w:rPr>
        <w:t> </w:t>
      </w:r>
      <w:r w:rsidRPr="00CE4D01">
        <w:rPr>
          <w:rFonts w:ascii="Calibri" w:eastAsia="Times New Roman" w:hAnsi="Calibri" w:cs="Times New Roman"/>
        </w:rPr>
        <w:t>którym rozpoczyna się kadencja Rektora.”,</w:t>
      </w:r>
    </w:p>
    <w:p w14:paraId="79704C90" w14:textId="11712C90" w:rsidR="0027564C" w:rsidRPr="00CE4D01" w:rsidRDefault="00B77775" w:rsidP="00CE4D01">
      <w:pPr>
        <w:pStyle w:val="Akapitzlist"/>
        <w:numPr>
          <w:ilvl w:val="0"/>
          <w:numId w:val="39"/>
        </w:numPr>
        <w:spacing w:before="60" w:after="0" w:line="360" w:lineRule="auto"/>
        <w:jc w:val="left"/>
        <w:rPr>
          <w:rFonts w:ascii="Calibri" w:eastAsia="Times New Roman" w:hAnsi="Calibri" w:cs="Times New Roman"/>
        </w:rPr>
      </w:pPr>
      <w:r w:rsidRPr="00CE4D01">
        <w:rPr>
          <w:rFonts w:ascii="Calibri" w:eastAsia="Times New Roman" w:hAnsi="Calibri" w:cs="Times New Roman"/>
        </w:rPr>
        <w:t xml:space="preserve"> po ust. 3 dodaje się ust. 3a w brzmieniu:</w:t>
      </w:r>
    </w:p>
    <w:p w14:paraId="00F0A137" w14:textId="54D65A42" w:rsidR="00E00843" w:rsidRPr="00CE4D01" w:rsidRDefault="00B77775" w:rsidP="00CE4D01">
      <w:pPr>
        <w:pStyle w:val="Akapitzlist"/>
        <w:spacing w:before="60" w:after="0" w:line="360" w:lineRule="auto"/>
        <w:ind w:left="644"/>
        <w:jc w:val="left"/>
        <w:rPr>
          <w:rFonts w:ascii="Calibri" w:eastAsia="Calibri" w:hAnsi="Calibri" w:cs="Times New Roman"/>
          <w:lang w:eastAsia="en-US"/>
        </w:rPr>
      </w:pPr>
      <w:r w:rsidRPr="00CE4D01">
        <w:rPr>
          <w:rFonts w:ascii="Calibri" w:hAnsi="Calibri"/>
        </w:rPr>
        <w:t xml:space="preserve">„3a. </w:t>
      </w:r>
      <w:r w:rsidRPr="00CE4D01">
        <w:rPr>
          <w:rFonts w:ascii="Calibri" w:eastAsia="Times New Roman" w:hAnsi="Calibri" w:cs="Times New Roman"/>
        </w:rPr>
        <w:t>Powołanie</w:t>
      </w:r>
      <w:r w:rsidRPr="00CE4D01">
        <w:rPr>
          <w:rFonts w:ascii="Calibri" w:eastAsia="Calibri" w:hAnsi="Calibri" w:cs="Times New Roman"/>
          <w:lang w:eastAsia="en-US"/>
        </w:rPr>
        <w:t xml:space="preserve"> osób do pełnienia funkcji kierowniczej, o której mowa w § 18 ust. 1 pkt 5, następuje</w:t>
      </w:r>
      <w:r w:rsidR="00CE4D01">
        <w:rPr>
          <w:rFonts w:ascii="Calibri" w:eastAsia="Calibri" w:hAnsi="Calibri" w:cs="Times New Roman"/>
          <w:lang w:eastAsia="en-US"/>
        </w:rPr>
        <w:t> </w:t>
      </w:r>
      <w:r w:rsidRPr="00CE4D01">
        <w:rPr>
          <w:rFonts w:ascii="Calibri" w:eastAsia="Calibri" w:hAnsi="Calibri" w:cs="Times New Roman"/>
          <w:lang w:eastAsia="en-US"/>
        </w:rPr>
        <w:t>na okres czteroletniej kadencji. Kadencja rozpoczyna się w dniu 1 marca roku, w którym rozpoczyna się kadencja Rady Dyscypliny.”;</w:t>
      </w:r>
    </w:p>
    <w:p w14:paraId="52ADE314" w14:textId="292069AF" w:rsidR="00B77775" w:rsidRPr="00CE4D01" w:rsidRDefault="00B77775" w:rsidP="00CE4D01">
      <w:pPr>
        <w:pStyle w:val="Akapitzlist"/>
        <w:numPr>
          <w:ilvl w:val="0"/>
          <w:numId w:val="1"/>
        </w:numPr>
        <w:spacing w:before="60" w:after="0" w:line="360" w:lineRule="auto"/>
        <w:ind w:left="284" w:hanging="284"/>
        <w:contextualSpacing w:val="0"/>
        <w:jc w:val="left"/>
        <w:rPr>
          <w:rFonts w:ascii="Calibri" w:hAnsi="Calibri"/>
        </w:rPr>
      </w:pPr>
      <w:r w:rsidRPr="00CE4D01">
        <w:rPr>
          <w:rFonts w:ascii="Calibri" w:hAnsi="Calibri"/>
        </w:rPr>
        <w:t xml:space="preserve">w § 21 ust. 6 </w:t>
      </w:r>
      <w:r w:rsidR="002906D8" w:rsidRPr="00CE4D01">
        <w:rPr>
          <w:rFonts w:ascii="Calibri" w:hAnsi="Calibri"/>
        </w:rPr>
        <w:t xml:space="preserve">otrzymuje </w:t>
      </w:r>
      <w:r w:rsidRPr="00CE4D01">
        <w:rPr>
          <w:rFonts w:ascii="Calibri" w:hAnsi="Calibri"/>
        </w:rPr>
        <w:t>brzmieni</w:t>
      </w:r>
      <w:r w:rsidR="002906D8" w:rsidRPr="00CE4D01">
        <w:rPr>
          <w:rFonts w:ascii="Calibri" w:hAnsi="Calibri"/>
        </w:rPr>
        <w:t>e</w:t>
      </w:r>
      <w:r w:rsidRPr="00CE4D01">
        <w:rPr>
          <w:rFonts w:ascii="Calibri" w:hAnsi="Calibri"/>
        </w:rPr>
        <w:t>:</w:t>
      </w:r>
    </w:p>
    <w:p w14:paraId="30585867" w14:textId="4BD1BA0C" w:rsidR="00B77775" w:rsidRPr="00CE4D01" w:rsidRDefault="00B77775" w:rsidP="00CE4D01">
      <w:pPr>
        <w:pStyle w:val="Akapitzlist"/>
        <w:spacing w:after="0" w:line="360" w:lineRule="auto"/>
        <w:ind w:left="283"/>
        <w:jc w:val="left"/>
        <w:rPr>
          <w:rFonts w:ascii="Calibri" w:hAnsi="Calibri"/>
        </w:rPr>
      </w:pPr>
      <w:r w:rsidRPr="00CE4D01">
        <w:rPr>
          <w:rFonts w:ascii="Calibri" w:hAnsi="Calibri"/>
        </w:rPr>
        <w:t>„6. Dla rady dyscypliny powołuje się przewodniczącego rady dyscypliny.”;</w:t>
      </w:r>
    </w:p>
    <w:p w14:paraId="4A6973A8" w14:textId="0A0A1A06" w:rsidR="00B77775" w:rsidRPr="00CE4D01" w:rsidRDefault="00B77775" w:rsidP="00CE4D01">
      <w:pPr>
        <w:pStyle w:val="Akapitzlist"/>
        <w:numPr>
          <w:ilvl w:val="0"/>
          <w:numId w:val="1"/>
        </w:numPr>
        <w:spacing w:before="60" w:after="0" w:line="360" w:lineRule="auto"/>
        <w:ind w:left="284" w:hanging="284"/>
        <w:contextualSpacing w:val="0"/>
        <w:jc w:val="left"/>
        <w:rPr>
          <w:rFonts w:ascii="Calibri" w:hAnsi="Calibri"/>
        </w:rPr>
      </w:pPr>
      <w:r w:rsidRPr="00CE4D01">
        <w:rPr>
          <w:rFonts w:ascii="Calibri" w:hAnsi="Calibri"/>
        </w:rPr>
        <w:t xml:space="preserve">w § </w:t>
      </w:r>
      <w:r w:rsidR="007A27DD" w:rsidRPr="00CE4D01">
        <w:rPr>
          <w:rFonts w:ascii="Calibri" w:hAnsi="Calibri"/>
        </w:rPr>
        <w:t>22 ust. 1 otrzymuje brzmienie:</w:t>
      </w:r>
    </w:p>
    <w:p w14:paraId="409514A6" w14:textId="50CDD212" w:rsidR="007A27DD" w:rsidRPr="00CE4D01" w:rsidRDefault="007A27DD" w:rsidP="00CE4D01">
      <w:pPr>
        <w:pStyle w:val="Akapitzlist"/>
        <w:spacing w:after="0" w:line="360" w:lineRule="auto"/>
        <w:ind w:left="340"/>
        <w:jc w:val="left"/>
        <w:rPr>
          <w:rFonts w:ascii="Calibri" w:hAnsi="Calibri"/>
        </w:rPr>
      </w:pPr>
      <w:r w:rsidRPr="00CE4D01">
        <w:rPr>
          <w:rFonts w:ascii="Calibri" w:hAnsi="Calibri"/>
        </w:rPr>
        <w:t xml:space="preserve">„1. </w:t>
      </w:r>
      <w:bookmarkStart w:id="3" w:name="_Hlk10154150"/>
      <w:bookmarkStart w:id="4" w:name="_Hlk61611079"/>
      <w:r w:rsidRPr="00CE4D01">
        <w:rPr>
          <w:rFonts w:ascii="Calibri" w:hAnsi="Calibri"/>
          <w:lang w:eastAsia="en-US"/>
        </w:rPr>
        <w:t>Rektor zawiesza wykonanie uchwały Senatu lub Rady Dyscypliny sprzecznej z przepisami prawa lub</w:t>
      </w:r>
      <w:r w:rsidR="00CE4D01">
        <w:rPr>
          <w:rFonts w:ascii="Calibri" w:hAnsi="Calibri"/>
          <w:lang w:eastAsia="en-US"/>
        </w:rPr>
        <w:t> </w:t>
      </w:r>
      <w:r w:rsidRPr="00CE4D01">
        <w:rPr>
          <w:rFonts w:ascii="Calibri" w:hAnsi="Calibri"/>
          <w:lang w:eastAsia="en-US"/>
        </w:rPr>
        <w:t>Statutem. Zawieszając wykonanie uchwały, Rektor wskazuje zakres naruszenia oraz formułuje wniosek co do dalszego postępowania. Jeżeli Senat lub Rada Dyscypliny nie zmieni lub nie uchyli uchwały w</w:t>
      </w:r>
      <w:r w:rsidR="000900FD" w:rsidRPr="00CE4D01">
        <w:rPr>
          <w:rFonts w:ascii="Calibri" w:hAnsi="Calibri"/>
          <w:lang w:eastAsia="en-US"/>
        </w:rPr>
        <w:t> </w:t>
      </w:r>
      <w:r w:rsidRPr="00CE4D01">
        <w:rPr>
          <w:rFonts w:ascii="Calibri" w:hAnsi="Calibri"/>
          <w:lang w:eastAsia="en-US"/>
        </w:rPr>
        <w:t xml:space="preserve">terminie </w:t>
      </w:r>
      <w:bookmarkEnd w:id="3"/>
      <w:r w:rsidRPr="00CE4D01">
        <w:rPr>
          <w:rFonts w:ascii="Calibri" w:hAnsi="Calibri"/>
          <w:lang w:eastAsia="en-US"/>
        </w:rPr>
        <w:t>wskazanym przez Rektora we wniosku, Rektor przekazuje ją ministrowi właściwemu do spraw szkolnictwa wyższego i nauki w celu rozpatrzenia w trybie nadzoru</w:t>
      </w:r>
      <w:bookmarkEnd w:id="4"/>
      <w:r w:rsidRPr="00CE4D01">
        <w:rPr>
          <w:rFonts w:ascii="Calibri" w:hAnsi="Calibri"/>
          <w:lang w:eastAsia="en-US"/>
        </w:rPr>
        <w:t>.”;</w:t>
      </w:r>
    </w:p>
    <w:p w14:paraId="1C6DA45B" w14:textId="77777777" w:rsidR="007A27DD" w:rsidRPr="00CE4D01" w:rsidRDefault="007A27DD" w:rsidP="00CE4D01">
      <w:pPr>
        <w:pStyle w:val="Akapitzlist"/>
        <w:numPr>
          <w:ilvl w:val="0"/>
          <w:numId w:val="1"/>
        </w:numPr>
        <w:spacing w:before="60" w:after="0" w:line="360" w:lineRule="auto"/>
        <w:ind w:left="340" w:hanging="340"/>
        <w:contextualSpacing w:val="0"/>
        <w:jc w:val="left"/>
        <w:rPr>
          <w:rFonts w:ascii="Calibri" w:hAnsi="Calibri"/>
        </w:rPr>
      </w:pPr>
      <w:r w:rsidRPr="00CE4D01">
        <w:rPr>
          <w:rFonts w:ascii="Calibri" w:hAnsi="Calibri"/>
        </w:rPr>
        <w:t xml:space="preserve">§ 23 otrzymuje brzmienie: </w:t>
      </w:r>
    </w:p>
    <w:p w14:paraId="1FB8A7CD" w14:textId="6B08C630" w:rsidR="007A27DD" w:rsidRPr="00CE4D01" w:rsidRDefault="007A27DD" w:rsidP="00CE4D01">
      <w:pPr>
        <w:pStyle w:val="Akapitzlist"/>
        <w:spacing w:after="0" w:line="360" w:lineRule="auto"/>
        <w:ind w:left="340"/>
        <w:jc w:val="left"/>
        <w:rPr>
          <w:rFonts w:ascii="Calibri" w:hAnsi="Calibri"/>
          <w:lang w:eastAsia="en-US"/>
        </w:rPr>
      </w:pPr>
      <w:r w:rsidRPr="00CE4D01">
        <w:rPr>
          <w:rFonts w:ascii="Calibri" w:hAnsi="Calibri"/>
        </w:rPr>
        <w:t>„§</w:t>
      </w:r>
      <w:r w:rsidR="00676AC6" w:rsidRPr="00CE4D01">
        <w:rPr>
          <w:rFonts w:ascii="Calibri" w:hAnsi="Calibri"/>
        </w:rPr>
        <w:t> </w:t>
      </w:r>
      <w:r w:rsidRPr="00CE4D01">
        <w:rPr>
          <w:rFonts w:ascii="Calibri" w:hAnsi="Calibri"/>
        </w:rPr>
        <w:t>23.</w:t>
      </w:r>
      <w:r w:rsidR="00676AC6" w:rsidRPr="00CE4D01">
        <w:rPr>
          <w:rFonts w:ascii="Calibri" w:hAnsi="Calibri"/>
        </w:rPr>
        <w:t> </w:t>
      </w:r>
      <w:r w:rsidRPr="00CE4D01">
        <w:rPr>
          <w:rFonts w:ascii="Calibri" w:hAnsi="Calibri"/>
          <w:lang w:eastAsia="en-US"/>
        </w:rPr>
        <w:t>Postanowienia niniejszego rozdziału nie dotyczą decyzji administracyjnych wydawanych w</w:t>
      </w:r>
      <w:r w:rsidR="000900FD" w:rsidRPr="00CE4D01">
        <w:rPr>
          <w:rFonts w:ascii="Calibri" w:hAnsi="Calibri"/>
          <w:lang w:eastAsia="en-US"/>
        </w:rPr>
        <w:t> </w:t>
      </w:r>
      <w:r w:rsidRPr="00CE4D01">
        <w:rPr>
          <w:rFonts w:ascii="Calibri" w:hAnsi="Calibri"/>
          <w:lang w:eastAsia="en-US"/>
        </w:rPr>
        <w:t>indywidualnych sprawach oraz uchwał</w:t>
      </w:r>
      <w:r w:rsidRPr="00CE4D01">
        <w:rPr>
          <w:rFonts w:ascii="Calibri" w:hAnsi="Calibri"/>
        </w:rPr>
        <w:t xml:space="preserve"> </w:t>
      </w:r>
      <w:r w:rsidRPr="00CE4D01">
        <w:rPr>
          <w:rFonts w:ascii="Calibri" w:hAnsi="Calibri"/>
          <w:lang w:eastAsia="en-US"/>
        </w:rPr>
        <w:t>w sprawach, o których mowa w art. 192 ust. 2 i 3 oraz art. 221 ust. 14 ustawy.</w:t>
      </w:r>
      <w:r w:rsidR="00676AC6" w:rsidRPr="00CE4D01">
        <w:rPr>
          <w:rFonts w:ascii="Calibri" w:hAnsi="Calibri"/>
          <w:lang w:eastAsia="en-US"/>
        </w:rPr>
        <w:t>”;</w:t>
      </w:r>
    </w:p>
    <w:p w14:paraId="7EA5C429" w14:textId="51EBF68E" w:rsidR="007A27DD" w:rsidRPr="00CE4D01" w:rsidRDefault="007A27DD" w:rsidP="00CE4D01">
      <w:pPr>
        <w:pStyle w:val="Akapitzlist"/>
        <w:numPr>
          <w:ilvl w:val="0"/>
          <w:numId w:val="1"/>
        </w:numPr>
        <w:spacing w:before="60" w:after="0" w:line="360" w:lineRule="auto"/>
        <w:ind w:left="284" w:hanging="284"/>
        <w:contextualSpacing w:val="0"/>
        <w:jc w:val="left"/>
        <w:rPr>
          <w:rFonts w:ascii="Calibri" w:hAnsi="Calibri"/>
        </w:rPr>
      </w:pPr>
      <w:r w:rsidRPr="00CE4D01">
        <w:rPr>
          <w:rFonts w:ascii="Calibri" w:hAnsi="Calibri"/>
        </w:rPr>
        <w:t>uchyla się § 27;</w:t>
      </w:r>
    </w:p>
    <w:p w14:paraId="6F532FC1" w14:textId="65925B04" w:rsidR="007A27DD" w:rsidRPr="00CE4D01" w:rsidRDefault="00A909CD" w:rsidP="00CE4D01">
      <w:pPr>
        <w:pStyle w:val="Akapitzlist"/>
        <w:keepNext/>
        <w:numPr>
          <w:ilvl w:val="0"/>
          <w:numId w:val="1"/>
        </w:numPr>
        <w:spacing w:before="60" w:after="0" w:line="360" w:lineRule="auto"/>
        <w:ind w:left="284" w:hanging="369"/>
        <w:contextualSpacing w:val="0"/>
        <w:jc w:val="left"/>
        <w:rPr>
          <w:rFonts w:ascii="Calibri" w:hAnsi="Calibri"/>
        </w:rPr>
      </w:pPr>
      <w:r w:rsidRPr="00CE4D01">
        <w:rPr>
          <w:rFonts w:ascii="Calibri" w:hAnsi="Calibri"/>
        </w:rPr>
        <w:lastRenderedPageBreak/>
        <w:t>w § 79:</w:t>
      </w:r>
    </w:p>
    <w:p w14:paraId="3ABA933A" w14:textId="3C88FB4A" w:rsidR="00A909CD" w:rsidRPr="00CE4D01" w:rsidRDefault="00A909CD" w:rsidP="00CE4D01">
      <w:pPr>
        <w:pStyle w:val="Akapitzlist"/>
        <w:numPr>
          <w:ilvl w:val="0"/>
          <w:numId w:val="13"/>
        </w:numPr>
        <w:spacing w:after="0" w:line="360" w:lineRule="auto"/>
        <w:ind w:left="568" w:hanging="284"/>
        <w:jc w:val="left"/>
        <w:rPr>
          <w:rFonts w:ascii="Calibri" w:eastAsia="Book Antiqua" w:hAnsi="Calibri" w:cs="Times New Roman"/>
        </w:rPr>
      </w:pPr>
      <w:r w:rsidRPr="00CE4D01">
        <w:rPr>
          <w:rFonts w:ascii="Calibri" w:hAnsi="Calibri"/>
        </w:rPr>
        <w:t xml:space="preserve">w ust. 1 </w:t>
      </w:r>
      <w:r w:rsidR="000900FD" w:rsidRPr="00CE4D01">
        <w:rPr>
          <w:rFonts w:ascii="Calibri" w:hAnsi="Calibri"/>
        </w:rPr>
        <w:t>p</w:t>
      </w:r>
      <w:r w:rsidRPr="00CE4D01">
        <w:rPr>
          <w:rFonts w:ascii="Calibri" w:hAnsi="Calibri"/>
        </w:rPr>
        <w:t xml:space="preserve">o pkt 1 dodaje się pkt 1a w brzmieniu: „1a. </w:t>
      </w:r>
      <w:r w:rsidRPr="00CE4D01">
        <w:rPr>
          <w:rFonts w:ascii="Calibri" w:eastAsia="Book Antiqua" w:hAnsi="Calibri" w:cs="Times New Roman"/>
        </w:rPr>
        <w:t>Rada Dyscypliny;”,</w:t>
      </w:r>
    </w:p>
    <w:p w14:paraId="20870A1C" w14:textId="2B01544C" w:rsidR="00A909CD" w:rsidRPr="00CE4D01" w:rsidRDefault="00A909CD" w:rsidP="00CE4D01">
      <w:pPr>
        <w:pStyle w:val="Akapitzlist"/>
        <w:numPr>
          <w:ilvl w:val="0"/>
          <w:numId w:val="13"/>
        </w:numPr>
        <w:spacing w:after="0" w:line="360" w:lineRule="auto"/>
        <w:ind w:left="568" w:hanging="284"/>
        <w:jc w:val="left"/>
        <w:rPr>
          <w:rFonts w:ascii="Calibri" w:hAnsi="Calibri"/>
        </w:rPr>
      </w:pPr>
      <w:r w:rsidRPr="00CE4D01">
        <w:rPr>
          <w:rFonts w:ascii="Calibri" w:hAnsi="Calibri"/>
        </w:rPr>
        <w:t>ust. 2 otrzymuje brzmienie</w:t>
      </w:r>
      <w:r w:rsidR="00676AC6" w:rsidRPr="00CE4D01">
        <w:rPr>
          <w:rFonts w:ascii="Calibri" w:hAnsi="Calibri"/>
        </w:rPr>
        <w:t>:</w:t>
      </w:r>
    </w:p>
    <w:p w14:paraId="7F97D48E" w14:textId="222931BA" w:rsidR="00A909CD" w:rsidRPr="00CE4D01" w:rsidRDefault="00A909CD" w:rsidP="00CE4D01">
      <w:pPr>
        <w:pStyle w:val="Akapitzlist"/>
        <w:spacing w:after="0" w:line="360" w:lineRule="auto"/>
        <w:ind w:left="567"/>
        <w:jc w:val="left"/>
        <w:rPr>
          <w:rFonts w:ascii="Calibri" w:hAnsi="Calibri"/>
        </w:rPr>
      </w:pPr>
      <w:r w:rsidRPr="00CE4D01">
        <w:rPr>
          <w:rFonts w:ascii="Calibri" w:hAnsi="Calibri"/>
        </w:rPr>
        <w:t xml:space="preserve">„2. </w:t>
      </w:r>
      <w:r w:rsidRPr="00CE4D01">
        <w:rPr>
          <w:rFonts w:ascii="Calibri" w:eastAsia="Times New Roman" w:hAnsi="Calibri"/>
        </w:rPr>
        <w:t>Wniosek składa się Rektorowi w formie pisemnej, podając w szczególności informację o</w:t>
      </w:r>
      <w:r w:rsidR="00CE4D01">
        <w:rPr>
          <w:rFonts w:ascii="Calibri" w:eastAsia="Times New Roman" w:hAnsi="Calibri"/>
        </w:rPr>
        <w:t> </w:t>
      </w:r>
      <w:r w:rsidRPr="00CE4D01">
        <w:rPr>
          <w:rFonts w:ascii="Calibri" w:eastAsia="Times New Roman" w:hAnsi="Calibri"/>
        </w:rPr>
        <w:t>kandydacie wraz z uzasadnieniem. Wnioskodawcy, o których mowa w ust. 1 pkt 2</w:t>
      </w:r>
      <w:r w:rsidR="00676AC6" w:rsidRPr="00CE4D01">
        <w:rPr>
          <w:rFonts w:ascii="Calibri" w:eastAsia="Times New Roman" w:hAnsi="Calibri"/>
        </w:rPr>
        <w:t> </w:t>
      </w:r>
      <w:r w:rsidRPr="00CE4D01">
        <w:rPr>
          <w:rFonts w:ascii="Calibri" w:eastAsia="Times New Roman" w:hAnsi="Calibri"/>
        </w:rPr>
        <w:t>–</w:t>
      </w:r>
      <w:r w:rsidR="00676AC6" w:rsidRPr="00CE4D01">
        <w:rPr>
          <w:rFonts w:ascii="Calibri" w:eastAsia="Times New Roman" w:hAnsi="Calibri"/>
        </w:rPr>
        <w:t> </w:t>
      </w:r>
      <w:r w:rsidRPr="00CE4D01">
        <w:rPr>
          <w:rFonts w:ascii="Calibri" w:eastAsia="Times New Roman" w:hAnsi="Calibri"/>
        </w:rPr>
        <w:t>3, składają</w:t>
      </w:r>
      <w:r w:rsidR="00CE4D01">
        <w:rPr>
          <w:rFonts w:ascii="Calibri" w:eastAsia="Times New Roman" w:hAnsi="Calibri"/>
        </w:rPr>
        <w:t> </w:t>
      </w:r>
      <w:r w:rsidRPr="00CE4D01">
        <w:rPr>
          <w:rFonts w:ascii="Calibri" w:eastAsia="Times New Roman" w:hAnsi="Calibri"/>
        </w:rPr>
        <w:t>wniosek zawierający także imiona, nazwiska oraz podpisy wszystkich osób występujących z</w:t>
      </w:r>
      <w:r w:rsidR="00CE4D01">
        <w:rPr>
          <w:rFonts w:ascii="Calibri" w:eastAsia="Times New Roman" w:hAnsi="Calibri"/>
        </w:rPr>
        <w:t> </w:t>
      </w:r>
      <w:r w:rsidRPr="00CE4D01">
        <w:rPr>
          <w:rFonts w:ascii="Calibri" w:eastAsia="Times New Roman" w:hAnsi="Calibri"/>
        </w:rPr>
        <w:t>propozycją nadania tytułu. Wniosek Rady Dyscypliny składa jej przewodniczący.”;</w:t>
      </w:r>
    </w:p>
    <w:p w14:paraId="35B7C1CB" w14:textId="18CACA49" w:rsidR="00A909CD" w:rsidRPr="00CE4D01" w:rsidRDefault="00296FC7" w:rsidP="00CE4D01">
      <w:pPr>
        <w:pStyle w:val="Akapitzlist"/>
        <w:numPr>
          <w:ilvl w:val="0"/>
          <w:numId w:val="1"/>
        </w:numPr>
        <w:spacing w:before="60" w:after="0" w:line="360" w:lineRule="auto"/>
        <w:ind w:left="284" w:hanging="369"/>
        <w:contextualSpacing w:val="0"/>
        <w:jc w:val="left"/>
        <w:rPr>
          <w:rFonts w:ascii="Calibri" w:hAnsi="Calibri"/>
        </w:rPr>
      </w:pPr>
      <w:r w:rsidRPr="00CE4D01">
        <w:rPr>
          <w:rFonts w:ascii="Calibri" w:hAnsi="Calibri"/>
        </w:rPr>
        <w:t>w</w:t>
      </w:r>
      <w:r w:rsidR="00A909CD" w:rsidRPr="00CE4D01">
        <w:rPr>
          <w:rFonts w:ascii="Calibri" w:hAnsi="Calibri"/>
        </w:rPr>
        <w:t xml:space="preserve"> § 88:</w:t>
      </w:r>
    </w:p>
    <w:p w14:paraId="37DA400D" w14:textId="4CA5AA6C" w:rsidR="00A909CD" w:rsidRPr="00CE4D01" w:rsidRDefault="00A909CD" w:rsidP="00CE4D01">
      <w:pPr>
        <w:pStyle w:val="Akapitzlist"/>
        <w:numPr>
          <w:ilvl w:val="0"/>
          <w:numId w:val="14"/>
        </w:numPr>
        <w:spacing w:after="0" w:line="360" w:lineRule="auto"/>
        <w:ind w:left="568" w:hanging="284"/>
        <w:jc w:val="left"/>
        <w:rPr>
          <w:rFonts w:ascii="Calibri" w:hAnsi="Calibri"/>
        </w:rPr>
      </w:pPr>
      <w:r w:rsidRPr="00CE4D01">
        <w:rPr>
          <w:rFonts w:ascii="Calibri" w:hAnsi="Calibri"/>
        </w:rPr>
        <w:t>ust. 2 otrzymuje brzmienie:</w:t>
      </w:r>
    </w:p>
    <w:p w14:paraId="0A87C2AF" w14:textId="0796E405" w:rsidR="00A909CD" w:rsidRPr="00CE4D01" w:rsidRDefault="00A909CD" w:rsidP="00CE4D01">
      <w:pPr>
        <w:pStyle w:val="Akapitzlist"/>
        <w:spacing w:after="0" w:line="360" w:lineRule="auto"/>
        <w:ind w:left="567"/>
        <w:jc w:val="left"/>
        <w:rPr>
          <w:rFonts w:ascii="Calibri" w:hAnsi="Calibri"/>
        </w:rPr>
      </w:pPr>
      <w:r w:rsidRPr="00CE4D01">
        <w:rPr>
          <w:rFonts w:ascii="Calibri" w:hAnsi="Calibri"/>
        </w:rPr>
        <w:t>„2. Uroczystym strojem akademickim Rektora, prorektorów, dziekanów, dyrektora Szkoły Doktorskiej, członków Senatu, Rady Uczelni, przewodniczących rad dyscyplin jest toga i biret.”,</w:t>
      </w:r>
    </w:p>
    <w:p w14:paraId="77E41334" w14:textId="44937A41" w:rsidR="00A909CD" w:rsidRPr="00CE4D01" w:rsidRDefault="00A909CD" w:rsidP="00CE4D01">
      <w:pPr>
        <w:pStyle w:val="Akapitzlist"/>
        <w:numPr>
          <w:ilvl w:val="0"/>
          <w:numId w:val="14"/>
        </w:numPr>
        <w:spacing w:after="0" w:line="360" w:lineRule="auto"/>
        <w:ind w:left="568" w:hanging="284"/>
        <w:jc w:val="left"/>
        <w:rPr>
          <w:rFonts w:ascii="Calibri" w:hAnsi="Calibri"/>
        </w:rPr>
      </w:pPr>
      <w:r w:rsidRPr="00CE4D01">
        <w:rPr>
          <w:rFonts w:ascii="Calibri" w:hAnsi="Calibri"/>
        </w:rPr>
        <w:t xml:space="preserve">po ust. 5 dodaje się </w:t>
      </w:r>
      <w:r w:rsidR="004B3A99" w:rsidRPr="00CE4D01">
        <w:rPr>
          <w:rFonts w:ascii="Calibri" w:hAnsi="Calibri"/>
        </w:rPr>
        <w:t>ust. 5a i 5b w brzmieniu:</w:t>
      </w:r>
    </w:p>
    <w:p w14:paraId="68C5E927" w14:textId="5A7EFB1C" w:rsidR="004B3A99" w:rsidRPr="00CE4D01" w:rsidRDefault="004B3A99" w:rsidP="00CE4D01">
      <w:pPr>
        <w:pStyle w:val="Akapitzlist"/>
        <w:spacing w:after="0" w:line="360" w:lineRule="auto"/>
        <w:ind w:left="567"/>
        <w:jc w:val="left"/>
        <w:rPr>
          <w:rFonts w:ascii="Calibri" w:hAnsi="Calibri"/>
        </w:rPr>
      </w:pPr>
      <w:r w:rsidRPr="00CE4D01">
        <w:rPr>
          <w:rFonts w:ascii="Calibri" w:hAnsi="Calibri"/>
        </w:rPr>
        <w:t>„5a. Do uroczystego stroju dyrektora Szkoły Doktorskiej należą toga koloru czarnego z chabrową peleryną oraz biret koloru chabrowego.</w:t>
      </w:r>
    </w:p>
    <w:p w14:paraId="54744EDE" w14:textId="6C69D0DC" w:rsidR="004B3A99" w:rsidRPr="00CE4D01" w:rsidRDefault="004B3A99" w:rsidP="00CE4D01">
      <w:pPr>
        <w:pStyle w:val="Akapitzlist"/>
        <w:spacing w:after="0" w:line="360" w:lineRule="auto"/>
        <w:ind w:left="567"/>
        <w:jc w:val="left"/>
        <w:rPr>
          <w:rFonts w:ascii="Calibri" w:hAnsi="Calibri"/>
        </w:rPr>
      </w:pPr>
      <w:r w:rsidRPr="00CE4D01">
        <w:rPr>
          <w:rFonts w:ascii="Calibri" w:hAnsi="Calibri"/>
        </w:rPr>
        <w:t xml:space="preserve">5b. </w:t>
      </w:r>
      <w:r w:rsidRPr="00CE4D01">
        <w:rPr>
          <w:rFonts w:ascii="Calibri" w:eastAsia="Times New Roman" w:hAnsi="Calibri"/>
        </w:rPr>
        <w:t>Do uroczystego stroju przewodniczących rad dyscyplin należą toga koloru czarnego z zieloną peleryną oraz biret koloru zielonego.”;</w:t>
      </w:r>
    </w:p>
    <w:p w14:paraId="3DB0D977" w14:textId="147F6669" w:rsidR="004B3A99" w:rsidRPr="00CE4D01" w:rsidRDefault="004B3A99" w:rsidP="00CE4D01">
      <w:pPr>
        <w:pStyle w:val="Akapitzlist"/>
        <w:numPr>
          <w:ilvl w:val="0"/>
          <w:numId w:val="1"/>
        </w:numPr>
        <w:spacing w:before="60" w:after="0" w:line="360" w:lineRule="auto"/>
        <w:ind w:left="284" w:hanging="369"/>
        <w:contextualSpacing w:val="0"/>
        <w:jc w:val="left"/>
        <w:rPr>
          <w:rFonts w:ascii="Calibri" w:hAnsi="Calibri"/>
        </w:rPr>
      </w:pPr>
      <w:r w:rsidRPr="00CE4D01">
        <w:rPr>
          <w:rFonts w:ascii="Calibri" w:hAnsi="Calibri"/>
        </w:rPr>
        <w:t>dodaje się § 96 w brzmieniu:</w:t>
      </w:r>
    </w:p>
    <w:p w14:paraId="6B0CDDE2" w14:textId="3EAE20E8" w:rsidR="004B3A99" w:rsidRPr="00CE4D01" w:rsidRDefault="004B3A99" w:rsidP="00CE4D01">
      <w:pPr>
        <w:pStyle w:val="paragraf"/>
        <w:spacing w:before="0" w:line="360" w:lineRule="auto"/>
        <w:ind w:left="284"/>
        <w:jc w:val="left"/>
        <w:rPr>
          <w:rFonts w:ascii="Calibri" w:hAnsi="Calibri"/>
        </w:rPr>
      </w:pPr>
      <w:r w:rsidRPr="00CE4D01">
        <w:rPr>
          <w:rFonts w:ascii="Calibri" w:hAnsi="Calibri"/>
        </w:rPr>
        <w:t xml:space="preserve">„§ 96. </w:t>
      </w:r>
    </w:p>
    <w:p w14:paraId="7F704242" w14:textId="77777777" w:rsidR="009738E9" w:rsidRPr="00CE4D01" w:rsidRDefault="009738E9" w:rsidP="00CE4D01">
      <w:pPr>
        <w:pStyle w:val="punktydo9"/>
        <w:numPr>
          <w:ilvl w:val="0"/>
          <w:numId w:val="15"/>
        </w:numPr>
        <w:spacing w:after="0" w:line="360" w:lineRule="auto"/>
        <w:ind w:left="567" w:right="-143" w:hanging="283"/>
        <w:jc w:val="left"/>
        <w:rPr>
          <w:rFonts w:ascii="Calibri" w:eastAsia="Times New Roman" w:hAnsi="Calibri"/>
        </w:rPr>
      </w:pPr>
      <w:r w:rsidRPr="00CE4D01">
        <w:rPr>
          <w:rFonts w:ascii="Calibri" w:eastAsia="Times New Roman" w:hAnsi="Calibri"/>
        </w:rPr>
        <w:t>Pierwsza kadencja Rad Dyscyplin rozpoczyna się z dniem 1 czerwca 2023 r. i trwa do dnia 28 lutego 2026 r.</w:t>
      </w:r>
    </w:p>
    <w:p w14:paraId="10AAD4E4" w14:textId="77777777" w:rsidR="009738E9" w:rsidRPr="00CE4D01" w:rsidRDefault="009738E9" w:rsidP="00CE4D01">
      <w:pPr>
        <w:pStyle w:val="punktydo9"/>
        <w:numPr>
          <w:ilvl w:val="0"/>
          <w:numId w:val="15"/>
        </w:numPr>
        <w:spacing w:after="0" w:line="360" w:lineRule="auto"/>
        <w:ind w:left="567" w:hanging="283"/>
        <w:jc w:val="left"/>
        <w:rPr>
          <w:rFonts w:ascii="Calibri" w:eastAsia="Times New Roman" w:hAnsi="Calibri"/>
        </w:rPr>
      </w:pPr>
      <w:r w:rsidRPr="00CE4D01">
        <w:rPr>
          <w:rFonts w:ascii="Calibri" w:eastAsia="Times New Roman" w:hAnsi="Calibri"/>
        </w:rPr>
        <w:t xml:space="preserve">Z dniem 31 maja 2023 r. osoby powołane do pełnienia funkcji, o której mowa w § 18 ust. 1 pkt 5, na kadencję trwającą do dnia 31 sierpnia 2024 r., przestają pełnić tę funkcję. </w:t>
      </w:r>
    </w:p>
    <w:p w14:paraId="04B5EC80" w14:textId="77777777" w:rsidR="009738E9" w:rsidRPr="00CE4D01" w:rsidRDefault="009738E9" w:rsidP="00CE4D01">
      <w:pPr>
        <w:pStyle w:val="punktydo9"/>
        <w:numPr>
          <w:ilvl w:val="0"/>
          <w:numId w:val="15"/>
        </w:numPr>
        <w:spacing w:after="0" w:line="360" w:lineRule="auto"/>
        <w:ind w:left="567" w:hanging="283"/>
        <w:jc w:val="left"/>
        <w:rPr>
          <w:rFonts w:ascii="Calibri" w:eastAsia="Times New Roman" w:hAnsi="Calibri"/>
        </w:rPr>
      </w:pPr>
      <w:r w:rsidRPr="00CE4D01">
        <w:rPr>
          <w:rFonts w:ascii="Calibri" w:eastAsia="Times New Roman" w:hAnsi="Calibri"/>
        </w:rPr>
        <w:t>Rektor powoła osoby do pełnienia funkcji kierowniczej, o której mowa w § 18 ust. 1 pkt 5, na okres od dnia 1 czerwca 2023 r. do dnia 28 lutego 2026 r. na zasadach i w trybie określonym w Statucie.</w:t>
      </w:r>
    </w:p>
    <w:p w14:paraId="523E8A6B" w14:textId="158001FF" w:rsidR="009738E9" w:rsidRPr="00CE4D01" w:rsidRDefault="009738E9" w:rsidP="00CE4D01">
      <w:pPr>
        <w:pStyle w:val="punktydo9"/>
        <w:numPr>
          <w:ilvl w:val="0"/>
          <w:numId w:val="15"/>
        </w:numPr>
        <w:spacing w:after="0" w:line="360" w:lineRule="auto"/>
        <w:ind w:left="567" w:hanging="283"/>
        <w:jc w:val="left"/>
        <w:rPr>
          <w:rFonts w:ascii="Calibri" w:eastAsia="Times New Roman" w:hAnsi="Calibri"/>
        </w:rPr>
      </w:pPr>
      <w:r w:rsidRPr="00CE4D01">
        <w:rPr>
          <w:rFonts w:ascii="Calibri" w:eastAsia="Times New Roman" w:hAnsi="Calibri"/>
        </w:rPr>
        <w:t>Dla Rad Dyscyplin pierwszej kadencji kryteria, o których mowa w § 17a ust. 1, określa się odrębnie dla</w:t>
      </w:r>
      <w:r w:rsidR="00CE4D01">
        <w:rPr>
          <w:rFonts w:ascii="Calibri" w:eastAsia="Times New Roman" w:hAnsi="Calibri"/>
        </w:rPr>
        <w:t> </w:t>
      </w:r>
      <w:r w:rsidRPr="00CE4D01">
        <w:rPr>
          <w:rFonts w:ascii="Calibri" w:eastAsia="Times New Roman" w:hAnsi="Calibri"/>
        </w:rPr>
        <w:t>każdej dyscypliny, według stanu na dzień 15 marca 2023 r.</w:t>
      </w:r>
    </w:p>
    <w:p w14:paraId="4451133F" w14:textId="77777777" w:rsidR="009738E9" w:rsidRPr="00CE4D01" w:rsidRDefault="009738E9" w:rsidP="00CE4D01">
      <w:pPr>
        <w:pStyle w:val="punktydo9"/>
        <w:numPr>
          <w:ilvl w:val="0"/>
          <w:numId w:val="15"/>
        </w:numPr>
        <w:spacing w:after="0" w:line="360" w:lineRule="auto"/>
        <w:ind w:left="567" w:hanging="283"/>
        <w:jc w:val="left"/>
        <w:rPr>
          <w:rFonts w:ascii="Calibri" w:eastAsia="Times New Roman" w:hAnsi="Calibri"/>
        </w:rPr>
      </w:pPr>
      <w:r w:rsidRPr="00CE4D01">
        <w:rPr>
          <w:rFonts w:ascii="Calibri" w:eastAsia="Times New Roman" w:hAnsi="Calibri"/>
        </w:rPr>
        <w:t xml:space="preserve">Wybory do rad dyscyplin pierwszej kadencji należy przeprowadzić nie później niż do 31 maja 2023 r. </w:t>
      </w:r>
    </w:p>
    <w:p w14:paraId="755C32B2" w14:textId="1D54DD66" w:rsidR="009738E9" w:rsidRPr="00CE4D01" w:rsidRDefault="009738E9" w:rsidP="00CE4D01">
      <w:pPr>
        <w:pStyle w:val="punktydo9"/>
        <w:numPr>
          <w:ilvl w:val="0"/>
          <w:numId w:val="15"/>
        </w:numPr>
        <w:spacing w:after="0" w:line="360" w:lineRule="auto"/>
        <w:ind w:left="567" w:hanging="283"/>
        <w:jc w:val="left"/>
        <w:rPr>
          <w:rFonts w:ascii="Calibri" w:eastAsia="Times New Roman" w:hAnsi="Calibri"/>
        </w:rPr>
      </w:pPr>
      <w:r w:rsidRPr="00CE4D01">
        <w:rPr>
          <w:rFonts w:ascii="Calibri" w:eastAsia="Times New Roman" w:hAnsi="Calibri"/>
        </w:rPr>
        <w:t>Uczelniana Komisja Wyborcza ustala liczbę mandatów do rad dyscyplin, o których mowa w ust. 1, wg</w:t>
      </w:r>
      <w:r w:rsidR="00CE4D01">
        <w:rPr>
          <w:rFonts w:ascii="Calibri" w:eastAsia="Times New Roman" w:hAnsi="Calibri"/>
        </w:rPr>
        <w:t> </w:t>
      </w:r>
      <w:r w:rsidRPr="00CE4D01">
        <w:rPr>
          <w:rFonts w:ascii="Calibri" w:eastAsia="Times New Roman" w:hAnsi="Calibri"/>
        </w:rPr>
        <w:t>stanu zatrudnienia obejmującego wyborców posiadających czynne prawo wyborcze na dzień 15</w:t>
      </w:r>
      <w:r w:rsidR="00CE4D01">
        <w:rPr>
          <w:rFonts w:ascii="Calibri" w:eastAsia="Times New Roman" w:hAnsi="Calibri"/>
        </w:rPr>
        <w:t> </w:t>
      </w:r>
      <w:r w:rsidRPr="00CE4D01">
        <w:rPr>
          <w:rFonts w:ascii="Calibri" w:eastAsia="Times New Roman" w:hAnsi="Calibri"/>
        </w:rPr>
        <w:t>marca 2023 r.</w:t>
      </w:r>
    </w:p>
    <w:p w14:paraId="6D11DC8F" w14:textId="315B1797" w:rsidR="009738E9" w:rsidRPr="00CE4D01" w:rsidRDefault="009738E9" w:rsidP="00CE4D01">
      <w:pPr>
        <w:pStyle w:val="punktydo9"/>
        <w:numPr>
          <w:ilvl w:val="0"/>
          <w:numId w:val="15"/>
        </w:numPr>
        <w:spacing w:after="0" w:line="360" w:lineRule="auto"/>
        <w:ind w:left="567" w:hanging="283"/>
        <w:jc w:val="left"/>
        <w:rPr>
          <w:rFonts w:ascii="Calibri" w:eastAsia="Times New Roman" w:hAnsi="Calibri"/>
        </w:rPr>
      </w:pPr>
      <w:r w:rsidRPr="00CE4D01">
        <w:rPr>
          <w:rFonts w:ascii="Calibri" w:eastAsia="Times New Roman" w:hAnsi="Calibri"/>
        </w:rPr>
        <w:t>Uczelniana Komisja Wyborcza ustala właściwe wydziałowe komisje wyborcze dla przeprowadzenia wyborów do rad dyscyplin pierwszej kadencji, biorąc pod uwagę, że wybory przeprowadzi komisja wyborcza wydziału, na którym zatrudniona jest największa liczba pracowników badawczo-dydaktycznych i badawczych, którzy złożyli oświadczenie upoważniające Uczelnię do zaliczenia ich do</w:t>
      </w:r>
      <w:r w:rsidR="00CE4D01">
        <w:rPr>
          <w:rFonts w:ascii="Calibri" w:eastAsia="Times New Roman" w:hAnsi="Calibri"/>
        </w:rPr>
        <w:t> </w:t>
      </w:r>
      <w:r w:rsidRPr="00CE4D01">
        <w:rPr>
          <w:rFonts w:ascii="Calibri" w:eastAsia="Times New Roman" w:hAnsi="Calibri"/>
        </w:rPr>
        <w:t>liczby pracowników prowadzących działalność naukową lub artystyczną w dyscyplinie, dla której mają być przeprowadzone wybory.</w:t>
      </w:r>
    </w:p>
    <w:p w14:paraId="61474A91" w14:textId="64DA9D02" w:rsidR="009738E9" w:rsidRPr="00CE4D01" w:rsidRDefault="009738E9" w:rsidP="00CE4D01">
      <w:pPr>
        <w:pStyle w:val="punktydo9"/>
        <w:numPr>
          <w:ilvl w:val="0"/>
          <w:numId w:val="15"/>
        </w:numPr>
        <w:spacing w:after="0" w:line="360" w:lineRule="auto"/>
        <w:ind w:left="567" w:hanging="283"/>
        <w:jc w:val="left"/>
        <w:rPr>
          <w:rFonts w:ascii="Calibri" w:eastAsia="Times New Roman" w:hAnsi="Calibri"/>
        </w:rPr>
      </w:pPr>
      <w:r w:rsidRPr="00CE4D01">
        <w:rPr>
          <w:rFonts w:ascii="Calibri" w:eastAsia="Times New Roman" w:hAnsi="Calibri"/>
        </w:rPr>
        <w:lastRenderedPageBreak/>
        <w:t>Przewody doktorskie oraz postępowania w sprawie nadania stopnia doktora dla których Senat powołał do dnia 31 maja 2023 r. komisje doktorskie w sprawie przyjęcia rozprawy doktorskiej i</w:t>
      </w:r>
      <w:r w:rsidR="00CE4D01">
        <w:rPr>
          <w:rFonts w:ascii="Calibri" w:eastAsia="Times New Roman" w:hAnsi="Calibri"/>
        </w:rPr>
        <w:t> </w:t>
      </w:r>
      <w:r w:rsidRPr="00CE4D01">
        <w:rPr>
          <w:rFonts w:ascii="Calibri" w:eastAsia="Times New Roman" w:hAnsi="Calibri"/>
        </w:rPr>
        <w:t>dopuszczenia jej do publicznej obrony oraz przyjęcia publicznej obrony rozprawy doktorskiej są prowadz</w:t>
      </w:r>
      <w:r w:rsidR="00682758" w:rsidRPr="00CE4D01">
        <w:rPr>
          <w:rFonts w:ascii="Calibri" w:eastAsia="Times New Roman" w:hAnsi="Calibri"/>
        </w:rPr>
        <w:t>o</w:t>
      </w:r>
      <w:r w:rsidRPr="00CE4D01">
        <w:rPr>
          <w:rFonts w:ascii="Calibri" w:eastAsia="Times New Roman" w:hAnsi="Calibri"/>
        </w:rPr>
        <w:t>ne przez Senat.</w:t>
      </w:r>
    </w:p>
    <w:p w14:paraId="6E73CECC" w14:textId="7A2D9026" w:rsidR="004B3A99" w:rsidRPr="00CE4D01" w:rsidRDefault="009738E9" w:rsidP="00CE4D01">
      <w:pPr>
        <w:pStyle w:val="punktydo9"/>
        <w:numPr>
          <w:ilvl w:val="0"/>
          <w:numId w:val="15"/>
        </w:numPr>
        <w:spacing w:after="0" w:line="360" w:lineRule="auto"/>
        <w:ind w:left="567" w:hanging="283"/>
        <w:jc w:val="left"/>
        <w:rPr>
          <w:rFonts w:ascii="Calibri" w:hAnsi="Calibri"/>
          <w:sz w:val="20"/>
          <w:szCs w:val="20"/>
        </w:rPr>
      </w:pPr>
      <w:r w:rsidRPr="00CE4D01">
        <w:rPr>
          <w:rFonts w:ascii="Calibri" w:eastAsia="Times New Roman" w:hAnsi="Calibri"/>
        </w:rPr>
        <w:t>Postępowania w sprawie nadania stopnia habilitowanego wszczęte na podstawie przepisów ustawy, dla których Senat powołał do dnia 31 maja 2023 r. komisje habilitacyjne w postępowaniu o nadanie stopnia doktora habilitowanego, są prowadz</w:t>
      </w:r>
      <w:r w:rsidR="00682758" w:rsidRPr="00CE4D01">
        <w:rPr>
          <w:rFonts w:ascii="Calibri" w:eastAsia="Times New Roman" w:hAnsi="Calibri"/>
        </w:rPr>
        <w:t>o</w:t>
      </w:r>
      <w:r w:rsidRPr="00CE4D01">
        <w:rPr>
          <w:rFonts w:ascii="Calibri" w:eastAsia="Times New Roman" w:hAnsi="Calibri"/>
        </w:rPr>
        <w:t>ne przez Senat</w:t>
      </w:r>
      <w:r w:rsidR="004B3A99" w:rsidRPr="00CE4D01">
        <w:rPr>
          <w:rFonts w:ascii="Calibri" w:eastAsia="Times New Roman" w:hAnsi="Calibri"/>
        </w:rPr>
        <w:t>.”;</w:t>
      </w:r>
    </w:p>
    <w:p w14:paraId="26376479" w14:textId="68F4B1C1" w:rsidR="004B3A99" w:rsidRPr="00CE4D01" w:rsidRDefault="00B50669" w:rsidP="00CE4D01">
      <w:pPr>
        <w:pStyle w:val="Akapitzlist"/>
        <w:numPr>
          <w:ilvl w:val="0"/>
          <w:numId w:val="1"/>
        </w:numPr>
        <w:spacing w:before="60" w:after="0" w:line="360" w:lineRule="auto"/>
        <w:ind w:left="284" w:hanging="369"/>
        <w:contextualSpacing w:val="0"/>
        <w:jc w:val="left"/>
        <w:rPr>
          <w:rFonts w:ascii="Calibri" w:hAnsi="Calibri"/>
        </w:rPr>
      </w:pPr>
      <w:r w:rsidRPr="00CE4D01">
        <w:rPr>
          <w:rFonts w:ascii="Calibri" w:hAnsi="Calibri"/>
        </w:rPr>
        <w:t xml:space="preserve">w </w:t>
      </w:r>
      <w:r w:rsidR="004B3A99" w:rsidRPr="00CE4D01">
        <w:rPr>
          <w:rFonts w:ascii="Calibri" w:hAnsi="Calibri"/>
        </w:rPr>
        <w:t>załącznik</w:t>
      </w:r>
      <w:r w:rsidRPr="00CE4D01">
        <w:rPr>
          <w:rFonts w:ascii="Calibri" w:hAnsi="Calibri"/>
        </w:rPr>
        <w:t>u</w:t>
      </w:r>
      <w:r w:rsidR="004B3A99" w:rsidRPr="00CE4D01">
        <w:rPr>
          <w:rFonts w:ascii="Calibri" w:hAnsi="Calibri"/>
        </w:rPr>
        <w:t xml:space="preserve"> nr 1 Ordynacja wyborcza</w:t>
      </w:r>
      <w:r w:rsidRPr="00CE4D01">
        <w:rPr>
          <w:rFonts w:ascii="Calibri" w:hAnsi="Calibri"/>
        </w:rPr>
        <w:t>:</w:t>
      </w:r>
    </w:p>
    <w:p w14:paraId="06ECE8FE" w14:textId="35E451FD" w:rsidR="00B50669" w:rsidRPr="00CE4D01" w:rsidRDefault="00B50669" w:rsidP="00CE4D01">
      <w:pPr>
        <w:pStyle w:val="Akapitzlist"/>
        <w:numPr>
          <w:ilvl w:val="0"/>
          <w:numId w:val="16"/>
        </w:numPr>
        <w:spacing w:after="0" w:line="360" w:lineRule="auto"/>
        <w:ind w:left="568" w:hanging="284"/>
        <w:jc w:val="left"/>
        <w:rPr>
          <w:rFonts w:ascii="Calibri" w:hAnsi="Calibri"/>
        </w:rPr>
      </w:pPr>
      <w:r w:rsidRPr="00CE4D01">
        <w:rPr>
          <w:rFonts w:ascii="Calibri" w:hAnsi="Calibri"/>
        </w:rPr>
        <w:t>w § 1:</w:t>
      </w:r>
    </w:p>
    <w:p w14:paraId="132A20A5" w14:textId="12D97910" w:rsidR="00B50669" w:rsidRPr="00CE4D01" w:rsidRDefault="00B50669" w:rsidP="00CE4D01">
      <w:pPr>
        <w:pStyle w:val="Akapitzlist"/>
        <w:numPr>
          <w:ilvl w:val="0"/>
          <w:numId w:val="17"/>
        </w:numPr>
        <w:spacing w:after="0" w:line="360" w:lineRule="auto"/>
        <w:ind w:left="851" w:hanging="284"/>
        <w:jc w:val="left"/>
        <w:rPr>
          <w:rFonts w:ascii="Calibri" w:hAnsi="Calibri"/>
        </w:rPr>
      </w:pPr>
      <w:r w:rsidRPr="00CE4D01">
        <w:rPr>
          <w:rFonts w:ascii="Calibri" w:hAnsi="Calibri"/>
        </w:rPr>
        <w:t>ust. 2 otrzymuje brzmienie:</w:t>
      </w:r>
    </w:p>
    <w:p w14:paraId="195C7B75" w14:textId="6F47B769" w:rsidR="00B50669" w:rsidRPr="00CE4D01" w:rsidRDefault="00C45189" w:rsidP="00CE4D01">
      <w:pPr>
        <w:pStyle w:val="Akapitzlist"/>
        <w:spacing w:after="0" w:line="360" w:lineRule="auto"/>
        <w:ind w:left="850"/>
        <w:jc w:val="left"/>
        <w:rPr>
          <w:rFonts w:ascii="Calibri" w:hAnsi="Calibri"/>
        </w:rPr>
      </w:pPr>
      <w:r w:rsidRPr="00CE4D01">
        <w:rPr>
          <w:rFonts w:ascii="Calibri" w:hAnsi="Calibri"/>
        </w:rPr>
        <w:t>„2. Organami kolegialnymi Uczelni są Rada Uczelni, Senat i Rady Dyscyplin.”</w:t>
      </w:r>
      <w:r w:rsidR="00676AC6" w:rsidRPr="00CE4D01">
        <w:rPr>
          <w:rFonts w:ascii="Calibri" w:hAnsi="Calibri"/>
        </w:rPr>
        <w:t>,</w:t>
      </w:r>
    </w:p>
    <w:p w14:paraId="0EF7076B" w14:textId="48B27044" w:rsidR="00B50669" w:rsidRPr="00CE4D01" w:rsidRDefault="00212E1B" w:rsidP="00CE4D01">
      <w:pPr>
        <w:pStyle w:val="Akapitzlist"/>
        <w:keepNext/>
        <w:numPr>
          <w:ilvl w:val="0"/>
          <w:numId w:val="17"/>
        </w:numPr>
        <w:spacing w:after="0" w:line="360" w:lineRule="auto"/>
        <w:ind w:left="851" w:hanging="284"/>
        <w:jc w:val="left"/>
        <w:rPr>
          <w:rFonts w:ascii="Calibri" w:hAnsi="Calibri"/>
        </w:rPr>
      </w:pPr>
      <w:r w:rsidRPr="00CE4D01">
        <w:rPr>
          <w:rFonts w:ascii="Calibri" w:hAnsi="Calibri"/>
        </w:rPr>
        <w:t>po ust. 6 dodaje się ust. 6a w</w:t>
      </w:r>
      <w:r w:rsidR="00C45189" w:rsidRPr="00CE4D01">
        <w:rPr>
          <w:rFonts w:ascii="Calibri" w:hAnsi="Calibri"/>
        </w:rPr>
        <w:t xml:space="preserve"> brzmieni</w:t>
      </w:r>
      <w:r w:rsidRPr="00CE4D01">
        <w:rPr>
          <w:rFonts w:ascii="Calibri" w:hAnsi="Calibri"/>
        </w:rPr>
        <w:t>u</w:t>
      </w:r>
      <w:r w:rsidR="00C45189" w:rsidRPr="00CE4D01">
        <w:rPr>
          <w:rFonts w:ascii="Calibri" w:hAnsi="Calibri"/>
        </w:rPr>
        <w:t>:</w:t>
      </w:r>
    </w:p>
    <w:p w14:paraId="142C4B9C" w14:textId="5D3F6D7B" w:rsidR="00C45189" w:rsidRPr="00CE4D01" w:rsidRDefault="003E0D22" w:rsidP="00CE4D01">
      <w:pPr>
        <w:pStyle w:val="Akapitzlist"/>
        <w:spacing w:after="0" w:line="360" w:lineRule="auto"/>
        <w:ind w:left="850"/>
        <w:jc w:val="left"/>
        <w:rPr>
          <w:rFonts w:ascii="Calibri" w:hAnsi="Calibri"/>
        </w:rPr>
      </w:pPr>
      <w:r w:rsidRPr="00CE4D01">
        <w:rPr>
          <w:rFonts w:ascii="Calibri" w:hAnsi="Calibri"/>
        </w:rPr>
        <w:t>„</w:t>
      </w:r>
      <w:r w:rsidR="00212E1B" w:rsidRPr="00CE4D01">
        <w:rPr>
          <w:rFonts w:ascii="Calibri" w:hAnsi="Calibri"/>
        </w:rPr>
        <w:t>6a</w:t>
      </w:r>
      <w:r w:rsidRPr="00CE4D01">
        <w:rPr>
          <w:rFonts w:ascii="Calibri" w:hAnsi="Calibri"/>
        </w:rPr>
        <w:t>. Kadencja Rad Dyscyplin trwa cztery lata i rozpoczyna się w dniu 1 marca roku następującego po roku przeprowadzania ewaluacji jakości działalności naukowej, o której mowa w art. 265 ust. 1 ustawy.”,</w:t>
      </w:r>
    </w:p>
    <w:p w14:paraId="457C8EEB" w14:textId="7CCED1F5" w:rsidR="00C45189" w:rsidRPr="00CE4D01" w:rsidRDefault="003E0D22" w:rsidP="00CE4D01">
      <w:pPr>
        <w:pStyle w:val="Akapitzlist"/>
        <w:numPr>
          <w:ilvl w:val="0"/>
          <w:numId w:val="16"/>
        </w:numPr>
        <w:spacing w:after="0" w:line="360" w:lineRule="auto"/>
        <w:ind w:left="568" w:hanging="284"/>
        <w:jc w:val="left"/>
        <w:rPr>
          <w:rFonts w:ascii="Calibri" w:hAnsi="Calibri"/>
        </w:rPr>
      </w:pPr>
      <w:r w:rsidRPr="00CE4D01">
        <w:rPr>
          <w:rFonts w:ascii="Calibri" w:hAnsi="Calibri"/>
        </w:rPr>
        <w:t>w § 2:</w:t>
      </w:r>
    </w:p>
    <w:p w14:paraId="0A72D883" w14:textId="77777777" w:rsidR="003E0D22" w:rsidRPr="00CE4D01" w:rsidRDefault="003E0D22" w:rsidP="00CE4D01">
      <w:pPr>
        <w:pStyle w:val="Akapitzlist"/>
        <w:numPr>
          <w:ilvl w:val="0"/>
          <w:numId w:val="17"/>
        </w:numPr>
        <w:spacing w:after="0" w:line="360" w:lineRule="auto"/>
        <w:ind w:left="851" w:hanging="284"/>
        <w:jc w:val="left"/>
        <w:rPr>
          <w:rFonts w:ascii="Calibri" w:hAnsi="Calibri"/>
        </w:rPr>
      </w:pPr>
      <w:r w:rsidRPr="00CE4D01">
        <w:rPr>
          <w:rFonts w:ascii="Calibri" w:hAnsi="Calibri"/>
        </w:rPr>
        <w:t>w ust. 1:</w:t>
      </w:r>
    </w:p>
    <w:p w14:paraId="5BE6E9A4" w14:textId="5C898D63" w:rsidR="003E0D22" w:rsidRPr="00CE4D01" w:rsidRDefault="00C418C3" w:rsidP="00CE4D01">
      <w:pPr>
        <w:spacing w:after="0" w:line="360" w:lineRule="auto"/>
        <w:ind w:left="851"/>
        <w:jc w:val="left"/>
        <w:rPr>
          <w:rFonts w:ascii="Calibri" w:hAnsi="Calibri"/>
        </w:rPr>
      </w:pPr>
      <w:r w:rsidRPr="00CE4D01">
        <w:rPr>
          <w:rFonts w:ascii="Calibri" w:hAnsi="Calibri"/>
        </w:rPr>
        <w:t>– –</w:t>
      </w:r>
      <w:r w:rsidR="000D1DF7" w:rsidRPr="00CE4D01">
        <w:rPr>
          <w:rFonts w:ascii="Calibri" w:hAnsi="Calibri"/>
        </w:rPr>
        <w:t xml:space="preserve"> </w:t>
      </w:r>
      <w:r w:rsidR="005A149A" w:rsidRPr="00CE4D01">
        <w:rPr>
          <w:rFonts w:ascii="Calibri" w:hAnsi="Calibri"/>
        </w:rPr>
        <w:t xml:space="preserve">we </w:t>
      </w:r>
      <w:r w:rsidR="003E0D22" w:rsidRPr="00CE4D01">
        <w:rPr>
          <w:rFonts w:ascii="Calibri" w:hAnsi="Calibri"/>
        </w:rPr>
        <w:t>wprowadzeni</w:t>
      </w:r>
      <w:r w:rsidR="005A149A" w:rsidRPr="00CE4D01">
        <w:rPr>
          <w:rFonts w:ascii="Calibri" w:hAnsi="Calibri"/>
        </w:rPr>
        <w:t>u</w:t>
      </w:r>
      <w:r w:rsidR="003E0D22" w:rsidRPr="00CE4D01">
        <w:rPr>
          <w:rFonts w:ascii="Calibri" w:hAnsi="Calibri"/>
        </w:rPr>
        <w:t xml:space="preserve"> do wyliczenia</w:t>
      </w:r>
      <w:r w:rsidR="000D1DF7" w:rsidRPr="00CE4D01">
        <w:rPr>
          <w:rFonts w:ascii="Calibri" w:hAnsi="Calibri"/>
        </w:rPr>
        <w:t xml:space="preserve"> po wyrazach „do Senatu” dodaje się wyrazy „rad dyscyplin”</w:t>
      </w:r>
      <w:r w:rsidR="00676AC6" w:rsidRPr="00CE4D01">
        <w:rPr>
          <w:rFonts w:ascii="Calibri" w:hAnsi="Calibri"/>
        </w:rPr>
        <w:t>,</w:t>
      </w:r>
    </w:p>
    <w:p w14:paraId="7F382C7D" w14:textId="6118B82C" w:rsidR="003E0D22" w:rsidRPr="00CE4D01" w:rsidRDefault="00C418C3" w:rsidP="00CE4D01">
      <w:pPr>
        <w:spacing w:after="0" w:line="360" w:lineRule="auto"/>
        <w:ind w:left="850"/>
        <w:jc w:val="left"/>
        <w:rPr>
          <w:rFonts w:ascii="Calibri" w:hAnsi="Calibri"/>
        </w:rPr>
      </w:pPr>
      <w:r w:rsidRPr="00CE4D01">
        <w:rPr>
          <w:rFonts w:ascii="Calibri" w:hAnsi="Calibri"/>
        </w:rPr>
        <w:t xml:space="preserve">– – </w:t>
      </w:r>
      <w:r w:rsidR="006D4BBA" w:rsidRPr="00CE4D01">
        <w:rPr>
          <w:rFonts w:ascii="Calibri" w:hAnsi="Calibri"/>
        </w:rPr>
        <w:t>po pkt 1 dodaje się pkt 1a w brzmieniu:</w:t>
      </w:r>
    </w:p>
    <w:p w14:paraId="0C5E6A32" w14:textId="2402050E" w:rsidR="00C418C3" w:rsidRPr="00CE4D01" w:rsidRDefault="00C418C3" w:rsidP="00CE4D01">
      <w:pPr>
        <w:spacing w:after="0" w:line="360" w:lineRule="auto"/>
        <w:ind w:left="850"/>
        <w:jc w:val="left"/>
        <w:rPr>
          <w:rFonts w:ascii="Calibri" w:hAnsi="Calibri"/>
        </w:rPr>
      </w:pPr>
      <w:r w:rsidRPr="00CE4D01">
        <w:rPr>
          <w:rFonts w:ascii="Calibri" w:hAnsi="Calibri"/>
        </w:rPr>
        <w:t xml:space="preserve">„1a) </w:t>
      </w:r>
      <w:r w:rsidR="008038FB" w:rsidRPr="00CE4D01">
        <w:rPr>
          <w:rFonts w:ascii="Calibri" w:eastAsia="Book Antiqua" w:hAnsi="Calibri" w:cs="Times New Roman"/>
        </w:rPr>
        <w:t xml:space="preserve">wyboru przedstawicieli do rad dyscyplin </w:t>
      </w:r>
      <w:r w:rsidR="008038FB" w:rsidRPr="00CE4D01">
        <w:rPr>
          <w:rFonts w:ascii="Calibri" w:hAnsi="Calibri"/>
        </w:rPr>
        <w:t xml:space="preserve">dokonuje się w grupie wyborców </w:t>
      </w:r>
      <w:r w:rsidR="008038FB" w:rsidRPr="00CE4D01">
        <w:rPr>
          <w:rFonts w:ascii="Calibri" w:eastAsia="Book Antiqua" w:hAnsi="Calibri" w:cs="Times New Roman"/>
        </w:rPr>
        <w:t>posiadających stopień naukowy doktora zatrudnionych w Uczelni w grupie pracowników badawczo-dydaktycznych lub badawczych na stanowisku adiunkta, spośród jej członków;”</w:t>
      </w:r>
      <w:r w:rsidR="00676AC6" w:rsidRPr="00CE4D01">
        <w:rPr>
          <w:rFonts w:ascii="Calibri" w:eastAsia="Book Antiqua" w:hAnsi="Calibri" w:cs="Times New Roman"/>
        </w:rPr>
        <w:t>,</w:t>
      </w:r>
    </w:p>
    <w:p w14:paraId="61355391" w14:textId="36A0FF70" w:rsidR="006D4BBA" w:rsidRPr="00CE4D01" w:rsidRDefault="006D4BBA" w:rsidP="00CE4D01">
      <w:pPr>
        <w:spacing w:after="0" w:line="360" w:lineRule="auto"/>
        <w:ind w:left="850"/>
        <w:jc w:val="left"/>
        <w:rPr>
          <w:rFonts w:ascii="Calibri" w:hAnsi="Calibri"/>
        </w:rPr>
      </w:pPr>
      <w:r w:rsidRPr="00CE4D01">
        <w:rPr>
          <w:rFonts w:ascii="Calibri" w:hAnsi="Calibri"/>
        </w:rPr>
        <w:t>–</w:t>
      </w:r>
      <w:r w:rsidR="008038FB" w:rsidRPr="00CE4D01">
        <w:rPr>
          <w:rFonts w:ascii="Calibri" w:hAnsi="Calibri"/>
        </w:rPr>
        <w:t xml:space="preserve"> – w pkt 10 w zdaniu </w:t>
      </w:r>
      <w:r w:rsidR="000D1DF7" w:rsidRPr="00CE4D01">
        <w:rPr>
          <w:rFonts w:ascii="Calibri" w:hAnsi="Calibri"/>
        </w:rPr>
        <w:t xml:space="preserve">pierwszym </w:t>
      </w:r>
      <w:r w:rsidR="008038FB" w:rsidRPr="00CE4D01">
        <w:rPr>
          <w:rFonts w:ascii="Calibri" w:hAnsi="Calibri"/>
        </w:rPr>
        <w:t>po wyrazach „do senatu” dodaje się wyrazy „rad dyscyplin”, w</w:t>
      </w:r>
      <w:r w:rsidR="000D1DF7" w:rsidRPr="00CE4D01">
        <w:rPr>
          <w:rFonts w:ascii="Calibri" w:hAnsi="Calibri"/>
        </w:rPr>
        <w:t> </w:t>
      </w:r>
      <w:r w:rsidR="008038FB" w:rsidRPr="00CE4D01">
        <w:rPr>
          <w:rFonts w:ascii="Calibri" w:hAnsi="Calibri"/>
        </w:rPr>
        <w:t xml:space="preserve">zdaniu </w:t>
      </w:r>
      <w:r w:rsidR="000D1DF7" w:rsidRPr="00CE4D01">
        <w:rPr>
          <w:rFonts w:ascii="Calibri" w:hAnsi="Calibri"/>
        </w:rPr>
        <w:t xml:space="preserve">drugim </w:t>
      </w:r>
      <w:r w:rsidR="008038FB" w:rsidRPr="00CE4D01">
        <w:rPr>
          <w:rFonts w:ascii="Calibri" w:hAnsi="Calibri"/>
        </w:rPr>
        <w:t>po wyra</w:t>
      </w:r>
      <w:r w:rsidR="00682758" w:rsidRPr="00CE4D01">
        <w:rPr>
          <w:rFonts w:ascii="Calibri" w:hAnsi="Calibri"/>
        </w:rPr>
        <w:t xml:space="preserve">zach </w:t>
      </w:r>
      <w:r w:rsidR="008038FB" w:rsidRPr="00CE4D01">
        <w:rPr>
          <w:rFonts w:ascii="Calibri" w:hAnsi="Calibri"/>
        </w:rPr>
        <w:t>„do Senatu” dodaje się wyrazy „Rady Dyscypliny”</w:t>
      </w:r>
      <w:r w:rsidR="005A149A" w:rsidRPr="00CE4D01">
        <w:rPr>
          <w:rFonts w:ascii="Calibri" w:hAnsi="Calibri"/>
        </w:rPr>
        <w:t>,</w:t>
      </w:r>
    </w:p>
    <w:p w14:paraId="4EE9DCF7" w14:textId="445CC17C" w:rsidR="003E0D22" w:rsidRPr="00CE4D01" w:rsidRDefault="006D4BBA" w:rsidP="00CE4D01">
      <w:pPr>
        <w:pStyle w:val="Akapitzlist"/>
        <w:numPr>
          <w:ilvl w:val="0"/>
          <w:numId w:val="16"/>
        </w:numPr>
        <w:spacing w:after="0" w:line="360" w:lineRule="auto"/>
        <w:ind w:left="568" w:hanging="284"/>
        <w:jc w:val="left"/>
        <w:rPr>
          <w:rFonts w:ascii="Calibri" w:hAnsi="Calibri"/>
        </w:rPr>
      </w:pPr>
      <w:r w:rsidRPr="00CE4D01">
        <w:rPr>
          <w:rFonts w:ascii="Calibri" w:hAnsi="Calibri"/>
        </w:rPr>
        <w:t xml:space="preserve">w </w:t>
      </w:r>
      <w:r w:rsidR="00673EB4" w:rsidRPr="00CE4D01">
        <w:rPr>
          <w:rFonts w:ascii="Calibri" w:hAnsi="Calibri"/>
        </w:rPr>
        <w:t xml:space="preserve">§ 3 w ust. 1 po pkt 3 dodaje się pkt 3a w brzmieniu: „3a) </w:t>
      </w:r>
      <w:r w:rsidR="00673EB4" w:rsidRPr="00CE4D01">
        <w:rPr>
          <w:rFonts w:ascii="Calibri" w:eastAsia="Times New Roman" w:hAnsi="Calibri" w:cs="Times New Roman"/>
        </w:rPr>
        <w:t>Rad Dyscyplin – do końca lutego,”</w:t>
      </w:r>
      <w:r w:rsidR="005A149A" w:rsidRPr="00CE4D01">
        <w:rPr>
          <w:rFonts w:ascii="Calibri" w:eastAsia="Times New Roman" w:hAnsi="Calibri" w:cs="Times New Roman"/>
        </w:rPr>
        <w:t>,</w:t>
      </w:r>
    </w:p>
    <w:p w14:paraId="1874AB29" w14:textId="77777777" w:rsidR="005A149A" w:rsidRPr="00CE4D01" w:rsidRDefault="005A149A" w:rsidP="00CE4D01">
      <w:pPr>
        <w:pStyle w:val="Akapitzlist"/>
        <w:numPr>
          <w:ilvl w:val="0"/>
          <w:numId w:val="16"/>
        </w:numPr>
        <w:spacing w:after="0" w:line="360" w:lineRule="auto"/>
        <w:ind w:left="568" w:hanging="284"/>
        <w:jc w:val="left"/>
        <w:rPr>
          <w:rFonts w:ascii="Calibri" w:hAnsi="Calibri"/>
        </w:rPr>
      </w:pPr>
      <w:r w:rsidRPr="00CE4D01">
        <w:rPr>
          <w:rFonts w:ascii="Calibri" w:hAnsi="Calibri"/>
        </w:rPr>
        <w:t>w § 5 w ust. 7 pkt 2 otrzymuje brzmienie:</w:t>
      </w:r>
    </w:p>
    <w:p w14:paraId="5556C60C" w14:textId="48AB3934" w:rsidR="005A149A" w:rsidRPr="00CE4D01" w:rsidRDefault="005A149A" w:rsidP="00CE4D01">
      <w:pPr>
        <w:pStyle w:val="Akapitzlist"/>
        <w:spacing w:line="360" w:lineRule="auto"/>
        <w:ind w:left="700"/>
        <w:jc w:val="left"/>
        <w:rPr>
          <w:rFonts w:ascii="Calibri" w:hAnsi="Calibri"/>
        </w:rPr>
      </w:pPr>
      <w:r w:rsidRPr="00CE4D01">
        <w:rPr>
          <w:rFonts w:ascii="Calibri" w:hAnsi="Calibri"/>
        </w:rPr>
        <w:t>„2) podpisania zgody na kandydowanie do pełnienia funkcji Rektora, członka Senatu, członka Rady Uczelni lub kolegium elektorów,”,</w:t>
      </w:r>
    </w:p>
    <w:p w14:paraId="15DAC288" w14:textId="0A8DCFB3" w:rsidR="00673EB4" w:rsidRPr="00CE4D01" w:rsidRDefault="00673EB4" w:rsidP="00CE4D01">
      <w:pPr>
        <w:pStyle w:val="Akapitzlist"/>
        <w:numPr>
          <w:ilvl w:val="0"/>
          <w:numId w:val="16"/>
        </w:numPr>
        <w:spacing w:after="0" w:line="360" w:lineRule="auto"/>
        <w:ind w:left="568" w:hanging="284"/>
        <w:jc w:val="left"/>
        <w:rPr>
          <w:rFonts w:ascii="Calibri" w:hAnsi="Calibri"/>
        </w:rPr>
      </w:pPr>
      <w:r w:rsidRPr="00CE4D01">
        <w:rPr>
          <w:rFonts w:ascii="Calibri" w:hAnsi="Calibri"/>
        </w:rPr>
        <w:t xml:space="preserve">w § 6 </w:t>
      </w:r>
    </w:p>
    <w:p w14:paraId="714ECD7F" w14:textId="34BAF462" w:rsidR="00673EB4" w:rsidRPr="00CE4D01" w:rsidRDefault="00673EB4" w:rsidP="00CE4D01">
      <w:pPr>
        <w:pStyle w:val="Akapitzlist"/>
        <w:numPr>
          <w:ilvl w:val="0"/>
          <w:numId w:val="18"/>
        </w:numPr>
        <w:spacing w:after="0" w:line="360" w:lineRule="auto"/>
        <w:ind w:left="851" w:hanging="284"/>
        <w:jc w:val="left"/>
        <w:rPr>
          <w:rFonts w:ascii="Calibri" w:hAnsi="Calibri"/>
        </w:rPr>
      </w:pPr>
      <w:r w:rsidRPr="00CE4D01">
        <w:rPr>
          <w:rFonts w:ascii="Calibri" w:hAnsi="Calibri"/>
        </w:rPr>
        <w:t xml:space="preserve">w ust. 1: </w:t>
      </w:r>
    </w:p>
    <w:p w14:paraId="108066F5" w14:textId="5D615418" w:rsidR="00673EB4" w:rsidRPr="00CE4D01" w:rsidRDefault="00673EB4" w:rsidP="00CE4D01">
      <w:pPr>
        <w:pStyle w:val="Akapitzlist"/>
        <w:spacing w:after="0" w:line="360" w:lineRule="auto"/>
        <w:ind w:left="851"/>
        <w:jc w:val="left"/>
        <w:rPr>
          <w:rFonts w:ascii="Calibri" w:hAnsi="Calibri"/>
        </w:rPr>
      </w:pPr>
      <w:r w:rsidRPr="00CE4D01">
        <w:rPr>
          <w:rFonts w:ascii="Calibri" w:hAnsi="Calibri"/>
        </w:rPr>
        <w:t xml:space="preserve">– – po pkt 1 dodaje się </w:t>
      </w:r>
      <w:r w:rsidR="00C90540" w:rsidRPr="00CE4D01">
        <w:rPr>
          <w:rFonts w:ascii="Calibri" w:hAnsi="Calibri"/>
        </w:rPr>
        <w:t>pkt</w:t>
      </w:r>
      <w:r w:rsidRPr="00CE4D01">
        <w:rPr>
          <w:rFonts w:ascii="Calibri" w:hAnsi="Calibri"/>
        </w:rPr>
        <w:t xml:space="preserve"> 1a w brzmieniu:</w:t>
      </w:r>
    </w:p>
    <w:p w14:paraId="746A286A" w14:textId="0D81CBA1" w:rsidR="00673EB4" w:rsidRPr="00CE4D01" w:rsidRDefault="00673EB4" w:rsidP="00CE4D01">
      <w:pPr>
        <w:pStyle w:val="Akapitzlist"/>
        <w:spacing w:after="0" w:line="360" w:lineRule="auto"/>
        <w:ind w:left="850"/>
        <w:jc w:val="left"/>
        <w:rPr>
          <w:rFonts w:ascii="Calibri" w:eastAsia="Book Antiqua" w:hAnsi="Calibri" w:cs="Times New Roman"/>
        </w:rPr>
      </w:pPr>
      <w:r w:rsidRPr="00CE4D01">
        <w:rPr>
          <w:rFonts w:ascii="Calibri" w:hAnsi="Calibri"/>
        </w:rPr>
        <w:t xml:space="preserve">„1a) </w:t>
      </w:r>
      <w:r w:rsidRPr="00CE4D01">
        <w:rPr>
          <w:rFonts w:ascii="Calibri" w:eastAsia="Book Antiqua" w:hAnsi="Calibri" w:cs="Times New Roman"/>
        </w:rPr>
        <w:t>ustalanie właściwości wydziałowych komisji wyborczych dla przeprowadzenia wyborów do</w:t>
      </w:r>
      <w:r w:rsidR="00CE4D01">
        <w:rPr>
          <w:rFonts w:ascii="Calibri" w:eastAsia="Book Antiqua" w:hAnsi="Calibri" w:cs="Times New Roman"/>
        </w:rPr>
        <w:t> </w:t>
      </w:r>
      <w:r w:rsidRPr="00CE4D01">
        <w:rPr>
          <w:rFonts w:ascii="Calibri" w:eastAsia="Book Antiqua" w:hAnsi="Calibri" w:cs="Times New Roman"/>
        </w:rPr>
        <w:t>rad dyscyplin,</w:t>
      </w:r>
      <w:r w:rsidRPr="00CE4D01">
        <w:rPr>
          <w:rFonts w:ascii="Calibri" w:hAnsi="Calibri"/>
        </w:rPr>
        <w:t xml:space="preserve"> </w:t>
      </w:r>
      <w:r w:rsidRPr="00CE4D01">
        <w:rPr>
          <w:rFonts w:ascii="Calibri" w:eastAsia="Book Antiqua" w:hAnsi="Calibri" w:cs="Times New Roman"/>
        </w:rPr>
        <w:t>biorąc pod uwagę, że wybory przeprowadzi komisja wyborcza wydziału, na</w:t>
      </w:r>
      <w:r w:rsidR="00CE4D01">
        <w:rPr>
          <w:rFonts w:ascii="Calibri" w:eastAsia="Book Antiqua" w:hAnsi="Calibri" w:cs="Times New Roman"/>
        </w:rPr>
        <w:t> </w:t>
      </w:r>
      <w:r w:rsidRPr="00CE4D01">
        <w:rPr>
          <w:rFonts w:ascii="Calibri" w:eastAsia="Book Antiqua" w:hAnsi="Calibri" w:cs="Times New Roman"/>
        </w:rPr>
        <w:t>którym zatrudniona jest największa liczba pracowników badawczo-dydaktycznych i</w:t>
      </w:r>
      <w:r w:rsidR="00CE4D01">
        <w:rPr>
          <w:rFonts w:ascii="Calibri" w:eastAsia="Book Antiqua" w:hAnsi="Calibri" w:cs="Times New Roman"/>
        </w:rPr>
        <w:t> </w:t>
      </w:r>
      <w:r w:rsidRPr="00CE4D01">
        <w:rPr>
          <w:rFonts w:ascii="Calibri" w:eastAsia="Book Antiqua" w:hAnsi="Calibri" w:cs="Times New Roman"/>
        </w:rPr>
        <w:t>badawczych, którzy złożyli oświadczenie upoważniające Uczelnię do zaliczenia ich do liczby pracowników prowadzących działalność naukową lub artystyczną w dyscyplinie, dla której mają być przeprowadzone wybory.”,</w:t>
      </w:r>
    </w:p>
    <w:p w14:paraId="6A158090" w14:textId="703ECC6C" w:rsidR="00673EB4" w:rsidRPr="00CE4D01" w:rsidRDefault="00673EB4" w:rsidP="00CE4D01">
      <w:pPr>
        <w:pStyle w:val="Akapitzlist"/>
        <w:spacing w:after="0" w:line="360" w:lineRule="auto"/>
        <w:ind w:left="851"/>
        <w:jc w:val="left"/>
        <w:rPr>
          <w:rFonts w:ascii="Calibri" w:hAnsi="Calibri"/>
        </w:rPr>
      </w:pPr>
      <w:r w:rsidRPr="00CE4D01">
        <w:rPr>
          <w:rFonts w:ascii="Calibri" w:hAnsi="Calibri"/>
        </w:rPr>
        <w:lastRenderedPageBreak/>
        <w:t>– – po pkt 2 dodaje się pkt 2a i 2b w brzmieniu:</w:t>
      </w:r>
    </w:p>
    <w:p w14:paraId="4958ED2C" w14:textId="50CFF94C" w:rsidR="00673EB4" w:rsidRPr="00CE4D01" w:rsidRDefault="00673EB4" w:rsidP="00CE4D01">
      <w:pPr>
        <w:pStyle w:val="Akapitzlist"/>
        <w:spacing w:after="0" w:line="360" w:lineRule="auto"/>
        <w:ind w:left="850"/>
        <w:jc w:val="left"/>
        <w:rPr>
          <w:rFonts w:ascii="Calibri" w:eastAsia="Book Antiqua" w:hAnsi="Calibri" w:cs="Times New Roman"/>
        </w:rPr>
      </w:pPr>
      <w:r w:rsidRPr="00CE4D01">
        <w:rPr>
          <w:rFonts w:ascii="Calibri" w:hAnsi="Calibri"/>
        </w:rPr>
        <w:t>„2a)</w:t>
      </w:r>
      <w:r w:rsidR="00676AC6" w:rsidRPr="00CE4D01">
        <w:rPr>
          <w:rFonts w:ascii="Calibri" w:hAnsi="Calibri"/>
        </w:rPr>
        <w:t> </w:t>
      </w:r>
      <w:r w:rsidRPr="00CE4D01">
        <w:rPr>
          <w:rFonts w:ascii="Calibri" w:eastAsia="Book Antiqua" w:hAnsi="Calibri" w:cs="Times New Roman"/>
        </w:rPr>
        <w:t>ustalanie spełniania warunków statutowych dla powołania organu kolegialnego przez</w:t>
      </w:r>
      <w:r w:rsidR="00CE4D01">
        <w:rPr>
          <w:rFonts w:ascii="Calibri" w:eastAsia="Book Antiqua" w:hAnsi="Calibri" w:cs="Times New Roman"/>
        </w:rPr>
        <w:t> </w:t>
      </w:r>
      <w:r w:rsidRPr="00CE4D01">
        <w:rPr>
          <w:rFonts w:ascii="Calibri" w:eastAsia="Book Antiqua" w:hAnsi="Calibri" w:cs="Times New Roman"/>
        </w:rPr>
        <w:t>dyscypliny funkcjonujące w Uczelni, które potwierdza Senat;</w:t>
      </w:r>
    </w:p>
    <w:p w14:paraId="18EF6C0F" w14:textId="2A0C33B9" w:rsidR="00673EB4" w:rsidRPr="00CE4D01" w:rsidRDefault="00673EB4" w:rsidP="00CE4D01">
      <w:pPr>
        <w:pStyle w:val="Akapitzlist"/>
        <w:spacing w:after="0" w:line="360" w:lineRule="auto"/>
        <w:ind w:left="850"/>
        <w:jc w:val="left"/>
        <w:rPr>
          <w:rFonts w:ascii="Calibri" w:eastAsia="Book Antiqua" w:hAnsi="Calibri" w:cs="Times New Roman"/>
        </w:rPr>
      </w:pPr>
      <w:r w:rsidRPr="00CE4D01">
        <w:rPr>
          <w:rFonts w:ascii="Calibri" w:eastAsia="Book Antiqua" w:hAnsi="Calibri" w:cs="Times New Roman"/>
        </w:rPr>
        <w:t>2b) opracowanie projektu rozdziału mandatów do rad dyscyplin, który zatwierdza Senat;”,</w:t>
      </w:r>
    </w:p>
    <w:p w14:paraId="189A4766" w14:textId="31290152" w:rsidR="00673EB4" w:rsidRPr="00CE4D01" w:rsidRDefault="00673EB4" w:rsidP="00CE4D01">
      <w:pPr>
        <w:pStyle w:val="Akapitzlist"/>
        <w:spacing w:after="0" w:line="360" w:lineRule="auto"/>
        <w:ind w:left="851"/>
        <w:jc w:val="left"/>
        <w:rPr>
          <w:rFonts w:ascii="Calibri" w:hAnsi="Calibri"/>
        </w:rPr>
      </w:pPr>
      <w:r w:rsidRPr="00CE4D01">
        <w:rPr>
          <w:rFonts w:ascii="Calibri" w:hAnsi="Calibri"/>
        </w:rPr>
        <w:t>– – w pkt 5 po wyrazach „członków Senatu” dodaje się wyrazy „członków rad dyscyplin”,</w:t>
      </w:r>
    </w:p>
    <w:p w14:paraId="2D6D836A" w14:textId="7428ED5A" w:rsidR="0051767A" w:rsidRPr="00CE4D01" w:rsidRDefault="00673EB4" w:rsidP="00CE4D01">
      <w:pPr>
        <w:pStyle w:val="Akapitzlist"/>
        <w:numPr>
          <w:ilvl w:val="0"/>
          <w:numId w:val="18"/>
        </w:numPr>
        <w:spacing w:after="0" w:line="360" w:lineRule="auto"/>
        <w:ind w:left="851" w:hanging="284"/>
        <w:jc w:val="left"/>
        <w:rPr>
          <w:rFonts w:ascii="Calibri" w:hAnsi="Calibri"/>
        </w:rPr>
      </w:pPr>
      <w:r w:rsidRPr="00CE4D01">
        <w:rPr>
          <w:rFonts w:ascii="Calibri" w:hAnsi="Calibri"/>
        </w:rPr>
        <w:t>w ust. 2</w:t>
      </w:r>
      <w:r w:rsidR="006E12B7" w:rsidRPr="00CE4D01">
        <w:rPr>
          <w:rFonts w:ascii="Calibri" w:hAnsi="Calibri"/>
        </w:rPr>
        <w:t>:</w:t>
      </w:r>
    </w:p>
    <w:p w14:paraId="0D247AB6" w14:textId="5FBC15D6" w:rsidR="00673EB4" w:rsidRPr="00CE4D01" w:rsidRDefault="0051767A" w:rsidP="00CE4D01">
      <w:pPr>
        <w:pStyle w:val="Akapitzlist"/>
        <w:spacing w:after="0" w:line="360" w:lineRule="auto"/>
        <w:ind w:left="851"/>
        <w:jc w:val="left"/>
        <w:rPr>
          <w:rFonts w:ascii="Calibri" w:eastAsia="Book Antiqua" w:hAnsi="Calibri" w:cs="Times New Roman"/>
        </w:rPr>
      </w:pPr>
      <w:r w:rsidRPr="00CE4D01">
        <w:rPr>
          <w:rFonts w:ascii="Calibri" w:hAnsi="Calibri"/>
        </w:rPr>
        <w:t xml:space="preserve">– – </w:t>
      </w:r>
      <w:r w:rsidR="00673EB4" w:rsidRPr="00CE4D01">
        <w:rPr>
          <w:rFonts w:ascii="Calibri" w:hAnsi="Calibri"/>
        </w:rPr>
        <w:t xml:space="preserve">w pkt 2 po lit. c dodaje się lit. d w brzmieniu: „d) </w:t>
      </w:r>
      <w:r w:rsidR="00673EB4" w:rsidRPr="00CE4D01">
        <w:rPr>
          <w:rFonts w:ascii="Calibri" w:eastAsia="Book Antiqua" w:hAnsi="Calibri" w:cs="Times New Roman"/>
        </w:rPr>
        <w:t>członków do rad dyscyplin;”</w:t>
      </w:r>
    </w:p>
    <w:p w14:paraId="4D9EA29C" w14:textId="4F67AAFA" w:rsidR="0051767A" w:rsidRPr="00CE4D01" w:rsidRDefault="0051767A" w:rsidP="00CE4D01">
      <w:pPr>
        <w:pStyle w:val="Akapitzlist"/>
        <w:spacing w:after="0" w:line="360" w:lineRule="auto"/>
        <w:ind w:left="851"/>
        <w:jc w:val="left"/>
        <w:rPr>
          <w:rFonts w:ascii="Calibri" w:eastAsia="Book Antiqua" w:hAnsi="Calibri" w:cs="Times New Roman"/>
        </w:rPr>
      </w:pPr>
      <w:r w:rsidRPr="00CE4D01">
        <w:rPr>
          <w:rFonts w:ascii="Calibri" w:eastAsia="Book Antiqua" w:hAnsi="Calibri" w:cs="Times New Roman"/>
        </w:rPr>
        <w:t xml:space="preserve">– – pkt 3 otrzymuje brzmienie: „3) ustala wyniki wyborów, podaje je do publicznej wiadomości oraz przekazuje niezwłocznie uczelnianej komisji wyborczej </w:t>
      </w:r>
      <w:bookmarkStart w:id="5" w:name="_Hlk119495152"/>
      <w:r w:rsidRPr="00CE4D01">
        <w:rPr>
          <w:rFonts w:ascii="Calibri" w:eastAsia="Book Antiqua" w:hAnsi="Calibri" w:cs="Times New Roman"/>
        </w:rPr>
        <w:t xml:space="preserve">protokoły z </w:t>
      </w:r>
      <w:bookmarkEnd w:id="5"/>
      <w:r w:rsidRPr="00CE4D01">
        <w:rPr>
          <w:rFonts w:ascii="Calibri" w:eastAsia="Book Antiqua" w:hAnsi="Calibri" w:cs="Times New Roman"/>
        </w:rPr>
        <w:t>przeprowadzonych przez</w:t>
      </w:r>
      <w:r w:rsidR="00CE4D01">
        <w:rPr>
          <w:rFonts w:ascii="Calibri" w:eastAsia="Book Antiqua" w:hAnsi="Calibri" w:cs="Times New Roman"/>
        </w:rPr>
        <w:t> </w:t>
      </w:r>
      <w:r w:rsidRPr="00CE4D01">
        <w:rPr>
          <w:rFonts w:ascii="Calibri" w:eastAsia="Book Antiqua" w:hAnsi="Calibri" w:cs="Times New Roman"/>
        </w:rPr>
        <w:t>siebie wyborów;”,</w:t>
      </w:r>
    </w:p>
    <w:p w14:paraId="6AE85056" w14:textId="2C67413B" w:rsidR="0051767A" w:rsidRPr="00CE4D01" w:rsidRDefault="0051767A" w:rsidP="00CE4D01">
      <w:pPr>
        <w:pStyle w:val="Akapitzlist"/>
        <w:spacing w:after="0" w:line="360" w:lineRule="auto"/>
        <w:ind w:left="851"/>
        <w:jc w:val="left"/>
        <w:rPr>
          <w:rFonts w:ascii="Calibri" w:eastAsia="Book Antiqua" w:hAnsi="Calibri" w:cs="Times New Roman"/>
        </w:rPr>
      </w:pPr>
      <w:r w:rsidRPr="00CE4D01">
        <w:rPr>
          <w:rFonts w:ascii="Calibri" w:eastAsia="Book Antiqua" w:hAnsi="Calibri" w:cs="Times New Roman"/>
        </w:rPr>
        <w:t>– –</w:t>
      </w:r>
      <w:r w:rsidR="00676AC6" w:rsidRPr="00CE4D01">
        <w:rPr>
          <w:rFonts w:ascii="Calibri" w:eastAsia="Book Antiqua" w:hAnsi="Calibri" w:cs="Times New Roman"/>
        </w:rPr>
        <w:t xml:space="preserve"> </w:t>
      </w:r>
      <w:r w:rsidRPr="00CE4D01">
        <w:rPr>
          <w:rFonts w:ascii="Calibri" w:eastAsia="Book Antiqua" w:hAnsi="Calibri" w:cs="Times New Roman"/>
        </w:rPr>
        <w:t>dodaje się pkt 4 w brzmieniu: „4) prowadzi dokumentację wyborów i przekazuje ją do</w:t>
      </w:r>
      <w:r w:rsidR="00CE4D01">
        <w:rPr>
          <w:rFonts w:ascii="Calibri" w:eastAsia="Book Antiqua" w:hAnsi="Calibri" w:cs="Times New Roman"/>
        </w:rPr>
        <w:t> </w:t>
      </w:r>
      <w:r w:rsidRPr="00CE4D01">
        <w:rPr>
          <w:rFonts w:ascii="Calibri" w:eastAsia="Book Antiqua" w:hAnsi="Calibri" w:cs="Times New Roman"/>
        </w:rPr>
        <w:t>Archiwum Uczelnianego.”;</w:t>
      </w:r>
    </w:p>
    <w:p w14:paraId="6D615666" w14:textId="3DD33D9F" w:rsidR="00983BD0" w:rsidRPr="00CE4D01" w:rsidRDefault="00983BD0" w:rsidP="00CE4D01">
      <w:pPr>
        <w:pStyle w:val="Akapitzlist"/>
        <w:numPr>
          <w:ilvl w:val="0"/>
          <w:numId w:val="18"/>
        </w:numPr>
        <w:spacing w:after="0" w:line="360" w:lineRule="auto"/>
        <w:ind w:left="851" w:hanging="284"/>
        <w:jc w:val="left"/>
        <w:rPr>
          <w:rFonts w:ascii="Calibri" w:hAnsi="Calibri"/>
        </w:rPr>
      </w:pPr>
      <w:r w:rsidRPr="00CE4D01">
        <w:rPr>
          <w:rFonts w:ascii="Calibri" w:hAnsi="Calibri"/>
        </w:rPr>
        <w:t>w ust. 3, 4 i 5:</w:t>
      </w:r>
    </w:p>
    <w:p w14:paraId="3AAF2636" w14:textId="3E652699" w:rsidR="00983BD0" w:rsidRPr="00CE4D01" w:rsidRDefault="00983BD0" w:rsidP="00CE4D01">
      <w:pPr>
        <w:pStyle w:val="Akapitzlist"/>
        <w:spacing w:after="0" w:line="360" w:lineRule="auto"/>
        <w:ind w:left="851"/>
        <w:jc w:val="left"/>
        <w:rPr>
          <w:rFonts w:ascii="Calibri" w:eastAsia="Book Antiqua" w:hAnsi="Calibri" w:cs="Times New Roman"/>
        </w:rPr>
      </w:pPr>
      <w:r w:rsidRPr="00CE4D01">
        <w:rPr>
          <w:rFonts w:ascii="Calibri" w:hAnsi="Calibri"/>
        </w:rPr>
        <w:t xml:space="preserve">– – </w:t>
      </w:r>
      <w:r w:rsidRPr="00CE4D01">
        <w:rPr>
          <w:rFonts w:ascii="Calibri" w:eastAsia="Book Antiqua" w:hAnsi="Calibri" w:cs="Times New Roman"/>
        </w:rPr>
        <w:t>pkt 3 otrzymuje brzmienie: „3) ustala wyniki wyborów, podaje je do publicznej wiadomości oraz przekazuje niezwłocznie uczelnianej komisji wyborczej protokoły z przeprowadzonych przez</w:t>
      </w:r>
      <w:r w:rsidR="00CE4D01">
        <w:rPr>
          <w:rFonts w:ascii="Calibri" w:eastAsia="Book Antiqua" w:hAnsi="Calibri" w:cs="Times New Roman"/>
        </w:rPr>
        <w:t> </w:t>
      </w:r>
      <w:r w:rsidRPr="00CE4D01">
        <w:rPr>
          <w:rFonts w:ascii="Calibri" w:eastAsia="Book Antiqua" w:hAnsi="Calibri" w:cs="Times New Roman"/>
        </w:rPr>
        <w:t>siebie wyborów;”</w:t>
      </w:r>
    </w:p>
    <w:p w14:paraId="1391FD3C" w14:textId="4A084E73" w:rsidR="00983BD0" w:rsidRPr="00CE4D01" w:rsidRDefault="00983BD0" w:rsidP="00CE4D01">
      <w:pPr>
        <w:pStyle w:val="Akapitzlist"/>
        <w:spacing w:after="0" w:line="360" w:lineRule="auto"/>
        <w:ind w:left="851"/>
        <w:jc w:val="left"/>
        <w:rPr>
          <w:rFonts w:ascii="Calibri" w:hAnsi="Calibri"/>
        </w:rPr>
      </w:pPr>
      <w:r w:rsidRPr="00CE4D01">
        <w:rPr>
          <w:rFonts w:ascii="Calibri" w:eastAsia="Book Antiqua" w:hAnsi="Calibri" w:cs="Times New Roman"/>
        </w:rPr>
        <w:t>– – po pkt 3 dodaje się pkt 4 w brzmieniu: „4) prowadzi dokumentację wyborów i przekazuje ją do</w:t>
      </w:r>
      <w:r w:rsidR="00CE4D01">
        <w:rPr>
          <w:rFonts w:ascii="Calibri" w:eastAsia="Book Antiqua" w:hAnsi="Calibri" w:cs="Times New Roman"/>
        </w:rPr>
        <w:t> </w:t>
      </w:r>
      <w:r w:rsidRPr="00CE4D01">
        <w:rPr>
          <w:rFonts w:ascii="Calibri" w:eastAsia="Book Antiqua" w:hAnsi="Calibri" w:cs="Times New Roman"/>
        </w:rPr>
        <w:t>Archiwum Uczelnianego.</w:t>
      </w:r>
    </w:p>
    <w:p w14:paraId="59A9B33D" w14:textId="76C139D5" w:rsidR="00673EB4" w:rsidRPr="00CE4D01" w:rsidRDefault="00983BD0" w:rsidP="00CE4D01">
      <w:pPr>
        <w:pStyle w:val="Akapitzlist"/>
        <w:numPr>
          <w:ilvl w:val="0"/>
          <w:numId w:val="16"/>
        </w:numPr>
        <w:spacing w:after="0" w:line="360" w:lineRule="auto"/>
        <w:ind w:left="568" w:hanging="284"/>
        <w:jc w:val="left"/>
        <w:rPr>
          <w:rFonts w:ascii="Calibri" w:hAnsi="Calibri"/>
        </w:rPr>
      </w:pPr>
      <w:r w:rsidRPr="00CE4D01">
        <w:rPr>
          <w:rFonts w:ascii="Calibri" w:hAnsi="Calibri"/>
        </w:rPr>
        <w:t>po § 11 dodaje się § 11a w brzmieniu:</w:t>
      </w:r>
    </w:p>
    <w:p w14:paraId="6DD48B00" w14:textId="3B360753" w:rsidR="00983BD0" w:rsidRPr="00CE4D01" w:rsidRDefault="00983BD0" w:rsidP="00CE4D01">
      <w:pPr>
        <w:pStyle w:val="Akapitzlist"/>
        <w:spacing w:after="0" w:line="360" w:lineRule="auto"/>
        <w:ind w:left="568"/>
        <w:jc w:val="left"/>
        <w:rPr>
          <w:rFonts w:ascii="Calibri" w:hAnsi="Calibri"/>
          <w:b/>
          <w:bCs/>
        </w:rPr>
      </w:pPr>
      <w:r w:rsidRPr="00CE4D01">
        <w:rPr>
          <w:rFonts w:ascii="Calibri" w:hAnsi="Calibri"/>
          <w:b/>
          <w:bCs/>
        </w:rPr>
        <w:t>„§ 11a.</w:t>
      </w:r>
    </w:p>
    <w:p w14:paraId="1D74CA04" w14:textId="79E1CD6A" w:rsidR="00983BD0" w:rsidRPr="00CE4D01" w:rsidRDefault="00983BD0" w:rsidP="00CE4D01">
      <w:pPr>
        <w:pStyle w:val="Akapitzlist"/>
        <w:numPr>
          <w:ilvl w:val="6"/>
          <w:numId w:val="19"/>
        </w:numPr>
        <w:spacing w:before="60" w:after="0" w:line="360" w:lineRule="auto"/>
        <w:ind w:left="851" w:hanging="284"/>
        <w:jc w:val="left"/>
        <w:rPr>
          <w:rFonts w:ascii="Calibri" w:eastAsia="Book Antiqua" w:hAnsi="Calibri" w:cs="Times New Roman"/>
          <w:lang w:eastAsia="en-US"/>
        </w:rPr>
      </w:pPr>
      <w:r w:rsidRPr="00CE4D01">
        <w:rPr>
          <w:rFonts w:ascii="Calibri" w:eastAsia="Book Antiqua" w:hAnsi="Calibri" w:cs="Times New Roman"/>
          <w:lang w:eastAsia="en-US"/>
        </w:rPr>
        <w:t>Wyboru przedstawicieli do rady dyscypliny w grupie nauczycieli akademickich posiadających stopień naukowy doktora zatrudnionych w Uczelni w grupie pracowników badawczo-dydaktycznych lub badawczych na stanowisku adiunkta, którzy w złożonym oświadczeniu o</w:t>
      </w:r>
      <w:r w:rsidR="00993964" w:rsidRPr="00CE4D01">
        <w:rPr>
          <w:rFonts w:ascii="Calibri" w:eastAsia="Book Antiqua" w:hAnsi="Calibri" w:cs="Times New Roman"/>
          <w:lang w:eastAsia="en-US"/>
        </w:rPr>
        <w:t> </w:t>
      </w:r>
      <w:r w:rsidRPr="00CE4D01">
        <w:rPr>
          <w:rFonts w:ascii="Calibri" w:eastAsia="Book Antiqua" w:hAnsi="Calibri" w:cs="Times New Roman"/>
          <w:lang w:eastAsia="en-US"/>
        </w:rPr>
        <w:t>reprezentowanej dziedzinie i dyscyplinie wskazali dyscyplinę objętą zakresem działania rady oraz upoważnili Uczelnię do zaliczenia ich do liczby pracowników prowadzących działalność naukową lub artystyczną w Uczelni w tej dyscyplinie, dokonuje się w wyborach bezpośrednich w</w:t>
      </w:r>
      <w:r w:rsidR="00CE4D01">
        <w:rPr>
          <w:rFonts w:ascii="Calibri" w:eastAsia="Book Antiqua" w:hAnsi="Calibri" w:cs="Times New Roman"/>
          <w:lang w:eastAsia="en-US"/>
        </w:rPr>
        <w:t> </w:t>
      </w:r>
      <w:r w:rsidRPr="00CE4D01">
        <w:rPr>
          <w:rFonts w:ascii="Calibri" w:eastAsia="Book Antiqua" w:hAnsi="Calibri" w:cs="Times New Roman"/>
          <w:lang w:eastAsia="en-US"/>
        </w:rPr>
        <w:t>proporcji 1</w:t>
      </w:r>
      <w:r w:rsidR="00993964" w:rsidRPr="00CE4D01">
        <w:rPr>
          <w:rFonts w:ascii="Calibri" w:eastAsia="Book Antiqua" w:hAnsi="Calibri" w:cs="Times New Roman"/>
          <w:lang w:eastAsia="en-US"/>
        </w:rPr>
        <w:t> </w:t>
      </w:r>
      <w:r w:rsidRPr="00CE4D01">
        <w:rPr>
          <w:rFonts w:ascii="Calibri" w:eastAsia="Book Antiqua" w:hAnsi="Calibri" w:cs="Times New Roman"/>
          <w:lang w:eastAsia="en-US"/>
        </w:rPr>
        <w:t>mandat na każde kolejne 10 osób uprawnionych do głosowania, z zastrzeżeniem że</w:t>
      </w:r>
      <w:r w:rsidR="00CE4D01">
        <w:rPr>
          <w:rFonts w:ascii="Calibri" w:eastAsia="Book Antiqua" w:hAnsi="Calibri" w:cs="Times New Roman"/>
          <w:lang w:eastAsia="en-US"/>
        </w:rPr>
        <w:t> </w:t>
      </w:r>
      <w:r w:rsidRPr="00CE4D01">
        <w:rPr>
          <w:rFonts w:ascii="Calibri" w:eastAsia="Book Antiqua" w:hAnsi="Calibri" w:cs="Times New Roman"/>
          <w:lang w:eastAsia="en-US"/>
        </w:rPr>
        <w:t>nie więcej niż 3 mandaty.</w:t>
      </w:r>
    </w:p>
    <w:p w14:paraId="22C3DBE3" w14:textId="1C5462B8" w:rsidR="00983BD0" w:rsidRPr="00CE4D01" w:rsidRDefault="00983BD0" w:rsidP="00CE4D01">
      <w:pPr>
        <w:pStyle w:val="Akapitzlist"/>
        <w:numPr>
          <w:ilvl w:val="6"/>
          <w:numId w:val="19"/>
        </w:numPr>
        <w:spacing w:before="60" w:after="0" w:line="360" w:lineRule="auto"/>
        <w:ind w:left="851" w:hanging="284"/>
        <w:jc w:val="left"/>
        <w:rPr>
          <w:rFonts w:ascii="Calibri" w:hAnsi="Calibri"/>
        </w:rPr>
      </w:pPr>
      <w:r w:rsidRPr="00CE4D01">
        <w:rPr>
          <w:rFonts w:ascii="Calibri" w:eastAsia="Book Antiqua" w:hAnsi="Calibri" w:cs="Times New Roman"/>
          <w:lang w:eastAsia="en-US"/>
        </w:rPr>
        <w:t xml:space="preserve">Senat na wniosek uczelnianej komisji wyborczej ustala liczbę mandatów do poszczególnych rad dyscyplin </w:t>
      </w:r>
      <w:r w:rsidRPr="00CE4D01">
        <w:rPr>
          <w:rFonts w:ascii="Calibri" w:eastAsia="Calibri" w:hAnsi="Calibri" w:cs="Times New Roman"/>
          <w:lang w:eastAsia="en-US"/>
        </w:rPr>
        <w:t>następnej kadencji</w:t>
      </w:r>
      <w:r w:rsidRPr="00CE4D01">
        <w:rPr>
          <w:rFonts w:ascii="Calibri" w:eastAsia="Book Antiqua" w:hAnsi="Calibri" w:cs="Times New Roman"/>
          <w:lang w:eastAsia="en-US"/>
        </w:rPr>
        <w:t xml:space="preserve"> wg </w:t>
      </w:r>
      <w:r w:rsidRPr="00CE4D01">
        <w:rPr>
          <w:rFonts w:ascii="Calibri" w:eastAsia="Calibri" w:hAnsi="Calibri" w:cs="Times New Roman"/>
          <w:lang w:eastAsia="en-US"/>
        </w:rPr>
        <w:t>stanu zatrudnienia obejmującego wyborców posiadających czynne prawo wyborcze według stanu na dzień 1 października roku poprzedzającego rok wyborów.”;</w:t>
      </w:r>
    </w:p>
    <w:p w14:paraId="5DE22DF0" w14:textId="490939FC" w:rsidR="00983BD0" w:rsidRPr="00CE4D01" w:rsidRDefault="00983BD0" w:rsidP="00CE4D01">
      <w:pPr>
        <w:pStyle w:val="Akapitzlist"/>
        <w:numPr>
          <w:ilvl w:val="0"/>
          <w:numId w:val="16"/>
        </w:numPr>
        <w:spacing w:after="0" w:line="360" w:lineRule="auto"/>
        <w:ind w:left="568" w:hanging="284"/>
        <w:jc w:val="left"/>
        <w:rPr>
          <w:rFonts w:ascii="Calibri" w:hAnsi="Calibri"/>
        </w:rPr>
      </w:pPr>
      <w:r w:rsidRPr="00CE4D01">
        <w:rPr>
          <w:rFonts w:ascii="Calibri" w:hAnsi="Calibri"/>
        </w:rPr>
        <w:t>w § 12:</w:t>
      </w:r>
    </w:p>
    <w:p w14:paraId="020264AC" w14:textId="5B9DEC4A" w:rsidR="00983BD0" w:rsidRPr="00CE4D01" w:rsidRDefault="00983BD0" w:rsidP="00CE4D01">
      <w:pPr>
        <w:pStyle w:val="Akapitzlist"/>
        <w:numPr>
          <w:ilvl w:val="0"/>
          <w:numId w:val="18"/>
        </w:numPr>
        <w:spacing w:after="0" w:line="360" w:lineRule="auto"/>
        <w:ind w:left="851" w:hanging="284"/>
        <w:jc w:val="left"/>
        <w:rPr>
          <w:rFonts w:ascii="Calibri" w:hAnsi="Calibri"/>
        </w:rPr>
      </w:pPr>
      <w:r w:rsidRPr="00CE4D01">
        <w:rPr>
          <w:rFonts w:ascii="Calibri" w:hAnsi="Calibri"/>
        </w:rPr>
        <w:t>ust. 1 otrzymuje brzmienie:</w:t>
      </w:r>
    </w:p>
    <w:p w14:paraId="547EC898" w14:textId="435CD8F4" w:rsidR="00D23A2D" w:rsidRPr="00CE4D01" w:rsidRDefault="00D23A2D" w:rsidP="00CE4D01">
      <w:pPr>
        <w:pStyle w:val="Akapitzlist"/>
        <w:spacing w:after="0" w:line="360" w:lineRule="auto"/>
        <w:ind w:left="850"/>
        <w:jc w:val="left"/>
        <w:rPr>
          <w:rFonts w:ascii="Calibri" w:hAnsi="Calibri"/>
        </w:rPr>
      </w:pPr>
      <w:r w:rsidRPr="00CE4D01">
        <w:rPr>
          <w:rFonts w:ascii="Calibri" w:hAnsi="Calibri"/>
        </w:rPr>
        <w:t xml:space="preserve">„1. </w:t>
      </w:r>
      <w:r w:rsidRPr="00CE4D01">
        <w:rPr>
          <w:rFonts w:ascii="Calibri" w:eastAsia="Book Antiqua" w:hAnsi="Calibri" w:cs="Times New Roman"/>
        </w:rPr>
        <w:t>Wygaśnięcie mandatu członka Senatu, Rady Uczelni oraz organu jednoosobowego przed upływem kadencji następuje w przypadkach wskazanych w ustawie.”,</w:t>
      </w:r>
    </w:p>
    <w:p w14:paraId="767AAF24" w14:textId="5BFBCF12" w:rsidR="00D23A2D" w:rsidRPr="00CE4D01" w:rsidRDefault="00D23A2D" w:rsidP="00CE4D01">
      <w:pPr>
        <w:pStyle w:val="Akapitzlist"/>
        <w:keepNext/>
        <w:numPr>
          <w:ilvl w:val="0"/>
          <w:numId w:val="18"/>
        </w:numPr>
        <w:spacing w:after="0" w:line="360" w:lineRule="auto"/>
        <w:ind w:left="851" w:hanging="284"/>
        <w:jc w:val="left"/>
        <w:rPr>
          <w:rFonts w:ascii="Calibri" w:hAnsi="Calibri"/>
        </w:rPr>
      </w:pPr>
      <w:r w:rsidRPr="00CE4D01">
        <w:rPr>
          <w:rFonts w:ascii="Calibri" w:hAnsi="Calibri"/>
        </w:rPr>
        <w:lastRenderedPageBreak/>
        <w:t>po ust. 1 dodaje się ust. 1a w brzmieniu:</w:t>
      </w:r>
    </w:p>
    <w:p w14:paraId="330A6BCC" w14:textId="1C031138" w:rsidR="00D23A2D" w:rsidRPr="00CE4D01" w:rsidRDefault="00D23A2D" w:rsidP="00CE4D01">
      <w:pPr>
        <w:pStyle w:val="Akapitzlist"/>
        <w:spacing w:after="0" w:line="360" w:lineRule="auto"/>
        <w:ind w:left="850"/>
        <w:jc w:val="left"/>
        <w:rPr>
          <w:rFonts w:ascii="Calibri" w:hAnsi="Calibri"/>
        </w:rPr>
      </w:pPr>
      <w:r w:rsidRPr="00CE4D01">
        <w:rPr>
          <w:rFonts w:ascii="Calibri" w:hAnsi="Calibri"/>
        </w:rPr>
        <w:t>„1a.</w:t>
      </w:r>
      <w:r w:rsidRPr="00CE4D01">
        <w:rPr>
          <w:rFonts w:ascii="Calibri" w:eastAsia="Book Antiqua" w:hAnsi="Calibri" w:cs="Times New Roman"/>
        </w:rPr>
        <w:t> Wygaśnięcie mandatu członka Rady Dyscypliny przed upływem kadencji następuje w przypadkach wskazanych w ustawie oraz w przypadku:</w:t>
      </w:r>
    </w:p>
    <w:p w14:paraId="31D6428F" w14:textId="77777777" w:rsidR="00D23A2D" w:rsidRPr="00CE4D01" w:rsidRDefault="00D23A2D" w:rsidP="00CE4D01">
      <w:pPr>
        <w:pStyle w:val="Akapitzlist"/>
        <w:numPr>
          <w:ilvl w:val="0"/>
          <w:numId w:val="20"/>
        </w:numPr>
        <w:spacing w:line="360" w:lineRule="auto"/>
        <w:ind w:left="1134" w:hanging="284"/>
        <w:jc w:val="left"/>
        <w:rPr>
          <w:rFonts w:ascii="Calibri" w:eastAsia="Book Antiqua" w:hAnsi="Calibri" w:cs="Times New Roman"/>
        </w:rPr>
      </w:pPr>
      <w:r w:rsidRPr="00CE4D01">
        <w:rPr>
          <w:rFonts w:ascii="Calibri" w:eastAsia="Book Antiqua" w:hAnsi="Calibri" w:cs="Times New Roman"/>
        </w:rPr>
        <w:t>pisemnego zrzeczenia się z członkostwa w Radzie;</w:t>
      </w:r>
    </w:p>
    <w:p w14:paraId="03C42C70" w14:textId="199141BE" w:rsidR="00D23A2D" w:rsidRPr="00CE4D01" w:rsidRDefault="00D23A2D" w:rsidP="00CE4D01">
      <w:pPr>
        <w:pStyle w:val="Akapitzlist"/>
        <w:numPr>
          <w:ilvl w:val="0"/>
          <w:numId w:val="20"/>
        </w:numPr>
        <w:spacing w:line="360" w:lineRule="auto"/>
        <w:ind w:left="1134" w:hanging="284"/>
        <w:jc w:val="left"/>
        <w:rPr>
          <w:rFonts w:ascii="Calibri" w:eastAsia="Book Antiqua" w:hAnsi="Calibri" w:cs="Times New Roman"/>
        </w:rPr>
      </w:pPr>
      <w:r w:rsidRPr="00CE4D01">
        <w:rPr>
          <w:rFonts w:ascii="Calibri" w:eastAsia="Book Antiqua" w:hAnsi="Calibri" w:cs="Times New Roman"/>
        </w:rPr>
        <w:t>utraty statusu pracownika zatrudnionego w grupie pracowników badawczo-dydaktycznych lub</w:t>
      </w:r>
      <w:r w:rsidR="00CE4D01">
        <w:rPr>
          <w:rFonts w:ascii="Calibri" w:eastAsia="Book Antiqua" w:hAnsi="Calibri" w:cs="Times New Roman"/>
        </w:rPr>
        <w:t> </w:t>
      </w:r>
      <w:r w:rsidRPr="00CE4D01">
        <w:rPr>
          <w:rFonts w:ascii="Calibri" w:eastAsia="Book Antiqua" w:hAnsi="Calibri" w:cs="Times New Roman"/>
        </w:rPr>
        <w:t>badawczych;</w:t>
      </w:r>
    </w:p>
    <w:p w14:paraId="17E978EA" w14:textId="77777777" w:rsidR="00D23A2D" w:rsidRPr="00CE4D01" w:rsidRDefault="00D23A2D" w:rsidP="00CE4D01">
      <w:pPr>
        <w:pStyle w:val="Akapitzlist"/>
        <w:numPr>
          <w:ilvl w:val="0"/>
          <w:numId w:val="20"/>
        </w:numPr>
        <w:spacing w:line="360" w:lineRule="auto"/>
        <w:ind w:left="1134" w:hanging="284"/>
        <w:jc w:val="left"/>
        <w:rPr>
          <w:rFonts w:ascii="Calibri" w:eastAsia="Book Antiqua" w:hAnsi="Calibri" w:cs="Times New Roman"/>
        </w:rPr>
      </w:pPr>
      <w:r w:rsidRPr="00CE4D01">
        <w:rPr>
          <w:rFonts w:ascii="Calibri" w:eastAsia="Book Antiqua" w:hAnsi="Calibri" w:cs="Times New Roman"/>
        </w:rPr>
        <w:t>utraty statusu zatrudnienia w Uczelni jako w podstawowym miejscu pracy;</w:t>
      </w:r>
    </w:p>
    <w:p w14:paraId="6643DBD9" w14:textId="68371F06" w:rsidR="00D23A2D" w:rsidRPr="00CE4D01" w:rsidRDefault="00D23A2D" w:rsidP="00CE4D01">
      <w:pPr>
        <w:pStyle w:val="Akapitzlist"/>
        <w:numPr>
          <w:ilvl w:val="0"/>
          <w:numId w:val="20"/>
        </w:numPr>
        <w:spacing w:line="360" w:lineRule="auto"/>
        <w:ind w:left="1134" w:hanging="284"/>
        <w:jc w:val="left"/>
        <w:rPr>
          <w:rFonts w:ascii="Calibri" w:hAnsi="Calibri"/>
        </w:rPr>
      </w:pPr>
      <w:r w:rsidRPr="00CE4D01">
        <w:rPr>
          <w:rFonts w:ascii="Calibri" w:eastAsia="Book Antiqua" w:hAnsi="Calibri" w:cs="Times New Roman"/>
        </w:rPr>
        <w:t>odwołania upoważnienia do zaliczenia do liczby pracowników prowadzących działalność naukową w Uczelni w dyscyplinie objętej zakresem działania Rady.”;</w:t>
      </w:r>
    </w:p>
    <w:p w14:paraId="704A8AF1" w14:textId="631D6933" w:rsidR="00983BD0" w:rsidRPr="00CE4D01" w:rsidRDefault="004031AC" w:rsidP="00CE4D01">
      <w:pPr>
        <w:pStyle w:val="Akapitzlist"/>
        <w:numPr>
          <w:ilvl w:val="0"/>
          <w:numId w:val="16"/>
        </w:numPr>
        <w:spacing w:after="0" w:line="360" w:lineRule="auto"/>
        <w:ind w:left="568" w:hanging="284"/>
        <w:jc w:val="left"/>
        <w:rPr>
          <w:rFonts w:ascii="Calibri" w:hAnsi="Calibri"/>
        </w:rPr>
      </w:pPr>
      <w:r w:rsidRPr="00CE4D01">
        <w:rPr>
          <w:rFonts w:ascii="Calibri" w:hAnsi="Calibri"/>
        </w:rPr>
        <w:t>w § 15:</w:t>
      </w:r>
    </w:p>
    <w:p w14:paraId="2A7A2B6A" w14:textId="77777777" w:rsidR="00CF00D7" w:rsidRPr="00CE4D01" w:rsidRDefault="004031AC" w:rsidP="00CE4D01">
      <w:pPr>
        <w:pStyle w:val="Akapitzlist"/>
        <w:numPr>
          <w:ilvl w:val="0"/>
          <w:numId w:val="18"/>
        </w:numPr>
        <w:spacing w:after="0" w:line="360" w:lineRule="auto"/>
        <w:ind w:left="851" w:hanging="284"/>
        <w:jc w:val="left"/>
        <w:rPr>
          <w:rFonts w:ascii="Calibri" w:hAnsi="Calibri"/>
        </w:rPr>
      </w:pPr>
      <w:r w:rsidRPr="00CE4D01">
        <w:rPr>
          <w:rFonts w:ascii="Calibri" w:hAnsi="Calibri"/>
        </w:rPr>
        <w:t xml:space="preserve">w ust. 1 </w:t>
      </w:r>
    </w:p>
    <w:p w14:paraId="7A59A5C3" w14:textId="5E8034BE" w:rsidR="004031AC" w:rsidRPr="00CE4D01" w:rsidRDefault="00CF00D7" w:rsidP="00CE4D01">
      <w:pPr>
        <w:pStyle w:val="Akapitzlist"/>
        <w:spacing w:after="0" w:line="360" w:lineRule="auto"/>
        <w:ind w:left="851"/>
        <w:jc w:val="left"/>
        <w:rPr>
          <w:rFonts w:ascii="Calibri" w:hAnsi="Calibri"/>
        </w:rPr>
      </w:pPr>
      <w:r w:rsidRPr="00CE4D01">
        <w:rPr>
          <w:rFonts w:ascii="Calibri" w:hAnsi="Calibri"/>
        </w:rPr>
        <w:t xml:space="preserve">– – </w:t>
      </w:r>
      <w:r w:rsidR="004031AC" w:rsidRPr="00CE4D01">
        <w:rPr>
          <w:rFonts w:ascii="Calibri" w:hAnsi="Calibri"/>
        </w:rPr>
        <w:t>wprowadzenie do wyliczenia otrzymuje brzmienie:</w:t>
      </w:r>
    </w:p>
    <w:p w14:paraId="6516D6D9" w14:textId="401E3CE8" w:rsidR="004031AC" w:rsidRPr="00CE4D01" w:rsidRDefault="004031AC" w:rsidP="00CE4D01">
      <w:pPr>
        <w:pStyle w:val="Akapitzlist"/>
        <w:spacing w:after="0" w:line="360" w:lineRule="auto"/>
        <w:ind w:left="850"/>
        <w:jc w:val="left"/>
        <w:rPr>
          <w:rFonts w:ascii="Calibri" w:eastAsia="Times New Roman" w:hAnsi="Calibri" w:cs="Times New Roman"/>
        </w:rPr>
      </w:pPr>
      <w:r w:rsidRPr="00CE4D01">
        <w:rPr>
          <w:rFonts w:ascii="Calibri" w:hAnsi="Calibri"/>
        </w:rPr>
        <w:t>„1. Z zastrzeżeniem ust. 2, zebranie wyborcze poświęcone wyborowi członków do Senatu, rad</w:t>
      </w:r>
      <w:r w:rsidR="00CE4D01">
        <w:rPr>
          <w:rFonts w:ascii="Calibri" w:hAnsi="Calibri"/>
        </w:rPr>
        <w:t> </w:t>
      </w:r>
      <w:r w:rsidRPr="00CE4D01">
        <w:rPr>
          <w:rFonts w:ascii="Calibri" w:hAnsi="Calibri"/>
        </w:rPr>
        <w:t>dyscyplin, uczelnianej komisji dyscyplinarnej do spraw nauczycieli akademickich oraz do</w:t>
      </w:r>
      <w:r w:rsidR="00CE4D01">
        <w:rPr>
          <w:rFonts w:ascii="Calibri" w:hAnsi="Calibri"/>
        </w:rPr>
        <w:t> </w:t>
      </w:r>
      <w:r w:rsidRPr="00CE4D01">
        <w:rPr>
          <w:rFonts w:ascii="Calibri" w:hAnsi="Calibri"/>
        </w:rPr>
        <w:t>uczelnianego kolegium elektorów odbywa się w szczególności według następujących zasad</w:t>
      </w:r>
      <w:r w:rsidRPr="00CE4D01">
        <w:rPr>
          <w:rFonts w:ascii="Calibri" w:eastAsia="Times New Roman" w:hAnsi="Calibri" w:cs="Times New Roman"/>
        </w:rPr>
        <w:t>:”,</w:t>
      </w:r>
    </w:p>
    <w:p w14:paraId="4212FAD1" w14:textId="6CC4621A" w:rsidR="00CF00D7" w:rsidRPr="00CE4D01" w:rsidRDefault="00CF00D7" w:rsidP="00CE4D01">
      <w:pPr>
        <w:pStyle w:val="Akapitzlist"/>
        <w:spacing w:after="0" w:line="360" w:lineRule="auto"/>
        <w:ind w:left="850"/>
        <w:jc w:val="left"/>
        <w:rPr>
          <w:rFonts w:ascii="Calibri" w:eastAsia="Times New Roman" w:hAnsi="Calibri" w:cs="Times New Roman"/>
        </w:rPr>
      </w:pPr>
      <w:r w:rsidRPr="00CE4D01">
        <w:rPr>
          <w:rFonts w:ascii="Calibri" w:eastAsia="Times New Roman" w:hAnsi="Calibri" w:cs="Times New Roman"/>
        </w:rPr>
        <w:t>– – po pkt 1 dodaje się pkt 1a w brzmieniu:</w:t>
      </w:r>
    </w:p>
    <w:p w14:paraId="5AB530A5" w14:textId="54EFD4E4" w:rsidR="00CF00D7" w:rsidRPr="00CE4D01" w:rsidRDefault="00CF00D7" w:rsidP="00CE4D01">
      <w:pPr>
        <w:pStyle w:val="Akapitzlist"/>
        <w:spacing w:after="0" w:line="360" w:lineRule="auto"/>
        <w:ind w:left="850"/>
        <w:jc w:val="left"/>
        <w:rPr>
          <w:rFonts w:ascii="Calibri" w:eastAsia="Times New Roman" w:hAnsi="Calibri" w:cs="Times New Roman"/>
        </w:rPr>
      </w:pPr>
      <w:r w:rsidRPr="00CE4D01">
        <w:rPr>
          <w:rFonts w:ascii="Calibri" w:eastAsia="Times New Roman" w:hAnsi="Calibri" w:cs="Times New Roman"/>
        </w:rPr>
        <w:t>„1a) w zebraniu wyborczym poświęconym wyborowi członków rad dyscyplin uczestniczą wyborcy posiadający stopień naukowy doktora zatrudnieni w Uczelni w grupie pracowników badawczo-dydaktycznych lub badawczych na stanowisku adiunkta oraz członkowie właściwej komisji wyborczej;”,</w:t>
      </w:r>
    </w:p>
    <w:p w14:paraId="0FC249EC" w14:textId="47CF9461" w:rsidR="00CF00D7" w:rsidRPr="00CE4D01" w:rsidRDefault="00CF00D7" w:rsidP="00CE4D01">
      <w:pPr>
        <w:pStyle w:val="Akapitzlist"/>
        <w:numPr>
          <w:ilvl w:val="0"/>
          <w:numId w:val="18"/>
        </w:numPr>
        <w:spacing w:after="0" w:line="360" w:lineRule="auto"/>
        <w:ind w:left="851" w:hanging="284"/>
        <w:jc w:val="left"/>
        <w:rPr>
          <w:rFonts w:ascii="Calibri" w:hAnsi="Calibri"/>
        </w:rPr>
      </w:pPr>
      <w:r w:rsidRPr="00CE4D01">
        <w:rPr>
          <w:rFonts w:ascii="Calibri" w:hAnsi="Calibri"/>
        </w:rPr>
        <w:t>w ust. 2</w:t>
      </w:r>
      <w:r w:rsidR="00993964" w:rsidRPr="00CE4D01">
        <w:rPr>
          <w:rFonts w:ascii="Calibri" w:hAnsi="Calibri"/>
        </w:rPr>
        <w:t>:</w:t>
      </w:r>
    </w:p>
    <w:p w14:paraId="197583A4" w14:textId="3F13230D" w:rsidR="004031AC" w:rsidRPr="00CE4D01" w:rsidRDefault="00CF00D7" w:rsidP="00CE4D01">
      <w:pPr>
        <w:pStyle w:val="Akapitzlist"/>
        <w:spacing w:after="0" w:line="360" w:lineRule="auto"/>
        <w:ind w:left="851"/>
        <w:jc w:val="left"/>
        <w:rPr>
          <w:rFonts w:ascii="Calibri" w:hAnsi="Calibri"/>
        </w:rPr>
      </w:pPr>
      <w:r w:rsidRPr="00CE4D01">
        <w:rPr>
          <w:rFonts w:ascii="Calibri" w:hAnsi="Calibri"/>
        </w:rPr>
        <w:t>– – wprowadzenie do wyliczenia otrzymuje brzmienie: „2. Zebranie wyborcze poświęcone wyborowi członków do Senatu, rad dyscyplin, uczelnianej komisji dyscyplinarnej do spraw nauczycieli akademickich oraz do uczelnianego kolegium elektorów przy użyciu środków komunikacji elektronicznej odbywa się w szczególności według następujących zasad:”,</w:t>
      </w:r>
    </w:p>
    <w:p w14:paraId="759152AB" w14:textId="6C0988DC" w:rsidR="004031AC" w:rsidRPr="00CE4D01" w:rsidRDefault="00993964" w:rsidP="00CE4D01">
      <w:pPr>
        <w:pStyle w:val="Akapitzlist"/>
        <w:spacing w:before="120" w:after="0" w:line="360" w:lineRule="auto"/>
        <w:ind w:left="851"/>
        <w:jc w:val="left"/>
        <w:rPr>
          <w:rFonts w:ascii="Calibri" w:hAnsi="Calibri"/>
        </w:rPr>
      </w:pPr>
      <w:r w:rsidRPr="00CE4D01">
        <w:rPr>
          <w:rFonts w:ascii="Calibri" w:hAnsi="Calibri"/>
        </w:rPr>
        <w:t xml:space="preserve">– – </w:t>
      </w:r>
      <w:r w:rsidR="00CF00D7" w:rsidRPr="00CE4D01">
        <w:rPr>
          <w:rFonts w:ascii="Calibri" w:hAnsi="Calibri"/>
        </w:rPr>
        <w:t>w pkt 1 po wyrazach „członków Senatu” dodaje się wyrazy „rad dyscyplin”;</w:t>
      </w:r>
    </w:p>
    <w:p w14:paraId="6B50BBE9" w14:textId="43A5B680" w:rsidR="004B3A99" w:rsidRPr="00CE4D01" w:rsidRDefault="004B3A99" w:rsidP="00CE4D01">
      <w:pPr>
        <w:pStyle w:val="Akapitzlist"/>
        <w:numPr>
          <w:ilvl w:val="0"/>
          <w:numId w:val="1"/>
        </w:numPr>
        <w:spacing w:before="60" w:after="0" w:line="360" w:lineRule="auto"/>
        <w:ind w:left="284" w:hanging="369"/>
        <w:contextualSpacing w:val="0"/>
        <w:jc w:val="left"/>
        <w:rPr>
          <w:rFonts w:ascii="Calibri" w:hAnsi="Calibri"/>
        </w:rPr>
      </w:pPr>
      <w:r w:rsidRPr="00CE4D01">
        <w:rPr>
          <w:rFonts w:ascii="Calibri" w:hAnsi="Calibri"/>
        </w:rPr>
        <w:t xml:space="preserve">załącznik nr 2 Regulamin działalności organów </w:t>
      </w:r>
      <w:r w:rsidR="00215DAF" w:rsidRPr="00CE4D01">
        <w:rPr>
          <w:rFonts w:ascii="Calibri" w:hAnsi="Calibri"/>
        </w:rPr>
        <w:t xml:space="preserve">kolegialnych </w:t>
      </w:r>
      <w:r w:rsidRPr="00CE4D01">
        <w:rPr>
          <w:rFonts w:ascii="Calibri" w:hAnsi="Calibri"/>
        </w:rPr>
        <w:t>otrzymuje brzmienie, jak stanowi załącznik do niniejszej uchwały</w:t>
      </w:r>
      <w:r w:rsidR="00CF00D7" w:rsidRPr="00CE4D01">
        <w:rPr>
          <w:rFonts w:ascii="Calibri" w:hAnsi="Calibri"/>
        </w:rPr>
        <w:t>.</w:t>
      </w:r>
    </w:p>
    <w:p w14:paraId="622D7AFD" w14:textId="75E942B0" w:rsidR="00CF00D7" w:rsidRPr="00CE4D01" w:rsidRDefault="00E44DD2" w:rsidP="00CE4D01">
      <w:pPr>
        <w:spacing w:before="120" w:after="0" w:line="360" w:lineRule="auto"/>
        <w:ind w:left="-85"/>
        <w:jc w:val="center"/>
        <w:outlineLvl w:val="1"/>
        <w:rPr>
          <w:rFonts w:ascii="Calibri" w:hAnsi="Calibri"/>
          <w:b/>
          <w:bCs/>
        </w:rPr>
      </w:pPr>
      <w:r w:rsidRPr="00CE4D01">
        <w:rPr>
          <w:rFonts w:ascii="Calibri" w:hAnsi="Calibri"/>
          <w:b/>
          <w:bCs/>
        </w:rPr>
        <w:t>§ 2.</w:t>
      </w:r>
    </w:p>
    <w:p w14:paraId="10B05353" w14:textId="10AAB4D7" w:rsidR="00E44DD2" w:rsidRPr="00CE4D01" w:rsidRDefault="00E44DD2" w:rsidP="00CE4D01">
      <w:pPr>
        <w:spacing w:before="60" w:after="0" w:line="360" w:lineRule="auto"/>
        <w:ind w:left="-85"/>
        <w:rPr>
          <w:rFonts w:ascii="Calibri" w:hAnsi="Calibri"/>
        </w:rPr>
      </w:pPr>
      <w:r w:rsidRPr="00CE4D01">
        <w:rPr>
          <w:rFonts w:ascii="Calibri" w:hAnsi="Calibri"/>
        </w:rPr>
        <w:t xml:space="preserve">Uchwała wchodzi w życie </w:t>
      </w:r>
      <w:r w:rsidR="00EB32FA" w:rsidRPr="00CE4D01">
        <w:rPr>
          <w:rFonts w:ascii="Calibri" w:hAnsi="Calibri"/>
        </w:rPr>
        <w:t>z dniem podjęcia.</w:t>
      </w:r>
      <w:r w:rsidR="00993964" w:rsidRPr="00CE4D01">
        <w:rPr>
          <w:rFonts w:ascii="Calibri" w:hAnsi="Calibri"/>
        </w:rPr>
        <w:t xml:space="preserve"> </w:t>
      </w:r>
    </w:p>
    <w:p w14:paraId="550986EB" w14:textId="77777777" w:rsidR="00E44DD2" w:rsidRPr="00CE4D01" w:rsidRDefault="00E44DD2" w:rsidP="00CE4D01">
      <w:pPr>
        <w:spacing w:before="240" w:after="0" w:line="360" w:lineRule="auto"/>
        <w:ind w:left="3969"/>
        <w:jc w:val="center"/>
        <w:rPr>
          <w:rFonts w:ascii="Calibri" w:eastAsia="Times New Roman" w:hAnsi="Calibri" w:cs="Times New Roman"/>
          <w:sz w:val="24"/>
          <w:szCs w:val="24"/>
        </w:rPr>
      </w:pPr>
      <w:r w:rsidRPr="00CE4D01">
        <w:rPr>
          <w:rFonts w:ascii="Calibri" w:eastAsia="Times New Roman" w:hAnsi="Calibri" w:cs="Times New Roman"/>
          <w:sz w:val="24"/>
          <w:szCs w:val="24"/>
        </w:rPr>
        <w:t>Przewodniczący Senatu</w:t>
      </w:r>
    </w:p>
    <w:p w14:paraId="7B15234B" w14:textId="633E8F09" w:rsidR="00CF00D7" w:rsidRPr="00CE4D01" w:rsidRDefault="00E44DD2" w:rsidP="00CE4D01">
      <w:pPr>
        <w:spacing w:after="0" w:line="720" w:lineRule="auto"/>
        <w:ind w:left="3969"/>
        <w:jc w:val="center"/>
        <w:rPr>
          <w:rFonts w:ascii="Calibri" w:eastAsia="Times New Roman" w:hAnsi="Calibri" w:cs="Times New Roman"/>
          <w:sz w:val="24"/>
          <w:szCs w:val="24"/>
        </w:rPr>
      </w:pPr>
      <w:r w:rsidRPr="00CE4D01">
        <w:rPr>
          <w:rFonts w:ascii="Calibri" w:eastAsia="Times New Roman" w:hAnsi="Calibri" w:cs="Times New Roman"/>
          <w:sz w:val="24"/>
          <w:szCs w:val="24"/>
        </w:rPr>
        <w:t>Rektor</w:t>
      </w:r>
      <w:r w:rsidR="00CE4D01">
        <w:rPr>
          <w:rFonts w:ascii="Calibri" w:eastAsia="Times New Roman" w:hAnsi="Calibri" w:cs="Times New Roman"/>
          <w:sz w:val="24"/>
          <w:szCs w:val="24"/>
        </w:rPr>
        <w:br/>
      </w:r>
      <w:r w:rsidRPr="00CE4D01">
        <w:rPr>
          <w:rFonts w:ascii="Calibri" w:eastAsia="Times New Roman" w:hAnsi="Calibri" w:cs="Times New Roman"/>
          <w:sz w:val="24"/>
          <w:szCs w:val="24"/>
        </w:rPr>
        <w:t>dr hab. inż. Jacek Wróbel, prof. ZUT</w:t>
      </w:r>
    </w:p>
    <w:p w14:paraId="3B3F7918" w14:textId="0E6D62EB" w:rsidR="00E44DD2" w:rsidRPr="00CE4D01" w:rsidRDefault="00E44DD2" w:rsidP="00CE4D01">
      <w:pPr>
        <w:spacing w:after="160" w:line="360" w:lineRule="auto"/>
        <w:jc w:val="left"/>
        <w:rPr>
          <w:rFonts w:ascii="Calibri" w:eastAsia="Times New Roman" w:hAnsi="Calibri" w:cs="Times New Roman"/>
          <w:sz w:val="24"/>
          <w:szCs w:val="24"/>
          <w:lang w:val="de-DE"/>
        </w:rPr>
      </w:pPr>
      <w:r w:rsidRPr="00CE4D01">
        <w:rPr>
          <w:rFonts w:ascii="Calibri" w:eastAsia="Times New Roman" w:hAnsi="Calibri" w:cs="Times New Roman"/>
          <w:sz w:val="24"/>
          <w:szCs w:val="24"/>
          <w:lang w:val="de-DE"/>
        </w:rPr>
        <w:br w:type="page"/>
      </w:r>
    </w:p>
    <w:p w14:paraId="2B5C627F" w14:textId="77777777" w:rsidR="00E44DD2" w:rsidRPr="00CE4D01" w:rsidRDefault="00E44DD2" w:rsidP="00CE4D01">
      <w:pPr>
        <w:spacing w:after="0" w:line="360" w:lineRule="auto"/>
        <w:jc w:val="left"/>
        <w:rPr>
          <w:rFonts w:ascii="Calibri" w:hAnsi="Calibri"/>
        </w:rPr>
        <w:sectPr w:rsidR="00E44DD2" w:rsidRPr="00CE4D01" w:rsidSect="00E5118F">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7" w:header="510" w:footer="510" w:gutter="0"/>
          <w:cols w:space="708"/>
          <w:docGrid w:linePitch="360"/>
        </w:sectPr>
      </w:pPr>
    </w:p>
    <w:p w14:paraId="15787869" w14:textId="55502566" w:rsidR="00E44DD2" w:rsidRPr="00CE4D01" w:rsidRDefault="00E44DD2" w:rsidP="00CE4D01">
      <w:pPr>
        <w:spacing w:after="0" w:line="360" w:lineRule="auto"/>
        <w:jc w:val="right"/>
        <w:rPr>
          <w:rFonts w:ascii="Calibri" w:hAnsi="Calibri"/>
          <w:sz w:val="20"/>
          <w:szCs w:val="20"/>
        </w:rPr>
      </w:pPr>
      <w:r w:rsidRPr="00CE4D01">
        <w:rPr>
          <w:rFonts w:ascii="Calibri" w:hAnsi="Calibri"/>
          <w:sz w:val="20"/>
          <w:szCs w:val="20"/>
        </w:rPr>
        <w:lastRenderedPageBreak/>
        <w:t xml:space="preserve">Załącznik </w:t>
      </w:r>
      <w:r w:rsidRPr="00CE4D01">
        <w:rPr>
          <w:rFonts w:ascii="Calibri" w:hAnsi="Calibri"/>
          <w:sz w:val="20"/>
          <w:szCs w:val="20"/>
        </w:rPr>
        <w:br/>
        <w:t xml:space="preserve">do uchwały nr </w:t>
      </w:r>
      <w:r w:rsidR="00682758" w:rsidRPr="00CE4D01">
        <w:rPr>
          <w:rFonts w:ascii="Calibri" w:hAnsi="Calibri"/>
          <w:sz w:val="20"/>
          <w:szCs w:val="20"/>
        </w:rPr>
        <w:t>57</w:t>
      </w:r>
      <w:r w:rsidRPr="00CE4D01">
        <w:rPr>
          <w:rFonts w:ascii="Calibri" w:hAnsi="Calibri"/>
          <w:sz w:val="20"/>
          <w:szCs w:val="20"/>
        </w:rPr>
        <w:t xml:space="preserve"> Senatu ZUT z dnia </w:t>
      </w:r>
      <w:r w:rsidR="00F67863" w:rsidRPr="00CE4D01">
        <w:rPr>
          <w:rFonts w:ascii="Calibri" w:hAnsi="Calibri"/>
          <w:sz w:val="20"/>
          <w:szCs w:val="20"/>
        </w:rPr>
        <w:t>27 marca</w:t>
      </w:r>
      <w:r w:rsidRPr="00CE4D01">
        <w:rPr>
          <w:rFonts w:ascii="Calibri" w:hAnsi="Calibri"/>
          <w:sz w:val="20"/>
          <w:szCs w:val="20"/>
        </w:rPr>
        <w:t xml:space="preserve"> 202</w:t>
      </w:r>
      <w:r w:rsidR="00970715" w:rsidRPr="00CE4D01">
        <w:rPr>
          <w:rFonts w:ascii="Calibri" w:hAnsi="Calibri"/>
          <w:sz w:val="20"/>
          <w:szCs w:val="20"/>
        </w:rPr>
        <w:t>3</w:t>
      </w:r>
      <w:r w:rsidRPr="00CE4D01">
        <w:rPr>
          <w:rFonts w:ascii="Calibri" w:hAnsi="Calibri"/>
          <w:sz w:val="20"/>
          <w:szCs w:val="20"/>
        </w:rPr>
        <w:t xml:space="preserve"> r.</w:t>
      </w:r>
    </w:p>
    <w:p w14:paraId="1CE26C94" w14:textId="4F89DD6E" w:rsidR="00E44DD2" w:rsidRPr="00CE4D01" w:rsidRDefault="00CE4D01" w:rsidP="00CE4D01">
      <w:pPr>
        <w:pStyle w:val="Nagwek1"/>
        <w:spacing w:line="360" w:lineRule="auto"/>
        <w:rPr>
          <w:rFonts w:cs="Times New Roman"/>
          <w:color w:val="auto"/>
        </w:rPr>
      </w:pPr>
      <w:bookmarkStart w:id="6" w:name="_Toc12017527"/>
      <w:r w:rsidRPr="00CE4D01">
        <w:rPr>
          <w:rFonts w:cs="Times New Roman"/>
          <w:color w:val="auto"/>
        </w:rPr>
        <w:t xml:space="preserve">Regulamin Działalności </w:t>
      </w:r>
      <w:bookmarkEnd w:id="6"/>
      <w:r w:rsidRPr="00CE4D01">
        <w:rPr>
          <w:rFonts w:cs="Times New Roman"/>
          <w:color w:val="auto"/>
          <w:sz w:val="28"/>
          <w:szCs w:val="36"/>
        </w:rPr>
        <w:t>Organów</w:t>
      </w:r>
      <w:r w:rsidRPr="00CE4D01">
        <w:rPr>
          <w:rFonts w:cs="Times New Roman"/>
          <w:color w:val="auto"/>
        </w:rPr>
        <w:t xml:space="preserve"> Kolegialnych</w:t>
      </w:r>
    </w:p>
    <w:p w14:paraId="356C349F" w14:textId="77777777" w:rsidR="00E44DD2" w:rsidRPr="00CE4D01" w:rsidRDefault="00E44DD2" w:rsidP="00CE4D01">
      <w:pPr>
        <w:spacing w:before="120" w:after="0" w:line="360" w:lineRule="auto"/>
        <w:jc w:val="left"/>
        <w:rPr>
          <w:rFonts w:ascii="Calibri" w:eastAsia="Times New Roman" w:hAnsi="Calibri" w:cs="Times New Roman"/>
        </w:rPr>
      </w:pPr>
      <w:r w:rsidRPr="00CE4D01">
        <w:rPr>
          <w:rFonts w:ascii="Calibri" w:eastAsia="Times New Roman" w:hAnsi="Calibri" w:cs="Times New Roman"/>
        </w:rPr>
        <w:t xml:space="preserve">Niniejszy regulamin określa </w:t>
      </w:r>
      <w:r w:rsidRPr="00CE4D01">
        <w:rPr>
          <w:rFonts w:ascii="Calibri" w:eastAsia="Book Antiqua" w:hAnsi="Calibri" w:cs="Times New Roman"/>
        </w:rPr>
        <w:t>sposób podejmowania uchwał przez Senat oraz Rady Dyscyplin, zwanych dalej organami kolegialnymi, a także zasady i tryb ich funkcjonowania, w tym zwoływania i prowadzenia posiedzeń</w:t>
      </w:r>
      <w:r w:rsidRPr="00CE4D01">
        <w:rPr>
          <w:rFonts w:ascii="Calibri" w:eastAsia="Times New Roman" w:hAnsi="Calibri" w:cs="Times New Roman"/>
        </w:rPr>
        <w:t>.</w:t>
      </w:r>
    </w:p>
    <w:p w14:paraId="132B7CD9" w14:textId="77777777" w:rsidR="00E44DD2" w:rsidRPr="00CE4D01" w:rsidRDefault="00E44DD2" w:rsidP="00CE4D01">
      <w:pPr>
        <w:pStyle w:val="Nagwek2"/>
      </w:pPr>
      <w:bookmarkStart w:id="7" w:name="_Hlk130978663"/>
      <w:r w:rsidRPr="00CE4D01">
        <w:t>§ 1.</w:t>
      </w:r>
    </w:p>
    <w:p w14:paraId="06615672" w14:textId="5B01556E" w:rsidR="00E44DD2" w:rsidRPr="00CE4D01" w:rsidRDefault="00E44DD2" w:rsidP="00CE4D01">
      <w:pPr>
        <w:pStyle w:val="punktydo9"/>
        <w:numPr>
          <w:ilvl w:val="0"/>
          <w:numId w:val="42"/>
        </w:numPr>
        <w:spacing w:line="360" w:lineRule="auto"/>
        <w:ind w:left="284" w:hanging="284"/>
        <w:jc w:val="left"/>
        <w:rPr>
          <w:rFonts w:ascii="Calibri" w:hAnsi="Calibri"/>
        </w:rPr>
      </w:pPr>
      <w:r w:rsidRPr="00CE4D01">
        <w:rPr>
          <w:rFonts w:ascii="Calibri" w:hAnsi="Calibri"/>
        </w:rPr>
        <w:t>Organ kolegialny obraduje na posiedzeniach zwyczajnych i nadzwyczajnych.</w:t>
      </w:r>
    </w:p>
    <w:p w14:paraId="5F3DFD13" w14:textId="42F13E41" w:rsidR="00E44DD2" w:rsidRPr="00CE4D01" w:rsidRDefault="00E44DD2" w:rsidP="00CE4D01">
      <w:pPr>
        <w:pStyle w:val="punktydo9"/>
        <w:numPr>
          <w:ilvl w:val="0"/>
          <w:numId w:val="42"/>
        </w:numPr>
        <w:spacing w:line="360" w:lineRule="auto"/>
        <w:ind w:left="284" w:hanging="284"/>
        <w:jc w:val="left"/>
        <w:rPr>
          <w:rFonts w:ascii="Calibri" w:hAnsi="Calibri"/>
        </w:rPr>
      </w:pPr>
      <w:r w:rsidRPr="00CE4D01">
        <w:rPr>
          <w:rFonts w:ascii="Calibri" w:hAnsi="Calibri"/>
        </w:rPr>
        <w:t>Posiedzenia organu kolegialnego, w trybie zwyczajnym, zwołuje jego przewodniczący, co najmniej raz</w:t>
      </w:r>
      <w:r w:rsidR="00CE4D01">
        <w:rPr>
          <w:rFonts w:ascii="Calibri" w:hAnsi="Calibri"/>
        </w:rPr>
        <w:t> </w:t>
      </w:r>
      <w:r w:rsidRPr="00CE4D01">
        <w:rPr>
          <w:rFonts w:ascii="Calibri" w:hAnsi="Calibri"/>
        </w:rPr>
        <w:t>w</w:t>
      </w:r>
      <w:r w:rsidR="0040001F" w:rsidRPr="00CE4D01">
        <w:rPr>
          <w:rFonts w:ascii="Calibri" w:hAnsi="Calibri"/>
        </w:rPr>
        <w:t> </w:t>
      </w:r>
      <w:r w:rsidRPr="00CE4D01">
        <w:rPr>
          <w:rFonts w:ascii="Calibri" w:hAnsi="Calibri"/>
        </w:rPr>
        <w:t>miesiącu, z wyjątkiem wakacji letnich.</w:t>
      </w:r>
    </w:p>
    <w:p w14:paraId="68229B71" w14:textId="442FF8F9" w:rsidR="00E44DD2" w:rsidRPr="00CE4D01" w:rsidRDefault="00E44DD2" w:rsidP="00CE4D01">
      <w:pPr>
        <w:pStyle w:val="punktydo9"/>
        <w:numPr>
          <w:ilvl w:val="0"/>
          <w:numId w:val="42"/>
        </w:numPr>
        <w:spacing w:line="360" w:lineRule="auto"/>
        <w:ind w:left="284" w:hanging="284"/>
        <w:jc w:val="left"/>
        <w:rPr>
          <w:rFonts w:ascii="Calibri" w:hAnsi="Calibri"/>
        </w:rPr>
      </w:pPr>
      <w:r w:rsidRPr="00CE4D01">
        <w:rPr>
          <w:rFonts w:ascii="Calibri" w:hAnsi="Calibri"/>
        </w:rPr>
        <w:t>Posiedzenia organu kolegialnego, w trybie nadzwyczajnym, zwołuje jego przewodniczący z własnej inicjatywy lub na wniosek co najmniej 1/5 statutowej liczby członków tego organu.</w:t>
      </w:r>
    </w:p>
    <w:p w14:paraId="12B21A37" w14:textId="35DEDFFD" w:rsidR="00E44DD2" w:rsidRPr="00CE4D01" w:rsidRDefault="00E44DD2" w:rsidP="00CE4D01">
      <w:pPr>
        <w:pStyle w:val="punktydo9"/>
        <w:numPr>
          <w:ilvl w:val="0"/>
          <w:numId w:val="42"/>
        </w:numPr>
        <w:spacing w:line="360" w:lineRule="auto"/>
        <w:ind w:left="284" w:hanging="284"/>
        <w:jc w:val="left"/>
        <w:rPr>
          <w:rFonts w:ascii="Calibri" w:hAnsi="Calibri"/>
        </w:rPr>
      </w:pPr>
      <w:r w:rsidRPr="00CE4D01">
        <w:rPr>
          <w:rFonts w:ascii="Calibri" w:hAnsi="Calibri"/>
        </w:rPr>
        <w:t>Przewodniczący organu kolegialnego zwołuje posiedzenia organu, przewodniczy ich obradom oraz</w:t>
      </w:r>
      <w:r w:rsidR="00CE4D01">
        <w:rPr>
          <w:rFonts w:ascii="Calibri" w:hAnsi="Calibri"/>
        </w:rPr>
        <w:t> </w:t>
      </w:r>
      <w:r w:rsidRPr="00CE4D01">
        <w:rPr>
          <w:rFonts w:ascii="Calibri" w:hAnsi="Calibri"/>
        </w:rPr>
        <w:t>podpisuje uchwały podjęte przez organ kolegialny.</w:t>
      </w:r>
    </w:p>
    <w:p w14:paraId="55A4737D" w14:textId="3E5D37B7" w:rsidR="00E44DD2" w:rsidRPr="00CE4D01" w:rsidRDefault="00E44DD2" w:rsidP="00CE4D01">
      <w:pPr>
        <w:pStyle w:val="punktydo9"/>
        <w:numPr>
          <w:ilvl w:val="0"/>
          <w:numId w:val="42"/>
        </w:numPr>
        <w:spacing w:after="0" w:line="360" w:lineRule="auto"/>
        <w:ind w:left="284" w:hanging="284"/>
        <w:jc w:val="left"/>
        <w:rPr>
          <w:rFonts w:ascii="Calibri" w:hAnsi="Calibri"/>
          <w:lang w:eastAsia="zh-CN"/>
        </w:rPr>
      </w:pPr>
      <w:r w:rsidRPr="00CE4D01">
        <w:rPr>
          <w:rFonts w:ascii="Calibri" w:hAnsi="Calibri"/>
        </w:rPr>
        <w:t xml:space="preserve">Przewodniczący organu kolegialnego może podjąć decyzję o przeprowadzeniu posiedzenia organu </w:t>
      </w:r>
      <w:r w:rsidRPr="00CE4D01">
        <w:rPr>
          <w:rFonts w:ascii="Calibri" w:hAnsi="Calibri"/>
          <w:lang w:eastAsia="zh-CN"/>
        </w:rPr>
        <w:t>przy</w:t>
      </w:r>
      <w:r w:rsidR="00CE4D01">
        <w:rPr>
          <w:rFonts w:ascii="Calibri" w:hAnsi="Calibri"/>
          <w:lang w:eastAsia="zh-CN"/>
        </w:rPr>
        <w:t> </w:t>
      </w:r>
      <w:r w:rsidRPr="00CE4D01">
        <w:rPr>
          <w:rFonts w:ascii="Calibri" w:hAnsi="Calibri"/>
          <w:lang w:eastAsia="zh-CN"/>
        </w:rPr>
        <w:t>użyciu środków komunikacji elektronicznej, zapewniających w szczególności:</w:t>
      </w:r>
    </w:p>
    <w:p w14:paraId="20EF7581" w14:textId="77777777" w:rsidR="00E44DD2" w:rsidRPr="00CE4D01" w:rsidRDefault="00E44DD2" w:rsidP="00CE4D01">
      <w:pPr>
        <w:pStyle w:val="Akapitzlist"/>
        <w:numPr>
          <w:ilvl w:val="1"/>
          <w:numId w:val="42"/>
        </w:numPr>
        <w:shd w:val="clear" w:color="auto" w:fill="FFFFFF"/>
        <w:spacing w:after="0" w:line="360" w:lineRule="auto"/>
        <w:ind w:left="567" w:hanging="283"/>
        <w:jc w:val="left"/>
        <w:rPr>
          <w:rFonts w:ascii="Calibri" w:hAnsi="Calibri"/>
          <w:lang w:eastAsia="zh-CN"/>
        </w:rPr>
      </w:pPr>
      <w:r w:rsidRPr="00CE4D01">
        <w:rPr>
          <w:rFonts w:ascii="Calibri" w:hAnsi="Calibri"/>
          <w:lang w:eastAsia="zh-CN"/>
        </w:rPr>
        <w:t>transmisję posiedzenia w czasie rzeczywistym między jego uczestnikami,</w:t>
      </w:r>
    </w:p>
    <w:p w14:paraId="1D7B8957" w14:textId="77777777" w:rsidR="00E44DD2" w:rsidRPr="00CE4D01" w:rsidRDefault="00E44DD2" w:rsidP="00CE4D01">
      <w:pPr>
        <w:pStyle w:val="Akapitzlist"/>
        <w:numPr>
          <w:ilvl w:val="1"/>
          <w:numId w:val="42"/>
        </w:numPr>
        <w:shd w:val="clear" w:color="auto" w:fill="FFFFFF"/>
        <w:spacing w:after="0" w:line="360" w:lineRule="auto"/>
        <w:ind w:left="567" w:hanging="283"/>
        <w:jc w:val="left"/>
        <w:rPr>
          <w:rFonts w:ascii="Calibri" w:hAnsi="Calibri"/>
          <w:lang w:eastAsia="zh-CN"/>
        </w:rPr>
      </w:pPr>
      <w:r w:rsidRPr="00CE4D01">
        <w:rPr>
          <w:rFonts w:ascii="Calibri" w:hAnsi="Calibri"/>
          <w:lang w:eastAsia="zh-CN"/>
        </w:rPr>
        <w:t>wielostronną komunikację w czasie rzeczywistym, w ramach której uczestnicy posiedzenia mogą wypowiadać się w jego toku</w:t>
      </w:r>
    </w:p>
    <w:p w14:paraId="2750A047" w14:textId="77777777" w:rsidR="00E44DD2" w:rsidRPr="00CE4D01" w:rsidRDefault="00E44DD2" w:rsidP="00CE4D01">
      <w:pPr>
        <w:pStyle w:val="punktydo9"/>
        <w:spacing w:line="360" w:lineRule="auto"/>
        <w:ind w:firstLine="0"/>
        <w:jc w:val="left"/>
        <w:rPr>
          <w:rFonts w:ascii="Calibri" w:hAnsi="Calibri"/>
        </w:rPr>
      </w:pPr>
      <w:r w:rsidRPr="00CE4D01">
        <w:rPr>
          <w:rFonts w:ascii="Calibri" w:hAnsi="Calibri"/>
        </w:rPr>
        <w:t>– z zachowaniem niezbędnych zasad bezpieczeństwa.</w:t>
      </w:r>
    </w:p>
    <w:p w14:paraId="5B219D2E" w14:textId="08FF8BB4" w:rsidR="00E44DD2" w:rsidRPr="00CE4D01" w:rsidRDefault="00E44DD2" w:rsidP="00CE4D01">
      <w:pPr>
        <w:pStyle w:val="punktydo9"/>
        <w:numPr>
          <w:ilvl w:val="0"/>
          <w:numId w:val="42"/>
        </w:numPr>
        <w:spacing w:line="360" w:lineRule="auto"/>
        <w:ind w:left="284" w:hanging="284"/>
        <w:jc w:val="left"/>
        <w:rPr>
          <w:rFonts w:ascii="Calibri" w:hAnsi="Calibri"/>
        </w:rPr>
      </w:pPr>
      <w:r w:rsidRPr="00CE4D01">
        <w:rPr>
          <w:rFonts w:ascii="Calibri" w:hAnsi="Calibri"/>
        </w:rPr>
        <w:t>W przypadku gdy uchwała organu kolegialnego ma charakter decyzji administracyjnej w rozumieniu Kodeksu postępowania administracyjnego, przewodniczący organu zarządza podpisanie uchwały – decyzji przez wszystkich członków organu uczestniczących w jej podjęciu, chyba że z przepisów powszechnie obowiązującego prawa wynika inaczej.</w:t>
      </w:r>
    </w:p>
    <w:p w14:paraId="3397E24D" w14:textId="66912307" w:rsidR="00E44DD2" w:rsidRPr="00CE4D01" w:rsidRDefault="00E44DD2" w:rsidP="00CE4D01">
      <w:pPr>
        <w:pStyle w:val="punktydo9"/>
        <w:numPr>
          <w:ilvl w:val="0"/>
          <w:numId w:val="42"/>
        </w:numPr>
        <w:spacing w:line="360" w:lineRule="auto"/>
        <w:ind w:left="284" w:hanging="284"/>
        <w:jc w:val="left"/>
        <w:rPr>
          <w:rFonts w:ascii="Calibri" w:hAnsi="Calibri"/>
        </w:rPr>
      </w:pPr>
      <w:bookmarkStart w:id="8" w:name="_Hlk113626184"/>
      <w:r w:rsidRPr="00CE4D01">
        <w:rPr>
          <w:rFonts w:ascii="Calibri" w:hAnsi="Calibri"/>
        </w:rPr>
        <w:t>Posiedzenia Senatu, pod nieobecność przewodniczącego, może zwołać upoważniony przez</w:t>
      </w:r>
      <w:r w:rsidR="00CE4D01">
        <w:rPr>
          <w:rFonts w:ascii="Calibri" w:hAnsi="Calibri"/>
        </w:rPr>
        <w:t> </w:t>
      </w:r>
      <w:r w:rsidRPr="00CE4D01">
        <w:rPr>
          <w:rFonts w:ascii="Calibri" w:hAnsi="Calibri"/>
        </w:rPr>
        <w:t>przewodniczącego członek Senatu lub najstarszy wiekiem członek organu zatrudniony na</w:t>
      </w:r>
      <w:r w:rsidR="00CE4D01">
        <w:rPr>
          <w:rFonts w:ascii="Calibri" w:hAnsi="Calibri"/>
        </w:rPr>
        <w:t> </w:t>
      </w:r>
      <w:r w:rsidRPr="00CE4D01">
        <w:rPr>
          <w:rFonts w:ascii="Calibri" w:hAnsi="Calibri"/>
        </w:rPr>
        <w:t xml:space="preserve">stanowisku profesora. Przepis ust. </w:t>
      </w:r>
      <w:r w:rsidR="00C5117D" w:rsidRPr="00CE4D01">
        <w:rPr>
          <w:rFonts w:ascii="Calibri" w:hAnsi="Calibri"/>
        </w:rPr>
        <w:t>5</w:t>
      </w:r>
      <w:r w:rsidRPr="00CE4D01">
        <w:rPr>
          <w:rFonts w:ascii="Calibri" w:hAnsi="Calibri"/>
        </w:rPr>
        <w:t xml:space="preserve"> stosuje się odpowiednio</w:t>
      </w:r>
      <w:bookmarkEnd w:id="8"/>
      <w:r w:rsidRPr="00CE4D01">
        <w:rPr>
          <w:rFonts w:ascii="Calibri" w:hAnsi="Calibri"/>
        </w:rPr>
        <w:t>.</w:t>
      </w:r>
    </w:p>
    <w:p w14:paraId="64D16FB9" w14:textId="3A549E89" w:rsidR="00E44DD2" w:rsidRPr="00CE4D01" w:rsidRDefault="00E44DD2" w:rsidP="00CE4D01">
      <w:pPr>
        <w:pStyle w:val="punktydo9"/>
        <w:numPr>
          <w:ilvl w:val="0"/>
          <w:numId w:val="42"/>
        </w:numPr>
        <w:spacing w:line="360" w:lineRule="auto"/>
        <w:ind w:left="284" w:hanging="284"/>
        <w:jc w:val="left"/>
        <w:rPr>
          <w:rFonts w:ascii="Calibri" w:hAnsi="Calibri"/>
        </w:rPr>
      </w:pPr>
      <w:r w:rsidRPr="00CE4D01">
        <w:rPr>
          <w:rFonts w:ascii="Calibri" w:hAnsi="Calibri"/>
        </w:rPr>
        <w:t>Posiedzenia Rady Dyscypliny, pod nieobecność przewodniczącego, może zwołać upoważniony przez</w:t>
      </w:r>
      <w:r w:rsidR="00CE4D01">
        <w:rPr>
          <w:rFonts w:ascii="Calibri" w:hAnsi="Calibri"/>
        </w:rPr>
        <w:t> </w:t>
      </w:r>
      <w:r w:rsidRPr="00CE4D01">
        <w:rPr>
          <w:rFonts w:ascii="Calibri" w:hAnsi="Calibri"/>
        </w:rPr>
        <w:t>przewodniczącego członek organu lub najstarszy wiekiem członek organu zatrudniony na</w:t>
      </w:r>
      <w:r w:rsidR="00CE4D01">
        <w:rPr>
          <w:rFonts w:ascii="Calibri" w:hAnsi="Calibri"/>
        </w:rPr>
        <w:t> </w:t>
      </w:r>
      <w:r w:rsidRPr="00CE4D01">
        <w:rPr>
          <w:rFonts w:ascii="Calibri" w:hAnsi="Calibri"/>
        </w:rPr>
        <w:t xml:space="preserve">stanowisku profesora. Przepis ust. </w:t>
      </w:r>
      <w:r w:rsidR="008A19FA" w:rsidRPr="00CE4D01">
        <w:rPr>
          <w:rFonts w:ascii="Calibri" w:hAnsi="Calibri"/>
        </w:rPr>
        <w:t>5</w:t>
      </w:r>
      <w:r w:rsidRPr="00CE4D01">
        <w:rPr>
          <w:rFonts w:ascii="Calibri" w:hAnsi="Calibri"/>
        </w:rPr>
        <w:t xml:space="preserve"> stosuje się odpowiednio.</w:t>
      </w:r>
    </w:p>
    <w:p w14:paraId="51B7FE8C" w14:textId="0DE5FD16" w:rsidR="00E44DD2" w:rsidRPr="00CE4D01" w:rsidRDefault="00E44DD2" w:rsidP="00CE4D01">
      <w:pPr>
        <w:pStyle w:val="punktydo9"/>
        <w:numPr>
          <w:ilvl w:val="0"/>
          <w:numId w:val="42"/>
        </w:numPr>
        <w:spacing w:line="360" w:lineRule="auto"/>
        <w:ind w:left="284" w:hanging="284"/>
        <w:jc w:val="left"/>
        <w:rPr>
          <w:rFonts w:ascii="Calibri" w:hAnsi="Calibri"/>
        </w:rPr>
      </w:pPr>
      <w:r w:rsidRPr="00CE4D01">
        <w:rPr>
          <w:rFonts w:ascii="Calibri" w:hAnsi="Calibri"/>
        </w:rPr>
        <w:t xml:space="preserve">Do czasu powołania przewodniczącego Rady Dyscypliny posiedzenia Rady zwołuje Rektor. </w:t>
      </w:r>
    </w:p>
    <w:p w14:paraId="1AAD21BF" w14:textId="77777777" w:rsidR="00E44DD2" w:rsidRPr="00CE4D01" w:rsidRDefault="00E44DD2" w:rsidP="004B2727">
      <w:pPr>
        <w:pStyle w:val="Nagwek2"/>
        <w:spacing w:before="0" w:after="0"/>
      </w:pPr>
      <w:r w:rsidRPr="00CE4D01">
        <w:lastRenderedPageBreak/>
        <w:t>§ 2.</w:t>
      </w:r>
    </w:p>
    <w:p w14:paraId="7EF44A8A" w14:textId="640497FA" w:rsidR="00E44DD2" w:rsidRPr="00CE4D01" w:rsidRDefault="00E44DD2" w:rsidP="004B2727">
      <w:pPr>
        <w:pStyle w:val="punktydo9"/>
        <w:keepLines/>
        <w:numPr>
          <w:ilvl w:val="0"/>
          <w:numId w:val="30"/>
        </w:numPr>
        <w:spacing w:after="0" w:line="360" w:lineRule="auto"/>
        <w:ind w:left="284" w:hanging="284"/>
        <w:jc w:val="left"/>
        <w:rPr>
          <w:rFonts w:ascii="Calibri" w:hAnsi="Calibri"/>
        </w:rPr>
      </w:pPr>
      <w:r w:rsidRPr="00CE4D01">
        <w:rPr>
          <w:rFonts w:ascii="Calibri" w:hAnsi="Calibri"/>
          <w:bCs/>
        </w:rPr>
        <w:t>Zawiadomienie o posiedzeniu organu kolegialnego, z podaniem sposobu jego przeprowadzenia, terminu, miejsca i porządku obrad wraz z projektami uchwał i innymi materiałami, przekazuje się członkom organu co najmniej na 4 dni przed wyznaczonym terminem posiedzenia. W uzasadnionych przypadkach zawiadomienie o posiedzeniu może być przekazane członkom organu w terminie krótszym niż określony w</w:t>
      </w:r>
      <w:r w:rsidR="008A19FA" w:rsidRPr="00CE4D01">
        <w:rPr>
          <w:rFonts w:ascii="Calibri" w:hAnsi="Calibri"/>
          <w:bCs/>
        </w:rPr>
        <w:t> </w:t>
      </w:r>
      <w:r w:rsidRPr="00CE4D01">
        <w:rPr>
          <w:rFonts w:ascii="Calibri" w:hAnsi="Calibri"/>
          <w:bCs/>
        </w:rPr>
        <w:t>zdaniu pierwszym.</w:t>
      </w:r>
    </w:p>
    <w:p w14:paraId="7CDC8C23" w14:textId="7F97883C" w:rsidR="00E44DD2" w:rsidRPr="00CE4D01" w:rsidRDefault="00E44DD2" w:rsidP="004B2727">
      <w:pPr>
        <w:pStyle w:val="punktydo9"/>
        <w:numPr>
          <w:ilvl w:val="0"/>
          <w:numId w:val="30"/>
        </w:numPr>
        <w:spacing w:after="0" w:line="360" w:lineRule="auto"/>
        <w:ind w:left="284" w:hanging="284"/>
        <w:jc w:val="left"/>
        <w:rPr>
          <w:rFonts w:ascii="Calibri" w:hAnsi="Calibri"/>
        </w:rPr>
      </w:pPr>
      <w:r w:rsidRPr="00CE4D01">
        <w:rPr>
          <w:rFonts w:ascii="Calibri" w:hAnsi="Calibri"/>
          <w:bCs/>
        </w:rPr>
        <w:t>Zawiadomienie</w:t>
      </w:r>
      <w:r w:rsidRPr="00CE4D01">
        <w:rPr>
          <w:rFonts w:ascii="Calibri" w:hAnsi="Calibri"/>
        </w:rPr>
        <w:t xml:space="preserve"> może być dokonane w formie pisemnej lub przy pomocy poczty elektronicznej.</w:t>
      </w:r>
    </w:p>
    <w:p w14:paraId="33F90C3B" w14:textId="77777777" w:rsidR="00E44DD2" w:rsidRPr="00CE4D01" w:rsidRDefault="00E44DD2" w:rsidP="004B2727">
      <w:pPr>
        <w:pStyle w:val="Nagwek2"/>
        <w:spacing w:before="0" w:after="0"/>
      </w:pPr>
      <w:r w:rsidRPr="00CE4D01">
        <w:t>§ 3.</w:t>
      </w:r>
    </w:p>
    <w:p w14:paraId="74571476" w14:textId="49B6BCDD" w:rsidR="00E44DD2" w:rsidRPr="00CE4D01" w:rsidRDefault="00E44DD2" w:rsidP="004B2727">
      <w:pPr>
        <w:pStyle w:val="punktydo9"/>
        <w:numPr>
          <w:ilvl w:val="0"/>
          <w:numId w:val="31"/>
        </w:numPr>
        <w:spacing w:after="0" w:line="360" w:lineRule="auto"/>
        <w:ind w:left="284" w:hanging="284"/>
        <w:jc w:val="left"/>
        <w:rPr>
          <w:rFonts w:ascii="Calibri" w:hAnsi="Calibri"/>
        </w:rPr>
      </w:pPr>
      <w:r w:rsidRPr="00CE4D01">
        <w:rPr>
          <w:rFonts w:ascii="Calibri" w:hAnsi="Calibri"/>
        </w:rPr>
        <w:t>Projekt porządku obrad posiedzenia zwyczajnego ustala przewodniczący i przedstawia pod głosowanie do zatwierdzenia organowi, z uwzględnieniem:</w:t>
      </w:r>
    </w:p>
    <w:p w14:paraId="4BB8FBB0" w14:textId="77777777" w:rsidR="00E44DD2" w:rsidRPr="00CE4D01" w:rsidRDefault="00E44DD2" w:rsidP="004B2727">
      <w:pPr>
        <w:numPr>
          <w:ilvl w:val="1"/>
          <w:numId w:val="21"/>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spraw bieżących;</w:t>
      </w:r>
    </w:p>
    <w:p w14:paraId="129C5C7E" w14:textId="37D0B755" w:rsidR="00E44DD2" w:rsidRPr="00CE4D01" w:rsidRDefault="00E44DD2" w:rsidP="004B2727">
      <w:pPr>
        <w:numPr>
          <w:ilvl w:val="1"/>
          <w:numId w:val="21"/>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spraw zgłoszonych przewodniczącemu organu kolegialnego we wniosku złożonym na piśmie, nie</w:t>
      </w:r>
      <w:r w:rsidR="004B2727">
        <w:rPr>
          <w:rFonts w:ascii="Calibri" w:eastAsia="Times New Roman" w:hAnsi="Calibri" w:cs="Times New Roman"/>
        </w:rPr>
        <w:t> </w:t>
      </w:r>
      <w:r w:rsidRPr="00CE4D01">
        <w:rPr>
          <w:rFonts w:ascii="Calibri" w:eastAsia="Times New Roman" w:hAnsi="Calibri" w:cs="Times New Roman"/>
        </w:rPr>
        <w:t>później niż 10 dni przed terminem posiedzenia, przez co najmniej 1/5 statutowej liczby członków organu, a w przypadku Senatu również przez wszystkich przedstawicieli danej grupy pracowniczej, studentów i doktorantów.</w:t>
      </w:r>
    </w:p>
    <w:p w14:paraId="1395012D" w14:textId="399BA14C" w:rsidR="00E44DD2" w:rsidRPr="00CE4D01" w:rsidRDefault="00E44DD2" w:rsidP="004B2727">
      <w:pPr>
        <w:pStyle w:val="punktydo9"/>
        <w:numPr>
          <w:ilvl w:val="0"/>
          <w:numId w:val="31"/>
        </w:numPr>
        <w:spacing w:after="0" w:line="360" w:lineRule="auto"/>
        <w:ind w:left="284" w:hanging="284"/>
        <w:jc w:val="left"/>
        <w:rPr>
          <w:rFonts w:ascii="Calibri" w:hAnsi="Calibri"/>
        </w:rPr>
      </w:pPr>
      <w:r w:rsidRPr="00CE4D01">
        <w:rPr>
          <w:rFonts w:ascii="Calibri" w:hAnsi="Calibri"/>
        </w:rPr>
        <w:t>Sprawy osobowe powinny być podane imiennie w projekcie porządku obrad.</w:t>
      </w:r>
    </w:p>
    <w:p w14:paraId="565AE60D" w14:textId="643A753F" w:rsidR="00E44DD2" w:rsidRPr="00CE4D01" w:rsidRDefault="00E44DD2" w:rsidP="004B2727">
      <w:pPr>
        <w:pStyle w:val="punktydo9"/>
        <w:numPr>
          <w:ilvl w:val="0"/>
          <w:numId w:val="31"/>
        </w:numPr>
        <w:spacing w:after="0" w:line="360" w:lineRule="auto"/>
        <w:ind w:left="284" w:hanging="284"/>
        <w:jc w:val="left"/>
        <w:rPr>
          <w:rFonts w:ascii="Calibri" w:hAnsi="Calibri"/>
        </w:rPr>
      </w:pPr>
      <w:r w:rsidRPr="00CE4D01">
        <w:rPr>
          <w:rFonts w:ascii="Calibri" w:hAnsi="Calibri"/>
        </w:rPr>
        <w:t>Przewodniczący organu może wnieść o uzupełnienie projektu porządku obrad w dniu obrad.</w:t>
      </w:r>
    </w:p>
    <w:p w14:paraId="78385E3B" w14:textId="2913C843" w:rsidR="00E44DD2" w:rsidRPr="00CE4D01" w:rsidRDefault="00E44DD2" w:rsidP="004B2727">
      <w:pPr>
        <w:pStyle w:val="punktydo9"/>
        <w:numPr>
          <w:ilvl w:val="0"/>
          <w:numId w:val="31"/>
        </w:numPr>
        <w:spacing w:after="0" w:line="360" w:lineRule="auto"/>
        <w:ind w:left="284" w:hanging="284"/>
        <w:jc w:val="left"/>
        <w:rPr>
          <w:rFonts w:ascii="Calibri" w:hAnsi="Calibri"/>
        </w:rPr>
      </w:pPr>
      <w:r w:rsidRPr="00CE4D01">
        <w:rPr>
          <w:rFonts w:ascii="Calibri" w:hAnsi="Calibri"/>
        </w:rPr>
        <w:t>Projekt porządku obrad przyjmowany jest przez organ kolegialny na początku posiedzenia zwykłą większością głosów w obecności co najmniej połowy statutowego składu organu.</w:t>
      </w:r>
    </w:p>
    <w:p w14:paraId="2583F1A6" w14:textId="77777777" w:rsidR="00E44DD2" w:rsidRPr="00CE4D01" w:rsidRDefault="00E44DD2" w:rsidP="004B2727">
      <w:pPr>
        <w:pStyle w:val="Nagwek2"/>
        <w:spacing w:before="0" w:after="0"/>
      </w:pPr>
      <w:r w:rsidRPr="00CE4D01">
        <w:t>§ 4.</w:t>
      </w:r>
    </w:p>
    <w:p w14:paraId="51DA3CA7" w14:textId="64649EF5" w:rsidR="00E44DD2" w:rsidRPr="00CE4D01" w:rsidRDefault="00E44DD2" w:rsidP="004B2727">
      <w:pPr>
        <w:pStyle w:val="punktydo9"/>
        <w:numPr>
          <w:ilvl w:val="0"/>
          <w:numId w:val="43"/>
        </w:numPr>
        <w:spacing w:line="360" w:lineRule="auto"/>
        <w:ind w:left="284" w:hanging="284"/>
        <w:jc w:val="left"/>
        <w:rPr>
          <w:rFonts w:ascii="Calibri" w:hAnsi="Calibri"/>
        </w:rPr>
      </w:pPr>
      <w:r w:rsidRPr="00CE4D01">
        <w:rPr>
          <w:rFonts w:ascii="Calibri" w:hAnsi="Calibri"/>
        </w:rPr>
        <w:t>Uczestnictwo członków organu kolegialnego w posiedzeniach jest obowiązkowe.</w:t>
      </w:r>
    </w:p>
    <w:p w14:paraId="3C55BA38" w14:textId="1F844D32" w:rsidR="00E44DD2" w:rsidRPr="00CE4D01" w:rsidRDefault="00E44DD2" w:rsidP="004B2727">
      <w:pPr>
        <w:pStyle w:val="punktydo9"/>
        <w:numPr>
          <w:ilvl w:val="0"/>
          <w:numId w:val="43"/>
        </w:numPr>
        <w:spacing w:after="0" w:line="360" w:lineRule="auto"/>
        <w:ind w:left="284" w:hanging="284"/>
        <w:jc w:val="left"/>
        <w:rPr>
          <w:rFonts w:ascii="Calibri" w:hAnsi="Calibri"/>
        </w:rPr>
      </w:pPr>
      <w:r w:rsidRPr="00CE4D01">
        <w:rPr>
          <w:rFonts w:ascii="Calibri" w:hAnsi="Calibri"/>
        </w:rPr>
        <w:t>Członek organu kolegialnego potwierdza swoją obecność na posiedzeniu podpisem na liście obecności, a</w:t>
      </w:r>
      <w:r w:rsidR="004B2727">
        <w:rPr>
          <w:rFonts w:ascii="Calibri" w:hAnsi="Calibri"/>
        </w:rPr>
        <w:t> </w:t>
      </w:r>
      <w:r w:rsidRPr="00CE4D01">
        <w:rPr>
          <w:rFonts w:ascii="Calibri" w:hAnsi="Calibri"/>
        </w:rPr>
        <w:t>w przypadku posiedzenia przeprowadzanego z wykorzystaniem technologii informatycznych – poprzez</w:t>
      </w:r>
      <w:r w:rsidR="004B2727">
        <w:rPr>
          <w:rFonts w:ascii="Calibri" w:hAnsi="Calibri"/>
        </w:rPr>
        <w:t> </w:t>
      </w:r>
      <w:r w:rsidRPr="00CE4D01">
        <w:rPr>
          <w:rFonts w:ascii="Calibri" w:hAnsi="Calibri"/>
        </w:rPr>
        <w:t>zalogowanie się do systemu informatycznego wskazanego przez Rektora z użyciem nazwy użytkownika i hasła.</w:t>
      </w:r>
    </w:p>
    <w:p w14:paraId="3FD5D13B" w14:textId="5A19D5C1" w:rsidR="00E44DD2" w:rsidRPr="00CE4D01" w:rsidRDefault="00E44DD2" w:rsidP="004B2727">
      <w:pPr>
        <w:pStyle w:val="punktydo9"/>
        <w:numPr>
          <w:ilvl w:val="0"/>
          <w:numId w:val="43"/>
        </w:numPr>
        <w:spacing w:after="0" w:line="360" w:lineRule="auto"/>
        <w:ind w:left="284" w:hanging="284"/>
        <w:jc w:val="left"/>
        <w:rPr>
          <w:rFonts w:ascii="Calibri" w:hAnsi="Calibri"/>
        </w:rPr>
      </w:pPr>
      <w:r w:rsidRPr="00CE4D01">
        <w:rPr>
          <w:rFonts w:ascii="Calibri" w:hAnsi="Calibri"/>
        </w:rPr>
        <w:t>W razie przeszkody uniemożliwiającej członkowi organu udział w posiedzeniu, powinien on niezwłocznie powiadomić przewodniczącego oraz złożyć pisemne stosowne usprawiedliwienie.</w:t>
      </w:r>
    </w:p>
    <w:p w14:paraId="08C8AAF0" w14:textId="2C2A2CCD" w:rsidR="00E44DD2" w:rsidRPr="00CE4D01" w:rsidRDefault="00E44DD2" w:rsidP="004B2727">
      <w:pPr>
        <w:pStyle w:val="punktydo9"/>
        <w:numPr>
          <w:ilvl w:val="0"/>
          <w:numId w:val="43"/>
        </w:numPr>
        <w:spacing w:after="0" w:line="360" w:lineRule="auto"/>
        <w:ind w:left="284" w:hanging="284"/>
        <w:jc w:val="left"/>
        <w:rPr>
          <w:rFonts w:ascii="Calibri" w:hAnsi="Calibri"/>
        </w:rPr>
      </w:pPr>
      <w:r w:rsidRPr="00CE4D01">
        <w:rPr>
          <w:rFonts w:ascii="Calibri" w:hAnsi="Calibri"/>
        </w:rPr>
        <w:t>W posiedzeniach Senatu uczestniczą z głosem doradczym przedstawiciele związków zawodowych działających w Uczelni – po jednym z każdego związku.</w:t>
      </w:r>
    </w:p>
    <w:p w14:paraId="15527F40" w14:textId="69057D3A" w:rsidR="00E44DD2" w:rsidRPr="00CE4D01" w:rsidRDefault="00E44DD2" w:rsidP="004B2727">
      <w:pPr>
        <w:pStyle w:val="punktydo9"/>
        <w:numPr>
          <w:ilvl w:val="0"/>
          <w:numId w:val="43"/>
        </w:numPr>
        <w:spacing w:after="0" w:line="360" w:lineRule="auto"/>
        <w:ind w:left="284" w:hanging="284"/>
        <w:jc w:val="left"/>
        <w:rPr>
          <w:rFonts w:ascii="Calibri" w:hAnsi="Calibri"/>
        </w:rPr>
      </w:pPr>
      <w:r w:rsidRPr="00CE4D01">
        <w:rPr>
          <w:rFonts w:ascii="Calibri" w:hAnsi="Calibri"/>
        </w:rPr>
        <w:t xml:space="preserve">W posiedzeniach organu kolegialnego mogą uczestniczyć inne osoby zaproszone przez przewodniczącego organu. </w:t>
      </w:r>
    </w:p>
    <w:p w14:paraId="18E8675C" w14:textId="77777777" w:rsidR="00E44DD2" w:rsidRPr="00CE4D01" w:rsidRDefault="00E44DD2" w:rsidP="004B2727">
      <w:pPr>
        <w:pStyle w:val="Nagwek2"/>
        <w:spacing w:before="0"/>
      </w:pPr>
      <w:r w:rsidRPr="00CE4D01">
        <w:t>§ 5.</w:t>
      </w:r>
    </w:p>
    <w:p w14:paraId="26D1F53D" w14:textId="77777777" w:rsidR="00E44DD2" w:rsidRPr="00CE4D01" w:rsidRDefault="00E44DD2" w:rsidP="004B2727">
      <w:pPr>
        <w:pStyle w:val="punktydo9"/>
        <w:numPr>
          <w:ilvl w:val="0"/>
          <w:numId w:val="25"/>
        </w:numPr>
        <w:tabs>
          <w:tab w:val="clear" w:pos="397"/>
        </w:tabs>
        <w:spacing w:after="0" w:line="360" w:lineRule="auto"/>
        <w:ind w:left="284" w:hanging="284"/>
        <w:jc w:val="left"/>
        <w:rPr>
          <w:rFonts w:ascii="Calibri" w:hAnsi="Calibri"/>
        </w:rPr>
      </w:pPr>
      <w:r w:rsidRPr="00CE4D01">
        <w:rPr>
          <w:rFonts w:ascii="Calibri" w:hAnsi="Calibri"/>
        </w:rPr>
        <w:t xml:space="preserve">Posiedzeniu Senatu przewodniczy Rektor lub w zastępstwie wyznaczony przez niego członek Senatu. </w:t>
      </w:r>
    </w:p>
    <w:p w14:paraId="5FB9DD34" w14:textId="12CBC353" w:rsidR="00E44DD2" w:rsidRPr="00CE4D01" w:rsidRDefault="00E44DD2" w:rsidP="004B2727">
      <w:pPr>
        <w:pStyle w:val="punktydo9"/>
        <w:numPr>
          <w:ilvl w:val="0"/>
          <w:numId w:val="25"/>
        </w:numPr>
        <w:tabs>
          <w:tab w:val="clear" w:pos="397"/>
        </w:tabs>
        <w:spacing w:after="0" w:line="360" w:lineRule="auto"/>
        <w:ind w:left="284" w:hanging="284"/>
        <w:jc w:val="left"/>
        <w:rPr>
          <w:rFonts w:ascii="Calibri" w:hAnsi="Calibri"/>
        </w:rPr>
      </w:pPr>
      <w:r w:rsidRPr="00CE4D01">
        <w:rPr>
          <w:rFonts w:ascii="Calibri" w:hAnsi="Calibri"/>
        </w:rPr>
        <w:t xml:space="preserve">Posiedzeniu Rady Dyscypliny przewodniczy jej przewodniczący lub w zastępstwie wyznaczony przez niego członek tej Rady. Do czasu wyboru przewodniczącego rady dyscypliny, posiedzeniu przewodniczy najstarsza wiekiem, spośród członków Rady Dyscypliny, osoba </w:t>
      </w:r>
      <w:bookmarkStart w:id="9" w:name="_Hlk119318950"/>
      <w:r w:rsidRPr="00CE4D01">
        <w:rPr>
          <w:rFonts w:ascii="Calibri" w:hAnsi="Calibri"/>
        </w:rPr>
        <w:t>zatrudniona na stanowisku profesora</w:t>
      </w:r>
      <w:bookmarkEnd w:id="9"/>
      <w:r w:rsidRPr="00CE4D01">
        <w:rPr>
          <w:rFonts w:ascii="Calibri" w:hAnsi="Calibri"/>
        </w:rPr>
        <w:t>, a w przypadku braku osoby zatrudnionej na stanowisku profesora, osoba zatrudniona na stanowisku profesora uczelni.</w:t>
      </w:r>
    </w:p>
    <w:p w14:paraId="78680EFF" w14:textId="160FCE47" w:rsidR="00E44DD2" w:rsidRPr="00CE4D01" w:rsidRDefault="00E44DD2" w:rsidP="004B2727">
      <w:pPr>
        <w:pStyle w:val="punktydo9"/>
        <w:numPr>
          <w:ilvl w:val="0"/>
          <w:numId w:val="25"/>
        </w:numPr>
        <w:tabs>
          <w:tab w:val="clear" w:pos="397"/>
        </w:tabs>
        <w:spacing w:after="0" w:line="360" w:lineRule="auto"/>
        <w:ind w:left="284" w:hanging="284"/>
        <w:jc w:val="left"/>
        <w:rPr>
          <w:rFonts w:ascii="Calibri" w:hAnsi="Calibri"/>
        </w:rPr>
      </w:pPr>
      <w:r w:rsidRPr="00CE4D01">
        <w:rPr>
          <w:rFonts w:ascii="Calibri" w:hAnsi="Calibri"/>
        </w:rPr>
        <w:lastRenderedPageBreak/>
        <w:t>Posiedzeniu, na którym rozpatrywane jest zgłoszenie wniosku o odwołanie rektora, przewodniczy najstarsza wiekiem, spośród członków Senatu, osoba zatrudniona na stanowisku profesora.</w:t>
      </w:r>
    </w:p>
    <w:p w14:paraId="4B14372F" w14:textId="558DAE8B" w:rsidR="00E44DD2" w:rsidRPr="00CE4D01" w:rsidRDefault="00E44DD2" w:rsidP="004B2727">
      <w:pPr>
        <w:pStyle w:val="punktydo9"/>
        <w:numPr>
          <w:ilvl w:val="0"/>
          <w:numId w:val="25"/>
        </w:numPr>
        <w:tabs>
          <w:tab w:val="clear" w:pos="397"/>
        </w:tabs>
        <w:spacing w:after="0" w:line="360" w:lineRule="auto"/>
        <w:ind w:left="284" w:hanging="284"/>
        <w:jc w:val="left"/>
        <w:rPr>
          <w:rFonts w:ascii="Calibri" w:hAnsi="Calibri"/>
        </w:rPr>
      </w:pPr>
      <w:r w:rsidRPr="00CE4D01">
        <w:rPr>
          <w:rFonts w:ascii="Calibri" w:hAnsi="Calibri"/>
        </w:rPr>
        <w:t xml:space="preserve">Przepis ust. </w:t>
      </w:r>
      <w:r w:rsidR="005A7831" w:rsidRPr="00CE4D01">
        <w:rPr>
          <w:rFonts w:ascii="Calibri" w:hAnsi="Calibri"/>
        </w:rPr>
        <w:t>3</w:t>
      </w:r>
      <w:r w:rsidRPr="00CE4D01">
        <w:rPr>
          <w:rFonts w:ascii="Calibri" w:hAnsi="Calibri"/>
        </w:rPr>
        <w:t>stosuje się również w odniesieniu do przewodniczenia posiedzeniu Senatu w części, w</w:t>
      </w:r>
      <w:r w:rsidR="004B2727">
        <w:rPr>
          <w:rFonts w:ascii="Calibri" w:hAnsi="Calibri"/>
        </w:rPr>
        <w:t> </w:t>
      </w:r>
      <w:r w:rsidRPr="00CE4D01">
        <w:rPr>
          <w:rFonts w:ascii="Calibri" w:hAnsi="Calibri"/>
        </w:rPr>
        <w:t>której Senat proceduje formułowanie rekomendacji dla Rektora w zakresie wykonywanych przez niego zadań oraz rozpoznaje sprawę zawieszenia wykonania uchwały Senatu przez Rektora w trybie wewnętrznego nadzoru.</w:t>
      </w:r>
    </w:p>
    <w:p w14:paraId="6195EB4D" w14:textId="0C56968C" w:rsidR="00E44DD2" w:rsidRPr="00CE4D01" w:rsidRDefault="00E44DD2" w:rsidP="004B2727">
      <w:pPr>
        <w:pStyle w:val="punktydo9"/>
        <w:numPr>
          <w:ilvl w:val="0"/>
          <w:numId w:val="25"/>
        </w:numPr>
        <w:tabs>
          <w:tab w:val="clear" w:pos="397"/>
        </w:tabs>
        <w:spacing w:after="0" w:line="360" w:lineRule="auto"/>
        <w:ind w:left="284" w:hanging="284"/>
        <w:jc w:val="left"/>
        <w:rPr>
          <w:rFonts w:ascii="Calibri" w:hAnsi="Calibri"/>
        </w:rPr>
      </w:pPr>
      <w:r w:rsidRPr="00CE4D01">
        <w:rPr>
          <w:rFonts w:ascii="Calibri" w:hAnsi="Calibri"/>
        </w:rPr>
        <w:t>Na początku każdego posiedzenia, przewodniczący stwierdza prawidłowość zwołania posiedzenia, zdolność do podejmowania uchwał, przedstawia do zatwierdzenia projekt porządku obrad, wnioski w</w:t>
      </w:r>
      <w:r w:rsidR="008A19FA" w:rsidRPr="00CE4D01">
        <w:rPr>
          <w:rFonts w:ascii="Calibri" w:hAnsi="Calibri"/>
        </w:rPr>
        <w:t> </w:t>
      </w:r>
      <w:r w:rsidRPr="00CE4D01">
        <w:rPr>
          <w:rFonts w:ascii="Calibri" w:hAnsi="Calibri"/>
        </w:rPr>
        <w:t>sprawie zmiany projektu porządku obrad oraz zgłoszone zastrzeżenia i poprawki do protokołu z poprzedniego posiedzenia.</w:t>
      </w:r>
    </w:p>
    <w:p w14:paraId="4F70D206" w14:textId="77E3BAB3" w:rsidR="00E44DD2" w:rsidRPr="00CE4D01" w:rsidRDefault="00E44DD2" w:rsidP="004B2727">
      <w:pPr>
        <w:pStyle w:val="punktydo9"/>
        <w:numPr>
          <w:ilvl w:val="0"/>
          <w:numId w:val="25"/>
        </w:numPr>
        <w:tabs>
          <w:tab w:val="clear" w:pos="397"/>
        </w:tabs>
        <w:spacing w:after="0" w:line="360" w:lineRule="auto"/>
        <w:ind w:left="284" w:hanging="284"/>
        <w:jc w:val="left"/>
        <w:rPr>
          <w:rFonts w:ascii="Calibri" w:hAnsi="Calibri"/>
        </w:rPr>
      </w:pPr>
      <w:r w:rsidRPr="00CE4D01">
        <w:rPr>
          <w:rFonts w:ascii="Calibri" w:hAnsi="Calibri"/>
        </w:rPr>
        <w:t>Przewodniczący posiedzenia czuwa nad sprawnym przebiegiem obrad, zgodnie z przyjętym porządkiem obrad oraz niniejszym regulaminem.</w:t>
      </w:r>
    </w:p>
    <w:p w14:paraId="3635FCFB" w14:textId="174A9629" w:rsidR="00E44DD2" w:rsidRPr="00CE4D01" w:rsidRDefault="00E44DD2" w:rsidP="004B2727">
      <w:pPr>
        <w:pStyle w:val="punktydo9"/>
        <w:numPr>
          <w:ilvl w:val="0"/>
          <w:numId w:val="25"/>
        </w:numPr>
        <w:tabs>
          <w:tab w:val="clear" w:pos="397"/>
        </w:tabs>
        <w:spacing w:after="0" w:line="360" w:lineRule="auto"/>
        <w:ind w:left="284" w:hanging="284"/>
        <w:jc w:val="left"/>
        <w:rPr>
          <w:rFonts w:ascii="Calibri" w:hAnsi="Calibri"/>
        </w:rPr>
      </w:pPr>
      <w:r w:rsidRPr="00CE4D01">
        <w:rPr>
          <w:rFonts w:ascii="Calibri" w:hAnsi="Calibri"/>
        </w:rPr>
        <w:t>Przewodniczący udziela głosu w dyskusji według kolejności zgłoszeń; w uzasadnionych przypadkach (wnioskach formalnych) udziela głosu poza kolejnością.</w:t>
      </w:r>
    </w:p>
    <w:p w14:paraId="503709FE" w14:textId="40D0D10C" w:rsidR="00E44DD2" w:rsidRPr="00CE4D01" w:rsidRDefault="00E44DD2" w:rsidP="004B2727">
      <w:pPr>
        <w:pStyle w:val="punktydo9"/>
        <w:numPr>
          <w:ilvl w:val="0"/>
          <w:numId w:val="25"/>
        </w:numPr>
        <w:tabs>
          <w:tab w:val="clear" w:pos="397"/>
        </w:tabs>
        <w:spacing w:after="0" w:line="360" w:lineRule="auto"/>
        <w:ind w:left="284" w:hanging="284"/>
        <w:jc w:val="left"/>
        <w:rPr>
          <w:rFonts w:ascii="Calibri" w:hAnsi="Calibri"/>
        </w:rPr>
      </w:pPr>
      <w:r w:rsidRPr="00CE4D01">
        <w:rPr>
          <w:rFonts w:ascii="Calibri" w:hAnsi="Calibri"/>
        </w:rPr>
        <w:t>W celu sprawnego przebiegu obrad przyjmuje się, że:</w:t>
      </w:r>
    </w:p>
    <w:p w14:paraId="6A8722D2" w14:textId="77777777" w:rsidR="00E44DD2" w:rsidRPr="00CE4D01" w:rsidRDefault="00E44DD2" w:rsidP="004B2727">
      <w:pPr>
        <w:numPr>
          <w:ilvl w:val="1"/>
          <w:numId w:val="22"/>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czas wystąpienia referenta nie powinien przekraczać 10 minut;</w:t>
      </w:r>
    </w:p>
    <w:p w14:paraId="5D4FD26A" w14:textId="77777777" w:rsidR="00E44DD2" w:rsidRPr="00CE4D01" w:rsidRDefault="00E44DD2" w:rsidP="004B2727">
      <w:pPr>
        <w:numPr>
          <w:ilvl w:val="1"/>
          <w:numId w:val="22"/>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czas jednego wystąpienia w dyskusji nie powinien przekraczać 3 minut, a repliki – 2 minut;</w:t>
      </w:r>
    </w:p>
    <w:p w14:paraId="5A481D93" w14:textId="77777777" w:rsidR="00E44DD2" w:rsidRPr="00CE4D01" w:rsidRDefault="00E44DD2" w:rsidP="004B2727">
      <w:pPr>
        <w:numPr>
          <w:ilvl w:val="1"/>
          <w:numId w:val="22"/>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wypowiedź referenta powinna być zakończona wnioskiem;</w:t>
      </w:r>
    </w:p>
    <w:p w14:paraId="1BA36DEA" w14:textId="77777777" w:rsidR="00E44DD2" w:rsidRPr="00CE4D01" w:rsidRDefault="00E44DD2" w:rsidP="004B2727">
      <w:pPr>
        <w:numPr>
          <w:ilvl w:val="1"/>
          <w:numId w:val="22"/>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nie należy zabierać głosu więcej niż dwa razy w dyskusji nad tą samą sprawą.</w:t>
      </w:r>
    </w:p>
    <w:p w14:paraId="67BC77DB" w14:textId="7668F9FF" w:rsidR="00E44DD2" w:rsidRPr="00CE4D01" w:rsidRDefault="00E44DD2" w:rsidP="004B2727">
      <w:pPr>
        <w:pStyle w:val="punktydo9"/>
        <w:numPr>
          <w:ilvl w:val="0"/>
          <w:numId w:val="25"/>
        </w:numPr>
        <w:spacing w:after="0" w:line="360" w:lineRule="auto"/>
        <w:jc w:val="left"/>
        <w:rPr>
          <w:rFonts w:ascii="Calibri" w:hAnsi="Calibri"/>
        </w:rPr>
      </w:pPr>
      <w:r w:rsidRPr="00CE4D01">
        <w:rPr>
          <w:rFonts w:ascii="Calibri" w:hAnsi="Calibri"/>
        </w:rPr>
        <w:t>W przypadku gdy członek organu kolegialnego w swoim wystąpieniu odbiega od tematu obrad lub</w:t>
      </w:r>
      <w:r w:rsidR="004B2727">
        <w:rPr>
          <w:rFonts w:ascii="Calibri" w:hAnsi="Calibri"/>
        </w:rPr>
        <w:t> </w:t>
      </w:r>
      <w:r w:rsidRPr="00CE4D01">
        <w:rPr>
          <w:rFonts w:ascii="Calibri" w:hAnsi="Calibri"/>
        </w:rPr>
        <w:t>przekracza ustalony czas, przewodniczący obrad może odebrać mu głos.</w:t>
      </w:r>
    </w:p>
    <w:p w14:paraId="444F0232" w14:textId="77777777" w:rsidR="00E44DD2" w:rsidRPr="00CE4D01" w:rsidRDefault="00E44DD2" w:rsidP="004B2727">
      <w:pPr>
        <w:pStyle w:val="Nagwek2"/>
        <w:spacing w:before="60"/>
      </w:pPr>
      <w:r w:rsidRPr="00CE4D01">
        <w:t>§ 6.</w:t>
      </w:r>
    </w:p>
    <w:p w14:paraId="261418C0" w14:textId="0732EE43" w:rsidR="00E44DD2" w:rsidRPr="00CE4D01" w:rsidRDefault="00E44DD2" w:rsidP="004B2727">
      <w:pPr>
        <w:pStyle w:val="punktydo9"/>
        <w:numPr>
          <w:ilvl w:val="0"/>
          <w:numId w:val="33"/>
        </w:numPr>
        <w:spacing w:after="0" w:line="360" w:lineRule="auto"/>
        <w:ind w:left="284" w:hanging="284"/>
        <w:jc w:val="left"/>
        <w:rPr>
          <w:rFonts w:ascii="Calibri" w:hAnsi="Calibri"/>
        </w:rPr>
      </w:pPr>
      <w:r w:rsidRPr="00CE4D01">
        <w:rPr>
          <w:rFonts w:ascii="Calibri" w:hAnsi="Calibri"/>
        </w:rPr>
        <w:t>Stanowisko organu kolegialnego w sprawach należących do ustawowych i statutowych kompetencji wyrażane jest w formie uchwały.</w:t>
      </w:r>
    </w:p>
    <w:p w14:paraId="6C063665" w14:textId="47EB45E0" w:rsidR="00E44DD2" w:rsidRPr="00CE4D01" w:rsidRDefault="00E44DD2" w:rsidP="004B2727">
      <w:pPr>
        <w:pStyle w:val="punktydo9"/>
        <w:numPr>
          <w:ilvl w:val="0"/>
          <w:numId w:val="33"/>
        </w:numPr>
        <w:spacing w:after="0" w:line="360" w:lineRule="auto"/>
        <w:ind w:left="284" w:hanging="284"/>
        <w:jc w:val="left"/>
        <w:rPr>
          <w:rFonts w:ascii="Calibri" w:hAnsi="Calibri"/>
        </w:rPr>
      </w:pPr>
      <w:r w:rsidRPr="00CE4D01">
        <w:rPr>
          <w:rFonts w:ascii="Calibri" w:hAnsi="Calibri"/>
        </w:rPr>
        <w:t>Punkt porządku obrad związany z podjęciem uchwały przedstawia referent wskazany przez przewodniczącego posiedzenia lub wnioskodawca, lub upoważniony przez niego uczestnik posiedzenia.</w:t>
      </w:r>
    </w:p>
    <w:p w14:paraId="4561A6D2" w14:textId="27E46B6F" w:rsidR="00E44DD2" w:rsidRPr="00CE4D01" w:rsidRDefault="00E44DD2" w:rsidP="004B2727">
      <w:pPr>
        <w:pStyle w:val="punktydo9"/>
        <w:numPr>
          <w:ilvl w:val="0"/>
          <w:numId w:val="33"/>
        </w:numPr>
        <w:spacing w:after="0" w:line="360" w:lineRule="auto"/>
        <w:ind w:left="284" w:hanging="284"/>
        <w:jc w:val="left"/>
        <w:rPr>
          <w:rFonts w:ascii="Calibri" w:hAnsi="Calibri"/>
        </w:rPr>
      </w:pPr>
      <w:r w:rsidRPr="00CE4D01">
        <w:rPr>
          <w:rFonts w:ascii="Calibri" w:hAnsi="Calibri"/>
        </w:rPr>
        <w:t>Referujący przedstawia przesłanki do podjęcia uchwały oraz projekt uchwały.</w:t>
      </w:r>
    </w:p>
    <w:p w14:paraId="4E498FF1" w14:textId="77777777" w:rsidR="00E44DD2" w:rsidRPr="00CE4D01" w:rsidRDefault="00E44DD2" w:rsidP="004B2727">
      <w:pPr>
        <w:pStyle w:val="Nagwek2"/>
        <w:spacing w:before="60"/>
      </w:pPr>
      <w:r w:rsidRPr="00CE4D01">
        <w:t>§ 7.</w:t>
      </w:r>
    </w:p>
    <w:p w14:paraId="7723FF97" w14:textId="298F72C8" w:rsidR="00E44DD2" w:rsidRPr="00CE4D01" w:rsidRDefault="00E44DD2" w:rsidP="004B2727">
      <w:pPr>
        <w:pStyle w:val="punktydo9"/>
        <w:numPr>
          <w:ilvl w:val="0"/>
          <w:numId w:val="34"/>
        </w:numPr>
        <w:spacing w:after="0" w:line="360" w:lineRule="auto"/>
        <w:ind w:left="284" w:hanging="284"/>
        <w:jc w:val="left"/>
        <w:rPr>
          <w:rFonts w:ascii="Calibri" w:hAnsi="Calibri"/>
        </w:rPr>
      </w:pPr>
      <w:r w:rsidRPr="00CE4D01">
        <w:rPr>
          <w:rFonts w:ascii="Calibri" w:hAnsi="Calibri"/>
        </w:rPr>
        <w:t>Ilekroć w Statucie jest mowa o podjęciu uchwały zwykłą większością głosów, należy przez to rozumieć, że liczba głosów ważnie oddanych za wnioskiem jest większa od liczby głosów przeciw, niezależnie od</w:t>
      </w:r>
      <w:r w:rsidR="004B2727">
        <w:rPr>
          <w:rFonts w:ascii="Calibri" w:hAnsi="Calibri"/>
        </w:rPr>
        <w:t> </w:t>
      </w:r>
      <w:r w:rsidRPr="00CE4D01">
        <w:rPr>
          <w:rFonts w:ascii="Calibri" w:hAnsi="Calibri"/>
        </w:rPr>
        <w:t>liczby osób, które wstrzymały się od głosu.</w:t>
      </w:r>
    </w:p>
    <w:p w14:paraId="3B114B67" w14:textId="5ABBDFA0" w:rsidR="00E44DD2" w:rsidRPr="00CE4D01" w:rsidRDefault="00E44DD2" w:rsidP="004B2727">
      <w:pPr>
        <w:pStyle w:val="punktydo9"/>
        <w:numPr>
          <w:ilvl w:val="0"/>
          <w:numId w:val="34"/>
        </w:numPr>
        <w:spacing w:after="0" w:line="360" w:lineRule="auto"/>
        <w:ind w:left="284" w:hanging="284"/>
        <w:jc w:val="left"/>
        <w:rPr>
          <w:rFonts w:ascii="Calibri" w:hAnsi="Calibri"/>
        </w:rPr>
      </w:pPr>
      <w:r w:rsidRPr="00CE4D01">
        <w:rPr>
          <w:rFonts w:ascii="Calibri" w:hAnsi="Calibri"/>
        </w:rPr>
        <w:t>Ilekroć w Statucie jest mowa o podjęciu uchwały przez bezwzględną większość należy przez to rozumieć, że za uchwałą oddana została liczba głosów co najmniej o jeden większa od sumy pozostałych ważnie oddanych głosów (przeciw i wstrzymujących się).</w:t>
      </w:r>
    </w:p>
    <w:p w14:paraId="21867886" w14:textId="747ED5C3" w:rsidR="00E44DD2" w:rsidRPr="00CE4D01" w:rsidRDefault="00E44DD2" w:rsidP="004B2727">
      <w:pPr>
        <w:pStyle w:val="punktydo9"/>
        <w:numPr>
          <w:ilvl w:val="0"/>
          <w:numId w:val="34"/>
        </w:numPr>
        <w:spacing w:after="0" w:line="360" w:lineRule="auto"/>
        <w:ind w:left="284" w:hanging="284"/>
        <w:jc w:val="left"/>
        <w:rPr>
          <w:rFonts w:ascii="Calibri" w:hAnsi="Calibri"/>
        </w:rPr>
      </w:pPr>
      <w:r w:rsidRPr="00CE4D01">
        <w:rPr>
          <w:rFonts w:ascii="Calibri" w:hAnsi="Calibri"/>
        </w:rPr>
        <w:t>Ilekroć w Statucie jest mowa o podjęciu uchwały przez większość kwalifikowaną, należy przez to rozumieć, że za uchwałą, wnioskiem, kandydatem głosowała większa liczba członków organu kolegialnego niż połowa, określona stosunkiem głosów oddanych za uchwałą do ogólnej liczby uprawnionych do głosowania lub ogólnej liczby biorących udział w głosowaniu, np. 3/4.</w:t>
      </w:r>
    </w:p>
    <w:p w14:paraId="3ECA78CF" w14:textId="77777777" w:rsidR="00E44DD2" w:rsidRPr="00CE4D01" w:rsidRDefault="00E44DD2" w:rsidP="004B2727">
      <w:pPr>
        <w:pStyle w:val="Nagwek2"/>
        <w:spacing w:before="0" w:after="0"/>
      </w:pPr>
      <w:r w:rsidRPr="00CE4D01">
        <w:lastRenderedPageBreak/>
        <w:t>§ 8.</w:t>
      </w:r>
    </w:p>
    <w:p w14:paraId="788965A7" w14:textId="77777777" w:rsidR="00E44DD2" w:rsidRPr="00CE4D01" w:rsidRDefault="00E44DD2" w:rsidP="004B2727">
      <w:pPr>
        <w:pStyle w:val="punktydo9"/>
        <w:numPr>
          <w:ilvl w:val="0"/>
          <w:numId w:val="28"/>
        </w:numPr>
        <w:spacing w:after="0" w:line="360" w:lineRule="auto"/>
        <w:ind w:left="284" w:hanging="284"/>
        <w:jc w:val="left"/>
        <w:rPr>
          <w:rFonts w:ascii="Calibri" w:hAnsi="Calibri"/>
        </w:rPr>
      </w:pPr>
      <w:r w:rsidRPr="00CE4D01">
        <w:rPr>
          <w:rFonts w:ascii="Calibri" w:hAnsi="Calibri"/>
        </w:rPr>
        <w:t>Z zastrzeżeniem ust. 2 -3, uchwały organu kolegialnego w sprawach merytorycznych podejmowane są bezwzględną większością oddanych głosów, w obecności co najmniej połowy statutowej liczby ich członków, chyba że ustawa lub Statut określają inne wymagania.</w:t>
      </w:r>
    </w:p>
    <w:p w14:paraId="4A0DAA4F" w14:textId="77777777" w:rsidR="00E44DD2" w:rsidRPr="00CE4D01" w:rsidRDefault="00E44DD2" w:rsidP="004B2727">
      <w:pPr>
        <w:pStyle w:val="punktydo9"/>
        <w:numPr>
          <w:ilvl w:val="0"/>
          <w:numId w:val="28"/>
        </w:numPr>
        <w:spacing w:after="0" w:line="360" w:lineRule="auto"/>
        <w:ind w:left="284" w:hanging="284"/>
        <w:jc w:val="left"/>
        <w:rPr>
          <w:rFonts w:ascii="Calibri" w:hAnsi="Calibri"/>
        </w:rPr>
      </w:pPr>
      <w:r w:rsidRPr="00CE4D01">
        <w:rPr>
          <w:rFonts w:ascii="Calibri" w:hAnsi="Calibri"/>
        </w:rPr>
        <w:t>W głosowaniach w sprawach, o których mowa w art. 28 ust.1 pkt 8 ustawy, biorą udział członkowie Senatu będący profesorami i profesorami uczelni, a uchwały są podejmowane w obecności co najmniej połowy statutowej liczby tych członków.</w:t>
      </w:r>
    </w:p>
    <w:p w14:paraId="094B6F3F" w14:textId="35B23570" w:rsidR="00E44DD2" w:rsidRPr="00CE4D01" w:rsidRDefault="00E44DD2" w:rsidP="004B2727">
      <w:pPr>
        <w:pStyle w:val="punktydo9"/>
        <w:numPr>
          <w:ilvl w:val="0"/>
          <w:numId w:val="28"/>
        </w:numPr>
        <w:spacing w:after="0" w:line="360" w:lineRule="auto"/>
        <w:ind w:left="284" w:hanging="284"/>
        <w:jc w:val="left"/>
        <w:rPr>
          <w:rFonts w:ascii="Calibri" w:hAnsi="Calibri"/>
        </w:rPr>
      </w:pPr>
      <w:r w:rsidRPr="00CE4D01">
        <w:rPr>
          <w:rFonts w:ascii="Calibri" w:hAnsi="Calibri"/>
        </w:rPr>
        <w:t>W głosowaniach w sprawach, o których mowa w art. 28 ust.1 pkt 8 ustawy, biorą udział członkowie Rady Dyscypliny będący profesorami i profesorami uczelni, a uchwały są podejmowane w obecności co</w:t>
      </w:r>
      <w:r w:rsidR="004B2727">
        <w:rPr>
          <w:rFonts w:ascii="Calibri" w:hAnsi="Calibri"/>
        </w:rPr>
        <w:t> </w:t>
      </w:r>
      <w:r w:rsidRPr="00CE4D01">
        <w:rPr>
          <w:rFonts w:ascii="Calibri" w:hAnsi="Calibri"/>
        </w:rPr>
        <w:t>najmniej połowy statutowej liczby tych członków.</w:t>
      </w:r>
    </w:p>
    <w:p w14:paraId="2DF76F7F" w14:textId="77777777" w:rsidR="00E44DD2" w:rsidRPr="00CE4D01" w:rsidRDefault="00E44DD2" w:rsidP="004B2727">
      <w:pPr>
        <w:pStyle w:val="punktydo9"/>
        <w:numPr>
          <w:ilvl w:val="0"/>
          <w:numId w:val="28"/>
        </w:numPr>
        <w:spacing w:after="0" w:line="360" w:lineRule="auto"/>
        <w:ind w:left="284" w:hanging="284"/>
        <w:jc w:val="left"/>
        <w:rPr>
          <w:rFonts w:ascii="Calibri" w:hAnsi="Calibri"/>
        </w:rPr>
      </w:pPr>
      <w:r w:rsidRPr="00CE4D01">
        <w:rPr>
          <w:rFonts w:ascii="Calibri" w:hAnsi="Calibri"/>
        </w:rPr>
        <w:t>Uchwały w sprawach formalnych podejmuje się zwykłą większością głosów w obecności co najmniej połowy statutowej liczby członków. W przypadku gdy liczba głosów „za" i „przeciw" jest jednakowa, decyduje głos przewodniczącego.</w:t>
      </w:r>
    </w:p>
    <w:p w14:paraId="087D2A0A" w14:textId="77777777" w:rsidR="00E44DD2" w:rsidRPr="00CE4D01" w:rsidRDefault="00E44DD2" w:rsidP="004B2727">
      <w:pPr>
        <w:pStyle w:val="punktydo9"/>
        <w:numPr>
          <w:ilvl w:val="0"/>
          <w:numId w:val="28"/>
        </w:numPr>
        <w:spacing w:after="0" w:line="360" w:lineRule="auto"/>
        <w:ind w:left="284" w:hanging="284"/>
        <w:jc w:val="left"/>
        <w:rPr>
          <w:rFonts w:ascii="Calibri" w:hAnsi="Calibri"/>
        </w:rPr>
      </w:pPr>
      <w:r w:rsidRPr="00CE4D01">
        <w:rPr>
          <w:rFonts w:ascii="Calibri" w:hAnsi="Calibri"/>
        </w:rPr>
        <w:t>Do wniosków formalnych zalicza się:</w:t>
      </w:r>
    </w:p>
    <w:p w14:paraId="44C27F60" w14:textId="77777777" w:rsidR="00E44DD2" w:rsidRPr="00CE4D01" w:rsidRDefault="00E44DD2" w:rsidP="004B2727">
      <w:pPr>
        <w:numPr>
          <w:ilvl w:val="1"/>
          <w:numId w:val="23"/>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zmianę porządku obrad;</w:t>
      </w:r>
    </w:p>
    <w:p w14:paraId="749D5320" w14:textId="77777777" w:rsidR="00E44DD2" w:rsidRPr="00CE4D01" w:rsidRDefault="00E44DD2" w:rsidP="004B2727">
      <w:pPr>
        <w:numPr>
          <w:ilvl w:val="1"/>
          <w:numId w:val="23"/>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przerwanie, odroczenie lub zamknięcie posiedzenia;</w:t>
      </w:r>
    </w:p>
    <w:p w14:paraId="528AD6E1" w14:textId="77777777" w:rsidR="00E44DD2" w:rsidRPr="00CE4D01" w:rsidRDefault="00E44DD2" w:rsidP="004B2727">
      <w:pPr>
        <w:numPr>
          <w:ilvl w:val="1"/>
          <w:numId w:val="23"/>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uchwalenie tajności posiedzenia;</w:t>
      </w:r>
    </w:p>
    <w:p w14:paraId="33625114" w14:textId="77777777" w:rsidR="00E44DD2" w:rsidRPr="00CE4D01" w:rsidRDefault="00E44DD2" w:rsidP="004B2727">
      <w:pPr>
        <w:numPr>
          <w:ilvl w:val="1"/>
          <w:numId w:val="23"/>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odroczenie lub zamknięcie dyskusji;</w:t>
      </w:r>
    </w:p>
    <w:p w14:paraId="5DCD2FD9" w14:textId="77777777" w:rsidR="00E44DD2" w:rsidRPr="00CE4D01" w:rsidRDefault="00E44DD2" w:rsidP="004B2727">
      <w:pPr>
        <w:numPr>
          <w:ilvl w:val="1"/>
          <w:numId w:val="23"/>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przestrzeganie porządku i zasad prowadzenia obrad;</w:t>
      </w:r>
    </w:p>
    <w:p w14:paraId="23B191E4" w14:textId="77777777" w:rsidR="00E44DD2" w:rsidRPr="00CE4D01" w:rsidRDefault="00E44DD2" w:rsidP="004B2727">
      <w:pPr>
        <w:numPr>
          <w:ilvl w:val="1"/>
          <w:numId w:val="23"/>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odesłanie sprawy do komisji;</w:t>
      </w:r>
    </w:p>
    <w:p w14:paraId="6E36AD8B" w14:textId="77777777" w:rsidR="00E44DD2" w:rsidRPr="00CE4D01" w:rsidRDefault="00E44DD2" w:rsidP="004B2727">
      <w:pPr>
        <w:numPr>
          <w:ilvl w:val="1"/>
          <w:numId w:val="23"/>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głosowanie bez dyskusji;</w:t>
      </w:r>
    </w:p>
    <w:p w14:paraId="42ACA5E8" w14:textId="77777777" w:rsidR="00E44DD2" w:rsidRPr="00CE4D01" w:rsidRDefault="00E44DD2" w:rsidP="004B2727">
      <w:pPr>
        <w:numPr>
          <w:ilvl w:val="1"/>
          <w:numId w:val="23"/>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ograniczenie lub przedłużenie czasu wystąpienia;</w:t>
      </w:r>
    </w:p>
    <w:p w14:paraId="74658B39" w14:textId="77777777" w:rsidR="00E44DD2" w:rsidRPr="00CE4D01" w:rsidRDefault="00E44DD2" w:rsidP="004B2727">
      <w:pPr>
        <w:numPr>
          <w:ilvl w:val="1"/>
          <w:numId w:val="23"/>
        </w:numPr>
        <w:tabs>
          <w:tab w:val="clear" w:pos="907"/>
        </w:tabs>
        <w:spacing w:after="0" w:line="360" w:lineRule="auto"/>
        <w:ind w:left="568" w:hanging="284"/>
        <w:jc w:val="left"/>
        <w:rPr>
          <w:rFonts w:ascii="Calibri" w:eastAsia="Times New Roman" w:hAnsi="Calibri" w:cs="Times New Roman"/>
        </w:rPr>
      </w:pPr>
      <w:r w:rsidRPr="00CE4D01">
        <w:rPr>
          <w:rFonts w:ascii="Calibri" w:eastAsia="Times New Roman" w:hAnsi="Calibri" w:cs="Times New Roman"/>
        </w:rPr>
        <w:t>stwierdzenie kworum;</w:t>
      </w:r>
    </w:p>
    <w:p w14:paraId="769AF0A8" w14:textId="77777777" w:rsidR="00E44DD2" w:rsidRPr="00CE4D01" w:rsidRDefault="00E44DD2" w:rsidP="004B2727">
      <w:pPr>
        <w:numPr>
          <w:ilvl w:val="1"/>
          <w:numId w:val="23"/>
        </w:numPr>
        <w:tabs>
          <w:tab w:val="clear" w:pos="907"/>
        </w:tabs>
        <w:spacing w:after="0" w:line="360" w:lineRule="auto"/>
        <w:ind w:left="567" w:hanging="397"/>
        <w:jc w:val="left"/>
        <w:rPr>
          <w:rFonts w:ascii="Calibri" w:eastAsia="Times New Roman" w:hAnsi="Calibri" w:cs="Times New Roman"/>
        </w:rPr>
      </w:pPr>
      <w:r w:rsidRPr="00CE4D01">
        <w:rPr>
          <w:rFonts w:ascii="Calibri" w:eastAsia="Times New Roman" w:hAnsi="Calibri" w:cs="Times New Roman"/>
        </w:rPr>
        <w:t>ponowne przeliczenie głosów;</w:t>
      </w:r>
    </w:p>
    <w:p w14:paraId="310F4D0D" w14:textId="77777777" w:rsidR="00E44DD2" w:rsidRPr="00CE4D01" w:rsidRDefault="00E44DD2" w:rsidP="004B2727">
      <w:pPr>
        <w:numPr>
          <w:ilvl w:val="1"/>
          <w:numId w:val="23"/>
        </w:numPr>
        <w:tabs>
          <w:tab w:val="clear" w:pos="907"/>
        </w:tabs>
        <w:spacing w:after="0" w:line="360" w:lineRule="auto"/>
        <w:ind w:left="567" w:hanging="397"/>
        <w:jc w:val="left"/>
        <w:rPr>
          <w:rFonts w:ascii="Calibri" w:eastAsia="Times New Roman" w:hAnsi="Calibri" w:cs="Times New Roman"/>
        </w:rPr>
      </w:pPr>
      <w:r w:rsidRPr="00CE4D01">
        <w:rPr>
          <w:rFonts w:ascii="Calibri" w:eastAsia="Times New Roman" w:hAnsi="Calibri" w:cs="Times New Roman"/>
        </w:rPr>
        <w:t>zgłoszenie zdania odmiennego (votum separatum) do podjętej uchwały.</w:t>
      </w:r>
    </w:p>
    <w:p w14:paraId="330BB47B" w14:textId="120FB21A" w:rsidR="00E44DD2" w:rsidRPr="00CE4D01" w:rsidRDefault="00E44DD2" w:rsidP="004B2727">
      <w:pPr>
        <w:pStyle w:val="punktydo9"/>
        <w:numPr>
          <w:ilvl w:val="0"/>
          <w:numId w:val="28"/>
        </w:numPr>
        <w:spacing w:after="0" w:line="360" w:lineRule="auto"/>
        <w:ind w:left="284" w:hanging="284"/>
        <w:jc w:val="left"/>
        <w:rPr>
          <w:rFonts w:ascii="Calibri" w:hAnsi="Calibri"/>
        </w:rPr>
      </w:pPr>
      <w:r w:rsidRPr="00CE4D01">
        <w:rPr>
          <w:rStyle w:val="punktydo9Znak"/>
          <w:rFonts w:ascii="Calibri" w:hAnsi="Calibri"/>
        </w:rPr>
        <w:t xml:space="preserve">Organ kolegialny rozstrzyga o wniosku </w:t>
      </w:r>
      <w:r w:rsidRPr="00CE4D01">
        <w:rPr>
          <w:rFonts w:ascii="Calibri" w:hAnsi="Calibri"/>
        </w:rPr>
        <w:t>formalnym</w:t>
      </w:r>
      <w:r w:rsidRPr="00CE4D01">
        <w:rPr>
          <w:rStyle w:val="punktydo9Znak"/>
          <w:rFonts w:ascii="Calibri" w:hAnsi="Calibri"/>
        </w:rPr>
        <w:t>, po wysłuchaniu wnioskodawcy i ewentualnie jednego przeciwnika</w:t>
      </w:r>
      <w:r w:rsidRPr="00CE4D01">
        <w:rPr>
          <w:rFonts w:ascii="Calibri" w:hAnsi="Calibri"/>
        </w:rPr>
        <w:t xml:space="preserve"> wniosku.</w:t>
      </w:r>
    </w:p>
    <w:p w14:paraId="63179478" w14:textId="77777777" w:rsidR="00E44DD2" w:rsidRPr="00CE4D01" w:rsidRDefault="00E44DD2" w:rsidP="004B2727">
      <w:pPr>
        <w:pStyle w:val="Nagwek2"/>
        <w:spacing w:before="0"/>
      </w:pPr>
      <w:r w:rsidRPr="00CE4D01">
        <w:t>§ 9.</w:t>
      </w:r>
    </w:p>
    <w:p w14:paraId="1AA7ABDE" w14:textId="3CBDA60D" w:rsidR="00E44DD2" w:rsidRPr="00CE4D01" w:rsidRDefault="00E44DD2" w:rsidP="004B2727">
      <w:pPr>
        <w:pStyle w:val="punktydo9"/>
        <w:numPr>
          <w:ilvl w:val="0"/>
          <w:numId w:val="35"/>
        </w:numPr>
        <w:spacing w:after="0" w:line="360" w:lineRule="auto"/>
        <w:ind w:left="284" w:hanging="284"/>
        <w:jc w:val="left"/>
        <w:rPr>
          <w:rFonts w:ascii="Calibri" w:hAnsi="Calibri"/>
        </w:rPr>
      </w:pPr>
      <w:r w:rsidRPr="00CE4D01">
        <w:rPr>
          <w:rFonts w:ascii="Calibri" w:hAnsi="Calibri"/>
        </w:rPr>
        <w:t>Uchwały, z wyjątkiem przypadków określonych w ustawie, Statucie i ust. 2, podejmowane są w głosowaniu jawnym.</w:t>
      </w:r>
      <w:r w:rsidRPr="00CE4D01">
        <w:rPr>
          <w:rFonts w:ascii="Calibri" w:hAnsi="Calibri"/>
          <w:highlight w:val="yellow"/>
        </w:rPr>
        <w:t xml:space="preserve"> </w:t>
      </w:r>
    </w:p>
    <w:p w14:paraId="2D79292F" w14:textId="0A511292" w:rsidR="00E44DD2" w:rsidRPr="00CE4D01" w:rsidRDefault="00E44DD2" w:rsidP="004B2727">
      <w:pPr>
        <w:pStyle w:val="punktydo9"/>
        <w:numPr>
          <w:ilvl w:val="0"/>
          <w:numId w:val="35"/>
        </w:numPr>
        <w:spacing w:after="0" w:line="360" w:lineRule="auto"/>
        <w:ind w:left="284" w:right="-286" w:hanging="284"/>
        <w:jc w:val="left"/>
        <w:rPr>
          <w:rFonts w:ascii="Calibri" w:hAnsi="Calibri"/>
        </w:rPr>
      </w:pPr>
      <w:r w:rsidRPr="00CE4D01">
        <w:rPr>
          <w:rFonts w:ascii="Calibri" w:hAnsi="Calibri"/>
        </w:rPr>
        <w:t>W głosowaniu tajnym podejmowane są uchwały: w sprawach osobowych, a w innych sprawach na</w:t>
      </w:r>
      <w:r w:rsidR="004B2727">
        <w:rPr>
          <w:rFonts w:ascii="Calibri" w:hAnsi="Calibri"/>
        </w:rPr>
        <w:t> </w:t>
      </w:r>
      <w:r w:rsidRPr="00CE4D01">
        <w:rPr>
          <w:rFonts w:ascii="Calibri" w:hAnsi="Calibri"/>
        </w:rPr>
        <w:t xml:space="preserve">wniosek członka organu kolegialnego, poparty przez co najmniej 1/5 statutowej liczby członków organu. </w:t>
      </w:r>
    </w:p>
    <w:p w14:paraId="1C2DB922" w14:textId="2D34DB08" w:rsidR="00E44DD2" w:rsidRPr="00CE4D01" w:rsidRDefault="00E44DD2" w:rsidP="004B2727">
      <w:pPr>
        <w:pStyle w:val="punktydo9"/>
        <w:numPr>
          <w:ilvl w:val="0"/>
          <w:numId w:val="35"/>
        </w:numPr>
        <w:spacing w:after="0" w:line="360" w:lineRule="auto"/>
        <w:ind w:left="284" w:hanging="284"/>
        <w:jc w:val="left"/>
        <w:rPr>
          <w:rFonts w:ascii="Calibri" w:hAnsi="Calibri"/>
        </w:rPr>
      </w:pPr>
      <w:r w:rsidRPr="00CE4D01">
        <w:rPr>
          <w:rFonts w:ascii="Calibri" w:hAnsi="Calibri"/>
        </w:rPr>
        <w:t>Głosowania, o których mowa w ust. 1 i 2, mogą być przeprowadzane przy zastosowaniu elektronicznego systemu do głosowania, z tym że głosowanie tajne jest przeprowadzane w sposób gwarantujący głosującemu prawo do nieujawnienia swojej decyzji w danym głosowaniu.</w:t>
      </w:r>
    </w:p>
    <w:p w14:paraId="212404A7" w14:textId="5FC39F91" w:rsidR="00E44DD2" w:rsidRPr="00CE4D01" w:rsidRDefault="00E44DD2" w:rsidP="004B2727">
      <w:pPr>
        <w:pStyle w:val="punktydo9"/>
        <w:numPr>
          <w:ilvl w:val="0"/>
          <w:numId w:val="35"/>
        </w:numPr>
        <w:spacing w:after="0" w:line="360" w:lineRule="auto"/>
        <w:ind w:left="284" w:hanging="284"/>
        <w:jc w:val="left"/>
        <w:rPr>
          <w:rFonts w:ascii="Calibri" w:hAnsi="Calibri"/>
        </w:rPr>
      </w:pPr>
      <w:r w:rsidRPr="00CE4D01">
        <w:rPr>
          <w:rFonts w:ascii="Calibri" w:hAnsi="Calibri"/>
        </w:rPr>
        <w:t>Obliczeń głosów, w tym przy zastosowaniu elektronicznego systemu do głosowania, dokonuje komisja skrutacyjna powołana na czas kadencji organu kolegialnego. Skład komisji skrutacyjnej może być w razie potrzeby zmieniany lub uzupełniany przez organ kolegialny.</w:t>
      </w:r>
    </w:p>
    <w:p w14:paraId="7DD33017" w14:textId="77777777" w:rsidR="00E44DD2" w:rsidRPr="00CE4D01" w:rsidRDefault="00E44DD2" w:rsidP="00CE4D01">
      <w:pPr>
        <w:pStyle w:val="Nagwek2"/>
      </w:pPr>
      <w:r w:rsidRPr="00CE4D01">
        <w:lastRenderedPageBreak/>
        <w:t>§ 10.</w:t>
      </w:r>
    </w:p>
    <w:p w14:paraId="29E8CFC1" w14:textId="603C3DE5" w:rsidR="00E44DD2" w:rsidRPr="00CE4D01" w:rsidRDefault="00E44DD2" w:rsidP="004B2727">
      <w:pPr>
        <w:pStyle w:val="punktydo9"/>
        <w:numPr>
          <w:ilvl w:val="0"/>
          <w:numId w:val="36"/>
        </w:numPr>
        <w:spacing w:after="0" w:line="360" w:lineRule="auto"/>
        <w:ind w:left="284" w:hanging="284"/>
        <w:jc w:val="left"/>
        <w:rPr>
          <w:rFonts w:ascii="Calibri" w:hAnsi="Calibri"/>
        </w:rPr>
      </w:pPr>
      <w:r w:rsidRPr="00CE4D01">
        <w:rPr>
          <w:rFonts w:ascii="Calibri" w:hAnsi="Calibri"/>
        </w:rPr>
        <w:t>Członkowie organu kolegialnego mają prawo do występowania z interpelacją do przewodniczącego.</w:t>
      </w:r>
    </w:p>
    <w:p w14:paraId="6376DA14" w14:textId="4B8BD17B" w:rsidR="00E44DD2" w:rsidRPr="00CE4D01" w:rsidRDefault="00E44DD2" w:rsidP="004B2727">
      <w:pPr>
        <w:pStyle w:val="punktydo9"/>
        <w:numPr>
          <w:ilvl w:val="0"/>
          <w:numId w:val="36"/>
        </w:numPr>
        <w:spacing w:after="0" w:line="360" w:lineRule="auto"/>
        <w:ind w:left="284" w:hanging="284"/>
        <w:jc w:val="left"/>
        <w:rPr>
          <w:rFonts w:ascii="Calibri" w:hAnsi="Calibri"/>
        </w:rPr>
      </w:pPr>
      <w:r w:rsidRPr="00CE4D01">
        <w:rPr>
          <w:rFonts w:ascii="Calibri" w:hAnsi="Calibri"/>
        </w:rPr>
        <w:t>Odpowiedzi na interpelację udziela przewodniczący organu lub osoba przez niego upoważniona na</w:t>
      </w:r>
      <w:r w:rsidR="004B2727">
        <w:rPr>
          <w:rFonts w:ascii="Calibri" w:hAnsi="Calibri"/>
        </w:rPr>
        <w:t> </w:t>
      </w:r>
      <w:r w:rsidRPr="00CE4D01">
        <w:rPr>
          <w:rFonts w:ascii="Calibri" w:hAnsi="Calibri"/>
        </w:rPr>
        <w:t>tym</w:t>
      </w:r>
      <w:r w:rsidR="004B2727">
        <w:rPr>
          <w:rFonts w:ascii="Calibri" w:hAnsi="Calibri"/>
        </w:rPr>
        <w:t> </w:t>
      </w:r>
      <w:r w:rsidRPr="00CE4D01">
        <w:rPr>
          <w:rFonts w:ascii="Calibri" w:hAnsi="Calibri"/>
        </w:rPr>
        <w:t>samym lub najbliższym posiedzeniu organu.</w:t>
      </w:r>
    </w:p>
    <w:p w14:paraId="61992F98" w14:textId="084638CE" w:rsidR="00E44DD2" w:rsidRPr="00CE4D01" w:rsidRDefault="00E44DD2" w:rsidP="004B2727">
      <w:pPr>
        <w:pStyle w:val="punktydo9"/>
        <w:numPr>
          <w:ilvl w:val="0"/>
          <w:numId w:val="36"/>
        </w:numPr>
        <w:spacing w:after="0" w:line="360" w:lineRule="auto"/>
        <w:ind w:left="284" w:hanging="284"/>
        <w:jc w:val="left"/>
        <w:rPr>
          <w:rFonts w:ascii="Calibri" w:hAnsi="Calibri"/>
        </w:rPr>
      </w:pPr>
      <w:r w:rsidRPr="00CE4D01">
        <w:rPr>
          <w:rFonts w:ascii="Calibri" w:hAnsi="Calibri"/>
        </w:rPr>
        <w:t>Interpelacje stanowią odrębny punkt porządku obrad organu kolegialnego.</w:t>
      </w:r>
    </w:p>
    <w:p w14:paraId="4CC3BD80" w14:textId="77777777" w:rsidR="00E44DD2" w:rsidRPr="00CE4D01" w:rsidRDefault="00E44DD2" w:rsidP="00CE4D01">
      <w:pPr>
        <w:pStyle w:val="Nagwek2"/>
      </w:pPr>
      <w:r w:rsidRPr="00CE4D01">
        <w:t>§ 11.</w:t>
      </w:r>
    </w:p>
    <w:p w14:paraId="0C49A4D4" w14:textId="3669855B" w:rsidR="00E44DD2" w:rsidRPr="00CE4D01" w:rsidRDefault="00E44DD2" w:rsidP="004B2727">
      <w:pPr>
        <w:pStyle w:val="punktydo9"/>
        <w:numPr>
          <w:ilvl w:val="0"/>
          <w:numId w:val="37"/>
        </w:numPr>
        <w:spacing w:after="0" w:line="360" w:lineRule="auto"/>
        <w:ind w:left="284" w:hanging="284"/>
        <w:jc w:val="left"/>
        <w:rPr>
          <w:rFonts w:ascii="Calibri" w:hAnsi="Calibri"/>
        </w:rPr>
      </w:pPr>
      <w:r w:rsidRPr="00CE4D01">
        <w:rPr>
          <w:rFonts w:ascii="Calibri" w:hAnsi="Calibri"/>
        </w:rPr>
        <w:t>Protokoły z posiedzeń po ich zatwierdzeniu oraz uchwały organu kolegialnego, z wyjątkiem spraw, o</w:t>
      </w:r>
      <w:r w:rsidR="004B2727">
        <w:rPr>
          <w:rFonts w:ascii="Calibri" w:hAnsi="Calibri"/>
        </w:rPr>
        <w:t> </w:t>
      </w:r>
      <w:r w:rsidRPr="00CE4D01">
        <w:rPr>
          <w:rFonts w:ascii="Calibri" w:hAnsi="Calibri"/>
        </w:rPr>
        <w:t>których mowa w ust. 2, są jawne.</w:t>
      </w:r>
    </w:p>
    <w:p w14:paraId="00451DE1" w14:textId="54F755F6" w:rsidR="00E44DD2" w:rsidRPr="00CE4D01" w:rsidRDefault="00E44DD2" w:rsidP="004B2727">
      <w:pPr>
        <w:pStyle w:val="punktydo9"/>
        <w:numPr>
          <w:ilvl w:val="0"/>
          <w:numId w:val="37"/>
        </w:numPr>
        <w:spacing w:after="0" w:line="360" w:lineRule="auto"/>
        <w:ind w:left="284" w:hanging="284"/>
        <w:jc w:val="left"/>
        <w:rPr>
          <w:rFonts w:ascii="Calibri" w:hAnsi="Calibri"/>
        </w:rPr>
      </w:pPr>
      <w:r w:rsidRPr="00CE4D01">
        <w:rPr>
          <w:rFonts w:ascii="Calibri" w:hAnsi="Calibri"/>
        </w:rPr>
        <w:t>Część protokołów obrad wyłączona z jawności lub objęta tajemnicą państwową lub służbową może być udostępniona jedynie osobom mającym prawo dostępu do tego typu informacji.</w:t>
      </w:r>
    </w:p>
    <w:p w14:paraId="7697F170" w14:textId="77777777" w:rsidR="00E44DD2" w:rsidRPr="00CE4D01" w:rsidRDefault="00E44DD2" w:rsidP="00CE4D01">
      <w:pPr>
        <w:pStyle w:val="Nagwek2"/>
      </w:pPr>
      <w:r w:rsidRPr="00CE4D01">
        <w:t>§ 12.</w:t>
      </w:r>
    </w:p>
    <w:p w14:paraId="3E165870" w14:textId="101FB98A" w:rsidR="00E44DD2" w:rsidRPr="00CE4D01" w:rsidRDefault="00E44DD2" w:rsidP="004B2727">
      <w:pPr>
        <w:pStyle w:val="punktydo9"/>
        <w:numPr>
          <w:ilvl w:val="0"/>
          <w:numId w:val="38"/>
        </w:numPr>
        <w:spacing w:after="0" w:line="360" w:lineRule="auto"/>
        <w:ind w:left="284" w:hanging="284"/>
        <w:jc w:val="left"/>
        <w:rPr>
          <w:rFonts w:ascii="Calibri" w:hAnsi="Calibri"/>
        </w:rPr>
      </w:pPr>
      <w:r w:rsidRPr="00CE4D01">
        <w:rPr>
          <w:rFonts w:ascii="Calibri" w:hAnsi="Calibri"/>
        </w:rPr>
        <w:t>Posiedzenia organu kolegialnego są protokołowane. Protokołowaniu podlegają streszczenia wypowiedzi członków organu kolegialnego i osób zapraszanych, a także – w załącznikach – pełne teksty podjętych uchwał, przedłożonych sprawozdań, informacji i wniosków, listę obecności oraz pozostałą dokumentację posiedzenia.</w:t>
      </w:r>
    </w:p>
    <w:p w14:paraId="7A4BA790" w14:textId="2C1D8FA4" w:rsidR="00E44DD2" w:rsidRPr="00CE4D01" w:rsidRDefault="00E44DD2" w:rsidP="004B2727">
      <w:pPr>
        <w:pStyle w:val="punktydo9"/>
        <w:numPr>
          <w:ilvl w:val="0"/>
          <w:numId w:val="38"/>
        </w:numPr>
        <w:spacing w:after="0" w:line="360" w:lineRule="auto"/>
        <w:ind w:left="284" w:hanging="284"/>
        <w:jc w:val="left"/>
        <w:rPr>
          <w:rFonts w:ascii="Calibri" w:hAnsi="Calibri"/>
        </w:rPr>
      </w:pPr>
      <w:r w:rsidRPr="00CE4D01">
        <w:rPr>
          <w:rFonts w:ascii="Calibri" w:hAnsi="Calibri"/>
        </w:rPr>
        <w:t>Każdy występujący na posiedzeniu organu kolegialnego może wnosić o umieszczenie swojej wypowiedzi w całości – jako załącznik do protokołu – pod warunkiem że jego wystąpienie zostało odczytane i złożone na piśmie na tym samym posiedzeniu. Protokoły, po uprzednim ich udostępnieniu członkom organu kolegialnego, podlegają zatwierdzeniu na następnym posiedzeniu.</w:t>
      </w:r>
    </w:p>
    <w:p w14:paraId="43682836" w14:textId="051C5C60" w:rsidR="00E44DD2" w:rsidRPr="00CE4D01" w:rsidRDefault="00E44DD2" w:rsidP="004B2727">
      <w:pPr>
        <w:pStyle w:val="punktydo9"/>
        <w:numPr>
          <w:ilvl w:val="0"/>
          <w:numId w:val="38"/>
        </w:numPr>
        <w:spacing w:after="0" w:line="360" w:lineRule="auto"/>
        <w:ind w:left="284" w:hanging="284"/>
        <w:jc w:val="left"/>
        <w:rPr>
          <w:rFonts w:ascii="Calibri" w:hAnsi="Calibri"/>
        </w:rPr>
      </w:pPr>
      <w:r w:rsidRPr="00CE4D01">
        <w:rPr>
          <w:rFonts w:ascii="Calibri" w:hAnsi="Calibri"/>
        </w:rPr>
        <w:t>Zatwierdzenie protokołu potwierdza podpisem przewodniczący obrad.</w:t>
      </w:r>
    </w:p>
    <w:p w14:paraId="0DDB84D9" w14:textId="3A616618" w:rsidR="00E44DD2" w:rsidRPr="00CE4D01" w:rsidRDefault="00E44DD2" w:rsidP="004B2727">
      <w:pPr>
        <w:pStyle w:val="punktydo9"/>
        <w:numPr>
          <w:ilvl w:val="0"/>
          <w:numId w:val="38"/>
        </w:numPr>
        <w:spacing w:after="0" w:line="360" w:lineRule="auto"/>
        <w:ind w:left="284" w:hanging="284"/>
        <w:jc w:val="left"/>
        <w:rPr>
          <w:rFonts w:ascii="Calibri" w:hAnsi="Calibri"/>
        </w:rPr>
      </w:pPr>
      <w:r w:rsidRPr="00CE4D01">
        <w:rPr>
          <w:rFonts w:ascii="Calibri" w:hAnsi="Calibri"/>
        </w:rPr>
        <w:t>Obsługę administracyjną posiedzeń prowadzi:</w:t>
      </w:r>
    </w:p>
    <w:p w14:paraId="39843B85" w14:textId="7A972908" w:rsidR="00E44DD2" w:rsidRPr="00CE4D01" w:rsidRDefault="00E44DD2" w:rsidP="004B2727">
      <w:pPr>
        <w:pStyle w:val="punktydo9"/>
        <w:numPr>
          <w:ilvl w:val="1"/>
          <w:numId w:val="44"/>
        </w:numPr>
        <w:spacing w:after="0" w:line="360" w:lineRule="auto"/>
        <w:ind w:left="567" w:hanging="283"/>
        <w:jc w:val="left"/>
        <w:rPr>
          <w:rFonts w:ascii="Calibri" w:hAnsi="Calibri"/>
        </w:rPr>
      </w:pPr>
      <w:r w:rsidRPr="00CE4D01">
        <w:rPr>
          <w:rFonts w:ascii="Calibri" w:hAnsi="Calibri"/>
        </w:rPr>
        <w:t xml:space="preserve">Senatu – osoba wyznaczona przez przewodniczącego Senatu. </w:t>
      </w:r>
    </w:p>
    <w:p w14:paraId="20EC2A1F" w14:textId="7CFA0E4A" w:rsidR="00E44DD2" w:rsidRPr="00CE4D01" w:rsidRDefault="00E44DD2" w:rsidP="004B2727">
      <w:pPr>
        <w:pStyle w:val="punktydo9"/>
        <w:numPr>
          <w:ilvl w:val="1"/>
          <w:numId w:val="44"/>
        </w:numPr>
        <w:spacing w:after="0" w:line="360" w:lineRule="auto"/>
        <w:ind w:left="567" w:right="-142" w:hanging="283"/>
        <w:jc w:val="left"/>
        <w:rPr>
          <w:rFonts w:ascii="Calibri" w:hAnsi="Calibri"/>
        </w:rPr>
      </w:pPr>
      <w:r w:rsidRPr="00CE4D01">
        <w:rPr>
          <w:rFonts w:ascii="Calibri" w:hAnsi="Calibri"/>
        </w:rPr>
        <w:t>Rady Dyscypliny– osoba wyznaczona przez dziekana wydziału, na którym zatrudniona jest największa liczba pracowników badawczo-dydaktycznych i badawczych, która złożyła oświadczenie upoważniające Uczelnię do zaliczenia ich do liczby pracowników prowadzących działalność naukową lub artystyczną w</w:t>
      </w:r>
      <w:r w:rsidR="004B2727">
        <w:rPr>
          <w:rFonts w:ascii="Calibri" w:hAnsi="Calibri"/>
        </w:rPr>
        <w:t> </w:t>
      </w:r>
      <w:r w:rsidRPr="00CE4D01">
        <w:rPr>
          <w:rFonts w:ascii="Calibri" w:hAnsi="Calibri"/>
        </w:rPr>
        <w:t>dyscyplinie objętej zakresem działania Rady. W przypadku równej liczby pracowników obsługę administracyjną prowadzi wydział, na którym zatrudniony jest przewodniczący rady.</w:t>
      </w:r>
    </w:p>
    <w:p w14:paraId="1F18A1B5" w14:textId="77777777" w:rsidR="00E44DD2" w:rsidRPr="00CE4D01" w:rsidRDefault="00E44DD2" w:rsidP="004B2727">
      <w:pPr>
        <w:pStyle w:val="Nagwek2"/>
        <w:spacing w:before="60"/>
      </w:pPr>
      <w:r w:rsidRPr="00CE4D01">
        <w:t>§ 13.</w:t>
      </w:r>
    </w:p>
    <w:p w14:paraId="0F006A4F" w14:textId="77777777" w:rsidR="00E44DD2" w:rsidRPr="00CE4D01" w:rsidRDefault="00E44DD2" w:rsidP="00CE4D01">
      <w:pPr>
        <w:spacing w:after="0" w:line="360" w:lineRule="auto"/>
        <w:jc w:val="left"/>
        <w:rPr>
          <w:rFonts w:ascii="Calibri" w:eastAsia="Times New Roman" w:hAnsi="Calibri" w:cs="Times New Roman"/>
        </w:rPr>
      </w:pPr>
      <w:r w:rsidRPr="00CE4D01">
        <w:rPr>
          <w:rFonts w:ascii="Calibri" w:eastAsia="Times New Roman" w:hAnsi="Calibri" w:cs="Times New Roman"/>
        </w:rPr>
        <w:t>Senat może powoływać komisje opiniodawcze na zasadach określonych w § 13 Statutu.</w:t>
      </w:r>
    </w:p>
    <w:p w14:paraId="1DFB0C1A" w14:textId="77777777" w:rsidR="00E44DD2" w:rsidRPr="00CE4D01" w:rsidRDefault="00E44DD2" w:rsidP="004B2727">
      <w:pPr>
        <w:pStyle w:val="Nagwek2"/>
        <w:spacing w:before="60"/>
      </w:pPr>
      <w:r w:rsidRPr="00CE4D01">
        <w:t>§ 14.</w:t>
      </w:r>
    </w:p>
    <w:p w14:paraId="430C0C26" w14:textId="77777777" w:rsidR="00E44DD2" w:rsidRPr="00CE4D01" w:rsidRDefault="00E44DD2" w:rsidP="004B2727">
      <w:pPr>
        <w:pStyle w:val="Akapitzlist"/>
        <w:numPr>
          <w:ilvl w:val="0"/>
          <w:numId w:val="45"/>
        </w:numPr>
        <w:spacing w:after="0" w:line="360" w:lineRule="auto"/>
        <w:ind w:left="284" w:hanging="284"/>
        <w:contextualSpacing w:val="0"/>
        <w:jc w:val="left"/>
        <w:rPr>
          <w:rFonts w:ascii="Calibri" w:eastAsia="Times New Roman" w:hAnsi="Calibri" w:cs="Times New Roman"/>
        </w:rPr>
      </w:pPr>
      <w:r w:rsidRPr="00CE4D01">
        <w:rPr>
          <w:rFonts w:ascii="Calibri" w:eastAsia="Times New Roman" w:hAnsi="Calibri" w:cs="Times New Roman"/>
        </w:rPr>
        <w:t xml:space="preserve">Rada Dyscypliny może powołać stałe i doraźne komisje, ustalając ich skład osobowy i zakres działania. Komisje są ciałem opiniodawczym Rady. </w:t>
      </w:r>
    </w:p>
    <w:p w14:paraId="403AEB51" w14:textId="77777777" w:rsidR="00E44DD2" w:rsidRPr="00CE4D01" w:rsidRDefault="00E44DD2" w:rsidP="004B2727">
      <w:pPr>
        <w:pStyle w:val="Akapitzlist"/>
        <w:numPr>
          <w:ilvl w:val="0"/>
          <w:numId w:val="45"/>
        </w:numPr>
        <w:spacing w:after="0" w:line="360" w:lineRule="auto"/>
        <w:ind w:left="284" w:hanging="284"/>
        <w:contextualSpacing w:val="0"/>
        <w:jc w:val="left"/>
        <w:rPr>
          <w:rFonts w:ascii="Calibri" w:eastAsia="Times New Roman" w:hAnsi="Calibri" w:cs="Times New Roman"/>
        </w:rPr>
      </w:pPr>
      <w:r w:rsidRPr="00CE4D01">
        <w:rPr>
          <w:rFonts w:ascii="Calibri" w:eastAsia="Times New Roman" w:hAnsi="Calibri" w:cs="Times New Roman"/>
        </w:rPr>
        <w:t xml:space="preserve">Członków komisji powołuje Rada Dyscypliny bezwzględną większością głosów. </w:t>
      </w:r>
    </w:p>
    <w:p w14:paraId="2F625047" w14:textId="77777777" w:rsidR="00E44DD2" w:rsidRPr="00CE4D01" w:rsidRDefault="00E44DD2" w:rsidP="004B2727">
      <w:pPr>
        <w:pStyle w:val="Akapitzlist"/>
        <w:numPr>
          <w:ilvl w:val="0"/>
          <w:numId w:val="45"/>
        </w:numPr>
        <w:spacing w:after="0" w:line="360" w:lineRule="auto"/>
        <w:ind w:left="284" w:hanging="284"/>
        <w:contextualSpacing w:val="0"/>
        <w:jc w:val="left"/>
        <w:rPr>
          <w:rFonts w:ascii="Calibri" w:eastAsia="Times New Roman" w:hAnsi="Calibri" w:cs="Times New Roman"/>
        </w:rPr>
      </w:pPr>
      <w:r w:rsidRPr="00CE4D01">
        <w:rPr>
          <w:rFonts w:ascii="Calibri" w:eastAsia="Times New Roman" w:hAnsi="Calibri" w:cs="Times New Roman"/>
        </w:rPr>
        <w:t>Rada Dyscypliny spośród swoich członków powołuje przewodniczącego komisji bezwzględną większością głosów.</w:t>
      </w:r>
    </w:p>
    <w:p w14:paraId="69AE8311" w14:textId="77777777" w:rsidR="00E44DD2" w:rsidRPr="00CE4D01" w:rsidRDefault="00E44DD2" w:rsidP="004B2727">
      <w:pPr>
        <w:pStyle w:val="Akapitzlist"/>
        <w:numPr>
          <w:ilvl w:val="0"/>
          <w:numId w:val="45"/>
        </w:numPr>
        <w:spacing w:after="0" w:line="360" w:lineRule="auto"/>
        <w:ind w:left="284" w:hanging="284"/>
        <w:contextualSpacing w:val="0"/>
        <w:jc w:val="left"/>
        <w:rPr>
          <w:rFonts w:ascii="Calibri" w:eastAsia="Times New Roman" w:hAnsi="Calibri" w:cs="Times New Roman"/>
        </w:rPr>
      </w:pPr>
      <w:r w:rsidRPr="00CE4D01">
        <w:rPr>
          <w:rFonts w:ascii="Calibri" w:eastAsia="Times New Roman" w:hAnsi="Calibri" w:cs="Times New Roman"/>
        </w:rPr>
        <w:lastRenderedPageBreak/>
        <w:t>Posiedzenia komisji zwołuje jej przewodniczący. Obradami komisji kieruje jej przewodniczący, a w razie jego nieobecności upoważniony przez niego członek komisji.</w:t>
      </w:r>
    </w:p>
    <w:p w14:paraId="66E703C2" w14:textId="77777777" w:rsidR="00E44DD2" w:rsidRPr="00CE4D01" w:rsidRDefault="00E44DD2" w:rsidP="004B2727">
      <w:pPr>
        <w:pStyle w:val="Akapitzlist"/>
        <w:numPr>
          <w:ilvl w:val="0"/>
          <w:numId w:val="45"/>
        </w:numPr>
        <w:spacing w:after="0" w:line="360" w:lineRule="auto"/>
        <w:ind w:left="284" w:hanging="284"/>
        <w:contextualSpacing w:val="0"/>
        <w:jc w:val="left"/>
        <w:rPr>
          <w:rFonts w:ascii="Calibri" w:eastAsia="Times New Roman" w:hAnsi="Calibri" w:cs="Times New Roman"/>
        </w:rPr>
      </w:pPr>
      <w:r w:rsidRPr="00CE4D01">
        <w:rPr>
          <w:rFonts w:ascii="Calibri" w:eastAsia="Times New Roman" w:hAnsi="Calibri" w:cs="Times New Roman"/>
        </w:rPr>
        <w:t xml:space="preserve">Efekty prac komisji przedstawiane są Radzie Dyscypliny przez jej przewodniczącego w formie opinii. Opinię komisja podejmuje w drodze konsensusu. </w:t>
      </w:r>
    </w:p>
    <w:p w14:paraId="4788087C" w14:textId="77777777" w:rsidR="00E44DD2" w:rsidRPr="00CE4D01" w:rsidRDefault="00E44DD2" w:rsidP="004B2727">
      <w:pPr>
        <w:pStyle w:val="Akapitzlist"/>
        <w:numPr>
          <w:ilvl w:val="0"/>
          <w:numId w:val="45"/>
        </w:numPr>
        <w:spacing w:after="0" w:line="360" w:lineRule="auto"/>
        <w:ind w:left="284" w:hanging="284"/>
        <w:contextualSpacing w:val="0"/>
        <w:jc w:val="left"/>
        <w:rPr>
          <w:rFonts w:ascii="Calibri" w:eastAsia="Times New Roman" w:hAnsi="Calibri" w:cs="Times New Roman"/>
        </w:rPr>
      </w:pPr>
      <w:r w:rsidRPr="00CE4D01">
        <w:rPr>
          <w:rFonts w:ascii="Calibri" w:eastAsia="Times New Roman" w:hAnsi="Calibri" w:cs="Times New Roman"/>
        </w:rPr>
        <w:t>Komisje stałe są powoływane na okres kadencji Rady</w:t>
      </w:r>
      <w:r w:rsidRPr="00CE4D01">
        <w:rPr>
          <w:rFonts w:ascii="Calibri" w:hAnsi="Calibri"/>
        </w:rPr>
        <w:t xml:space="preserve"> </w:t>
      </w:r>
      <w:r w:rsidRPr="00CE4D01">
        <w:rPr>
          <w:rFonts w:ascii="Calibri" w:eastAsia="Times New Roman" w:hAnsi="Calibri" w:cs="Times New Roman"/>
        </w:rPr>
        <w:t>Dyscypliny.</w:t>
      </w:r>
    </w:p>
    <w:p w14:paraId="5B7E53C0" w14:textId="12AB3E7C" w:rsidR="00E44DD2" w:rsidRPr="00CE4D01" w:rsidRDefault="00E44DD2" w:rsidP="004B2727">
      <w:pPr>
        <w:pStyle w:val="Akapitzlist"/>
        <w:numPr>
          <w:ilvl w:val="0"/>
          <w:numId w:val="45"/>
        </w:numPr>
        <w:spacing w:after="0" w:line="360" w:lineRule="auto"/>
        <w:ind w:left="284" w:hanging="284"/>
        <w:contextualSpacing w:val="0"/>
        <w:jc w:val="left"/>
        <w:rPr>
          <w:rFonts w:ascii="Calibri" w:eastAsia="Times New Roman" w:hAnsi="Calibri" w:cs="Times New Roman"/>
        </w:rPr>
      </w:pPr>
      <w:r w:rsidRPr="00CE4D01">
        <w:rPr>
          <w:rFonts w:ascii="Calibri" w:eastAsia="Times New Roman" w:hAnsi="Calibri" w:cs="Times New Roman"/>
        </w:rPr>
        <w:t>Komisje doraźne powoływane są do realizacji konkretnych zadań i kończą pracę po ich wykonaniu.</w:t>
      </w:r>
      <w:bookmarkEnd w:id="7"/>
    </w:p>
    <w:sectPr w:rsidR="00E44DD2" w:rsidRPr="00CE4D01" w:rsidSect="004B2727">
      <w:pgSz w:w="11906" w:h="16838"/>
      <w:pgMar w:top="567" w:right="849" w:bottom="454" w:left="141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C77D" w14:textId="77777777" w:rsidR="004F6E75" w:rsidRDefault="004F6E75" w:rsidP="00C45189">
      <w:pPr>
        <w:spacing w:after="0" w:line="240" w:lineRule="auto"/>
      </w:pPr>
      <w:r>
        <w:separator/>
      </w:r>
    </w:p>
  </w:endnote>
  <w:endnote w:type="continuationSeparator" w:id="0">
    <w:p w14:paraId="26927515" w14:textId="77777777" w:rsidR="004F6E75" w:rsidRDefault="004F6E75" w:rsidP="00C4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B12D" w14:textId="77777777" w:rsidR="00682758" w:rsidRDefault="006827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78B2" w14:textId="77777777" w:rsidR="00682758" w:rsidRDefault="0068275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72C6" w14:textId="77777777" w:rsidR="00682758" w:rsidRDefault="006827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1860" w14:textId="77777777" w:rsidR="004F6E75" w:rsidRDefault="004F6E75" w:rsidP="00C45189">
      <w:pPr>
        <w:spacing w:after="0" w:line="240" w:lineRule="auto"/>
      </w:pPr>
      <w:r>
        <w:separator/>
      </w:r>
    </w:p>
  </w:footnote>
  <w:footnote w:type="continuationSeparator" w:id="0">
    <w:p w14:paraId="6CB1B186" w14:textId="77777777" w:rsidR="004F6E75" w:rsidRDefault="004F6E75" w:rsidP="00C45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9F79" w14:textId="77777777" w:rsidR="00682758" w:rsidRDefault="006827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6DFA" w14:textId="77777777" w:rsidR="00682758" w:rsidRDefault="006827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BCB4" w14:textId="77777777" w:rsidR="00682758" w:rsidRDefault="006827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FC6"/>
    <w:multiLevelType w:val="hybridMultilevel"/>
    <w:tmpl w:val="A30A5772"/>
    <w:lvl w:ilvl="0" w:tplc="29EA6D70">
      <w:start w:val="1"/>
      <w:numFmt w:val="decimal"/>
      <w:lvlText w:val="%1)"/>
      <w:lvlJc w:val="left"/>
      <w:pPr>
        <w:ind w:left="927" w:hanging="360"/>
      </w:pPr>
      <w:rPr>
        <w:rFonts w:ascii="Calibri" w:hAnsi="Calibri" w:cs="Calibri" w:hint="default"/>
        <w:b w:val="0"/>
        <w:i w:val="0"/>
        <w:sz w:val="22"/>
      </w:rPr>
    </w:lvl>
    <w:lvl w:ilvl="1" w:tplc="75E69432">
      <w:start w:val="1"/>
      <w:numFmt w:val="lowerLetter"/>
      <w:lvlText w:val="%2."/>
      <w:lvlJc w:val="left"/>
      <w:pPr>
        <w:ind w:left="1647" w:hanging="360"/>
      </w:pPr>
    </w:lvl>
    <w:lvl w:ilvl="2" w:tplc="C8E0D24E">
      <w:start w:val="1"/>
      <w:numFmt w:val="lowerRoman"/>
      <w:lvlText w:val="%3."/>
      <w:lvlJc w:val="right"/>
      <w:pPr>
        <w:ind w:left="2367" w:hanging="180"/>
      </w:pPr>
    </w:lvl>
    <w:lvl w:ilvl="3" w:tplc="9F482558">
      <w:start w:val="1"/>
      <w:numFmt w:val="decimal"/>
      <w:lvlText w:val="%4."/>
      <w:lvlJc w:val="left"/>
      <w:pPr>
        <w:ind w:left="3087" w:hanging="360"/>
      </w:pPr>
    </w:lvl>
    <w:lvl w:ilvl="4" w:tplc="05DAD3FE">
      <w:start w:val="1"/>
      <w:numFmt w:val="lowerLetter"/>
      <w:lvlText w:val="%5."/>
      <w:lvlJc w:val="left"/>
      <w:pPr>
        <w:ind w:left="3807" w:hanging="360"/>
      </w:pPr>
    </w:lvl>
    <w:lvl w:ilvl="5" w:tplc="37C83ABA">
      <w:start w:val="1"/>
      <w:numFmt w:val="lowerRoman"/>
      <w:lvlText w:val="%6."/>
      <w:lvlJc w:val="right"/>
      <w:pPr>
        <w:ind w:left="4527" w:hanging="180"/>
      </w:pPr>
    </w:lvl>
    <w:lvl w:ilvl="6" w:tplc="797E4920">
      <w:start w:val="1"/>
      <w:numFmt w:val="decimal"/>
      <w:lvlText w:val="%7."/>
      <w:lvlJc w:val="left"/>
      <w:pPr>
        <w:ind w:left="5247" w:hanging="360"/>
      </w:pPr>
    </w:lvl>
    <w:lvl w:ilvl="7" w:tplc="CC6ABE40">
      <w:start w:val="1"/>
      <w:numFmt w:val="lowerLetter"/>
      <w:lvlText w:val="%8."/>
      <w:lvlJc w:val="left"/>
      <w:pPr>
        <w:ind w:left="5967" w:hanging="360"/>
      </w:pPr>
    </w:lvl>
    <w:lvl w:ilvl="8" w:tplc="3DDA5784">
      <w:start w:val="1"/>
      <w:numFmt w:val="lowerRoman"/>
      <w:lvlText w:val="%9."/>
      <w:lvlJc w:val="right"/>
      <w:pPr>
        <w:ind w:left="6687" w:hanging="180"/>
      </w:pPr>
    </w:lvl>
  </w:abstractNum>
  <w:abstractNum w:abstractNumId="1" w15:restartNumberingAfterBreak="0">
    <w:nsid w:val="01D151FC"/>
    <w:multiLevelType w:val="hybridMultilevel"/>
    <w:tmpl w:val="B1C0BC52"/>
    <w:lvl w:ilvl="0" w:tplc="6C6E3698">
      <w:start w:val="1"/>
      <w:numFmt w:val="decimal"/>
      <w:lvlText w:val="%1."/>
      <w:lvlJc w:val="left"/>
      <w:pPr>
        <w:tabs>
          <w:tab w:val="num" w:pos="397"/>
        </w:tabs>
        <w:ind w:left="397" w:hanging="397"/>
      </w:pPr>
      <w:rPr>
        <w:rFonts w:hint="default"/>
      </w:rPr>
    </w:lvl>
    <w:lvl w:ilvl="1" w:tplc="B2166C2A">
      <w:start w:val="1"/>
      <w:numFmt w:val="decimal"/>
      <w:lvlText w:val="%2)"/>
      <w:lvlJc w:val="left"/>
      <w:pPr>
        <w:tabs>
          <w:tab w:val="num" w:pos="907"/>
        </w:tabs>
        <w:ind w:left="907" w:hanging="453"/>
      </w:pPr>
      <w:rPr>
        <w:rFonts w:hint="default"/>
      </w:rPr>
    </w:lvl>
    <w:lvl w:ilvl="2" w:tplc="ED02FDE4">
      <w:start w:val="1"/>
      <w:numFmt w:val="lowerLetter"/>
      <w:lvlText w:val="%3)"/>
      <w:lvlJc w:val="left"/>
      <w:pPr>
        <w:tabs>
          <w:tab w:val="num" w:pos="1247"/>
        </w:tabs>
        <w:ind w:left="1247" w:hanging="340"/>
      </w:pPr>
      <w:rPr>
        <w:rFonts w:hint="default"/>
      </w:rPr>
    </w:lvl>
    <w:lvl w:ilvl="3" w:tplc="AE881CA4">
      <w:start w:val="1"/>
      <w:numFmt w:val="decimal"/>
      <w:lvlText w:val="(%4)"/>
      <w:lvlJc w:val="left"/>
      <w:pPr>
        <w:tabs>
          <w:tab w:val="num" w:pos="1440"/>
        </w:tabs>
        <w:ind w:left="1440" w:hanging="360"/>
      </w:pPr>
      <w:rPr>
        <w:rFonts w:hint="default"/>
      </w:rPr>
    </w:lvl>
    <w:lvl w:ilvl="4" w:tplc="2AB6FC9A">
      <w:start w:val="1"/>
      <w:numFmt w:val="lowerLetter"/>
      <w:lvlText w:val="(%5)"/>
      <w:lvlJc w:val="left"/>
      <w:pPr>
        <w:tabs>
          <w:tab w:val="num" w:pos="1800"/>
        </w:tabs>
        <w:ind w:left="1800" w:hanging="360"/>
      </w:pPr>
      <w:rPr>
        <w:rFonts w:hint="default"/>
      </w:rPr>
    </w:lvl>
    <w:lvl w:ilvl="5" w:tplc="5E7668AC">
      <w:start w:val="1"/>
      <w:numFmt w:val="lowerRoman"/>
      <w:lvlText w:val="(%6)"/>
      <w:lvlJc w:val="left"/>
      <w:pPr>
        <w:tabs>
          <w:tab w:val="num" w:pos="2160"/>
        </w:tabs>
        <w:ind w:left="2160" w:hanging="360"/>
      </w:pPr>
      <w:rPr>
        <w:rFonts w:hint="default"/>
      </w:rPr>
    </w:lvl>
    <w:lvl w:ilvl="6" w:tplc="26747F0E">
      <w:start w:val="1"/>
      <w:numFmt w:val="decimal"/>
      <w:lvlText w:val="%7."/>
      <w:lvlJc w:val="left"/>
      <w:pPr>
        <w:tabs>
          <w:tab w:val="num" w:pos="2520"/>
        </w:tabs>
        <w:ind w:left="2520" w:hanging="360"/>
      </w:pPr>
      <w:rPr>
        <w:rFonts w:hint="default"/>
      </w:rPr>
    </w:lvl>
    <w:lvl w:ilvl="7" w:tplc="A300BA18">
      <w:start w:val="1"/>
      <w:numFmt w:val="lowerLetter"/>
      <w:lvlText w:val="%8."/>
      <w:lvlJc w:val="left"/>
      <w:pPr>
        <w:tabs>
          <w:tab w:val="num" w:pos="2880"/>
        </w:tabs>
        <w:ind w:left="2880" w:hanging="360"/>
      </w:pPr>
      <w:rPr>
        <w:rFonts w:hint="default"/>
      </w:rPr>
    </w:lvl>
    <w:lvl w:ilvl="8" w:tplc="995E13A6">
      <w:start w:val="1"/>
      <w:numFmt w:val="lowerRoman"/>
      <w:lvlText w:val="%9."/>
      <w:lvlJc w:val="left"/>
      <w:pPr>
        <w:tabs>
          <w:tab w:val="num" w:pos="3240"/>
        </w:tabs>
        <w:ind w:left="3240" w:hanging="360"/>
      </w:pPr>
      <w:rPr>
        <w:rFonts w:hint="default"/>
      </w:rPr>
    </w:lvl>
  </w:abstractNum>
  <w:abstractNum w:abstractNumId="2" w15:restartNumberingAfterBreak="0">
    <w:nsid w:val="04F67F4C"/>
    <w:multiLevelType w:val="hybridMultilevel"/>
    <w:tmpl w:val="5DB2E57C"/>
    <w:lvl w:ilvl="0" w:tplc="738E6CD6">
      <w:start w:val="1"/>
      <w:numFmt w:val="decimal"/>
      <w:lvlText w:val="%1."/>
      <w:lvlJc w:val="left"/>
      <w:pPr>
        <w:ind w:left="720" w:hanging="360"/>
      </w:pPr>
      <w:rPr>
        <w:rFonts w:ascii="Calibri"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9CC5BD2">
      <w:start w:val="1"/>
      <w:numFmt w:val="decimal"/>
      <w:lvlText w:val="%4."/>
      <w:lvlJc w:val="left"/>
      <w:pPr>
        <w:ind w:left="2880" w:hanging="360"/>
      </w:pPr>
      <w:rPr>
        <w:rFonts w:ascii="Times New Roman" w:hAnsi="Times New Roman" w:hint="default"/>
        <w:b w:val="0"/>
        <w:i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D30E4"/>
    <w:multiLevelType w:val="hybridMultilevel"/>
    <w:tmpl w:val="578CF12E"/>
    <w:lvl w:ilvl="0" w:tplc="F2764540">
      <w:start w:val="1"/>
      <w:numFmt w:val="decimal"/>
      <w:lvlText w:val="%1)"/>
      <w:lvlJc w:val="left"/>
      <w:pPr>
        <w:ind w:left="360" w:hanging="360"/>
      </w:pPr>
      <w:rPr>
        <w:rFonts w:ascii="Calibri" w:hAnsi="Calibri" w:cs="Calibri" w:hint="default"/>
        <w:b w:val="0"/>
        <w:i w:val="0"/>
        <w:sz w:val="22"/>
      </w:rPr>
    </w:lvl>
    <w:lvl w:ilvl="1" w:tplc="04150019">
      <w:start w:val="1"/>
      <w:numFmt w:val="lowerLetter"/>
      <w:lvlText w:val="%2."/>
      <w:lvlJc w:val="left"/>
      <w:pPr>
        <w:ind w:left="1080" w:hanging="360"/>
      </w:pPr>
    </w:lvl>
    <w:lvl w:ilvl="2" w:tplc="7FB6016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6B725D"/>
    <w:multiLevelType w:val="hybridMultilevel"/>
    <w:tmpl w:val="70584322"/>
    <w:lvl w:ilvl="0" w:tplc="A2BC9C80">
      <w:start w:val="1"/>
      <w:numFmt w:val="decimal"/>
      <w:lvlText w:val="%1."/>
      <w:lvlJc w:val="left"/>
      <w:pPr>
        <w:ind w:left="720" w:hanging="360"/>
      </w:pPr>
    </w:lvl>
    <w:lvl w:ilvl="1" w:tplc="5970B422">
      <w:start w:val="1"/>
      <w:numFmt w:val="lowerLetter"/>
      <w:lvlText w:val="%2."/>
      <w:lvlJc w:val="left"/>
      <w:pPr>
        <w:ind w:left="1440" w:hanging="360"/>
      </w:pPr>
    </w:lvl>
    <w:lvl w:ilvl="2" w:tplc="1B4224FE">
      <w:start w:val="1"/>
      <w:numFmt w:val="lowerRoman"/>
      <w:lvlText w:val="%3."/>
      <w:lvlJc w:val="right"/>
      <w:pPr>
        <w:ind w:left="2160" w:hanging="180"/>
      </w:pPr>
    </w:lvl>
    <w:lvl w:ilvl="3" w:tplc="66DECF9C">
      <w:start w:val="1"/>
      <w:numFmt w:val="decimal"/>
      <w:lvlText w:val="%4."/>
      <w:lvlJc w:val="left"/>
      <w:pPr>
        <w:ind w:left="2880" w:hanging="360"/>
      </w:pPr>
    </w:lvl>
    <w:lvl w:ilvl="4" w:tplc="18946D60">
      <w:start w:val="1"/>
      <w:numFmt w:val="lowerLetter"/>
      <w:lvlText w:val="%5."/>
      <w:lvlJc w:val="left"/>
      <w:pPr>
        <w:ind w:left="3600" w:hanging="360"/>
      </w:pPr>
    </w:lvl>
    <w:lvl w:ilvl="5" w:tplc="94E6B134">
      <w:start w:val="1"/>
      <w:numFmt w:val="lowerRoman"/>
      <w:lvlText w:val="%6."/>
      <w:lvlJc w:val="right"/>
      <w:pPr>
        <w:ind w:left="4320" w:hanging="180"/>
      </w:pPr>
    </w:lvl>
    <w:lvl w:ilvl="6" w:tplc="9B22F442">
      <w:start w:val="1"/>
      <w:numFmt w:val="decimal"/>
      <w:lvlText w:val="%7."/>
      <w:lvlJc w:val="left"/>
      <w:pPr>
        <w:ind w:left="5040" w:hanging="360"/>
      </w:pPr>
    </w:lvl>
    <w:lvl w:ilvl="7" w:tplc="225EF88C">
      <w:start w:val="1"/>
      <w:numFmt w:val="lowerLetter"/>
      <w:lvlText w:val="%8."/>
      <w:lvlJc w:val="left"/>
      <w:pPr>
        <w:ind w:left="5760" w:hanging="360"/>
      </w:pPr>
    </w:lvl>
    <w:lvl w:ilvl="8" w:tplc="9854601E">
      <w:start w:val="1"/>
      <w:numFmt w:val="lowerRoman"/>
      <w:lvlText w:val="%9."/>
      <w:lvlJc w:val="right"/>
      <w:pPr>
        <w:ind w:left="6480" w:hanging="180"/>
      </w:pPr>
    </w:lvl>
  </w:abstractNum>
  <w:abstractNum w:abstractNumId="5" w15:restartNumberingAfterBreak="0">
    <w:nsid w:val="13F01959"/>
    <w:multiLevelType w:val="hybridMultilevel"/>
    <w:tmpl w:val="FA1002EA"/>
    <w:lvl w:ilvl="0" w:tplc="27483A60">
      <w:start w:val="1"/>
      <w:numFmt w:val="decimal"/>
      <w:lvlText w:val="%1."/>
      <w:lvlJc w:val="left"/>
      <w:pPr>
        <w:ind w:left="720" w:hanging="360"/>
      </w:pPr>
      <w:rPr>
        <w:rFonts w:ascii="Calibri"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E323B"/>
    <w:multiLevelType w:val="hybridMultilevel"/>
    <w:tmpl w:val="99C0F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42CF7"/>
    <w:multiLevelType w:val="hybridMultilevel"/>
    <w:tmpl w:val="537297A2"/>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E5498"/>
    <w:multiLevelType w:val="hybridMultilevel"/>
    <w:tmpl w:val="CB88C35C"/>
    <w:lvl w:ilvl="0" w:tplc="EE082A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D6F504F"/>
    <w:multiLevelType w:val="hybridMultilevel"/>
    <w:tmpl w:val="5BFEB8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00B0F85"/>
    <w:multiLevelType w:val="hybridMultilevel"/>
    <w:tmpl w:val="56347514"/>
    <w:lvl w:ilvl="0" w:tplc="0E760F32">
      <w:start w:val="1"/>
      <w:numFmt w:val="lowerLetter"/>
      <w:lvlText w:val="%1)"/>
      <w:lvlJc w:val="left"/>
      <w:pPr>
        <w:ind w:left="700" w:hanging="360"/>
      </w:pPr>
      <w:rPr>
        <w:rFonts w:eastAsiaTheme="minorEastAsia" w:cstheme="minorBidi"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0726C14"/>
    <w:multiLevelType w:val="hybridMultilevel"/>
    <w:tmpl w:val="C942831A"/>
    <w:lvl w:ilvl="0" w:tplc="A226F4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3617002"/>
    <w:multiLevelType w:val="hybridMultilevel"/>
    <w:tmpl w:val="7666A4CC"/>
    <w:lvl w:ilvl="0" w:tplc="AC12B648">
      <w:start w:val="1"/>
      <w:numFmt w:val="decimal"/>
      <w:lvlText w:val="%1."/>
      <w:lvlJc w:val="left"/>
      <w:pPr>
        <w:ind w:left="720" w:hanging="360"/>
      </w:pPr>
      <w:rPr>
        <w:rFonts w:ascii="Calibri"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77B1E"/>
    <w:multiLevelType w:val="hybridMultilevel"/>
    <w:tmpl w:val="3A008042"/>
    <w:lvl w:ilvl="0" w:tplc="8D567FD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29CF2C80"/>
    <w:multiLevelType w:val="hybridMultilevel"/>
    <w:tmpl w:val="EE5A947C"/>
    <w:lvl w:ilvl="0" w:tplc="155E1350">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 w15:restartNumberingAfterBreak="0">
    <w:nsid w:val="2A1D568D"/>
    <w:multiLevelType w:val="hybridMultilevel"/>
    <w:tmpl w:val="3260E36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2A930427"/>
    <w:multiLevelType w:val="hybridMultilevel"/>
    <w:tmpl w:val="8948F90C"/>
    <w:lvl w:ilvl="0" w:tplc="2B52607A">
      <w:start w:val="1"/>
      <w:numFmt w:val="decimal"/>
      <w:lvlText w:val="%1."/>
      <w:lvlJc w:val="left"/>
      <w:pPr>
        <w:ind w:left="720" w:hanging="360"/>
      </w:pPr>
      <w:rPr>
        <w:rFonts w:ascii="Times New Roman" w:hAnsi="Times New Roman" w:hint="default"/>
        <w:b w:val="0"/>
        <w:i w:val="0"/>
        <w:spacing w:val="-4"/>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B36C1EC">
      <w:start w:val="1"/>
      <w:numFmt w:val="decimal"/>
      <w:lvlText w:val="%4."/>
      <w:lvlJc w:val="left"/>
      <w:pPr>
        <w:ind w:left="2880" w:hanging="360"/>
      </w:pPr>
      <w:rPr>
        <w:rFonts w:ascii="Calibri" w:hAnsi="Calibri" w:cs="Calibri" w:hint="default"/>
        <w:b w:val="0"/>
        <w:i w:val="0"/>
        <w:sz w:val="22"/>
      </w:r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E0A0A"/>
    <w:multiLevelType w:val="hybridMultilevel"/>
    <w:tmpl w:val="61383DB6"/>
    <w:lvl w:ilvl="0" w:tplc="DE3077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F6D61"/>
    <w:multiLevelType w:val="hybridMultilevel"/>
    <w:tmpl w:val="0518A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184C6B"/>
    <w:multiLevelType w:val="hybridMultilevel"/>
    <w:tmpl w:val="E3668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7440F"/>
    <w:multiLevelType w:val="hybridMultilevel"/>
    <w:tmpl w:val="538801EC"/>
    <w:lvl w:ilvl="0" w:tplc="C658B2FE">
      <w:start w:val="1"/>
      <w:numFmt w:val="decimal"/>
      <w:lvlText w:val="%1)"/>
      <w:lvlJc w:val="left"/>
      <w:pPr>
        <w:ind w:left="2204" w:hanging="360"/>
      </w:pPr>
    </w:lvl>
    <w:lvl w:ilvl="1" w:tplc="328A36FE">
      <w:start w:val="1"/>
      <w:numFmt w:val="lowerLetter"/>
      <w:lvlText w:val="%2."/>
      <w:lvlJc w:val="left"/>
      <w:pPr>
        <w:ind w:left="2924" w:hanging="360"/>
      </w:pPr>
    </w:lvl>
    <w:lvl w:ilvl="2" w:tplc="3A08D4A2">
      <w:start w:val="1"/>
      <w:numFmt w:val="lowerRoman"/>
      <w:lvlText w:val="%3."/>
      <w:lvlJc w:val="right"/>
      <w:pPr>
        <w:ind w:left="3644" w:hanging="180"/>
      </w:pPr>
    </w:lvl>
    <w:lvl w:ilvl="3" w:tplc="ED0A3378">
      <w:start w:val="1"/>
      <w:numFmt w:val="decimal"/>
      <w:lvlText w:val="%4."/>
      <w:lvlJc w:val="left"/>
      <w:pPr>
        <w:ind w:left="4364" w:hanging="360"/>
      </w:pPr>
    </w:lvl>
    <w:lvl w:ilvl="4" w:tplc="E4ECBEE0">
      <w:start w:val="1"/>
      <w:numFmt w:val="lowerLetter"/>
      <w:lvlText w:val="%5."/>
      <w:lvlJc w:val="left"/>
      <w:pPr>
        <w:ind w:left="5084" w:hanging="360"/>
      </w:pPr>
    </w:lvl>
    <w:lvl w:ilvl="5" w:tplc="0A7EE438">
      <w:start w:val="1"/>
      <w:numFmt w:val="lowerRoman"/>
      <w:lvlText w:val="%6."/>
      <w:lvlJc w:val="right"/>
      <w:pPr>
        <w:ind w:left="5804" w:hanging="180"/>
      </w:pPr>
    </w:lvl>
    <w:lvl w:ilvl="6" w:tplc="C5A837BE">
      <w:start w:val="1"/>
      <w:numFmt w:val="decimal"/>
      <w:lvlText w:val="%7."/>
      <w:lvlJc w:val="left"/>
      <w:pPr>
        <w:ind w:left="6524" w:hanging="360"/>
      </w:pPr>
    </w:lvl>
    <w:lvl w:ilvl="7" w:tplc="FB2A38A0">
      <w:start w:val="1"/>
      <w:numFmt w:val="lowerLetter"/>
      <w:lvlText w:val="%8."/>
      <w:lvlJc w:val="left"/>
      <w:pPr>
        <w:ind w:left="7244" w:hanging="360"/>
      </w:pPr>
    </w:lvl>
    <w:lvl w:ilvl="8" w:tplc="E236C9CC">
      <w:start w:val="1"/>
      <w:numFmt w:val="lowerRoman"/>
      <w:lvlText w:val="%9."/>
      <w:lvlJc w:val="right"/>
      <w:pPr>
        <w:ind w:left="7964" w:hanging="180"/>
      </w:pPr>
    </w:lvl>
  </w:abstractNum>
  <w:abstractNum w:abstractNumId="21" w15:restartNumberingAfterBreak="0">
    <w:nsid w:val="3FC94501"/>
    <w:multiLevelType w:val="hybridMultilevel"/>
    <w:tmpl w:val="AB20800E"/>
    <w:lvl w:ilvl="0" w:tplc="2108A41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76C31C4"/>
    <w:multiLevelType w:val="hybridMultilevel"/>
    <w:tmpl w:val="B1C0BC52"/>
    <w:lvl w:ilvl="0" w:tplc="FB5ED244">
      <w:start w:val="1"/>
      <w:numFmt w:val="decimal"/>
      <w:lvlText w:val="%1."/>
      <w:lvlJc w:val="left"/>
      <w:pPr>
        <w:tabs>
          <w:tab w:val="num" w:pos="397"/>
        </w:tabs>
        <w:ind w:left="397" w:hanging="397"/>
      </w:pPr>
      <w:rPr>
        <w:rFonts w:hint="default"/>
      </w:rPr>
    </w:lvl>
    <w:lvl w:ilvl="1" w:tplc="FDB0DEC2">
      <w:start w:val="1"/>
      <w:numFmt w:val="decimal"/>
      <w:lvlText w:val="%2)"/>
      <w:lvlJc w:val="left"/>
      <w:pPr>
        <w:tabs>
          <w:tab w:val="num" w:pos="907"/>
        </w:tabs>
        <w:ind w:left="907" w:hanging="453"/>
      </w:pPr>
      <w:rPr>
        <w:rFonts w:hint="default"/>
      </w:rPr>
    </w:lvl>
    <w:lvl w:ilvl="2" w:tplc="36AA8542">
      <w:start w:val="1"/>
      <w:numFmt w:val="lowerLetter"/>
      <w:lvlText w:val="%3)"/>
      <w:lvlJc w:val="left"/>
      <w:pPr>
        <w:tabs>
          <w:tab w:val="num" w:pos="1247"/>
        </w:tabs>
        <w:ind w:left="1247" w:hanging="340"/>
      </w:pPr>
      <w:rPr>
        <w:rFonts w:hint="default"/>
      </w:rPr>
    </w:lvl>
    <w:lvl w:ilvl="3" w:tplc="C0147552">
      <w:start w:val="1"/>
      <w:numFmt w:val="decimal"/>
      <w:lvlText w:val="(%4)"/>
      <w:lvlJc w:val="left"/>
      <w:pPr>
        <w:tabs>
          <w:tab w:val="num" w:pos="1440"/>
        </w:tabs>
        <w:ind w:left="1440" w:hanging="360"/>
      </w:pPr>
      <w:rPr>
        <w:rFonts w:hint="default"/>
      </w:rPr>
    </w:lvl>
    <w:lvl w:ilvl="4" w:tplc="29949CF6">
      <w:start w:val="1"/>
      <w:numFmt w:val="lowerLetter"/>
      <w:lvlText w:val="(%5)"/>
      <w:lvlJc w:val="left"/>
      <w:pPr>
        <w:tabs>
          <w:tab w:val="num" w:pos="1800"/>
        </w:tabs>
        <w:ind w:left="1800" w:hanging="360"/>
      </w:pPr>
      <w:rPr>
        <w:rFonts w:hint="default"/>
      </w:rPr>
    </w:lvl>
    <w:lvl w:ilvl="5" w:tplc="14D0D21C">
      <w:start w:val="1"/>
      <w:numFmt w:val="lowerRoman"/>
      <w:lvlText w:val="(%6)"/>
      <w:lvlJc w:val="left"/>
      <w:pPr>
        <w:tabs>
          <w:tab w:val="num" w:pos="2160"/>
        </w:tabs>
        <w:ind w:left="2160" w:hanging="360"/>
      </w:pPr>
      <w:rPr>
        <w:rFonts w:hint="default"/>
      </w:rPr>
    </w:lvl>
    <w:lvl w:ilvl="6" w:tplc="FC500CA4">
      <w:start w:val="1"/>
      <w:numFmt w:val="decimal"/>
      <w:lvlText w:val="%7."/>
      <w:lvlJc w:val="left"/>
      <w:pPr>
        <w:tabs>
          <w:tab w:val="num" w:pos="2520"/>
        </w:tabs>
        <w:ind w:left="2520" w:hanging="360"/>
      </w:pPr>
      <w:rPr>
        <w:rFonts w:hint="default"/>
      </w:rPr>
    </w:lvl>
    <w:lvl w:ilvl="7" w:tplc="4B102D82">
      <w:start w:val="1"/>
      <w:numFmt w:val="lowerLetter"/>
      <w:lvlText w:val="%8."/>
      <w:lvlJc w:val="left"/>
      <w:pPr>
        <w:tabs>
          <w:tab w:val="num" w:pos="2880"/>
        </w:tabs>
        <w:ind w:left="2880" w:hanging="360"/>
      </w:pPr>
      <w:rPr>
        <w:rFonts w:hint="default"/>
      </w:rPr>
    </w:lvl>
    <w:lvl w:ilvl="8" w:tplc="2680763A">
      <w:start w:val="1"/>
      <w:numFmt w:val="lowerRoman"/>
      <w:lvlText w:val="%9."/>
      <w:lvlJc w:val="left"/>
      <w:pPr>
        <w:tabs>
          <w:tab w:val="num" w:pos="3240"/>
        </w:tabs>
        <w:ind w:left="3240" w:hanging="360"/>
      </w:pPr>
      <w:rPr>
        <w:rFonts w:hint="default"/>
      </w:rPr>
    </w:lvl>
  </w:abstractNum>
  <w:abstractNum w:abstractNumId="23" w15:restartNumberingAfterBreak="0">
    <w:nsid w:val="487D2134"/>
    <w:multiLevelType w:val="hybridMultilevel"/>
    <w:tmpl w:val="0B867C3E"/>
    <w:lvl w:ilvl="0" w:tplc="AB3A7C68">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4" w15:restartNumberingAfterBreak="0">
    <w:nsid w:val="49550DB6"/>
    <w:multiLevelType w:val="hybridMultilevel"/>
    <w:tmpl w:val="08B0B14A"/>
    <w:lvl w:ilvl="0" w:tplc="138C4F80">
      <w:start w:val="1"/>
      <w:numFmt w:val="decimal"/>
      <w:lvlText w:val="%1."/>
      <w:lvlJc w:val="left"/>
      <w:pPr>
        <w:ind w:left="720" w:hanging="360"/>
      </w:pPr>
      <w:rPr>
        <w:rFonts w:ascii="Calibri"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4717B"/>
    <w:multiLevelType w:val="hybridMultilevel"/>
    <w:tmpl w:val="A9AE1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9C1AB4"/>
    <w:multiLevelType w:val="hybridMultilevel"/>
    <w:tmpl w:val="2E6062B0"/>
    <w:lvl w:ilvl="0" w:tplc="610444E8">
      <w:start w:val="1"/>
      <w:numFmt w:val="decimal"/>
      <w:lvlText w:val="%1."/>
      <w:lvlJc w:val="left"/>
      <w:pPr>
        <w:ind w:left="1495" w:hanging="360"/>
      </w:pPr>
    </w:lvl>
    <w:lvl w:ilvl="1" w:tplc="E166CAEA">
      <w:start w:val="1"/>
      <w:numFmt w:val="lowerLetter"/>
      <w:lvlText w:val="%2."/>
      <w:lvlJc w:val="left"/>
      <w:pPr>
        <w:ind w:left="1440" w:hanging="360"/>
      </w:pPr>
    </w:lvl>
    <w:lvl w:ilvl="2" w:tplc="0B1437F6">
      <w:start w:val="1"/>
      <w:numFmt w:val="lowerRoman"/>
      <w:lvlText w:val="%3."/>
      <w:lvlJc w:val="right"/>
      <w:pPr>
        <w:ind w:left="2160" w:hanging="180"/>
      </w:pPr>
    </w:lvl>
    <w:lvl w:ilvl="3" w:tplc="4BE4F802">
      <w:start w:val="1"/>
      <w:numFmt w:val="decimal"/>
      <w:lvlText w:val="%4."/>
      <w:lvlJc w:val="left"/>
      <w:pPr>
        <w:ind w:left="2880" w:hanging="360"/>
      </w:pPr>
    </w:lvl>
    <w:lvl w:ilvl="4" w:tplc="293C256A">
      <w:start w:val="1"/>
      <w:numFmt w:val="lowerLetter"/>
      <w:lvlText w:val="%5."/>
      <w:lvlJc w:val="left"/>
      <w:pPr>
        <w:ind w:left="3600" w:hanging="360"/>
      </w:pPr>
    </w:lvl>
    <w:lvl w:ilvl="5" w:tplc="BA9EF920">
      <w:start w:val="1"/>
      <w:numFmt w:val="lowerRoman"/>
      <w:lvlText w:val="%6."/>
      <w:lvlJc w:val="right"/>
      <w:pPr>
        <w:ind w:left="4320" w:hanging="180"/>
      </w:pPr>
    </w:lvl>
    <w:lvl w:ilvl="6" w:tplc="DEEA6F84">
      <w:start w:val="1"/>
      <w:numFmt w:val="decimal"/>
      <w:lvlText w:val="%7."/>
      <w:lvlJc w:val="left"/>
      <w:pPr>
        <w:ind w:left="5040" w:hanging="360"/>
      </w:pPr>
    </w:lvl>
    <w:lvl w:ilvl="7" w:tplc="BEDA4D46">
      <w:start w:val="1"/>
      <w:numFmt w:val="lowerLetter"/>
      <w:lvlText w:val="%8."/>
      <w:lvlJc w:val="left"/>
      <w:pPr>
        <w:ind w:left="5760" w:hanging="360"/>
      </w:pPr>
    </w:lvl>
    <w:lvl w:ilvl="8" w:tplc="071AE2A6">
      <w:start w:val="1"/>
      <w:numFmt w:val="lowerRoman"/>
      <w:lvlText w:val="%9."/>
      <w:lvlJc w:val="right"/>
      <w:pPr>
        <w:ind w:left="6480" w:hanging="180"/>
      </w:pPr>
    </w:lvl>
  </w:abstractNum>
  <w:abstractNum w:abstractNumId="27" w15:restartNumberingAfterBreak="0">
    <w:nsid w:val="5228002F"/>
    <w:multiLevelType w:val="hybridMultilevel"/>
    <w:tmpl w:val="79C2A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871CC"/>
    <w:multiLevelType w:val="hybridMultilevel"/>
    <w:tmpl w:val="E9A64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40A27"/>
    <w:multiLevelType w:val="hybridMultilevel"/>
    <w:tmpl w:val="7B0619B2"/>
    <w:lvl w:ilvl="0" w:tplc="46464E0A">
      <w:start w:val="1"/>
      <w:numFmt w:val="decimal"/>
      <w:lvlText w:val="%1)"/>
      <w:lvlJc w:val="left"/>
      <w:pPr>
        <w:ind w:left="720" w:hanging="360"/>
      </w:pPr>
    </w:lvl>
    <w:lvl w:ilvl="1" w:tplc="67F81198">
      <w:start w:val="1"/>
      <w:numFmt w:val="lowerLetter"/>
      <w:lvlText w:val="%2."/>
      <w:lvlJc w:val="left"/>
      <w:pPr>
        <w:ind w:left="1440" w:hanging="360"/>
      </w:pPr>
    </w:lvl>
    <w:lvl w:ilvl="2" w:tplc="4B30F770">
      <w:start w:val="1"/>
      <w:numFmt w:val="lowerRoman"/>
      <w:lvlText w:val="%3."/>
      <w:lvlJc w:val="right"/>
      <w:pPr>
        <w:ind w:left="2160" w:hanging="180"/>
      </w:pPr>
    </w:lvl>
    <w:lvl w:ilvl="3" w:tplc="426464B0">
      <w:start w:val="1"/>
      <w:numFmt w:val="decimal"/>
      <w:lvlText w:val="%4."/>
      <w:lvlJc w:val="left"/>
      <w:pPr>
        <w:ind w:left="2880" w:hanging="360"/>
      </w:pPr>
    </w:lvl>
    <w:lvl w:ilvl="4" w:tplc="4F421578">
      <w:start w:val="1"/>
      <w:numFmt w:val="lowerLetter"/>
      <w:lvlText w:val="%5."/>
      <w:lvlJc w:val="left"/>
      <w:pPr>
        <w:ind w:left="3600" w:hanging="360"/>
      </w:pPr>
    </w:lvl>
    <w:lvl w:ilvl="5" w:tplc="DB70080A">
      <w:start w:val="1"/>
      <w:numFmt w:val="lowerRoman"/>
      <w:lvlText w:val="%6."/>
      <w:lvlJc w:val="right"/>
      <w:pPr>
        <w:ind w:left="4320" w:hanging="180"/>
      </w:pPr>
    </w:lvl>
    <w:lvl w:ilvl="6" w:tplc="B880BA20">
      <w:start w:val="1"/>
      <w:numFmt w:val="decimal"/>
      <w:lvlText w:val="%7."/>
      <w:lvlJc w:val="left"/>
      <w:pPr>
        <w:ind w:left="5040" w:hanging="360"/>
      </w:pPr>
    </w:lvl>
    <w:lvl w:ilvl="7" w:tplc="E2AC819C">
      <w:start w:val="1"/>
      <w:numFmt w:val="lowerLetter"/>
      <w:lvlText w:val="%8."/>
      <w:lvlJc w:val="left"/>
      <w:pPr>
        <w:ind w:left="5760" w:hanging="360"/>
      </w:pPr>
    </w:lvl>
    <w:lvl w:ilvl="8" w:tplc="D56623CE">
      <w:start w:val="1"/>
      <w:numFmt w:val="lowerRoman"/>
      <w:lvlText w:val="%9."/>
      <w:lvlJc w:val="right"/>
      <w:pPr>
        <w:ind w:left="6480" w:hanging="180"/>
      </w:pPr>
    </w:lvl>
  </w:abstractNum>
  <w:abstractNum w:abstractNumId="30" w15:restartNumberingAfterBreak="0">
    <w:nsid w:val="55AE46C9"/>
    <w:multiLevelType w:val="hybridMultilevel"/>
    <w:tmpl w:val="5650D02A"/>
    <w:lvl w:ilvl="0" w:tplc="71D0CBDE">
      <w:start w:val="1"/>
      <w:numFmt w:val="decimal"/>
      <w:lvlText w:val="%1."/>
      <w:lvlJc w:val="left"/>
      <w:pPr>
        <w:ind w:left="720" w:hanging="360"/>
      </w:pPr>
      <w:rPr>
        <w:rFonts w:ascii="Calibri"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F47BB"/>
    <w:multiLevelType w:val="hybridMultilevel"/>
    <w:tmpl w:val="7E90F32C"/>
    <w:lvl w:ilvl="0" w:tplc="5D82A3F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6D28A6"/>
    <w:multiLevelType w:val="hybridMultilevel"/>
    <w:tmpl w:val="4F0CDF10"/>
    <w:lvl w:ilvl="0" w:tplc="8AFEA5B4">
      <w:start w:val="1"/>
      <w:numFmt w:val="decimal"/>
      <w:lvlText w:val="%1."/>
      <w:lvlJc w:val="left"/>
      <w:pPr>
        <w:ind w:left="720" w:hanging="360"/>
      </w:pPr>
      <w:rPr>
        <w:rFonts w:ascii="Calibri" w:hAnsi="Calibri" w:cs="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0193A"/>
    <w:multiLevelType w:val="hybridMultilevel"/>
    <w:tmpl w:val="7F6CD65C"/>
    <w:lvl w:ilvl="0" w:tplc="0E760F32">
      <w:start w:val="1"/>
      <w:numFmt w:val="lowerLetter"/>
      <w:lvlText w:val="%1)"/>
      <w:lvlJc w:val="left"/>
      <w:pPr>
        <w:ind w:left="644" w:hanging="360"/>
      </w:pPr>
      <w:rPr>
        <w:rFonts w:eastAsiaTheme="minorEastAsia" w:cstheme="minorBidi" w:hint="default"/>
        <w:color w:val="auto"/>
      </w:rPr>
    </w:lvl>
    <w:lvl w:ilvl="1" w:tplc="04150019">
      <w:start w:val="1"/>
      <w:numFmt w:val="lowerLetter"/>
      <w:lvlText w:val="%2."/>
      <w:lvlJc w:val="left"/>
      <w:pPr>
        <w:ind w:left="1364" w:hanging="360"/>
      </w:pPr>
    </w:lvl>
    <w:lvl w:ilvl="2" w:tplc="0E760F32">
      <w:start w:val="1"/>
      <w:numFmt w:val="lowerLetter"/>
      <w:lvlText w:val="%3)"/>
      <w:lvlJc w:val="left"/>
      <w:pPr>
        <w:ind w:left="2264" w:hanging="360"/>
      </w:pPr>
      <w:rPr>
        <w:rFonts w:eastAsiaTheme="minorEastAsia" w:cstheme="minorBidi" w:hint="default"/>
        <w:color w:val="auto"/>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5373914"/>
    <w:multiLevelType w:val="hybridMultilevel"/>
    <w:tmpl w:val="89C027DA"/>
    <w:lvl w:ilvl="0" w:tplc="FFFFFFFF">
      <w:start w:val="1"/>
      <w:numFmt w:val="decimal"/>
      <w:lvlText w:val="%1."/>
      <w:lvlJc w:val="left"/>
      <w:pPr>
        <w:ind w:left="720" w:hanging="360"/>
      </w:pPr>
      <w:rPr>
        <w:rFonts w:ascii="Calibri" w:hAnsi="Calibri" w:cs="Calibri" w:hint="default"/>
        <w:b w:val="0"/>
        <w:i w:val="0"/>
        <w:sz w:val="22"/>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BF5547"/>
    <w:multiLevelType w:val="hybridMultilevel"/>
    <w:tmpl w:val="B1C0BC52"/>
    <w:lvl w:ilvl="0" w:tplc="271262AC">
      <w:start w:val="1"/>
      <w:numFmt w:val="decimal"/>
      <w:lvlText w:val="%1."/>
      <w:lvlJc w:val="left"/>
      <w:pPr>
        <w:tabs>
          <w:tab w:val="num" w:pos="397"/>
        </w:tabs>
        <w:ind w:left="397" w:hanging="397"/>
      </w:pPr>
      <w:rPr>
        <w:rFonts w:hint="default"/>
      </w:rPr>
    </w:lvl>
    <w:lvl w:ilvl="1" w:tplc="C2E67054">
      <w:start w:val="1"/>
      <w:numFmt w:val="decimal"/>
      <w:lvlText w:val="%2)"/>
      <w:lvlJc w:val="left"/>
      <w:pPr>
        <w:tabs>
          <w:tab w:val="num" w:pos="907"/>
        </w:tabs>
        <w:ind w:left="907" w:hanging="453"/>
      </w:pPr>
      <w:rPr>
        <w:rFonts w:hint="default"/>
      </w:rPr>
    </w:lvl>
    <w:lvl w:ilvl="2" w:tplc="DD163CF6">
      <w:start w:val="1"/>
      <w:numFmt w:val="lowerLetter"/>
      <w:lvlText w:val="%3)"/>
      <w:lvlJc w:val="left"/>
      <w:pPr>
        <w:tabs>
          <w:tab w:val="num" w:pos="1247"/>
        </w:tabs>
        <w:ind w:left="1247" w:hanging="340"/>
      </w:pPr>
      <w:rPr>
        <w:rFonts w:hint="default"/>
      </w:rPr>
    </w:lvl>
    <w:lvl w:ilvl="3" w:tplc="F940C108">
      <w:start w:val="1"/>
      <w:numFmt w:val="decimal"/>
      <w:lvlText w:val="(%4)"/>
      <w:lvlJc w:val="left"/>
      <w:pPr>
        <w:tabs>
          <w:tab w:val="num" w:pos="1440"/>
        </w:tabs>
        <w:ind w:left="1440" w:hanging="360"/>
      </w:pPr>
      <w:rPr>
        <w:rFonts w:hint="default"/>
      </w:rPr>
    </w:lvl>
    <w:lvl w:ilvl="4" w:tplc="F76EC708">
      <w:start w:val="1"/>
      <w:numFmt w:val="lowerLetter"/>
      <w:lvlText w:val="(%5)"/>
      <w:lvlJc w:val="left"/>
      <w:pPr>
        <w:tabs>
          <w:tab w:val="num" w:pos="1800"/>
        </w:tabs>
        <w:ind w:left="1800" w:hanging="360"/>
      </w:pPr>
      <w:rPr>
        <w:rFonts w:hint="default"/>
      </w:rPr>
    </w:lvl>
    <w:lvl w:ilvl="5" w:tplc="2DE64E56">
      <w:start w:val="1"/>
      <w:numFmt w:val="lowerRoman"/>
      <w:lvlText w:val="(%6)"/>
      <w:lvlJc w:val="left"/>
      <w:pPr>
        <w:tabs>
          <w:tab w:val="num" w:pos="2160"/>
        </w:tabs>
        <w:ind w:left="2160" w:hanging="360"/>
      </w:pPr>
      <w:rPr>
        <w:rFonts w:hint="default"/>
      </w:rPr>
    </w:lvl>
    <w:lvl w:ilvl="6" w:tplc="975880D0">
      <w:start w:val="1"/>
      <w:numFmt w:val="decimal"/>
      <w:lvlText w:val="%7."/>
      <w:lvlJc w:val="left"/>
      <w:pPr>
        <w:tabs>
          <w:tab w:val="num" w:pos="2520"/>
        </w:tabs>
        <w:ind w:left="2520" w:hanging="360"/>
      </w:pPr>
      <w:rPr>
        <w:rFonts w:hint="default"/>
      </w:rPr>
    </w:lvl>
    <w:lvl w:ilvl="7" w:tplc="47EA4EDC">
      <w:start w:val="1"/>
      <w:numFmt w:val="lowerLetter"/>
      <w:lvlText w:val="%8."/>
      <w:lvlJc w:val="left"/>
      <w:pPr>
        <w:tabs>
          <w:tab w:val="num" w:pos="2880"/>
        </w:tabs>
        <w:ind w:left="2880" w:hanging="360"/>
      </w:pPr>
      <w:rPr>
        <w:rFonts w:hint="default"/>
      </w:rPr>
    </w:lvl>
    <w:lvl w:ilvl="8" w:tplc="A434EF14">
      <w:start w:val="1"/>
      <w:numFmt w:val="lowerRoman"/>
      <w:lvlText w:val="%9."/>
      <w:lvlJc w:val="left"/>
      <w:pPr>
        <w:tabs>
          <w:tab w:val="num" w:pos="3240"/>
        </w:tabs>
        <w:ind w:left="3240" w:hanging="360"/>
      </w:pPr>
      <w:rPr>
        <w:rFonts w:hint="default"/>
      </w:rPr>
    </w:lvl>
  </w:abstractNum>
  <w:abstractNum w:abstractNumId="36" w15:restartNumberingAfterBreak="0">
    <w:nsid w:val="689D26B5"/>
    <w:multiLevelType w:val="hybridMultilevel"/>
    <w:tmpl w:val="385C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AD7B9E"/>
    <w:multiLevelType w:val="hybridMultilevel"/>
    <w:tmpl w:val="42AC4C6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A3A23"/>
    <w:multiLevelType w:val="hybridMultilevel"/>
    <w:tmpl w:val="A5541CC6"/>
    <w:lvl w:ilvl="0" w:tplc="1B54E3C8">
      <w:start w:val="1"/>
      <w:numFmt w:val="decimal"/>
      <w:lvlText w:val="%1."/>
      <w:lvlJc w:val="left"/>
      <w:pPr>
        <w:ind w:left="720" w:hanging="360"/>
      </w:pPr>
      <w:rPr>
        <w:rFonts w:ascii="Calibri"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991627"/>
    <w:multiLevelType w:val="hybridMultilevel"/>
    <w:tmpl w:val="3C46D812"/>
    <w:lvl w:ilvl="0" w:tplc="E7544122">
      <w:start w:val="1"/>
      <w:numFmt w:val="decimal"/>
      <w:lvlText w:val="%1."/>
      <w:lvlJc w:val="left"/>
      <w:pPr>
        <w:tabs>
          <w:tab w:val="num" w:pos="397"/>
        </w:tabs>
        <w:ind w:left="454" w:hanging="454"/>
      </w:pPr>
      <w:rPr>
        <w:rFonts w:hint="default"/>
      </w:rPr>
    </w:lvl>
    <w:lvl w:ilvl="1" w:tplc="442E26DA">
      <w:start w:val="1"/>
      <w:numFmt w:val="decimal"/>
      <w:lvlText w:val="%2)"/>
      <w:lvlJc w:val="left"/>
      <w:pPr>
        <w:tabs>
          <w:tab w:val="num" w:pos="737"/>
        </w:tabs>
        <w:ind w:left="737" w:hanging="453"/>
      </w:pPr>
      <w:rPr>
        <w:rFonts w:hint="default"/>
      </w:rPr>
    </w:lvl>
    <w:lvl w:ilvl="2" w:tplc="D5EC4B58">
      <w:start w:val="1"/>
      <w:numFmt w:val="lowerLetter"/>
      <w:lvlText w:val="%3)"/>
      <w:lvlJc w:val="left"/>
      <w:pPr>
        <w:tabs>
          <w:tab w:val="num" w:pos="1247"/>
        </w:tabs>
        <w:ind w:left="1247" w:hanging="340"/>
      </w:pPr>
      <w:rPr>
        <w:rFonts w:hint="default"/>
      </w:rPr>
    </w:lvl>
    <w:lvl w:ilvl="3" w:tplc="F9246870">
      <w:start w:val="1"/>
      <w:numFmt w:val="decimal"/>
      <w:lvlText w:val="(%4)"/>
      <w:lvlJc w:val="left"/>
      <w:pPr>
        <w:tabs>
          <w:tab w:val="num" w:pos="1440"/>
        </w:tabs>
        <w:ind w:left="1440" w:hanging="360"/>
      </w:pPr>
      <w:rPr>
        <w:rFonts w:hint="default"/>
      </w:rPr>
    </w:lvl>
    <w:lvl w:ilvl="4" w:tplc="FBDAA7DA">
      <w:start w:val="1"/>
      <w:numFmt w:val="lowerLetter"/>
      <w:lvlText w:val="(%5)"/>
      <w:lvlJc w:val="left"/>
      <w:pPr>
        <w:tabs>
          <w:tab w:val="num" w:pos="1800"/>
        </w:tabs>
        <w:ind w:left="1800" w:hanging="360"/>
      </w:pPr>
      <w:rPr>
        <w:rFonts w:hint="default"/>
      </w:rPr>
    </w:lvl>
    <w:lvl w:ilvl="5" w:tplc="EBACCF66">
      <w:start w:val="1"/>
      <w:numFmt w:val="lowerRoman"/>
      <w:lvlText w:val="(%6)"/>
      <w:lvlJc w:val="left"/>
      <w:pPr>
        <w:tabs>
          <w:tab w:val="num" w:pos="2160"/>
        </w:tabs>
        <w:ind w:left="2160" w:hanging="360"/>
      </w:pPr>
      <w:rPr>
        <w:rFonts w:hint="default"/>
      </w:rPr>
    </w:lvl>
    <w:lvl w:ilvl="6" w:tplc="29948DB4">
      <w:start w:val="1"/>
      <w:numFmt w:val="decimal"/>
      <w:lvlText w:val="%7."/>
      <w:lvlJc w:val="left"/>
      <w:pPr>
        <w:tabs>
          <w:tab w:val="num" w:pos="2520"/>
        </w:tabs>
        <w:ind w:left="2520" w:hanging="360"/>
      </w:pPr>
      <w:rPr>
        <w:rFonts w:hint="default"/>
      </w:rPr>
    </w:lvl>
    <w:lvl w:ilvl="7" w:tplc="DB8E5218">
      <w:start w:val="1"/>
      <w:numFmt w:val="lowerLetter"/>
      <w:lvlText w:val="%8."/>
      <w:lvlJc w:val="left"/>
      <w:pPr>
        <w:tabs>
          <w:tab w:val="num" w:pos="2880"/>
        </w:tabs>
        <w:ind w:left="2880" w:hanging="360"/>
      </w:pPr>
      <w:rPr>
        <w:rFonts w:hint="default"/>
      </w:rPr>
    </w:lvl>
    <w:lvl w:ilvl="8" w:tplc="B3160806">
      <w:start w:val="1"/>
      <w:numFmt w:val="lowerRoman"/>
      <w:lvlText w:val="%9."/>
      <w:lvlJc w:val="left"/>
      <w:pPr>
        <w:tabs>
          <w:tab w:val="num" w:pos="3240"/>
        </w:tabs>
        <w:ind w:left="3240" w:hanging="360"/>
      </w:pPr>
      <w:rPr>
        <w:rFonts w:hint="default"/>
      </w:rPr>
    </w:lvl>
  </w:abstractNum>
  <w:abstractNum w:abstractNumId="40" w15:restartNumberingAfterBreak="0">
    <w:nsid w:val="765B608C"/>
    <w:multiLevelType w:val="hybridMultilevel"/>
    <w:tmpl w:val="6DBE783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99529D"/>
    <w:multiLevelType w:val="hybridMultilevel"/>
    <w:tmpl w:val="0FA46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72630D"/>
    <w:multiLevelType w:val="hybridMultilevel"/>
    <w:tmpl w:val="13308C1A"/>
    <w:lvl w:ilvl="0" w:tplc="50507850">
      <w:start w:val="1"/>
      <w:numFmt w:val="decimal"/>
      <w:lvlText w:val="%1."/>
      <w:lvlJc w:val="left"/>
      <w:pPr>
        <w:ind w:left="720" w:hanging="360"/>
      </w:pPr>
      <w:rPr>
        <w:rFonts w:ascii="Calibri"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9564C9"/>
    <w:multiLevelType w:val="hybridMultilevel"/>
    <w:tmpl w:val="FD74E5E6"/>
    <w:lvl w:ilvl="0" w:tplc="7EB460E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C35E17"/>
    <w:multiLevelType w:val="hybridMultilevel"/>
    <w:tmpl w:val="DAF4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1178128">
    <w:abstractNumId w:val="3"/>
  </w:num>
  <w:num w:numId="2" w16cid:durableId="71315180">
    <w:abstractNumId w:val="4"/>
  </w:num>
  <w:num w:numId="3" w16cid:durableId="727727408">
    <w:abstractNumId w:val="0"/>
  </w:num>
  <w:num w:numId="4" w16cid:durableId="1089233739">
    <w:abstractNumId w:val="26"/>
  </w:num>
  <w:num w:numId="5" w16cid:durableId="1626887080">
    <w:abstractNumId w:val="29"/>
  </w:num>
  <w:num w:numId="6" w16cid:durableId="1341619537">
    <w:abstractNumId w:val="20"/>
  </w:num>
  <w:num w:numId="7" w16cid:durableId="47190085">
    <w:abstractNumId w:val="6"/>
  </w:num>
  <w:num w:numId="8" w16cid:durableId="492641537">
    <w:abstractNumId w:val="31"/>
  </w:num>
  <w:num w:numId="9" w16cid:durableId="262880301">
    <w:abstractNumId w:val="25"/>
  </w:num>
  <w:num w:numId="10" w16cid:durableId="970592830">
    <w:abstractNumId w:val="43"/>
  </w:num>
  <w:num w:numId="11" w16cid:durableId="2064329563">
    <w:abstractNumId w:val="17"/>
  </w:num>
  <w:num w:numId="12" w16cid:durableId="1759860564">
    <w:abstractNumId w:val="21"/>
  </w:num>
  <w:num w:numId="13" w16cid:durableId="364985797">
    <w:abstractNumId w:val="10"/>
  </w:num>
  <w:num w:numId="14" w16cid:durableId="1295984555">
    <w:abstractNumId w:val="13"/>
  </w:num>
  <w:num w:numId="15" w16cid:durableId="537089601">
    <w:abstractNumId w:val="15"/>
  </w:num>
  <w:num w:numId="16" w16cid:durableId="1440100321">
    <w:abstractNumId w:val="8"/>
  </w:num>
  <w:num w:numId="17" w16cid:durableId="161624240">
    <w:abstractNumId w:val="14"/>
  </w:num>
  <w:num w:numId="18" w16cid:durableId="1126317430">
    <w:abstractNumId w:val="23"/>
  </w:num>
  <w:num w:numId="19" w16cid:durableId="968970937">
    <w:abstractNumId w:val="18"/>
  </w:num>
  <w:num w:numId="20" w16cid:durableId="405997656">
    <w:abstractNumId w:val="9"/>
  </w:num>
  <w:num w:numId="21" w16cid:durableId="1106077708">
    <w:abstractNumId w:val="1"/>
  </w:num>
  <w:num w:numId="22" w16cid:durableId="744570100">
    <w:abstractNumId w:val="35"/>
  </w:num>
  <w:num w:numId="23" w16cid:durableId="558517388">
    <w:abstractNumId w:val="22"/>
  </w:num>
  <w:num w:numId="24" w16cid:durableId="859930072">
    <w:abstractNumId w:val="40"/>
  </w:num>
  <w:num w:numId="25" w16cid:durableId="1884513665">
    <w:abstractNumId w:val="39"/>
  </w:num>
  <w:num w:numId="26" w16cid:durableId="115680802">
    <w:abstractNumId w:val="27"/>
  </w:num>
  <w:num w:numId="27" w16cid:durableId="1745104470">
    <w:abstractNumId w:val="36"/>
  </w:num>
  <w:num w:numId="28" w16cid:durableId="965044567">
    <w:abstractNumId w:val="19"/>
  </w:num>
  <w:num w:numId="29" w16cid:durableId="2110199166">
    <w:abstractNumId w:val="16"/>
  </w:num>
  <w:num w:numId="30" w16cid:durableId="2049573291">
    <w:abstractNumId w:val="2"/>
  </w:num>
  <w:num w:numId="31" w16cid:durableId="2011836592">
    <w:abstractNumId w:val="5"/>
  </w:num>
  <w:num w:numId="32" w16cid:durableId="575280889">
    <w:abstractNumId w:val="7"/>
  </w:num>
  <w:num w:numId="33" w16cid:durableId="592710847">
    <w:abstractNumId w:val="42"/>
  </w:num>
  <w:num w:numId="34" w16cid:durableId="291064079">
    <w:abstractNumId w:val="30"/>
  </w:num>
  <w:num w:numId="35" w16cid:durableId="711542944">
    <w:abstractNumId w:val="38"/>
  </w:num>
  <w:num w:numId="36" w16cid:durableId="2126390098">
    <w:abstractNumId w:val="12"/>
  </w:num>
  <w:num w:numId="37" w16cid:durableId="519245424">
    <w:abstractNumId w:val="24"/>
  </w:num>
  <w:num w:numId="38" w16cid:durableId="1475105733">
    <w:abstractNumId w:val="32"/>
  </w:num>
  <w:num w:numId="39" w16cid:durableId="868184373">
    <w:abstractNumId w:val="11"/>
  </w:num>
  <w:num w:numId="40" w16cid:durableId="1634796365">
    <w:abstractNumId w:val="33"/>
  </w:num>
  <w:num w:numId="41" w16cid:durableId="1096944253">
    <w:abstractNumId w:val="44"/>
  </w:num>
  <w:num w:numId="42" w16cid:durableId="631400634">
    <w:abstractNumId w:val="37"/>
  </w:num>
  <w:num w:numId="43" w16cid:durableId="1585607749">
    <w:abstractNumId w:val="28"/>
  </w:num>
  <w:num w:numId="44" w16cid:durableId="1832135247">
    <w:abstractNumId w:val="34"/>
  </w:num>
  <w:num w:numId="45" w16cid:durableId="3337239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16"/>
    <w:rsid w:val="000606DF"/>
    <w:rsid w:val="000900FD"/>
    <w:rsid w:val="000C695C"/>
    <w:rsid w:val="000D1DF7"/>
    <w:rsid w:val="00123911"/>
    <w:rsid w:val="00212E1B"/>
    <w:rsid w:val="00215DAF"/>
    <w:rsid w:val="0027564C"/>
    <w:rsid w:val="002906D8"/>
    <w:rsid w:val="00296FC7"/>
    <w:rsid w:val="0032562B"/>
    <w:rsid w:val="003E0D22"/>
    <w:rsid w:val="0040001F"/>
    <w:rsid w:val="004031AC"/>
    <w:rsid w:val="004A0408"/>
    <w:rsid w:val="004B2727"/>
    <w:rsid w:val="004B3A99"/>
    <w:rsid w:val="004E236A"/>
    <w:rsid w:val="004F6E75"/>
    <w:rsid w:val="0051767A"/>
    <w:rsid w:val="005A149A"/>
    <w:rsid w:val="005A7831"/>
    <w:rsid w:val="005B6144"/>
    <w:rsid w:val="00614473"/>
    <w:rsid w:val="00673EB4"/>
    <w:rsid w:val="00676AC6"/>
    <w:rsid w:val="00682758"/>
    <w:rsid w:val="006D4BBA"/>
    <w:rsid w:val="006E12B7"/>
    <w:rsid w:val="00714BA9"/>
    <w:rsid w:val="007A27DD"/>
    <w:rsid w:val="008038FB"/>
    <w:rsid w:val="0084367B"/>
    <w:rsid w:val="008A19FA"/>
    <w:rsid w:val="008D4CEC"/>
    <w:rsid w:val="008D68B1"/>
    <w:rsid w:val="0090115F"/>
    <w:rsid w:val="0090259F"/>
    <w:rsid w:val="009550BE"/>
    <w:rsid w:val="00970715"/>
    <w:rsid w:val="009738E9"/>
    <w:rsid w:val="00983BD0"/>
    <w:rsid w:val="00991D3F"/>
    <w:rsid w:val="00993964"/>
    <w:rsid w:val="00A909CD"/>
    <w:rsid w:val="00AE63DB"/>
    <w:rsid w:val="00B50669"/>
    <w:rsid w:val="00B77775"/>
    <w:rsid w:val="00C418C3"/>
    <w:rsid w:val="00C45189"/>
    <w:rsid w:val="00C5117D"/>
    <w:rsid w:val="00C90540"/>
    <w:rsid w:val="00CE4D01"/>
    <w:rsid w:val="00CF00D7"/>
    <w:rsid w:val="00D23A2D"/>
    <w:rsid w:val="00D91903"/>
    <w:rsid w:val="00DA0416"/>
    <w:rsid w:val="00DA1C71"/>
    <w:rsid w:val="00DB0D1B"/>
    <w:rsid w:val="00DE3F10"/>
    <w:rsid w:val="00E00843"/>
    <w:rsid w:val="00E44DD2"/>
    <w:rsid w:val="00E5118F"/>
    <w:rsid w:val="00E8382F"/>
    <w:rsid w:val="00EB03A3"/>
    <w:rsid w:val="00EB32FA"/>
    <w:rsid w:val="00ED573C"/>
    <w:rsid w:val="00F34372"/>
    <w:rsid w:val="00F67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A9DE4"/>
  <w15:chartTrackingRefBased/>
  <w15:docId w15:val="{0FA3FB7D-D461-4D2E-8422-BCB3EAFF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0416"/>
    <w:pPr>
      <w:spacing w:after="60" w:line="276" w:lineRule="auto"/>
      <w:jc w:val="both"/>
    </w:pPr>
    <w:rPr>
      <w:rFonts w:ascii="Times New Roman" w:eastAsiaTheme="minorEastAsia" w:hAnsi="Times New Roman"/>
      <w:lang w:eastAsia="pl-PL"/>
    </w:rPr>
  </w:style>
  <w:style w:type="paragraph" w:styleId="Nagwek1">
    <w:name w:val="heading 1"/>
    <w:basedOn w:val="Normalny"/>
    <w:next w:val="Normalny"/>
    <w:link w:val="Nagwek1Znak"/>
    <w:uiPriority w:val="9"/>
    <w:qFormat/>
    <w:rsid w:val="00E44DD2"/>
    <w:pPr>
      <w:keepNext/>
      <w:keepLines/>
      <w:spacing w:before="240" w:after="0"/>
      <w:jc w:val="center"/>
      <w:outlineLvl w:val="0"/>
    </w:pPr>
    <w:rPr>
      <w:rFonts w:ascii="Calibri" w:eastAsiaTheme="majorEastAsia" w:hAnsi="Calibri" w:cstheme="majorBidi"/>
      <w:b/>
      <w:color w:val="262626" w:themeColor="text1" w:themeTint="D9"/>
      <w:sz w:val="26"/>
      <w:szCs w:val="32"/>
    </w:rPr>
  </w:style>
  <w:style w:type="paragraph" w:styleId="Nagwek2">
    <w:name w:val="heading 2"/>
    <w:basedOn w:val="paragraf"/>
    <w:next w:val="Normalny"/>
    <w:link w:val="Nagwek2Znak"/>
    <w:uiPriority w:val="9"/>
    <w:unhideWhenUsed/>
    <w:qFormat/>
    <w:rsid w:val="00CE4D01"/>
    <w:pPr>
      <w:keepNext/>
      <w:spacing w:line="360" w:lineRule="auto"/>
      <w:outlineLvl w:val="1"/>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A0416"/>
    <w:pPr>
      <w:ind w:left="720"/>
      <w:contextualSpacing/>
    </w:pPr>
  </w:style>
  <w:style w:type="paragraph" w:customStyle="1" w:styleId="Normalny1">
    <w:name w:val="Normalny1"/>
    <w:link w:val="Normalny1Znak"/>
    <w:rsid w:val="00B77775"/>
    <w:pPr>
      <w:spacing w:after="60" w:line="276" w:lineRule="auto"/>
      <w:ind w:left="284" w:hanging="284"/>
      <w:jc w:val="both"/>
    </w:pPr>
    <w:rPr>
      <w:rFonts w:eastAsiaTheme="minorEastAsia"/>
      <w:lang w:eastAsia="pl-PL"/>
    </w:rPr>
  </w:style>
  <w:style w:type="paragraph" w:customStyle="1" w:styleId="paragraf">
    <w:name w:val="paragraf"/>
    <w:basedOn w:val="Normalny1"/>
    <w:link w:val="paragrafZnak"/>
    <w:qFormat/>
    <w:rsid w:val="00B77775"/>
    <w:pPr>
      <w:spacing w:before="120"/>
      <w:ind w:left="0" w:firstLine="0"/>
      <w:jc w:val="center"/>
    </w:pPr>
    <w:rPr>
      <w:rFonts w:ascii="Times New Roman" w:eastAsia="Book Antiqua" w:hAnsi="Times New Roman" w:cs="Times New Roman"/>
      <w:b/>
    </w:rPr>
  </w:style>
  <w:style w:type="character" w:customStyle="1" w:styleId="Normalny1Znak">
    <w:name w:val="Normalny1 Znak"/>
    <w:basedOn w:val="Domylnaczcionkaakapitu"/>
    <w:link w:val="Normalny1"/>
    <w:rsid w:val="00B77775"/>
    <w:rPr>
      <w:rFonts w:eastAsiaTheme="minorEastAsia"/>
      <w:lang w:eastAsia="pl-PL"/>
    </w:rPr>
  </w:style>
  <w:style w:type="character" w:customStyle="1" w:styleId="paragrafZnak">
    <w:name w:val="paragraf Znak"/>
    <w:basedOn w:val="Normalny1Znak"/>
    <w:link w:val="paragraf"/>
    <w:rsid w:val="00B77775"/>
    <w:rPr>
      <w:rFonts w:ascii="Times New Roman" w:eastAsia="Book Antiqua" w:hAnsi="Times New Roman" w:cs="Times New Roman"/>
      <w:b/>
      <w:lang w:eastAsia="pl-PL"/>
    </w:rPr>
  </w:style>
  <w:style w:type="paragraph" w:customStyle="1" w:styleId="punktydo9">
    <w:name w:val="punkty do 9"/>
    <w:basedOn w:val="Normalny1"/>
    <w:link w:val="punktydo9Znak"/>
    <w:qFormat/>
    <w:rsid w:val="007A27DD"/>
    <w:rPr>
      <w:rFonts w:ascii="Times New Roman" w:eastAsia="Book Antiqua" w:hAnsi="Times New Roman" w:cs="Times New Roman"/>
    </w:rPr>
  </w:style>
  <w:style w:type="character" w:customStyle="1" w:styleId="punktydo9Znak">
    <w:name w:val="punkty do 9 Znak"/>
    <w:basedOn w:val="Normalny1Znak"/>
    <w:link w:val="punktydo9"/>
    <w:rsid w:val="007A27DD"/>
    <w:rPr>
      <w:rFonts w:ascii="Times New Roman" w:eastAsia="Book Antiqua" w:hAnsi="Times New Roman" w:cs="Times New Roman"/>
      <w:lang w:eastAsia="pl-PL"/>
    </w:rPr>
  </w:style>
  <w:style w:type="character" w:customStyle="1" w:styleId="Nagwek1Znak">
    <w:name w:val="Nagłówek 1 Znak"/>
    <w:basedOn w:val="Domylnaczcionkaakapitu"/>
    <w:link w:val="Nagwek1"/>
    <w:uiPriority w:val="9"/>
    <w:rsid w:val="00E44DD2"/>
    <w:rPr>
      <w:rFonts w:ascii="Calibri" w:eastAsiaTheme="majorEastAsia" w:hAnsi="Calibri" w:cstheme="majorBidi"/>
      <w:b/>
      <w:color w:val="262626" w:themeColor="text1" w:themeTint="D9"/>
      <w:sz w:val="26"/>
      <w:szCs w:val="32"/>
      <w:lang w:eastAsia="pl-PL"/>
    </w:rPr>
  </w:style>
  <w:style w:type="paragraph" w:styleId="Tekstprzypisudolnego">
    <w:name w:val="footnote text"/>
    <w:basedOn w:val="Normalny"/>
    <w:link w:val="TekstprzypisudolnegoZnak"/>
    <w:semiHidden/>
    <w:rsid w:val="00E44DD2"/>
    <w:rPr>
      <w:rFonts w:eastAsia="Times New Roman" w:cs="Times New Roman"/>
    </w:rPr>
  </w:style>
  <w:style w:type="character" w:customStyle="1" w:styleId="TekstprzypisudolnegoZnak">
    <w:name w:val="Tekst przypisu dolnego Znak"/>
    <w:basedOn w:val="Domylnaczcionkaakapitu"/>
    <w:link w:val="Tekstprzypisudolnego"/>
    <w:semiHidden/>
    <w:rsid w:val="00E44DD2"/>
    <w:rPr>
      <w:rFonts w:ascii="Times New Roman" w:eastAsia="Times New Roman" w:hAnsi="Times New Roman" w:cs="Times New Roman"/>
      <w:lang w:eastAsia="pl-PL"/>
    </w:rPr>
  </w:style>
  <w:style w:type="character" w:styleId="Odwoanieprzypisudolnego">
    <w:name w:val="footnote reference"/>
    <w:semiHidden/>
    <w:rsid w:val="00E44DD2"/>
    <w:rPr>
      <w:vertAlign w:val="superscript"/>
    </w:rPr>
  </w:style>
  <w:style w:type="paragraph" w:styleId="Nagwek">
    <w:name w:val="header"/>
    <w:basedOn w:val="Normalny"/>
    <w:link w:val="NagwekZnak"/>
    <w:uiPriority w:val="99"/>
    <w:unhideWhenUsed/>
    <w:rsid w:val="008A19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9FA"/>
    <w:rPr>
      <w:rFonts w:ascii="Times New Roman" w:eastAsiaTheme="minorEastAsia" w:hAnsi="Times New Roman"/>
      <w:lang w:eastAsia="pl-PL"/>
    </w:rPr>
  </w:style>
  <w:style w:type="paragraph" w:styleId="Stopka">
    <w:name w:val="footer"/>
    <w:basedOn w:val="Normalny"/>
    <w:link w:val="StopkaZnak"/>
    <w:uiPriority w:val="99"/>
    <w:unhideWhenUsed/>
    <w:rsid w:val="008A19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9FA"/>
    <w:rPr>
      <w:rFonts w:ascii="Times New Roman" w:eastAsiaTheme="minorEastAsia" w:hAnsi="Times New Roman"/>
      <w:lang w:eastAsia="pl-PL"/>
    </w:rPr>
  </w:style>
  <w:style w:type="character" w:customStyle="1" w:styleId="Nagwek2Znak">
    <w:name w:val="Nagłówek 2 Znak"/>
    <w:basedOn w:val="Domylnaczcionkaakapitu"/>
    <w:link w:val="Nagwek2"/>
    <w:uiPriority w:val="9"/>
    <w:rsid w:val="00CE4D01"/>
    <w:rPr>
      <w:rFonts w:ascii="Calibri" w:eastAsia="Book Antiqua" w:hAnsi="Calibri" w:cs="Times New Roman"/>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C00F-6412-4A01-BC5E-9E90AF06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4108</Words>
  <Characters>24653</Characters>
  <Application>Microsoft Office Word</Application>
  <DocSecurity>4</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57 Senatu ZUT z dnia 27 marca 2023 r. zmieniająca uchwałę nr 75 Senatu ZUT z dnia 28 czerwca 2019 r. w sprawie uchwalenia statutu Zachodniopomorskiego Uniwersytetu Technologicznego w Szczecinie</dc:title>
  <dc:subject/>
  <dc:creator>Gabriela Pasturczak</dc:creator>
  <cp:keywords/>
  <dc:description/>
  <cp:lastModifiedBy>Gabriela Pasturczak</cp:lastModifiedBy>
  <cp:revision>2</cp:revision>
  <cp:lastPrinted>2023-04-03T07:52:00Z</cp:lastPrinted>
  <dcterms:created xsi:type="dcterms:W3CDTF">2023-04-03T09:22:00Z</dcterms:created>
  <dcterms:modified xsi:type="dcterms:W3CDTF">2023-04-03T09:22:00Z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2022-11-23T13:28:13Z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8bce015c-2a6f-487c-b0e0-b012f3cc6e55</vt:lpwstr>
  </property>
  <property fmtid="{D5CDD505-2E9C-101B-9397-08002B2CF9AE}" pid="8" name="MSIP_Label_50945193-57ff-457d-9504-518e9bfb59a9_ContentBits">
    <vt:lpwstr>0</vt:lpwstr>
  </property>
</Properties>
</file>