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FE14" w14:textId="589C6295" w:rsidR="0030261A" w:rsidRPr="007F7480" w:rsidRDefault="007F7480" w:rsidP="007F7480">
      <w:pPr>
        <w:spacing w:line="360" w:lineRule="auto"/>
        <w:jc w:val="center"/>
        <w:outlineLvl w:val="0"/>
        <w:rPr>
          <w:rFonts w:ascii="Calibri" w:hAnsi="Calibri" w:cs="Times New Roman"/>
          <w:b/>
          <w:caps/>
          <w:color w:val="auto"/>
          <w:sz w:val="32"/>
          <w:szCs w:val="32"/>
        </w:rPr>
      </w:pPr>
      <w:r w:rsidRPr="007F7480">
        <w:rPr>
          <w:rFonts w:ascii="Calibri" w:hAnsi="Calibri" w:cs="Times New Roman"/>
          <w:b/>
          <w:color w:val="auto"/>
          <w:sz w:val="32"/>
          <w:szCs w:val="32"/>
        </w:rPr>
        <w:t xml:space="preserve">Zarządzenie nr </w:t>
      </w:r>
      <w:r w:rsidR="00530813" w:rsidRPr="007F7480">
        <w:rPr>
          <w:rFonts w:ascii="Calibri" w:hAnsi="Calibri" w:cs="Times New Roman"/>
          <w:b/>
          <w:caps/>
          <w:color w:val="auto"/>
          <w:sz w:val="32"/>
          <w:szCs w:val="32"/>
        </w:rPr>
        <w:t>53</w:t>
      </w:r>
    </w:p>
    <w:p w14:paraId="7DCAE046" w14:textId="19492A82" w:rsidR="0030261A" w:rsidRPr="007F7480" w:rsidRDefault="0030261A" w:rsidP="007F7480">
      <w:pPr>
        <w:pStyle w:val="BodySingle"/>
        <w:spacing w:line="360" w:lineRule="auto"/>
        <w:jc w:val="center"/>
        <w:outlineLvl w:val="1"/>
        <w:rPr>
          <w:rFonts w:ascii="Calibri" w:hAnsi="Calibri"/>
          <w:b/>
          <w:color w:val="auto"/>
          <w:sz w:val="28"/>
          <w:szCs w:val="28"/>
          <w:lang w:val="pl-PL"/>
        </w:rPr>
      </w:pPr>
      <w:r w:rsidRPr="007F7480">
        <w:rPr>
          <w:rFonts w:ascii="Calibri" w:hAnsi="Calibri"/>
          <w:b/>
          <w:color w:val="auto"/>
          <w:sz w:val="28"/>
          <w:szCs w:val="28"/>
          <w:lang w:val="pl-PL"/>
        </w:rPr>
        <w:t>Rektora Zachodniopomorskiego Uniwersytetu Technologicznego w Szczecinie</w:t>
      </w:r>
      <w:r w:rsidR="007F7480" w:rsidRPr="007F7480">
        <w:rPr>
          <w:rFonts w:ascii="Calibri" w:hAnsi="Calibri"/>
          <w:b/>
          <w:color w:val="auto"/>
          <w:sz w:val="28"/>
          <w:szCs w:val="28"/>
          <w:lang w:val="pl-PL"/>
        </w:rPr>
        <w:br/>
      </w:r>
      <w:r w:rsidRPr="007F7480">
        <w:rPr>
          <w:rFonts w:ascii="Calibri" w:hAnsi="Calibri"/>
          <w:b/>
          <w:color w:val="auto"/>
          <w:sz w:val="28"/>
          <w:szCs w:val="28"/>
          <w:lang w:val="pl-PL"/>
        </w:rPr>
        <w:t xml:space="preserve">z dnia </w:t>
      </w:r>
      <w:r w:rsidR="00530813" w:rsidRPr="007F7480">
        <w:rPr>
          <w:rFonts w:ascii="Calibri" w:hAnsi="Calibri"/>
          <w:b/>
          <w:color w:val="auto"/>
          <w:sz w:val="28"/>
          <w:szCs w:val="28"/>
          <w:lang w:val="pl-PL"/>
        </w:rPr>
        <w:t>5 kwietnia</w:t>
      </w:r>
      <w:r w:rsidR="001065C4" w:rsidRPr="007F7480">
        <w:rPr>
          <w:rFonts w:ascii="Calibri" w:hAnsi="Calibri"/>
          <w:b/>
          <w:color w:val="auto"/>
          <w:sz w:val="28"/>
          <w:szCs w:val="28"/>
          <w:lang w:val="pl-PL"/>
        </w:rPr>
        <w:t xml:space="preserve"> 2022 </w:t>
      </w:r>
      <w:r w:rsidRPr="007F7480">
        <w:rPr>
          <w:rFonts w:ascii="Calibri" w:hAnsi="Calibri"/>
          <w:b/>
          <w:color w:val="auto"/>
          <w:sz w:val="28"/>
          <w:szCs w:val="28"/>
          <w:lang w:val="pl-PL"/>
        </w:rPr>
        <w:t>r.</w:t>
      </w:r>
    </w:p>
    <w:p w14:paraId="1382A6CA" w14:textId="27446BB5" w:rsidR="00C53AC0" w:rsidRPr="007F7480" w:rsidRDefault="0030261A" w:rsidP="007F7480">
      <w:pPr>
        <w:pStyle w:val="Tekstpodstawowy3"/>
        <w:spacing w:before="120" w:after="240" w:line="360" w:lineRule="auto"/>
        <w:jc w:val="center"/>
        <w:outlineLvl w:val="0"/>
        <w:rPr>
          <w:rFonts w:ascii="Calibri" w:hAnsi="Calibri"/>
          <w:b/>
          <w:strike/>
          <w:sz w:val="24"/>
          <w:szCs w:val="24"/>
        </w:rPr>
      </w:pPr>
      <w:r w:rsidRPr="007F7480">
        <w:rPr>
          <w:rFonts w:ascii="Calibri" w:hAnsi="Calibri"/>
          <w:b/>
          <w:sz w:val="24"/>
          <w:szCs w:val="24"/>
        </w:rPr>
        <w:t>w sprawie zasad przyjęcia</w:t>
      </w:r>
      <w:r w:rsidR="00EB7682" w:rsidRPr="007F7480">
        <w:rPr>
          <w:rFonts w:ascii="Calibri" w:hAnsi="Calibri"/>
          <w:b/>
          <w:sz w:val="24"/>
          <w:szCs w:val="24"/>
        </w:rPr>
        <w:t xml:space="preserve"> na studia przez przeniesienie</w:t>
      </w:r>
      <w:r w:rsidR="00EB7682" w:rsidRPr="007F7480">
        <w:rPr>
          <w:rFonts w:ascii="Calibri" w:hAnsi="Calibri"/>
          <w:b/>
          <w:sz w:val="24"/>
          <w:szCs w:val="24"/>
        </w:rPr>
        <w:br/>
        <w:t>oraz</w:t>
      </w:r>
      <w:r w:rsidR="00DA6A30" w:rsidRPr="007F7480">
        <w:rPr>
          <w:rFonts w:ascii="Calibri" w:hAnsi="Calibri"/>
          <w:b/>
          <w:sz w:val="24"/>
          <w:szCs w:val="24"/>
        </w:rPr>
        <w:t xml:space="preserve"> </w:t>
      </w:r>
      <w:r w:rsidR="00A327A7" w:rsidRPr="007F7480">
        <w:rPr>
          <w:rFonts w:ascii="Calibri" w:hAnsi="Calibri"/>
          <w:b/>
          <w:sz w:val="24"/>
          <w:szCs w:val="24"/>
        </w:rPr>
        <w:t>kontynuowania</w:t>
      </w:r>
      <w:r w:rsidR="00F474FC" w:rsidRPr="007F7480">
        <w:rPr>
          <w:rFonts w:ascii="Calibri" w:hAnsi="Calibri"/>
          <w:b/>
          <w:sz w:val="24"/>
          <w:szCs w:val="24"/>
        </w:rPr>
        <w:t xml:space="preserve"> </w:t>
      </w:r>
      <w:r w:rsidR="00DA6A30" w:rsidRPr="007F7480">
        <w:rPr>
          <w:rFonts w:ascii="Calibri" w:hAnsi="Calibri"/>
          <w:b/>
          <w:sz w:val="24"/>
          <w:szCs w:val="24"/>
        </w:rPr>
        <w:t>kształcenia na studiach</w:t>
      </w:r>
      <w:r w:rsidR="00F474FC" w:rsidRPr="007F7480">
        <w:rPr>
          <w:rFonts w:ascii="Calibri" w:hAnsi="Calibri"/>
          <w:b/>
          <w:sz w:val="24"/>
          <w:szCs w:val="24"/>
        </w:rPr>
        <w:br/>
      </w:r>
      <w:r w:rsidRPr="007F7480">
        <w:rPr>
          <w:rFonts w:ascii="Calibri" w:hAnsi="Calibri"/>
          <w:b/>
          <w:sz w:val="24"/>
          <w:szCs w:val="24"/>
        </w:rPr>
        <w:t>w Zachodniopomorskim Uniwersytecie Technologicznym w Szczecinie</w:t>
      </w:r>
      <w:r w:rsidR="007F7480" w:rsidRPr="007F7480">
        <w:rPr>
          <w:rFonts w:ascii="Calibri" w:hAnsi="Calibri"/>
          <w:b/>
          <w:sz w:val="24"/>
          <w:szCs w:val="24"/>
        </w:rPr>
        <w:br/>
      </w:r>
      <w:r w:rsidR="00594344" w:rsidRPr="007F7480">
        <w:rPr>
          <w:rFonts w:ascii="Calibri" w:hAnsi="Calibri"/>
          <w:b/>
          <w:sz w:val="24"/>
          <w:szCs w:val="24"/>
        </w:rPr>
        <w:t>w związku z konfliktem zbrojnym na terytorium Ukrainy</w:t>
      </w:r>
    </w:p>
    <w:p w14:paraId="1C46F1C5" w14:textId="3C06EA52" w:rsidR="0030261A" w:rsidRPr="007F7480" w:rsidRDefault="0030261A" w:rsidP="007F7480">
      <w:pPr>
        <w:spacing w:line="360" w:lineRule="auto"/>
        <w:rPr>
          <w:rFonts w:ascii="Calibri" w:hAnsi="Calibri" w:cs="Times New Roman"/>
          <w:color w:val="auto"/>
          <w:sz w:val="24"/>
          <w:szCs w:val="24"/>
        </w:rPr>
      </w:pPr>
      <w:r w:rsidRPr="007F7480">
        <w:rPr>
          <w:rFonts w:ascii="Calibri" w:hAnsi="Calibri" w:cs="Times New Roman"/>
          <w:color w:val="auto"/>
          <w:sz w:val="24"/>
          <w:szCs w:val="24"/>
        </w:rPr>
        <w:t xml:space="preserve">Na podstawie art. 23 </w:t>
      </w:r>
      <w:r w:rsidR="003D0E7A" w:rsidRPr="007F7480">
        <w:rPr>
          <w:rFonts w:ascii="Calibri" w:hAnsi="Calibri" w:cs="Times New Roman"/>
          <w:color w:val="auto"/>
          <w:sz w:val="24"/>
          <w:szCs w:val="24"/>
        </w:rPr>
        <w:t xml:space="preserve">w związku z art. 323 ust. 1 pkt 6 </w:t>
      </w:r>
      <w:r w:rsidRPr="007F7480">
        <w:rPr>
          <w:rFonts w:ascii="Calibri" w:hAnsi="Calibri" w:cs="Times New Roman"/>
          <w:color w:val="auto"/>
          <w:sz w:val="24"/>
          <w:szCs w:val="24"/>
        </w:rPr>
        <w:t>ustawy z dnia 20 lipca 2018 r. Prawo</w:t>
      </w:r>
      <w:r w:rsidR="00E9625C" w:rsidRPr="007F7480">
        <w:rPr>
          <w:rFonts w:ascii="Calibri" w:hAnsi="Calibri" w:cs="Times New Roman"/>
          <w:color w:val="auto"/>
          <w:sz w:val="24"/>
          <w:szCs w:val="24"/>
        </w:rPr>
        <w:br/>
      </w:r>
      <w:r w:rsidRPr="007F7480">
        <w:rPr>
          <w:rFonts w:ascii="Calibri" w:hAnsi="Calibri" w:cs="Times New Roman"/>
          <w:color w:val="auto"/>
          <w:sz w:val="24"/>
          <w:szCs w:val="24"/>
        </w:rPr>
        <w:t>o szkolnictwie wyższym i nauce (tekst. jedn. Dz. U. z 202</w:t>
      </w:r>
      <w:r w:rsidR="003F7D5D" w:rsidRPr="007F7480">
        <w:rPr>
          <w:rFonts w:ascii="Calibri" w:hAnsi="Calibri" w:cs="Times New Roman"/>
          <w:color w:val="auto"/>
          <w:sz w:val="24"/>
          <w:szCs w:val="24"/>
        </w:rPr>
        <w:t>2</w:t>
      </w:r>
      <w:r w:rsidRPr="007F7480">
        <w:rPr>
          <w:rFonts w:ascii="Calibri" w:hAnsi="Calibri" w:cs="Times New Roman"/>
          <w:color w:val="auto"/>
          <w:sz w:val="24"/>
          <w:szCs w:val="24"/>
        </w:rPr>
        <w:t xml:space="preserve"> r. poz. </w:t>
      </w:r>
      <w:r w:rsidR="003F7D5D" w:rsidRPr="007F7480">
        <w:rPr>
          <w:rFonts w:ascii="Calibri" w:hAnsi="Calibri" w:cs="Times New Roman"/>
          <w:color w:val="auto"/>
          <w:sz w:val="24"/>
          <w:szCs w:val="24"/>
        </w:rPr>
        <w:t>574</w:t>
      </w:r>
      <w:r w:rsidRPr="007F7480">
        <w:rPr>
          <w:rFonts w:ascii="Calibri" w:hAnsi="Calibri" w:cs="Times New Roman"/>
          <w:color w:val="auto"/>
          <w:sz w:val="24"/>
          <w:szCs w:val="24"/>
        </w:rPr>
        <w:t>)</w:t>
      </w:r>
      <w:r w:rsidR="003D0E7A" w:rsidRPr="007F7480">
        <w:rPr>
          <w:rFonts w:ascii="Calibri" w:hAnsi="Calibri" w:cs="Times New Roman"/>
          <w:color w:val="auto"/>
          <w:sz w:val="24"/>
          <w:szCs w:val="24"/>
        </w:rPr>
        <w:t xml:space="preserve"> oraz </w:t>
      </w:r>
      <w:bookmarkStart w:id="0" w:name="_Hlk99019385"/>
      <w:r w:rsidRPr="007F7480">
        <w:rPr>
          <w:rFonts w:ascii="Calibri" w:hAnsi="Calibri" w:cs="Times New Roman"/>
          <w:color w:val="auto"/>
          <w:sz w:val="24"/>
          <w:szCs w:val="24"/>
        </w:rPr>
        <w:t>ustaw</w:t>
      </w:r>
      <w:r w:rsidR="003D0E7A" w:rsidRPr="007F7480">
        <w:rPr>
          <w:rFonts w:ascii="Calibri" w:hAnsi="Calibri" w:cs="Times New Roman"/>
          <w:color w:val="auto"/>
          <w:sz w:val="24"/>
          <w:szCs w:val="24"/>
        </w:rPr>
        <w:t>y z dnia 12 marca 2022 roku o pomocy obywatelom Ukrainy w związku z konfliktem zbrojnym na terytorium tego państwa (Dz. U. z 2022 r., poz. 58</w:t>
      </w:r>
      <w:bookmarkEnd w:id="0"/>
      <w:r w:rsidR="0051083A" w:rsidRPr="007F7480">
        <w:rPr>
          <w:rFonts w:ascii="Calibri" w:hAnsi="Calibri" w:cs="Times New Roman"/>
          <w:color w:val="auto"/>
          <w:sz w:val="24"/>
          <w:szCs w:val="24"/>
        </w:rPr>
        <w:t>3</w:t>
      </w:r>
      <w:r w:rsidR="00A26E1D" w:rsidRPr="007F7480">
        <w:rPr>
          <w:rFonts w:ascii="Calibri" w:hAnsi="Calibri" w:cs="Times New Roman"/>
          <w:color w:val="auto"/>
          <w:sz w:val="24"/>
          <w:szCs w:val="24"/>
        </w:rPr>
        <w:t>, z późn. zm.</w:t>
      </w:r>
      <w:r w:rsidR="003D0E7A" w:rsidRPr="007F7480">
        <w:rPr>
          <w:rFonts w:ascii="Calibri" w:hAnsi="Calibri" w:cs="Times New Roman"/>
          <w:color w:val="auto"/>
          <w:sz w:val="24"/>
          <w:szCs w:val="24"/>
        </w:rPr>
        <w:t xml:space="preserve">) </w:t>
      </w:r>
      <w:r w:rsidR="00FE6DEC" w:rsidRPr="007F7480">
        <w:rPr>
          <w:rFonts w:ascii="Calibri" w:hAnsi="Calibri" w:cs="Times New Roman"/>
          <w:color w:val="auto"/>
          <w:sz w:val="24"/>
          <w:szCs w:val="24"/>
        </w:rPr>
        <w:t xml:space="preserve">w związku z Regulaminem studiów w ZUT (uchwała nr </w:t>
      </w:r>
      <w:r w:rsidR="00E7518B" w:rsidRPr="007F7480">
        <w:rPr>
          <w:rFonts w:ascii="Calibri" w:hAnsi="Calibri" w:cs="Times New Roman"/>
          <w:color w:val="auto"/>
          <w:sz w:val="24"/>
          <w:szCs w:val="24"/>
        </w:rPr>
        <w:t>31</w:t>
      </w:r>
      <w:r w:rsidR="00A26E1D" w:rsidRPr="007F7480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E7518B" w:rsidRPr="007F7480">
        <w:rPr>
          <w:rFonts w:ascii="Calibri" w:hAnsi="Calibri" w:cs="Times New Roman"/>
          <w:color w:val="auto"/>
          <w:sz w:val="24"/>
          <w:szCs w:val="24"/>
        </w:rPr>
        <w:t>z dnia 26 kwietnia 2019, z późn. zm.)</w:t>
      </w:r>
      <w:r w:rsidR="00A26E1D" w:rsidRPr="007F7480">
        <w:rPr>
          <w:rFonts w:ascii="Calibri" w:hAnsi="Calibri" w:cs="Times New Roman"/>
          <w:color w:val="auto"/>
          <w:sz w:val="24"/>
          <w:szCs w:val="24"/>
        </w:rPr>
        <w:t>,</w:t>
      </w:r>
      <w:r w:rsidR="00E7518B" w:rsidRPr="007F7480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7F7480">
        <w:rPr>
          <w:rFonts w:ascii="Calibri" w:hAnsi="Calibri" w:cs="Times New Roman"/>
          <w:color w:val="auto"/>
          <w:sz w:val="24"/>
          <w:szCs w:val="24"/>
        </w:rPr>
        <w:t>zarządza się, co następuje:</w:t>
      </w:r>
      <w:r w:rsidR="00A327A7" w:rsidRPr="007F7480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14:paraId="68B5CB6F" w14:textId="1CDD2938" w:rsidR="0030261A" w:rsidRPr="007F7480" w:rsidRDefault="0030261A" w:rsidP="007F7480">
      <w:pPr>
        <w:spacing w:before="240" w:after="120" w:line="360" w:lineRule="auto"/>
        <w:jc w:val="center"/>
        <w:outlineLvl w:val="1"/>
        <w:rPr>
          <w:rFonts w:ascii="Calibri" w:hAnsi="Calibri" w:cs="Times New Roman"/>
          <w:b/>
          <w:bCs/>
          <w:color w:val="auto"/>
          <w:sz w:val="24"/>
          <w:szCs w:val="24"/>
        </w:rPr>
      </w:pPr>
      <w:r w:rsidRPr="007F7480">
        <w:rPr>
          <w:rFonts w:ascii="Calibri" w:hAnsi="Calibri" w:cs="Times New Roman"/>
          <w:b/>
          <w:bCs/>
          <w:color w:val="auto"/>
          <w:sz w:val="24"/>
          <w:szCs w:val="24"/>
        </w:rPr>
        <w:t>§ 1.</w:t>
      </w:r>
    </w:p>
    <w:p w14:paraId="17A98C2C" w14:textId="0AD7614C" w:rsidR="00B14596" w:rsidRPr="007F7480" w:rsidRDefault="007608A3" w:rsidP="007F7480">
      <w:pPr>
        <w:spacing w:line="360" w:lineRule="auto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hAnsi="Calibri" w:cs="Times New Roman"/>
          <w:color w:val="auto"/>
          <w:sz w:val="24"/>
          <w:szCs w:val="24"/>
        </w:rPr>
        <w:t>Z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arządzenie określa 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zasady przyjęcia </w:t>
      </w:r>
      <w:r w:rsidR="0059434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na studia przez przeniesienie oraz</w:t>
      </w:r>
      <w:r w:rsidR="008C6F5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3F12D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kontynuowani</w:t>
      </w:r>
      <w:r w:rsidR="005A15F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a</w:t>
      </w:r>
      <w:r w:rsidR="003F12D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DA6A3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kształcenia na </w:t>
      </w:r>
      <w:r w:rsidR="008C6F5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studi</w:t>
      </w:r>
      <w:r w:rsidR="00DA6A3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ach</w:t>
      </w:r>
      <w:r w:rsidR="008C6F5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 Zachodniopomorskim Uniwersytecie Technologicznym w Szczecinie </w:t>
      </w:r>
      <w:r w:rsidR="00B0700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 związku</w:t>
      </w:r>
      <w:r w:rsidR="00E9625C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br/>
      </w:r>
      <w:r w:rsidR="00B0700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 konfliktem zbrojnym na terytorium</w:t>
      </w:r>
      <w:r w:rsidR="002D5C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Ukrainy</w:t>
      </w:r>
      <w:r w:rsidR="00400EE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przez</w:t>
      </w:r>
      <w:r w:rsidR="00B14596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:</w:t>
      </w:r>
    </w:p>
    <w:p w14:paraId="2D0DA682" w14:textId="37579DB8" w:rsidR="00E75F60" w:rsidRPr="00107F2E" w:rsidRDefault="00B14596" w:rsidP="00107F2E">
      <w:pPr>
        <w:pStyle w:val="Akapitzlist"/>
        <w:numPr>
          <w:ilvl w:val="0"/>
          <w:numId w:val="17"/>
        </w:numPr>
        <w:spacing w:before="60" w:line="360" w:lineRule="auto"/>
        <w:ind w:left="284" w:hanging="284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obywateli Ukrainy i Polski, którzy w dniu 24 lutego 2022 r. </w:t>
      </w:r>
      <w:r w:rsidR="00E75F60" w:rsidRP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byli studentami uczelni działającej na</w:t>
      </w:r>
      <w:r w:rsid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E75F60" w:rsidRP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terytorium Ukrainy, zwanej dalej „uczelnią macierzystą”</w:t>
      </w:r>
      <w:r w:rsidR="00E9625C" w:rsidRP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,</w:t>
      </w:r>
    </w:p>
    <w:p w14:paraId="602F97BD" w14:textId="161B3829" w:rsidR="001065C4" w:rsidRPr="00107F2E" w:rsidRDefault="00B14596" w:rsidP="00107F2E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</w:pPr>
      <w:r w:rsidRP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obywateli Ukrainy </w:t>
      </w:r>
      <w:r w:rsidR="00E75F60" w:rsidRP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będących</w:t>
      </w:r>
      <w:r w:rsidRP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studenta</w:t>
      </w:r>
      <w:r w:rsidR="00E75F60" w:rsidRP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mi</w:t>
      </w:r>
      <w:r w:rsidRP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ZUT w dniu 24 lutego 2022 r. </w:t>
      </w:r>
    </w:p>
    <w:p w14:paraId="77476A70" w14:textId="55823EBD" w:rsidR="00BA5770" w:rsidRPr="007F7480" w:rsidRDefault="0030261A" w:rsidP="00326BCC">
      <w:pPr>
        <w:spacing w:before="120" w:line="360" w:lineRule="auto"/>
        <w:jc w:val="center"/>
        <w:outlineLvl w:val="1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>§ 2.</w:t>
      </w:r>
      <w:r w:rsidR="00326BCC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br/>
      </w:r>
      <w:r w:rsidR="00BA5770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>Przyjęcie na studia</w:t>
      </w:r>
      <w:r w:rsidR="002D5CFE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 xml:space="preserve"> przez przeniesienie</w:t>
      </w:r>
      <w:r w:rsidR="00D2144C" w:rsidRPr="007F7480">
        <w:rPr>
          <w:rFonts w:ascii="Calibri" w:hAnsi="Calibri" w:cs="Times New Roman"/>
          <w:b/>
          <w:bCs/>
          <w:color w:val="auto"/>
          <w:sz w:val="24"/>
          <w:szCs w:val="24"/>
        </w:rPr>
        <w:t xml:space="preserve"> </w:t>
      </w:r>
      <w:r w:rsidR="00C53AC0" w:rsidRPr="007F7480">
        <w:rPr>
          <w:rFonts w:ascii="Calibri" w:hAnsi="Calibri" w:cs="Times New Roman"/>
          <w:b/>
          <w:bCs/>
          <w:color w:val="auto"/>
          <w:sz w:val="24"/>
          <w:szCs w:val="24"/>
        </w:rPr>
        <w:br/>
      </w:r>
      <w:r w:rsidR="00D2144C" w:rsidRPr="007F7480">
        <w:rPr>
          <w:rFonts w:ascii="Calibri" w:hAnsi="Calibri" w:cs="Times New Roman"/>
          <w:b/>
          <w:bCs/>
          <w:color w:val="auto"/>
          <w:sz w:val="24"/>
          <w:szCs w:val="24"/>
        </w:rPr>
        <w:t>z uczelni działającej na terytorium Ukrainy</w:t>
      </w:r>
      <w:r w:rsidR="00D2144C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14:paraId="73279300" w14:textId="6363139F" w:rsidR="0030261A" w:rsidRPr="007F7480" w:rsidRDefault="0030261A" w:rsidP="00107F2E">
      <w:pPr>
        <w:pStyle w:val="Akapitzlist"/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Obywatele Ukrainy oraz obywatele Polski będący w dniu 24 lutego 2022 r</w:t>
      </w:r>
      <w:r w:rsidR="007608A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studentami uczelni działającej na terytorium Ukrainy, którzy są zainteresowani kontynuacją studiów w </w:t>
      </w:r>
      <w:r w:rsidR="007608A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ZUT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mogą ubiegać się o przyjęcie na studia</w:t>
      </w:r>
      <w:r w:rsidR="002D5C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przez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przeniesieni</w:t>
      </w:r>
      <w:r w:rsidR="002D5C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e</w:t>
      </w:r>
      <w:r w:rsidR="001B0356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z uczelni macierzystej</w:t>
      </w:r>
      <w:r w:rsidR="00A26E1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</w:p>
    <w:p w14:paraId="56EA207B" w14:textId="34083974" w:rsidR="0030261A" w:rsidRPr="007F7480" w:rsidRDefault="0030261A" w:rsidP="00107F2E">
      <w:pPr>
        <w:pStyle w:val="Akapitzlist"/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Przeniesienie na studia możliwe jest na kierunek taki sam lub zbieżny z kierunkiem jaki dotychczas był studiowany w </w:t>
      </w:r>
      <w:r w:rsidR="001065C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uczelni macierzystej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</w:p>
    <w:p w14:paraId="5A6B26CA" w14:textId="77777777" w:rsidR="00122152" w:rsidRPr="007F7480" w:rsidRDefault="0030261A" w:rsidP="00107F2E">
      <w:pPr>
        <w:pStyle w:val="Akapitzlist"/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Student powinien znać język</w:t>
      </w:r>
      <w:r w:rsidR="0004156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,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 którym będą prowadzone zajęcia na wybranym kierunku studiów</w:t>
      </w:r>
      <w:r w:rsidR="001B73E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co najmniej na poziomie B2 w rozumieniu Europejskiego Systemu Opisu Kształcenia Językowego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  <w:r w:rsidR="001B73E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Dopuszcza się również weryfikację znajomości języka wykładowego studiów przez Studium </w:t>
      </w:r>
      <w:r w:rsidR="00D42B1C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J</w:t>
      </w:r>
      <w:r w:rsidR="001B73E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ęzyków Obcych ZUT.</w:t>
      </w:r>
    </w:p>
    <w:p w14:paraId="64CC1A97" w14:textId="785F77AC" w:rsidR="002C2F7B" w:rsidRPr="007F7480" w:rsidRDefault="002C2F7B" w:rsidP="00107F2E">
      <w:pPr>
        <w:pStyle w:val="Akapitzlist"/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lastRenderedPageBreak/>
        <w:t xml:space="preserve">Wniosek </w:t>
      </w:r>
      <w:r w:rsidR="002D218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o przyjęcie na studia przez przeniesienie </w:t>
      </w:r>
      <w:r w:rsidR="00BC539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należy złożyć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w Dziale Mobilności Międzynarodowej</w:t>
      </w:r>
      <w:r w:rsidR="002D218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8F049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(</w:t>
      </w:r>
      <w:r w:rsidR="004115F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dotyczy obywateli Ukrainy</w:t>
      </w:r>
      <w:r w:rsidR="008F049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)</w:t>
      </w:r>
      <w:r w:rsidR="005B232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lub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 dziekanacie wydziału</w:t>
      </w:r>
      <w:r w:rsidR="002D218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8F049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(</w:t>
      </w:r>
      <w:r w:rsidR="004115F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dotyczy obywateli Polski</w:t>
      </w:r>
      <w:r w:rsidR="008F049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)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</w:p>
    <w:p w14:paraId="6F508684" w14:textId="5E9127D5" w:rsidR="0030261A" w:rsidRPr="007F7480" w:rsidRDefault="0030261A" w:rsidP="00107F2E">
      <w:pPr>
        <w:pStyle w:val="Akapitzlist"/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Do wniosku o przyjęcie na studia w ZUT </w:t>
      </w:r>
      <w:r w:rsidR="002D5C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przez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przeniesieni</w:t>
      </w:r>
      <w:r w:rsidR="002D5C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e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zawierającego nazwę kierunku studiów, </w:t>
      </w:r>
      <w:r w:rsidR="001B73E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semestr,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rok studiów, poziom </w:t>
      </w:r>
      <w:r w:rsidR="002C2F7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i formę studiów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, nazwę uczelni macierzystej oraz dane kontaktowe należy załączyć:</w:t>
      </w:r>
    </w:p>
    <w:p w14:paraId="7F455D20" w14:textId="05035DC8" w:rsidR="0030261A" w:rsidRPr="007F7480" w:rsidRDefault="0030261A" w:rsidP="00107F2E">
      <w:pPr>
        <w:pStyle w:val="Akapitzlist"/>
        <w:numPr>
          <w:ilvl w:val="1"/>
          <w:numId w:val="18"/>
        </w:numPr>
        <w:shd w:val="clear" w:color="auto" w:fill="FFFFFF"/>
        <w:spacing w:line="360" w:lineRule="auto"/>
        <w:ind w:left="567" w:hanging="283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bookmarkStart w:id="1" w:name="_Hlk98503942"/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dokument potwierdzający aktualny status studenta </w:t>
      </w:r>
      <w:bookmarkEnd w:id="1"/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wraz z kartą okresowych osiągnięć, przedstawiającą przedmioty, które zostały dotychczas zaliczone</w:t>
      </w:r>
      <w:r w:rsidR="001065C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,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z uczelni macierzystej wraz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</w:t>
      </w:r>
      <w:r w:rsid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ich tłumaczeniem na język polski wykonanym przez tłumacza przysięgłego wpisanego na listę tłumaczy przez Ministerstwo Sprawiedliwości RP,</w:t>
      </w:r>
    </w:p>
    <w:p w14:paraId="277F54E4" w14:textId="273052DC" w:rsidR="00DC581F" w:rsidRPr="007F7480" w:rsidRDefault="00034E7C" w:rsidP="00107F2E">
      <w:pPr>
        <w:pStyle w:val="Akapitzlist"/>
        <w:numPr>
          <w:ilvl w:val="1"/>
          <w:numId w:val="18"/>
        </w:numPr>
        <w:shd w:val="clear" w:color="auto" w:fill="FFFFFF"/>
        <w:spacing w:line="360" w:lineRule="auto"/>
        <w:ind w:left="567" w:hanging="283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kserokopię 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świadectw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a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/dyplom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uzyskane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go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CA0FA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 RP lub 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za granicą, uprawniające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go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do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ubiegania się o przyjęcie na studia w państwie wydania dokumentu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154CC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(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oryginał dokumentu do wglądu pracownika </w:t>
      </w:r>
      <w:r w:rsidR="00CA0FA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przyjmującego dokument</w:t>
      </w:r>
      <w:r w:rsidR="00154CC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)</w:t>
      </w:r>
      <w:r w:rsidR="00DC581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,</w:t>
      </w:r>
    </w:p>
    <w:p w14:paraId="1B9692BF" w14:textId="6AC87149" w:rsidR="0030261A" w:rsidRPr="007F7480" w:rsidRDefault="0030261A" w:rsidP="00107F2E">
      <w:pPr>
        <w:pStyle w:val="Akapitzlist"/>
        <w:numPr>
          <w:ilvl w:val="1"/>
          <w:numId w:val="18"/>
        </w:numPr>
        <w:shd w:val="clear" w:color="auto" w:fill="FFFFFF"/>
        <w:spacing w:line="360" w:lineRule="auto"/>
        <w:ind w:left="567" w:hanging="283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tłumaczenie świadectwa/dyplomu na język polski wykonan</w:t>
      </w:r>
      <w:r w:rsidR="00DC581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e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przez tłumacza przysięgłego wpisanego na listę tłumaczy przez Ministerstwo Sprawiedliwości RP</w:t>
      </w:r>
      <w:r w:rsidR="00DC581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(dotyczy studiów prowadzonych w języku polskim)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,</w:t>
      </w:r>
    </w:p>
    <w:p w14:paraId="49372DFA" w14:textId="1D0B6F2A" w:rsidR="008D0501" w:rsidRPr="007F7480" w:rsidRDefault="0030261A" w:rsidP="00107F2E">
      <w:pPr>
        <w:numPr>
          <w:ilvl w:val="1"/>
          <w:numId w:val="18"/>
        </w:numPr>
        <w:shd w:val="clear" w:color="auto" w:fill="FFFFFF"/>
        <w:spacing w:after="60" w:line="360" w:lineRule="auto"/>
        <w:ind w:left="567" w:hanging="283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kopię paszportu </w:t>
      </w:r>
      <w:r w:rsidR="0048051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lub innego dokumentu zawierającego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potwierdzenie </w:t>
      </w:r>
      <w:r w:rsidR="009E7A0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przybycia</w:t>
      </w:r>
      <w:r w:rsidR="00C571D2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legalnie na</w:t>
      </w:r>
      <w:r w:rsid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terytorium RP</w:t>
      </w:r>
      <w:r w:rsidR="0048051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17215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 okresie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od dnia 24 lutego 2022 roku</w:t>
      </w:r>
      <w:r w:rsidR="0017215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do dnia określonego w przepisach wydanych na podstawie art. 2 ust. 4 ustawy z dnia 12 marca 2022 r. (Dz.U. poz. 583)</w:t>
      </w:r>
      <w:r w:rsidR="00E918E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17215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17215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pomocy obywatelom Ukrainy w związku z konfliktem zbrojnym na terytorium tego państwa</w:t>
      </w:r>
      <w:r w:rsidR="00F638F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, zwanej „specustawą”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</w:p>
    <w:p w14:paraId="3F5C9762" w14:textId="5528CE84" w:rsidR="002014D8" w:rsidRPr="007F7480" w:rsidRDefault="002014D8" w:rsidP="00107F2E">
      <w:pPr>
        <w:pStyle w:val="Akapitzlist"/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Studenci, o których mowa w ust. 1, którzy nie posiadają dokumentów poświadczających uzyskane wykształcenie oraz okresy studiów, o których mowa w ust. 5 pkt 1 i 2, będą mogli ubiegać się</w:t>
      </w:r>
      <w:r w:rsid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 przyjęcie na studia w ramach przeniesienia z uczelni macierzystej od semestru zimowego roku akademickiego 2022/2023.</w:t>
      </w:r>
      <w:r w:rsidRPr="007F7480">
        <w:rPr>
          <w:rFonts w:ascii="Calibri" w:hAnsi="Calibri" w:cs="Times New Roman"/>
          <w:color w:val="auto"/>
        </w:rPr>
        <w:t xml:space="preserve"> </w:t>
      </w:r>
      <w:r w:rsidRPr="007F7480">
        <w:rPr>
          <w:rFonts w:ascii="Calibri" w:hAnsi="Calibri" w:cs="Times New Roman"/>
          <w:color w:val="auto"/>
          <w:sz w:val="24"/>
          <w:szCs w:val="24"/>
        </w:rPr>
        <w:t>W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przypadku braku dokumentów </w:t>
      </w:r>
      <w:r w:rsidR="00DC581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studenci składają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oświadczenie</w:t>
      </w:r>
      <w:r w:rsid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o posiadaniu statusu studenta, </w:t>
      </w:r>
      <w:r w:rsidR="00DC581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którego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wzór stanowi załącznik do zarządzenia.</w:t>
      </w:r>
    </w:p>
    <w:p w14:paraId="7D21B773" w14:textId="09A6ED3C" w:rsidR="00A4711E" w:rsidRPr="007F7480" w:rsidRDefault="00A4711E" w:rsidP="00107F2E">
      <w:pPr>
        <w:pStyle w:val="Akapitzlist"/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Przy przyjęciu na studia w ramach przeniesienia nie jest wymagane dostarczenie zaświadczenia</w:t>
      </w:r>
      <w:r w:rsidR="00EE282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br/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 wypełnieniu wszystkich obowiązków wynikających z przepisów obowiązujących w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opuszczanej uczelni.</w:t>
      </w:r>
    </w:p>
    <w:p w14:paraId="28D38737" w14:textId="59B2EACD" w:rsidR="00591B38" w:rsidRPr="007F7480" w:rsidRDefault="00591B38" w:rsidP="00107F2E">
      <w:pPr>
        <w:pStyle w:val="Akapitzlist"/>
        <w:keepLines/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Dokumenty </w:t>
      </w:r>
      <w:r w:rsidR="006D5C0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z uczelni macierzystej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potwierdzające uzyskane wykształcenie i okresy studiów mogą być złożone</w:t>
      </w:r>
      <w:r w:rsidR="006D5C0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 postaci elektronicznej lub w postaci ich cyfrowych odwzorowań</w:t>
      </w:r>
      <w:r w:rsidR="00991AC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E45E6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</w:t>
      </w:r>
      <w:r w:rsid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E45E6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miarę</w:t>
      </w:r>
      <w:r w:rsid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E45E6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możliwości zaleca się </w:t>
      </w:r>
      <w:r w:rsidR="00991AC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złożenie oryginałów tych dokumentów oraz </w:t>
      </w:r>
      <w:r w:rsidR="00E45E6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uzyskanie przez studenta</w:t>
      </w:r>
      <w:r w:rsid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E45E6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 uczelni macierzystej pisemnej zgody na przeniesienie</w:t>
      </w:r>
      <w:r w:rsidR="00991AC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. </w:t>
      </w:r>
      <w:r w:rsidR="006D0B3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D</w:t>
      </w:r>
      <w:r w:rsidR="00991AC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okumenty mogą być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złożon</w:t>
      </w:r>
      <w:r w:rsidR="00991AC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e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w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terminie późniejszym</w:t>
      </w:r>
      <w:r w:rsidR="0053081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uzgodnionym z dziekanem</w:t>
      </w:r>
      <w:r w:rsidR="003270A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</w:p>
    <w:p w14:paraId="1909435C" w14:textId="25464BE9" w:rsidR="00364568" w:rsidRPr="007F7480" w:rsidRDefault="00E64754" w:rsidP="00326BCC">
      <w:pPr>
        <w:shd w:val="clear" w:color="auto" w:fill="FFFFFF"/>
        <w:spacing w:line="360" w:lineRule="auto"/>
        <w:jc w:val="center"/>
        <w:outlineLvl w:val="1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lastRenderedPageBreak/>
        <w:t>§ 3.</w:t>
      </w:r>
      <w:r w:rsidR="00326BCC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br/>
      </w:r>
      <w:r w:rsidR="00AF3FD0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 xml:space="preserve">Organizacja </w:t>
      </w:r>
      <w:r w:rsidR="00A42538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 xml:space="preserve">kształcenia </w:t>
      </w:r>
      <w:r w:rsidR="00C53AC0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br/>
      </w:r>
      <w:r w:rsidR="00A42538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>w ramach wybranych zajęć/moduł</w:t>
      </w:r>
      <w:r w:rsidR="00BC539E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>ów</w:t>
      </w:r>
      <w:r w:rsidR="00A42538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 xml:space="preserve"> zajęć</w:t>
      </w:r>
      <w:r w:rsidR="003C5D73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14:paraId="2C8612F1" w14:textId="0E482A0A" w:rsidR="00C03945" w:rsidRPr="007F7480" w:rsidRDefault="003270AD" w:rsidP="00107F2E">
      <w:pPr>
        <w:pStyle w:val="Akapitzlist"/>
        <w:numPr>
          <w:ilvl w:val="0"/>
          <w:numId w:val="5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</w:t>
      </w:r>
      <w:r w:rsidR="00B1739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soby, o których mowa w § 2 ust. 1</w:t>
      </w:r>
      <w:r w:rsidR="00994E4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,</w:t>
      </w:r>
      <w:r w:rsidR="00B1739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mogą 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uczestnicz</w:t>
      </w:r>
      <w:r w:rsidR="00B1739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yć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w wybranych zajęciach</w:t>
      </w:r>
      <w:r w:rsidR="00BB137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/modułach zajęć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przewidzianych tokiem studiów na kierunku zgodnym z kierunkiem, który studiował</w:t>
      </w:r>
      <w:r w:rsidR="00B1739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y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na dzień 24 lutego 2022 r</w:t>
      </w:r>
      <w:r w:rsidR="00774EB9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w uczelni </w:t>
      </w:r>
      <w:r w:rsidR="00EB476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macierzystej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. </w:t>
      </w:r>
      <w:r w:rsidR="003C5D7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Osob</w:t>
      </w:r>
      <w:r w:rsidR="0052712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y</w:t>
      </w:r>
      <w:r w:rsidR="003C5D7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t</w:t>
      </w:r>
      <w:r w:rsidR="0052712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e</w:t>
      </w:r>
      <w:r w:rsidR="003C5D7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nie uczestnicz</w:t>
      </w:r>
      <w:r w:rsidR="0052712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ą</w:t>
      </w:r>
      <w:r w:rsidR="003C5D7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w pełnym cyklu kształcenia oraz nie posiada</w:t>
      </w:r>
      <w:r w:rsidR="0052712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ją</w:t>
      </w:r>
      <w:r w:rsidR="003C5D7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statusu studenta ZUT.</w:t>
      </w:r>
    </w:p>
    <w:p w14:paraId="7CD02CAE" w14:textId="53D16800" w:rsidR="00C36387" w:rsidRPr="007F7480" w:rsidRDefault="00AA0BCD" w:rsidP="00107F2E">
      <w:pPr>
        <w:pStyle w:val="Akapitzlist"/>
        <w:numPr>
          <w:ilvl w:val="0"/>
          <w:numId w:val="5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Prorektor ds. studenckich n</w:t>
      </w:r>
      <w:r w:rsidR="00CC1178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a w</w:t>
      </w:r>
      <w:r w:rsidR="007F5EA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niosek </w:t>
      </w:r>
      <w:r w:rsidR="00F30B1C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osób, o których mowa w § 2 ust. 1,</w:t>
      </w:r>
      <w:r w:rsidR="008A10E9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581C3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może wyrazić zgodę na </w:t>
      </w:r>
      <w:r w:rsidR="00F30B1C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ich</w:t>
      </w:r>
      <w:r w:rsidR="00581C3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uczestnic</w:t>
      </w:r>
      <w:r w:rsidR="003C5D7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zenie</w:t>
      </w:r>
      <w:r w:rsidR="00581C3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w </w:t>
      </w:r>
      <w:r w:rsidR="003C5D73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wybranych </w:t>
      </w:r>
      <w:r w:rsidR="00581C3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zajęciach/modułach zajęć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  <w:r w:rsidR="00DC39F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8A10E9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Wniosek </w:t>
      </w:r>
      <w:r w:rsidR="00C0454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wraz z ofertą wybranych zajęć/modułów zajęć </w:t>
      </w:r>
      <w:r w:rsidR="00EE282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należy uzgodnić z</w:t>
      </w:r>
      <w:r w:rsidR="00C3638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:</w:t>
      </w:r>
    </w:p>
    <w:p w14:paraId="3208D24A" w14:textId="3F290206" w:rsidR="00C36387" w:rsidRPr="007F7480" w:rsidRDefault="00C36387" w:rsidP="00107F2E">
      <w:pPr>
        <w:pStyle w:val="Akapitzlist"/>
        <w:numPr>
          <w:ilvl w:val="1"/>
          <w:numId w:val="19"/>
        </w:numPr>
        <w:shd w:val="clear" w:color="auto" w:fill="FFFFFF"/>
        <w:spacing w:after="120" w:line="360" w:lineRule="auto"/>
        <w:ind w:left="567" w:hanging="283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pełnomocnikiem dziekana ds. międzynarodowej współpracy dydaktycznej </w:t>
      </w:r>
      <w:r w:rsidR="008945F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(dotyczy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F30B1C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obywateli</w:t>
      </w:r>
      <w:r w:rsidR="00107F2E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F30B1C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Ukrainy</w:t>
      </w:r>
      <w:r w:rsidR="008945F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)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,</w:t>
      </w:r>
    </w:p>
    <w:p w14:paraId="15AFD2E9" w14:textId="27F8C91D" w:rsidR="0017726F" w:rsidRPr="007F7480" w:rsidRDefault="00C36387" w:rsidP="00107F2E">
      <w:pPr>
        <w:pStyle w:val="Akapitzlist"/>
        <w:numPr>
          <w:ilvl w:val="1"/>
          <w:numId w:val="19"/>
        </w:numPr>
        <w:shd w:val="clear" w:color="auto" w:fill="FFFFFF"/>
        <w:spacing w:line="360" w:lineRule="auto"/>
        <w:ind w:left="567" w:hanging="283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dziekanem wydziału </w:t>
      </w:r>
      <w:r w:rsidR="008945F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(</w:t>
      </w:r>
      <w:bookmarkStart w:id="2" w:name="_Hlk100051660"/>
      <w:r w:rsidR="008945F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dotyczy</w:t>
      </w:r>
      <w:r w:rsidR="00F30B1C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obywateli Polski</w:t>
      </w:r>
      <w:bookmarkEnd w:id="2"/>
      <w:r w:rsidR="008945F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)</w:t>
      </w:r>
      <w:r w:rsidR="00F30B1C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</w:p>
    <w:p w14:paraId="06685DB9" w14:textId="4B005421" w:rsidR="005B2325" w:rsidRPr="007F7480" w:rsidRDefault="005B2325" w:rsidP="00107F2E">
      <w:pPr>
        <w:shd w:val="clear" w:color="auto" w:fill="FFFFFF"/>
        <w:spacing w:after="60" w:line="360" w:lineRule="auto"/>
        <w:ind w:left="284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Wniosek należy złożyć odpowiednio w Dziale Mobilności Międzynarodowej lub w dziekanacie wydziału.</w:t>
      </w:r>
    </w:p>
    <w:p w14:paraId="1D821F26" w14:textId="3ECE3040" w:rsidR="008A10E9" w:rsidRPr="007F7480" w:rsidRDefault="005B2325" w:rsidP="00107F2E">
      <w:pPr>
        <w:pStyle w:val="Akapitzlist"/>
        <w:numPr>
          <w:ilvl w:val="0"/>
          <w:numId w:val="5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Dział Mobilności Międzynarodowej i wydziały prowadzą wy</w:t>
      </w:r>
      <w:r w:rsidR="00C53AC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kaz</w:t>
      </w:r>
      <w:r w:rsidR="0017726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y</w:t>
      </w:r>
      <w:r w:rsidR="00C53AC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osób uczestniczących</w:t>
      </w:r>
      <w:r w:rsidR="00C2212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C53AC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C53AC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wybranych zajęciach/modułach zajęć z podziałem na kierunek</w:t>
      </w:r>
      <w:r w:rsidR="0045478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studiów</w:t>
      </w:r>
      <w:r w:rsidR="00C53AC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, </w:t>
      </w:r>
      <w:r w:rsidR="002C2F7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semestr</w:t>
      </w:r>
      <w:r w:rsidR="0094419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,</w:t>
      </w:r>
      <w:r w:rsidR="002C2F7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rok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2C2F7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studiów, </w:t>
      </w:r>
      <w:r w:rsidR="00C53AC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poziom i formę studiów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</w:p>
    <w:p w14:paraId="23FC71A2" w14:textId="48E5AF35" w:rsidR="00CF18FE" w:rsidRPr="007F7480" w:rsidRDefault="005A15FA" w:rsidP="00107F2E">
      <w:pPr>
        <w:pStyle w:val="Akapitzlist"/>
        <w:numPr>
          <w:ilvl w:val="0"/>
          <w:numId w:val="5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 miarę możliwości zaleca się dołączenie do wniosku dokumentów z uczelni macierzystej, potwierdzających status studenta. 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 przypadku gdy </w:t>
      </w:r>
      <w:r w:rsidR="007B133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uczestnik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nie posiada dokumentów poświadczających status</w:t>
      </w:r>
      <w:r w:rsidR="00CF18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studenta z uczelni </w:t>
      </w:r>
      <w:r w:rsidR="004C4D4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macierzystej 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do wniosku dołącza </w:t>
      </w:r>
      <w:r w:rsidR="005B232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się </w:t>
      </w:r>
      <w:r w:rsidR="00AF3F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oświadczenie o posiadaniu statusu studenta oraz kopię paszportu </w:t>
      </w:r>
      <w:r w:rsidR="007F5EA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lub inn</w:t>
      </w:r>
      <w:r w:rsidR="00CF18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ego</w:t>
      </w:r>
      <w:r w:rsidR="007F5EA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dokument</w:t>
      </w:r>
      <w:r w:rsidR="00CF18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</w:t>
      </w:r>
      <w:r w:rsidR="007F5EA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CF18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zawierającego potwierdzenie przybycia legalnie na terytorium RP w okresie od dnia 24 lutego 2022 roku do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CF18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dnia określonego w przepisach </w:t>
      </w:r>
      <w:r w:rsidR="005B232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określonych </w:t>
      </w:r>
      <w:r w:rsidR="00CF18F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specustawą.</w:t>
      </w:r>
    </w:p>
    <w:p w14:paraId="54F77E93" w14:textId="66AE575F" w:rsidR="00606973" w:rsidRPr="007F7480" w:rsidRDefault="00527127" w:rsidP="00107F2E">
      <w:pPr>
        <w:pStyle w:val="Akapitzlist"/>
        <w:numPr>
          <w:ilvl w:val="0"/>
          <w:numId w:val="5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Uczestnik powinien znać język, w którym będą prowadzone </w:t>
      </w:r>
      <w:r w:rsidR="00F523F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wybrane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zajęcia</w:t>
      </w:r>
      <w:r w:rsidR="00F523F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/moduły</w:t>
      </w:r>
      <w:r w:rsidR="00977BD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F523F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zajęć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na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wybranym kierunku studiów</w:t>
      </w:r>
      <w:r w:rsidR="006F62D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</w:p>
    <w:p w14:paraId="75495371" w14:textId="646E9500" w:rsidR="00AF3FD0" w:rsidRPr="007F7480" w:rsidRDefault="00AF3FD0" w:rsidP="00107F2E">
      <w:pPr>
        <w:pStyle w:val="Akapitzlist"/>
        <w:numPr>
          <w:ilvl w:val="0"/>
          <w:numId w:val="5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Podczas uczestniczenia </w:t>
      </w:r>
      <w:r w:rsidR="00235FA6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osób, o którym mowa w § 2 ust. 1,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 </w:t>
      </w:r>
      <w:r w:rsidR="007C0CA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wybranych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zajęciach</w:t>
      </w:r>
      <w:r w:rsidR="00BB137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/modułach zajęć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obowiązują </w:t>
      </w:r>
      <w:r w:rsidR="00235FA6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ich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zasady określone w Regulaminie studiów ZUT.</w:t>
      </w:r>
      <w:r w:rsidR="00F14F3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Uczelnia nie pokrywa kosztów ubezpieczenia osób</w:t>
      </w:r>
      <w:r w:rsidR="00A36251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F14F3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uczestniczących w zajęciach/modułach zajęć.</w:t>
      </w:r>
    </w:p>
    <w:p w14:paraId="58A8B8DE" w14:textId="5DA865D2" w:rsidR="00F00F6A" w:rsidRPr="007F7480" w:rsidRDefault="00AF3FD0" w:rsidP="00107F2E">
      <w:pPr>
        <w:pStyle w:val="Akapitzlist"/>
        <w:keepLines/>
        <w:numPr>
          <w:ilvl w:val="0"/>
          <w:numId w:val="5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lastRenderedPageBreak/>
        <w:t>Uczestnik, który odbył pełny cykl wybranych zajęć</w:t>
      </w:r>
      <w:r w:rsidR="00BB137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/modułu zajęć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ma prawo przystąpić do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egzaminu (zaliczenia). Pozytywna ocena z osiągniętych efektów uczenia się wraz z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przypisanymi punktami ECTS za dane zajęcia/moduł zajęć potwierdzona przez dziekana, może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stanowić podstawę zaliczenia tych zajęć</w:t>
      </w:r>
      <w:r w:rsidR="00BB137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/modułu zajęć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 </w:t>
      </w:r>
      <w:proofErr w:type="gramStart"/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przypadku</w:t>
      </w:r>
      <w:proofErr w:type="gramEnd"/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gdy uczestnik zostanie studentem danego kierunku studiów w ZUT. Decyzję o zaliczeniu tych zajęć</w:t>
      </w:r>
      <w:r w:rsidR="00BB137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/modułu zajęć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podejmuje dziekan.</w:t>
      </w:r>
    </w:p>
    <w:p w14:paraId="187C9502" w14:textId="3BDFFB74" w:rsidR="006D0B3D" w:rsidRPr="007F7480" w:rsidRDefault="007B133F" w:rsidP="00107F2E">
      <w:pPr>
        <w:pStyle w:val="Akapitzlist"/>
        <w:numPr>
          <w:ilvl w:val="0"/>
          <w:numId w:val="5"/>
        </w:numPr>
        <w:shd w:val="clear" w:color="auto" w:fill="FFFFFF"/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Dziekan na wniosek uczestnika wystawia </w:t>
      </w:r>
      <w:r w:rsidR="006D0B3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zaświadczenie o odbytych zajęciach/modułach zajęć oraz o uzyskanych efekta</w:t>
      </w:r>
      <w:r w:rsidR="00B535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ch</w:t>
      </w:r>
      <w:r w:rsidR="006D0B3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uczenia się.</w:t>
      </w:r>
    </w:p>
    <w:p w14:paraId="11586967" w14:textId="0E26F350" w:rsidR="00F30B1C" w:rsidRPr="007F7480" w:rsidRDefault="00A42538" w:rsidP="00107F2E">
      <w:pPr>
        <w:pStyle w:val="Akapitzlist"/>
        <w:shd w:val="clear" w:color="auto" w:fill="FFFFFF"/>
        <w:spacing w:after="120" w:line="360" w:lineRule="auto"/>
        <w:ind w:left="0"/>
        <w:contextualSpacing w:val="0"/>
        <w:jc w:val="center"/>
        <w:outlineLvl w:val="1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>§ 4.</w:t>
      </w:r>
      <w:r w:rsidR="00326BCC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br/>
      </w:r>
      <w:r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 xml:space="preserve">Organizacja studiów </w:t>
      </w:r>
      <w:r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br/>
      </w:r>
      <w:r w:rsidR="00944197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 xml:space="preserve">dla studentów ZUT będących obywatelami Ukrainy </w:t>
      </w:r>
      <w:r w:rsidR="00944197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br/>
      </w:r>
      <w:r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>w semestrze letnim roku akademickiego 2021/2022</w:t>
      </w:r>
      <w:r w:rsidR="00FC195D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14:paraId="086F99A6" w14:textId="20976D57" w:rsidR="00AF3FD0" w:rsidRPr="007F7480" w:rsidRDefault="00AF3FD0" w:rsidP="00107F2E">
      <w:pPr>
        <w:pStyle w:val="Akapitzlist"/>
        <w:keepNext/>
        <w:numPr>
          <w:ilvl w:val="0"/>
          <w:numId w:val="21"/>
        </w:numPr>
        <w:shd w:val="clear" w:color="auto" w:fill="FFFFFF"/>
        <w:tabs>
          <w:tab w:val="clear" w:pos="720"/>
        </w:tabs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 przypadku studentów </w:t>
      </w:r>
      <w:r w:rsidR="00CC2452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ZUT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będących obywatelami Ukrainy</w:t>
      </w:r>
      <w:r w:rsidR="00335A2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,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którzy ze względu na </w:t>
      </w:r>
      <w:r w:rsidR="00CC2452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trwając</w:t>
      </w:r>
      <w:r w:rsidR="00F638F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y</w:t>
      </w:r>
      <w:r w:rsidR="00CC2452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od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CC2452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24 lutego 2022 r.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konflikt zbrojny na terytorium </w:t>
      </w:r>
      <w:r w:rsidR="00CC2452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ich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państwa </w:t>
      </w:r>
      <w:r w:rsidR="00B535D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i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nie mogą kontynuować kształcenia w ZUT dopuszcza się</w:t>
      </w:r>
      <w:r w:rsidR="00B3261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:</w:t>
      </w:r>
    </w:p>
    <w:p w14:paraId="3C662269" w14:textId="4A2D25D2" w:rsidR="00AF3FD0" w:rsidRPr="007F7480" w:rsidRDefault="00AF3FD0" w:rsidP="00107F2E">
      <w:pPr>
        <w:pStyle w:val="Akapitzlist"/>
        <w:keepNext/>
        <w:numPr>
          <w:ilvl w:val="1"/>
          <w:numId w:val="22"/>
        </w:numPr>
        <w:shd w:val="clear" w:color="auto" w:fill="FFFFFF"/>
        <w:spacing w:line="360" w:lineRule="auto"/>
        <w:ind w:left="567" w:hanging="283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udzielenie przez dziekana urlopu od zajęć (urlopu okolicznościowego) w semestrze letnim roku akademickiego 2021/2022;</w:t>
      </w:r>
    </w:p>
    <w:p w14:paraId="3542FD52" w14:textId="77777777" w:rsidR="00AF3FD0" w:rsidRPr="007F7480" w:rsidRDefault="00AF3FD0" w:rsidP="00107F2E">
      <w:pPr>
        <w:pStyle w:val="Akapitzlist"/>
        <w:numPr>
          <w:ilvl w:val="1"/>
          <w:numId w:val="22"/>
        </w:numPr>
        <w:shd w:val="clear" w:color="auto" w:fill="FFFFFF"/>
        <w:spacing w:line="360" w:lineRule="auto"/>
        <w:ind w:left="567" w:hanging="283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odbywanie studiów według indywidualnej organizacji studiów;</w:t>
      </w:r>
    </w:p>
    <w:p w14:paraId="65FD1132" w14:textId="4ADD0A27" w:rsidR="00AF3FD0" w:rsidRPr="007F7480" w:rsidRDefault="00AF3FD0" w:rsidP="00107F2E">
      <w:pPr>
        <w:pStyle w:val="Akapitzlist"/>
        <w:numPr>
          <w:ilvl w:val="1"/>
          <w:numId w:val="22"/>
        </w:numPr>
        <w:shd w:val="clear" w:color="auto" w:fill="FFFFFF"/>
        <w:spacing w:line="360" w:lineRule="auto"/>
        <w:ind w:left="567" w:hanging="283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usprawiedliwienie nieobecności na zajęciach, jeśli z uwagi na konflikt zbrojny na terytorium Ukrainy student opuści</w:t>
      </w:r>
      <w:r w:rsidR="0011619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ł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terytorium Polski;</w:t>
      </w:r>
    </w:p>
    <w:p w14:paraId="13BC8F9E" w14:textId="252CE2A9" w:rsidR="00AF3FD0" w:rsidRPr="007F7480" w:rsidRDefault="00AF3FD0" w:rsidP="00107F2E">
      <w:pPr>
        <w:pStyle w:val="Akapitzlist"/>
        <w:numPr>
          <w:ilvl w:val="1"/>
          <w:numId w:val="22"/>
        </w:numPr>
        <w:shd w:val="clear" w:color="auto" w:fill="FFFFFF"/>
        <w:spacing w:after="60" w:line="360" w:lineRule="auto"/>
        <w:ind w:left="567" w:hanging="283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przesunięcie terminów do złożenia pracy dyplomowej lub egzaminu dyplomowego</w:t>
      </w:r>
      <w:r w:rsidR="00D271A0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</w:p>
    <w:p w14:paraId="065A46F6" w14:textId="66E335EE" w:rsidR="00FC195D" w:rsidRPr="007F7480" w:rsidRDefault="00F25E4F" w:rsidP="00107F2E">
      <w:pPr>
        <w:pStyle w:val="Akapitzlist"/>
        <w:keepNext/>
        <w:numPr>
          <w:ilvl w:val="0"/>
          <w:numId w:val="21"/>
        </w:numPr>
        <w:shd w:val="clear" w:color="auto" w:fill="FFFFFF"/>
        <w:tabs>
          <w:tab w:val="clear" w:pos="720"/>
        </w:tabs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 przypadku studentów, o których mowa w ust. 1, wszystkie postępowania w sprawie skreślenia z listy studentów ulegają zawieszeniu. Podjęcie takich postępowań nastąpi w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terminie ustalonym przez prorektora ds.</w:t>
      </w:r>
      <w:r w:rsidR="00387FD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studenckich</w:t>
      </w:r>
      <w:r w:rsidR="006D5F65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.</w:t>
      </w:r>
    </w:p>
    <w:p w14:paraId="44F3B6A6" w14:textId="6FF5E8FF" w:rsidR="00AF3FD0" w:rsidRPr="007F7480" w:rsidRDefault="00F25E4F" w:rsidP="00107F2E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</w:tabs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 przypadku studentów będących obywatelami Ukrainy przyjętych na studia w ZUT od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semestru letniego w roku akademickim 2021/2022, którzy ze względu na konflikt zbrojny na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terytorium tego państwa nie mogą</w:t>
      </w:r>
      <w:r w:rsidR="006F62DB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p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odjąć studiów pozostają w mocy wszystkie decyzje o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przyjęciu na studia.</w:t>
      </w:r>
    </w:p>
    <w:p w14:paraId="24A72F2C" w14:textId="1ECEA78B" w:rsidR="00247865" w:rsidRPr="007F7480" w:rsidRDefault="00AF3FD0" w:rsidP="00326BCC">
      <w:pPr>
        <w:pStyle w:val="Parag"/>
      </w:pPr>
      <w:r w:rsidRPr="007F7480">
        <w:lastRenderedPageBreak/>
        <w:t xml:space="preserve">§ </w:t>
      </w:r>
      <w:r w:rsidR="00FC195D" w:rsidRPr="007F7480">
        <w:t>5</w:t>
      </w:r>
      <w:r w:rsidRPr="007F7480">
        <w:t xml:space="preserve">. </w:t>
      </w:r>
      <w:r w:rsidR="00326BCC">
        <w:br/>
      </w:r>
      <w:r w:rsidR="00247865" w:rsidRPr="007F7480">
        <w:t>Opłaty za studia</w:t>
      </w:r>
    </w:p>
    <w:p w14:paraId="773CDA32" w14:textId="2E04831D" w:rsidR="00E64754" w:rsidRPr="007F7480" w:rsidRDefault="00062C4B" w:rsidP="00326BCC">
      <w:pPr>
        <w:pStyle w:val="Akapitzlist"/>
        <w:keepLines/>
        <w:numPr>
          <w:ilvl w:val="0"/>
          <w:numId w:val="4"/>
        </w:numPr>
        <w:shd w:val="clear" w:color="auto" w:fill="FFFFFF"/>
        <w:spacing w:after="60" w:line="360" w:lineRule="auto"/>
        <w:ind w:left="340" w:hanging="340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Podejmujący kształcenie na zasadach określonych w niniejszym zarządzeniu obywatele </w:t>
      </w:r>
      <w:r w:rsidR="00F638F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Ukrainy,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którzy </w:t>
      </w:r>
      <w:r w:rsidR="00530C2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przybyli 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legalnie na terytorium RP w okresie od dnia 24 lutego 2022 r.</w:t>
      </w:r>
      <w:r w:rsidR="00F638F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A9033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korzystają</w:t>
      </w:r>
      <w:r w:rsidR="00C979B7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 ochrony czasowej w rozumieniu art. 106 ust. 1 ustawy z dnia 13 czerwca 2003 roku o udzieleniu cudzoziemcom ochrony na terytorium Rzeczypospolitej Polskiej</w:t>
      </w:r>
      <w:r w:rsidR="00561BD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(</w:t>
      </w:r>
      <w:r w:rsidR="000D5FC6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tekst jedn. </w:t>
      </w:r>
      <w:r w:rsidR="00561BD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Dz.U.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0D5FC6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</w:t>
      </w:r>
      <w:r w:rsidR="00326BCC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 </w:t>
      </w:r>
      <w:r w:rsidR="000D5FC6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2021 r. </w:t>
      </w:r>
      <w:r w:rsidR="00561BDF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poz.</w:t>
      </w:r>
      <w:r w:rsidR="000D5FC6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1108)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,</w:t>
      </w:r>
      <w:r w:rsidR="00A9033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nie </w:t>
      </w:r>
      <w:r w:rsidR="00A9033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wnoszą</w:t>
      </w:r>
      <w:r w:rsidR="0030261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opłat za kształcenie na studiach stacjonarnych w języku polskim</w:t>
      </w:r>
      <w:r w:rsidR="00A90334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w okresie trwania ochrony czasowej.</w:t>
      </w:r>
    </w:p>
    <w:p w14:paraId="5BAD9BA4" w14:textId="2846C8CA" w:rsidR="00247865" w:rsidRPr="007F7480" w:rsidRDefault="0030261A" w:rsidP="007F7480">
      <w:pPr>
        <w:pStyle w:val="Akapitzlist"/>
        <w:numPr>
          <w:ilvl w:val="0"/>
          <w:numId w:val="4"/>
        </w:numPr>
        <w:shd w:val="clear" w:color="auto" w:fill="FFFFFF"/>
        <w:spacing w:after="60" w:line="360" w:lineRule="auto"/>
        <w:ind w:left="340" w:hanging="340"/>
        <w:contextualSpacing w:val="0"/>
        <w:rPr>
          <w:rFonts w:ascii="Calibri" w:eastAsia="Times New Roman" w:hAnsi="Calibri" w:cs="Times New Roman"/>
          <w:strike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W przypadku przyjęcia na </w:t>
      </w:r>
      <w:proofErr w:type="gramStart"/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studia</w:t>
      </w:r>
      <w:proofErr w:type="gramEnd"/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na który</w:t>
      </w:r>
      <w:r w:rsidR="00530C2A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ch</w:t>
      </w: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 xml:space="preserve"> obowiązuje opłata (studia stacjonarne w języku angielskim, studia niestacjonarne) </w:t>
      </w:r>
      <w:r w:rsidR="00E24EA1" w:rsidRPr="007F7480">
        <w:rPr>
          <w:rFonts w:ascii="Calibri" w:hAnsi="Calibri" w:cs="Times New Roman"/>
          <w:color w:val="auto"/>
          <w:sz w:val="24"/>
          <w:szCs w:val="24"/>
        </w:rPr>
        <w:t>na wniosek studenta, dziekan może ustalić indywidualnie liczbę i wysokość rat oraz terminy</w:t>
      </w:r>
      <w:r w:rsidR="00644E6E" w:rsidRPr="007F7480">
        <w:rPr>
          <w:rFonts w:ascii="Calibri" w:hAnsi="Calibri" w:cs="Times New Roman"/>
          <w:color w:val="auto"/>
          <w:sz w:val="24"/>
          <w:szCs w:val="24"/>
        </w:rPr>
        <w:t xml:space="preserve"> wnoszenia opłat,</w:t>
      </w:r>
      <w:r w:rsidR="00E24EA1" w:rsidRPr="007F7480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644E6E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nie dłuższe niż do 30 września 2022 r.</w:t>
      </w:r>
    </w:p>
    <w:p w14:paraId="641A6176" w14:textId="60403F02" w:rsidR="00247865" w:rsidRPr="007F7480" w:rsidRDefault="009724DD" w:rsidP="007F7480">
      <w:pPr>
        <w:pStyle w:val="Akapitzlist"/>
        <w:numPr>
          <w:ilvl w:val="0"/>
          <w:numId w:val="4"/>
        </w:numPr>
        <w:shd w:val="clear" w:color="auto" w:fill="FFFFFF"/>
        <w:spacing w:after="60" w:line="360" w:lineRule="auto"/>
        <w:ind w:left="340" w:hanging="340"/>
        <w:contextualSpacing w:val="0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hAnsi="Calibri" w:cs="Times New Roman"/>
          <w:color w:val="auto"/>
          <w:sz w:val="24"/>
          <w:szCs w:val="24"/>
        </w:rPr>
        <w:t xml:space="preserve">Pozostałe zasady pobierania opłat reguluje </w:t>
      </w:r>
      <w:r w:rsidR="00644E6E" w:rsidRPr="007F7480">
        <w:rPr>
          <w:rFonts w:ascii="Calibri" w:hAnsi="Calibri" w:cs="Times New Roman"/>
          <w:color w:val="auto"/>
          <w:sz w:val="24"/>
          <w:szCs w:val="24"/>
        </w:rPr>
        <w:t xml:space="preserve">odpowiednie </w:t>
      </w:r>
      <w:r w:rsidRPr="007F7480">
        <w:rPr>
          <w:rFonts w:ascii="Calibri" w:hAnsi="Calibri" w:cs="Times New Roman"/>
          <w:color w:val="auto"/>
          <w:sz w:val="24"/>
          <w:szCs w:val="24"/>
        </w:rPr>
        <w:t xml:space="preserve">zarządzenie </w:t>
      </w:r>
      <w:r w:rsidR="00644E6E" w:rsidRPr="007F7480">
        <w:rPr>
          <w:rFonts w:ascii="Calibri" w:hAnsi="Calibri" w:cs="Times New Roman"/>
          <w:color w:val="auto"/>
          <w:sz w:val="24"/>
          <w:szCs w:val="24"/>
        </w:rPr>
        <w:t>r</w:t>
      </w:r>
      <w:r w:rsidRPr="007F7480">
        <w:rPr>
          <w:rFonts w:ascii="Calibri" w:hAnsi="Calibri" w:cs="Times New Roman"/>
          <w:color w:val="auto"/>
          <w:sz w:val="24"/>
          <w:szCs w:val="24"/>
        </w:rPr>
        <w:t>ektora w sprawie zasad pobierania opłat za usługi edukacyjne, w tym tryb i warunki zwalniania z opłat oraz</w:t>
      </w:r>
      <w:r w:rsidR="00326BCC">
        <w:rPr>
          <w:rFonts w:ascii="Calibri" w:hAnsi="Calibri" w:cs="Times New Roman"/>
          <w:color w:val="auto"/>
          <w:sz w:val="24"/>
          <w:szCs w:val="24"/>
        </w:rPr>
        <w:t> </w:t>
      </w:r>
      <w:r w:rsidRPr="007F7480">
        <w:rPr>
          <w:rFonts w:ascii="Calibri" w:hAnsi="Calibri" w:cs="Times New Roman"/>
          <w:color w:val="auto"/>
          <w:sz w:val="24"/>
          <w:szCs w:val="24"/>
        </w:rPr>
        <w:t>za</w:t>
      </w:r>
      <w:r w:rsidR="00326BCC">
        <w:rPr>
          <w:rFonts w:ascii="Calibri" w:hAnsi="Calibri" w:cs="Times New Roman"/>
          <w:color w:val="auto"/>
          <w:sz w:val="24"/>
          <w:szCs w:val="24"/>
        </w:rPr>
        <w:t> </w:t>
      </w:r>
      <w:r w:rsidRPr="007F7480">
        <w:rPr>
          <w:rFonts w:ascii="Calibri" w:hAnsi="Calibri" w:cs="Times New Roman"/>
          <w:color w:val="auto"/>
          <w:sz w:val="24"/>
          <w:szCs w:val="24"/>
        </w:rPr>
        <w:t>kształcenie na studiach podyplomowych lub kształcenie w innej formie w ZUT.</w:t>
      </w:r>
    </w:p>
    <w:p w14:paraId="2DA57B8E" w14:textId="22BBACCB" w:rsidR="006F348F" w:rsidRPr="007F7480" w:rsidRDefault="006F348F" w:rsidP="007F7480">
      <w:pPr>
        <w:pStyle w:val="Akapitzlist"/>
        <w:shd w:val="clear" w:color="auto" w:fill="FFFFFF"/>
        <w:spacing w:before="120" w:after="120" w:line="360" w:lineRule="auto"/>
        <w:ind w:left="0"/>
        <w:contextualSpacing w:val="0"/>
        <w:jc w:val="center"/>
        <w:outlineLvl w:val="1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 xml:space="preserve">§ </w:t>
      </w:r>
      <w:r w:rsidR="00FC195D"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>6</w:t>
      </w:r>
      <w:r w:rsidRPr="007F7480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l-PL"/>
        </w:rPr>
        <w:t>.</w:t>
      </w:r>
    </w:p>
    <w:p w14:paraId="5EF54D97" w14:textId="00F7A652" w:rsidR="001065C4" w:rsidRPr="007F7480" w:rsidRDefault="006F348F" w:rsidP="007F7480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</w:pPr>
      <w:r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Zarządzenie wchodzi w życie z dniem podpisani</w:t>
      </w:r>
      <w:r w:rsidR="00C5297D" w:rsidRPr="007F7480">
        <w:rPr>
          <w:rFonts w:ascii="Calibri" w:eastAsia="Times New Roman" w:hAnsi="Calibri" w:cs="Times New Roman"/>
          <w:color w:val="auto"/>
          <w:sz w:val="24"/>
          <w:szCs w:val="24"/>
          <w:lang w:eastAsia="pl-PL"/>
        </w:rPr>
        <w:t>a.</w:t>
      </w:r>
    </w:p>
    <w:p w14:paraId="45B7A8FC" w14:textId="63EEA6E8" w:rsidR="003A33AD" w:rsidRPr="007F7480" w:rsidRDefault="001065C4" w:rsidP="007F7480">
      <w:pPr>
        <w:spacing w:line="720" w:lineRule="auto"/>
        <w:ind w:left="4536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7F7480">
        <w:rPr>
          <w:rFonts w:ascii="Calibri" w:hAnsi="Calibri" w:cs="Times New Roman"/>
          <w:color w:val="auto"/>
          <w:sz w:val="24"/>
          <w:szCs w:val="24"/>
        </w:rPr>
        <w:t>Rektor</w:t>
      </w:r>
      <w:r w:rsidR="007F7480" w:rsidRPr="007F7480">
        <w:rPr>
          <w:rFonts w:ascii="Calibri" w:hAnsi="Calibri" w:cs="Times New Roman"/>
          <w:color w:val="auto"/>
          <w:sz w:val="24"/>
          <w:szCs w:val="24"/>
        </w:rPr>
        <w:br/>
      </w:r>
      <w:r w:rsidRPr="007F7480">
        <w:rPr>
          <w:rFonts w:ascii="Calibri" w:hAnsi="Calibri" w:cs="Times New Roman"/>
          <w:color w:val="auto"/>
          <w:sz w:val="24"/>
          <w:szCs w:val="24"/>
        </w:rPr>
        <w:t>dr hab. inż. Jacek Wróbel, prof. ZUT</w:t>
      </w:r>
    </w:p>
    <w:p w14:paraId="4956F6EF" w14:textId="0F865E81" w:rsidR="009B2B66" w:rsidRPr="00E9625C" w:rsidRDefault="009B2B66" w:rsidP="007F7480">
      <w:pPr>
        <w:pageBreakBefore/>
        <w:spacing w:line="276" w:lineRule="auto"/>
        <w:ind w:left="4536"/>
        <w:jc w:val="right"/>
        <w:outlineLvl w:val="0"/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lastRenderedPageBreak/>
        <w:t xml:space="preserve">Załącznik </w:t>
      </w:r>
      <w:r w:rsidR="007F7480">
        <w:rPr>
          <w:rFonts w:ascii="Times New Roman" w:hAnsi="Times New Roman" w:cs="Times New Roman"/>
          <w:color w:val="auto"/>
          <w:sz w:val="20"/>
        </w:rPr>
        <w:br/>
      </w:r>
      <w:r w:rsidRPr="00E9625C">
        <w:rPr>
          <w:rFonts w:ascii="Times New Roman" w:hAnsi="Times New Roman" w:cs="Times New Roman"/>
          <w:color w:val="auto"/>
          <w:sz w:val="20"/>
        </w:rPr>
        <w:t xml:space="preserve">do zarządzenia nr </w:t>
      </w:r>
      <w:r w:rsidR="00530813" w:rsidRPr="00E9625C">
        <w:rPr>
          <w:rFonts w:ascii="Times New Roman" w:hAnsi="Times New Roman" w:cs="Times New Roman"/>
          <w:color w:val="auto"/>
          <w:sz w:val="20"/>
        </w:rPr>
        <w:t>53</w:t>
      </w:r>
      <w:r w:rsidRPr="00E9625C">
        <w:rPr>
          <w:rFonts w:ascii="Times New Roman" w:hAnsi="Times New Roman" w:cs="Times New Roman"/>
          <w:color w:val="auto"/>
          <w:sz w:val="20"/>
        </w:rPr>
        <w:t xml:space="preserve"> Rektora ZUT z dnia </w:t>
      </w:r>
      <w:r w:rsidR="00530813" w:rsidRPr="00E9625C">
        <w:rPr>
          <w:rFonts w:ascii="Times New Roman" w:hAnsi="Times New Roman" w:cs="Times New Roman"/>
          <w:color w:val="auto"/>
          <w:sz w:val="20"/>
        </w:rPr>
        <w:t>5 kwietnia</w:t>
      </w:r>
      <w:r w:rsidRPr="00E9625C">
        <w:rPr>
          <w:rFonts w:ascii="Times New Roman" w:hAnsi="Times New Roman" w:cs="Times New Roman"/>
          <w:color w:val="auto"/>
          <w:sz w:val="20"/>
        </w:rPr>
        <w:t xml:space="preserve"> 2022 r.</w:t>
      </w:r>
    </w:p>
    <w:p w14:paraId="7370D690" w14:textId="77777777" w:rsidR="00795F2D" w:rsidRPr="00E9625C" w:rsidRDefault="00795F2D" w:rsidP="00795F2D">
      <w:pPr>
        <w:rPr>
          <w:rFonts w:ascii="Times New Roman" w:hAnsi="Times New Roman" w:cs="Times New Roman"/>
          <w:color w:val="auto"/>
          <w:sz w:val="20"/>
        </w:rPr>
      </w:pPr>
    </w:p>
    <w:p w14:paraId="4AE44B8C" w14:textId="77777777" w:rsidR="00795F2D" w:rsidRPr="00E9625C" w:rsidRDefault="00795F2D" w:rsidP="00795F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………………………………..</w:t>
      </w:r>
    </w:p>
    <w:p w14:paraId="33330FCE" w14:textId="286E0A8C" w:rsidR="00795F2D" w:rsidRPr="00E9625C" w:rsidRDefault="00795F2D" w:rsidP="00795F2D">
      <w:pPr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>imię i nazwisko</w:t>
      </w:r>
    </w:p>
    <w:p w14:paraId="48F2126D" w14:textId="5F2CBB10" w:rsidR="00795F2D" w:rsidRPr="00E9625C" w:rsidRDefault="00795F2D" w:rsidP="00FC144A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FF6E31" w:rsidRPr="00E9625C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14:paraId="09B9A91B" w14:textId="30EAF22A" w:rsidR="00795F2D" w:rsidRPr="00E9625C" w:rsidRDefault="00795F2D" w:rsidP="00795F2D">
      <w:pPr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>adres zamieszkani</w:t>
      </w:r>
      <w:r w:rsidR="005C0936" w:rsidRPr="00E9625C">
        <w:rPr>
          <w:rFonts w:ascii="Times New Roman" w:hAnsi="Times New Roman" w:cs="Times New Roman"/>
          <w:color w:val="auto"/>
          <w:sz w:val="20"/>
        </w:rPr>
        <w:t>a</w:t>
      </w:r>
      <w:r w:rsidRPr="00E9625C">
        <w:rPr>
          <w:rFonts w:ascii="Times New Roman" w:hAnsi="Times New Roman" w:cs="Times New Roman"/>
          <w:color w:val="auto"/>
          <w:sz w:val="20"/>
        </w:rPr>
        <w:t xml:space="preserve"> w Polsce</w:t>
      </w:r>
    </w:p>
    <w:p w14:paraId="32992B8E" w14:textId="79ED4BA4" w:rsidR="00795F2D" w:rsidRPr="00E9625C" w:rsidRDefault="00795F2D" w:rsidP="00FC144A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="00FC144A" w:rsidRPr="00E9625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FC144A" w:rsidRPr="00E9625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……….</w:t>
      </w:r>
    </w:p>
    <w:p w14:paraId="3928A9A6" w14:textId="77777777" w:rsidR="00795F2D" w:rsidRPr="00E9625C" w:rsidRDefault="00795F2D" w:rsidP="00795F2D">
      <w:pPr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>e-mail</w:t>
      </w:r>
    </w:p>
    <w:p w14:paraId="68010E95" w14:textId="1F7BBAF5" w:rsidR="00795F2D" w:rsidRPr="00E9625C" w:rsidRDefault="00795F2D" w:rsidP="00FC144A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="00FC144A" w:rsidRPr="00E9625C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FC144A" w:rsidRPr="00E9625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…..</w:t>
      </w:r>
    </w:p>
    <w:p w14:paraId="0B995CB3" w14:textId="77777777" w:rsidR="00795F2D" w:rsidRPr="00E9625C" w:rsidRDefault="00795F2D" w:rsidP="00795F2D">
      <w:pPr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 xml:space="preserve">numer telefonu </w:t>
      </w:r>
    </w:p>
    <w:p w14:paraId="4D258283" w14:textId="287478DB" w:rsidR="00795F2D" w:rsidRPr="00E9625C" w:rsidRDefault="00795F2D" w:rsidP="007F7480">
      <w:pPr>
        <w:spacing w:before="600" w:after="120"/>
        <w:jc w:val="center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color w:val="auto"/>
          <w:sz w:val="24"/>
          <w:szCs w:val="24"/>
        </w:rPr>
        <w:t>Oświadczenie</w:t>
      </w:r>
      <w:r w:rsidR="00FF6E31" w:rsidRPr="00E9625C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E9625C">
        <w:rPr>
          <w:rFonts w:ascii="Times New Roman" w:hAnsi="Times New Roman" w:cs="Times New Roman"/>
          <w:b/>
          <w:bCs/>
          <w:color w:val="auto"/>
          <w:sz w:val="24"/>
          <w:szCs w:val="24"/>
        </w:rPr>
        <w:t>o posiadaniu statusu studenta</w:t>
      </w:r>
    </w:p>
    <w:p w14:paraId="330CB25C" w14:textId="5CDF924A" w:rsidR="00795F2D" w:rsidRPr="00E9625C" w:rsidRDefault="00795F2D" w:rsidP="00FF6E31">
      <w:pPr>
        <w:pStyle w:val="Akapitzlist"/>
        <w:numPr>
          <w:ilvl w:val="0"/>
          <w:numId w:val="15"/>
        </w:numPr>
        <w:spacing w:before="600" w:after="360"/>
        <w:ind w:left="340" w:hanging="340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Ja niżej podpisany/ podpisana, oświadczam, że jestem studentem/studentką uczelni</w:t>
      </w:r>
    </w:p>
    <w:p w14:paraId="092333F0" w14:textId="5B0E55B5" w:rsidR="00795F2D" w:rsidRPr="00E9625C" w:rsidRDefault="00795F2D" w:rsidP="006C08E6">
      <w:pPr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</w:t>
      </w:r>
    </w:p>
    <w:p w14:paraId="268C40BA" w14:textId="7CE2644D" w:rsidR="00795F2D" w:rsidRPr="00E9625C" w:rsidRDefault="00795F2D" w:rsidP="00795F2D">
      <w:pPr>
        <w:jc w:val="center"/>
        <w:rPr>
          <w:rFonts w:ascii="Times New Roman" w:hAnsi="Times New Roman" w:cs="Times New Roman"/>
          <w:color w:val="auto"/>
          <w:sz w:val="20"/>
        </w:rPr>
      </w:pPr>
      <w:r w:rsidRPr="00E9625C">
        <w:rPr>
          <w:rFonts w:ascii="Times New Roman" w:hAnsi="Times New Roman" w:cs="Times New Roman"/>
          <w:color w:val="auto"/>
          <w:sz w:val="20"/>
        </w:rPr>
        <w:t xml:space="preserve">(nazwa </w:t>
      </w:r>
      <w:r w:rsidR="00F44CA7" w:rsidRPr="00E9625C">
        <w:rPr>
          <w:rFonts w:ascii="Times New Roman" w:hAnsi="Times New Roman" w:cs="Times New Roman"/>
          <w:color w:val="auto"/>
          <w:sz w:val="20"/>
        </w:rPr>
        <w:t xml:space="preserve">i adres </w:t>
      </w:r>
      <w:r w:rsidRPr="00E9625C">
        <w:rPr>
          <w:rFonts w:ascii="Times New Roman" w:hAnsi="Times New Roman" w:cs="Times New Roman"/>
          <w:color w:val="auto"/>
          <w:sz w:val="20"/>
        </w:rPr>
        <w:t>uczelni macierzystej</w:t>
      </w:r>
      <w:r w:rsidR="00F44CA7" w:rsidRPr="00E9625C">
        <w:rPr>
          <w:rFonts w:ascii="Times New Roman" w:hAnsi="Times New Roman" w:cs="Times New Roman"/>
          <w:color w:val="auto"/>
          <w:sz w:val="20"/>
        </w:rPr>
        <w:t xml:space="preserve"> oraz dane kontaktowe</w:t>
      </w:r>
      <w:r w:rsidRPr="00E9625C">
        <w:rPr>
          <w:rFonts w:ascii="Times New Roman" w:hAnsi="Times New Roman" w:cs="Times New Roman"/>
          <w:color w:val="auto"/>
          <w:sz w:val="20"/>
        </w:rPr>
        <w:t>)</w:t>
      </w:r>
    </w:p>
    <w:p w14:paraId="0E92B1BD" w14:textId="77777777" w:rsidR="00FF6E31" w:rsidRPr="00E9625C" w:rsidRDefault="00FF6E31" w:rsidP="00795F2D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AE0CFB0" w14:textId="6E0DA389" w:rsidR="00FF6E31" w:rsidRPr="00E9625C" w:rsidRDefault="00FF6E31" w:rsidP="00FF6E31">
      <w:pPr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</w:t>
      </w:r>
    </w:p>
    <w:p w14:paraId="3240DD12" w14:textId="77777777" w:rsidR="00FF6E31" w:rsidRPr="00E9625C" w:rsidRDefault="00FF6E31" w:rsidP="00795F2D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D9BDE6F" w14:textId="1D8C8116" w:rsidR="00795F2D" w:rsidRPr="00E9625C" w:rsidRDefault="00795F2D" w:rsidP="00795F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działającej na terytorium Ukrainy. </w:t>
      </w:r>
    </w:p>
    <w:p w14:paraId="0FB13161" w14:textId="77777777" w:rsidR="00795F2D" w:rsidRPr="00E9625C" w:rsidRDefault="00795F2D" w:rsidP="00795F2D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BBFFCD4" w14:textId="30950266" w:rsidR="00795F2D" w:rsidRPr="00E9625C" w:rsidRDefault="00795F2D" w:rsidP="00795F2D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Informacje o moich studiach </w:t>
      </w:r>
      <w:r w:rsidR="00EE7DAD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>Ukrainie:</w:t>
      </w:r>
    </w:p>
    <w:p w14:paraId="2F531966" w14:textId="332FF408" w:rsidR="00795F2D" w:rsidRPr="00E9625C" w:rsidRDefault="00795F2D" w:rsidP="005C0936">
      <w:pPr>
        <w:spacing w:before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– kierunek studiów: …………………………………………………………………………………...</w:t>
      </w:r>
    </w:p>
    <w:p w14:paraId="2202235E" w14:textId="28FE40C7" w:rsidR="00795F2D" w:rsidRPr="00E9625C" w:rsidRDefault="00795F2D" w:rsidP="005C0936">
      <w:pPr>
        <w:spacing w:before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– specjalność: ………………………………………………………………………………………….</w:t>
      </w:r>
    </w:p>
    <w:p w14:paraId="4713814C" w14:textId="2D096BE1" w:rsidR="00795F2D" w:rsidRPr="00E9625C" w:rsidRDefault="00795F2D" w:rsidP="005C0936">
      <w:pPr>
        <w:spacing w:before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– poziom studiów (pierwszego/drugiego stopnia) ……………………………………………………</w:t>
      </w:r>
    </w:p>
    <w:p w14:paraId="52542AA2" w14:textId="5C0CEA4C" w:rsidR="00795F2D" w:rsidRPr="00E9625C" w:rsidRDefault="00795F2D" w:rsidP="005C0936">
      <w:pPr>
        <w:spacing w:before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– forma studiów (stacjonarne/ niestacjonarne) …………………………………………………</w:t>
      </w:r>
      <w:proofErr w:type="gramStart"/>
      <w:r w:rsidRPr="00E9625C">
        <w:rPr>
          <w:rFonts w:ascii="Times New Roman" w:hAnsi="Times New Roman" w:cs="Times New Roman"/>
          <w:color w:val="auto"/>
          <w:sz w:val="24"/>
          <w:szCs w:val="24"/>
        </w:rPr>
        <w:t>…….</w:t>
      </w:r>
      <w:proofErr w:type="gramEnd"/>
      <w:r w:rsidRPr="00E962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F46385" w14:textId="76853B19" w:rsidR="00795F2D" w:rsidRPr="00E9625C" w:rsidRDefault="00795F2D" w:rsidP="005C0936">
      <w:pPr>
        <w:spacing w:before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– rok i semestr studiów: ……………………………………………………………………………….</w:t>
      </w:r>
    </w:p>
    <w:p w14:paraId="1FA843A6" w14:textId="199D8321" w:rsidR="00795F2D" w:rsidRPr="00E9625C" w:rsidRDefault="00795F2D" w:rsidP="00FF6E31">
      <w:pPr>
        <w:pStyle w:val="Akapitzlist"/>
        <w:numPr>
          <w:ilvl w:val="0"/>
          <w:numId w:val="15"/>
        </w:numPr>
        <w:spacing w:before="360" w:line="276" w:lineRule="auto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Oświadczam, że nie posiadam </w:t>
      </w:r>
      <w:r w:rsidR="009E6807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dokumentów poświadczających uzyskane wykształcenie oraz dokumentów </w:t>
      </w:r>
      <w:r w:rsidR="005C0936"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wydanych przez uczelnię macierzystą </w:t>
      </w:r>
      <w:r w:rsidRPr="00E9625C">
        <w:rPr>
          <w:rFonts w:ascii="Times New Roman" w:hAnsi="Times New Roman" w:cs="Times New Roman"/>
          <w:color w:val="auto"/>
          <w:sz w:val="24"/>
          <w:szCs w:val="24"/>
        </w:rPr>
        <w:t xml:space="preserve">poświadczających odbywanie moich studiów w zakresie okresu studiów, zdanych egzaminów, zaliczeń lub praktyk zawodowych. </w:t>
      </w:r>
    </w:p>
    <w:p w14:paraId="059E86E1" w14:textId="2C9A9E46" w:rsidR="009E6807" w:rsidRPr="00E9625C" w:rsidRDefault="006C08E6" w:rsidP="00FF6E31">
      <w:pPr>
        <w:pStyle w:val="Akapitzlist"/>
        <w:numPr>
          <w:ilvl w:val="0"/>
          <w:numId w:val="15"/>
        </w:numPr>
        <w:spacing w:before="12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hAnsi="Times New Roman" w:cs="Times New Roman"/>
          <w:color w:val="auto"/>
          <w:sz w:val="24"/>
          <w:szCs w:val="24"/>
        </w:rPr>
        <w:t>Przyjmuję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 wiadomości, że w</w:t>
      </w:r>
      <w:r w:rsidR="009E680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przypadku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niedostarczenia</w:t>
      </w:r>
      <w:r w:rsidR="009E6807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dokumentów</w:t>
      </w:r>
      <w:r w:rsidR="006F62DB"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mogę zostać skierowany na uzupełnienie brakujących efektów uczenia się.</w:t>
      </w:r>
    </w:p>
    <w:p w14:paraId="05392B47" w14:textId="77777777" w:rsidR="00795F2D" w:rsidRPr="00E9625C" w:rsidRDefault="00795F2D" w:rsidP="00795F2D">
      <w:pPr>
        <w:spacing w:before="108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</w:t>
      </w:r>
    </w:p>
    <w:p w14:paraId="7D3DEB7A" w14:textId="7635CDBC" w:rsidR="00795F2D" w:rsidRPr="00E9625C" w:rsidRDefault="00795F2D" w:rsidP="00795F2D">
      <w:pPr>
        <w:jc w:val="right"/>
        <w:rPr>
          <w:rFonts w:ascii="Times New Roman" w:eastAsia="Times New Roman" w:hAnsi="Times New Roman" w:cs="Times New Roman"/>
          <w:color w:val="auto"/>
          <w:sz w:val="20"/>
          <w:lang w:eastAsia="pl-PL"/>
        </w:rPr>
      </w:pPr>
      <w:r w:rsidRPr="00E9625C">
        <w:rPr>
          <w:rFonts w:ascii="Times New Roman" w:eastAsia="Times New Roman" w:hAnsi="Times New Roman" w:cs="Times New Roman"/>
          <w:color w:val="auto"/>
          <w:sz w:val="20"/>
          <w:lang w:eastAsia="pl-PL"/>
        </w:rPr>
        <w:t>data i podpis</w:t>
      </w:r>
    </w:p>
    <w:p w14:paraId="7462653C" w14:textId="77777777" w:rsidR="009B2B66" w:rsidRPr="00E9625C" w:rsidRDefault="009B2B66" w:rsidP="006F62DB">
      <w:pPr>
        <w:spacing w:before="48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B2B66" w:rsidRPr="00E9625C" w:rsidSect="004C4D4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A41"/>
    <w:multiLevelType w:val="hybridMultilevel"/>
    <w:tmpl w:val="ECE2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6C2B"/>
    <w:multiLevelType w:val="hybridMultilevel"/>
    <w:tmpl w:val="AE16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CF0"/>
    <w:multiLevelType w:val="multilevel"/>
    <w:tmpl w:val="9EF4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42424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60381"/>
    <w:multiLevelType w:val="hybridMultilevel"/>
    <w:tmpl w:val="7AF6C424"/>
    <w:lvl w:ilvl="0" w:tplc="2D768B1E">
      <w:start w:val="1"/>
      <w:numFmt w:val="decimal"/>
      <w:lvlText w:val="%1)"/>
      <w:lvlJc w:val="left"/>
      <w:pPr>
        <w:ind w:left="700" w:hanging="360"/>
      </w:pPr>
      <w:rPr>
        <w:rFonts w:hint="default"/>
        <w:color w:val="2424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F4E2969"/>
    <w:multiLevelType w:val="multilevel"/>
    <w:tmpl w:val="535EAC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2424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53C3A"/>
    <w:multiLevelType w:val="hybridMultilevel"/>
    <w:tmpl w:val="43FC7F04"/>
    <w:lvl w:ilvl="0" w:tplc="58366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5B4989"/>
    <w:multiLevelType w:val="hybridMultilevel"/>
    <w:tmpl w:val="4F7A68C6"/>
    <w:lvl w:ilvl="0" w:tplc="D74AC5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43C8A"/>
    <w:multiLevelType w:val="hybridMultilevel"/>
    <w:tmpl w:val="5AEED136"/>
    <w:lvl w:ilvl="0" w:tplc="8BD615F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303F1F"/>
    <w:multiLevelType w:val="hybridMultilevel"/>
    <w:tmpl w:val="6F4A04EC"/>
    <w:lvl w:ilvl="0" w:tplc="4AD2E6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3AFB"/>
    <w:multiLevelType w:val="hybridMultilevel"/>
    <w:tmpl w:val="A4FC05F0"/>
    <w:lvl w:ilvl="0" w:tplc="2396A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0658"/>
    <w:multiLevelType w:val="hybridMultilevel"/>
    <w:tmpl w:val="F7EE242C"/>
    <w:lvl w:ilvl="0" w:tplc="64A8DCE6">
      <w:start w:val="1"/>
      <w:numFmt w:val="decimal"/>
      <w:lvlText w:val="%1)"/>
      <w:lvlJc w:val="left"/>
      <w:pPr>
        <w:ind w:left="700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2B25F1B"/>
    <w:multiLevelType w:val="hybridMultilevel"/>
    <w:tmpl w:val="1DA230A4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64A8DCE6">
      <w:start w:val="1"/>
      <w:numFmt w:val="decimal"/>
      <w:lvlText w:val="%2)"/>
      <w:lvlJc w:val="left"/>
      <w:pPr>
        <w:ind w:left="1364" w:hanging="360"/>
      </w:pPr>
      <w:rPr>
        <w:rFonts w:hint="default"/>
        <w:color w:val="242424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C476C1"/>
    <w:multiLevelType w:val="hybridMultilevel"/>
    <w:tmpl w:val="37A66B4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4A8DCE6">
      <w:start w:val="1"/>
      <w:numFmt w:val="decimal"/>
      <w:lvlText w:val="%2)"/>
      <w:lvlJc w:val="left"/>
      <w:pPr>
        <w:ind w:left="1364" w:hanging="360"/>
      </w:pPr>
      <w:rPr>
        <w:rFonts w:hint="default"/>
        <w:color w:val="242424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B7487C"/>
    <w:multiLevelType w:val="hybridMultilevel"/>
    <w:tmpl w:val="0B5878FE"/>
    <w:lvl w:ilvl="0" w:tplc="10527E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147276"/>
    <w:multiLevelType w:val="hybridMultilevel"/>
    <w:tmpl w:val="FDF2B70A"/>
    <w:lvl w:ilvl="0" w:tplc="A0D4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01091"/>
    <w:multiLevelType w:val="multilevel"/>
    <w:tmpl w:val="383CC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242424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809D5"/>
    <w:multiLevelType w:val="hybridMultilevel"/>
    <w:tmpl w:val="5ADABDF0"/>
    <w:lvl w:ilvl="0" w:tplc="47B0B3D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751B09"/>
    <w:multiLevelType w:val="hybridMultilevel"/>
    <w:tmpl w:val="8AA8E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B1C"/>
    <w:multiLevelType w:val="hybridMultilevel"/>
    <w:tmpl w:val="C310D70E"/>
    <w:lvl w:ilvl="0" w:tplc="254C490C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F8A4DD4"/>
    <w:multiLevelType w:val="hybridMultilevel"/>
    <w:tmpl w:val="F23C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57417"/>
    <w:multiLevelType w:val="hybridMultilevel"/>
    <w:tmpl w:val="356CEB88"/>
    <w:lvl w:ilvl="0" w:tplc="57EA09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A17D7F"/>
    <w:multiLevelType w:val="multilevel"/>
    <w:tmpl w:val="E03C19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808200">
    <w:abstractNumId w:val="21"/>
  </w:num>
  <w:num w:numId="2" w16cid:durableId="1651786781">
    <w:abstractNumId w:val="19"/>
  </w:num>
  <w:num w:numId="3" w16cid:durableId="1033531773">
    <w:abstractNumId w:val="8"/>
  </w:num>
  <w:num w:numId="4" w16cid:durableId="2050253040">
    <w:abstractNumId w:val="16"/>
  </w:num>
  <w:num w:numId="5" w16cid:durableId="972172637">
    <w:abstractNumId w:val="14"/>
  </w:num>
  <w:num w:numId="6" w16cid:durableId="272565790">
    <w:abstractNumId w:val="17"/>
  </w:num>
  <w:num w:numId="7" w16cid:durableId="1941914270">
    <w:abstractNumId w:val="7"/>
  </w:num>
  <w:num w:numId="8" w16cid:durableId="866334577">
    <w:abstractNumId w:val="5"/>
  </w:num>
  <w:num w:numId="9" w16cid:durableId="1016275979">
    <w:abstractNumId w:val="18"/>
  </w:num>
  <w:num w:numId="10" w16cid:durableId="346640451">
    <w:abstractNumId w:val="3"/>
  </w:num>
  <w:num w:numId="11" w16cid:durableId="1792244439">
    <w:abstractNumId w:val="10"/>
  </w:num>
  <w:num w:numId="12" w16cid:durableId="188839487">
    <w:abstractNumId w:val="13"/>
  </w:num>
  <w:num w:numId="13" w16cid:durableId="1492722308">
    <w:abstractNumId w:val="6"/>
  </w:num>
  <w:num w:numId="14" w16cid:durableId="1102530598">
    <w:abstractNumId w:val="20"/>
  </w:num>
  <w:num w:numId="15" w16cid:durableId="1596135542">
    <w:abstractNumId w:val="1"/>
  </w:num>
  <w:num w:numId="16" w16cid:durableId="1994672879">
    <w:abstractNumId w:val="0"/>
  </w:num>
  <w:num w:numId="17" w16cid:durableId="1846361013">
    <w:abstractNumId w:val="9"/>
  </w:num>
  <w:num w:numId="18" w16cid:durableId="1380125093">
    <w:abstractNumId w:val="4"/>
  </w:num>
  <w:num w:numId="19" w16cid:durableId="199512239">
    <w:abstractNumId w:val="12"/>
  </w:num>
  <w:num w:numId="20" w16cid:durableId="1067917431">
    <w:abstractNumId w:val="15"/>
  </w:num>
  <w:num w:numId="21" w16cid:durableId="1469129778">
    <w:abstractNumId w:val="2"/>
  </w:num>
  <w:num w:numId="22" w16cid:durableId="1820030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33"/>
    <w:rsid w:val="0000011E"/>
    <w:rsid w:val="000349A0"/>
    <w:rsid w:val="00034E7C"/>
    <w:rsid w:val="00041565"/>
    <w:rsid w:val="00062C4B"/>
    <w:rsid w:val="00090D14"/>
    <w:rsid w:val="000D5FC6"/>
    <w:rsid w:val="001065C4"/>
    <w:rsid w:val="00107F2E"/>
    <w:rsid w:val="00116195"/>
    <w:rsid w:val="00122152"/>
    <w:rsid w:val="001517EE"/>
    <w:rsid w:val="00154CCA"/>
    <w:rsid w:val="00172158"/>
    <w:rsid w:val="0017726F"/>
    <w:rsid w:val="001B0356"/>
    <w:rsid w:val="001B73E5"/>
    <w:rsid w:val="002014D8"/>
    <w:rsid w:val="00210252"/>
    <w:rsid w:val="00235FA6"/>
    <w:rsid w:val="00247865"/>
    <w:rsid w:val="0027476E"/>
    <w:rsid w:val="00277CDC"/>
    <w:rsid w:val="0029043A"/>
    <w:rsid w:val="00294D27"/>
    <w:rsid w:val="002B5DBF"/>
    <w:rsid w:val="002C2F7B"/>
    <w:rsid w:val="002D218F"/>
    <w:rsid w:val="002D5CFE"/>
    <w:rsid w:val="0030261A"/>
    <w:rsid w:val="00326BCC"/>
    <w:rsid w:val="003270AD"/>
    <w:rsid w:val="00335A2E"/>
    <w:rsid w:val="00340A15"/>
    <w:rsid w:val="0036434B"/>
    <w:rsid w:val="00364568"/>
    <w:rsid w:val="00387FD7"/>
    <w:rsid w:val="003A33AD"/>
    <w:rsid w:val="003C5D73"/>
    <w:rsid w:val="003D0E7A"/>
    <w:rsid w:val="003E739F"/>
    <w:rsid w:val="003F12D8"/>
    <w:rsid w:val="003F7D5D"/>
    <w:rsid w:val="00400EE3"/>
    <w:rsid w:val="004115F3"/>
    <w:rsid w:val="00420D47"/>
    <w:rsid w:val="0043185A"/>
    <w:rsid w:val="0045478F"/>
    <w:rsid w:val="00475EFE"/>
    <w:rsid w:val="0048051F"/>
    <w:rsid w:val="004832DA"/>
    <w:rsid w:val="004C4D4B"/>
    <w:rsid w:val="004F483E"/>
    <w:rsid w:val="0051083A"/>
    <w:rsid w:val="005256D0"/>
    <w:rsid w:val="00527127"/>
    <w:rsid w:val="00530813"/>
    <w:rsid w:val="00530C2A"/>
    <w:rsid w:val="005549FB"/>
    <w:rsid w:val="00560FA4"/>
    <w:rsid w:val="00561BDF"/>
    <w:rsid w:val="00581C3D"/>
    <w:rsid w:val="00591B38"/>
    <w:rsid w:val="00594344"/>
    <w:rsid w:val="0059462C"/>
    <w:rsid w:val="005A15FA"/>
    <w:rsid w:val="005B2325"/>
    <w:rsid w:val="005C0936"/>
    <w:rsid w:val="005D0F52"/>
    <w:rsid w:val="00606973"/>
    <w:rsid w:val="00644E6E"/>
    <w:rsid w:val="006C08E6"/>
    <w:rsid w:val="006D0B3D"/>
    <w:rsid w:val="006D5C08"/>
    <w:rsid w:val="006D5F65"/>
    <w:rsid w:val="006F348F"/>
    <w:rsid w:val="006F62DB"/>
    <w:rsid w:val="00705B51"/>
    <w:rsid w:val="007121D0"/>
    <w:rsid w:val="007344D1"/>
    <w:rsid w:val="007358F7"/>
    <w:rsid w:val="007608A3"/>
    <w:rsid w:val="00765F54"/>
    <w:rsid w:val="00774EB9"/>
    <w:rsid w:val="007915E9"/>
    <w:rsid w:val="007922CB"/>
    <w:rsid w:val="00795F2D"/>
    <w:rsid w:val="007B133F"/>
    <w:rsid w:val="007B3928"/>
    <w:rsid w:val="007C0CA5"/>
    <w:rsid w:val="007F5EA7"/>
    <w:rsid w:val="007F7480"/>
    <w:rsid w:val="00801CE5"/>
    <w:rsid w:val="0081457A"/>
    <w:rsid w:val="00825DE7"/>
    <w:rsid w:val="008306ED"/>
    <w:rsid w:val="008432B5"/>
    <w:rsid w:val="008500A7"/>
    <w:rsid w:val="00864C53"/>
    <w:rsid w:val="008945FA"/>
    <w:rsid w:val="008A10E9"/>
    <w:rsid w:val="008B7EEB"/>
    <w:rsid w:val="008C6F58"/>
    <w:rsid w:val="008D0501"/>
    <w:rsid w:val="008F049B"/>
    <w:rsid w:val="009115C3"/>
    <w:rsid w:val="00944197"/>
    <w:rsid w:val="00947854"/>
    <w:rsid w:val="00960159"/>
    <w:rsid w:val="009724DD"/>
    <w:rsid w:val="00977BDF"/>
    <w:rsid w:val="00991AC3"/>
    <w:rsid w:val="00994E4B"/>
    <w:rsid w:val="009B2B66"/>
    <w:rsid w:val="009B5E4C"/>
    <w:rsid w:val="009C2A39"/>
    <w:rsid w:val="009E6807"/>
    <w:rsid w:val="009E7A03"/>
    <w:rsid w:val="00A177E3"/>
    <w:rsid w:val="00A24F2F"/>
    <w:rsid w:val="00A26E1D"/>
    <w:rsid w:val="00A32532"/>
    <w:rsid w:val="00A327A7"/>
    <w:rsid w:val="00A36251"/>
    <w:rsid w:val="00A42538"/>
    <w:rsid w:val="00A4711E"/>
    <w:rsid w:val="00A90334"/>
    <w:rsid w:val="00AA0BCD"/>
    <w:rsid w:val="00AB1C1C"/>
    <w:rsid w:val="00AC60C7"/>
    <w:rsid w:val="00AD3F0F"/>
    <w:rsid w:val="00AF1233"/>
    <w:rsid w:val="00AF3FD0"/>
    <w:rsid w:val="00B0700D"/>
    <w:rsid w:val="00B14596"/>
    <w:rsid w:val="00B17390"/>
    <w:rsid w:val="00B23219"/>
    <w:rsid w:val="00B3261F"/>
    <w:rsid w:val="00B45DFC"/>
    <w:rsid w:val="00B535D0"/>
    <w:rsid w:val="00B549F4"/>
    <w:rsid w:val="00B75549"/>
    <w:rsid w:val="00B87940"/>
    <w:rsid w:val="00BA5770"/>
    <w:rsid w:val="00BB1370"/>
    <w:rsid w:val="00BB769F"/>
    <w:rsid w:val="00BC1AC3"/>
    <w:rsid w:val="00BC212F"/>
    <w:rsid w:val="00BC539E"/>
    <w:rsid w:val="00C03945"/>
    <w:rsid w:val="00C0454E"/>
    <w:rsid w:val="00C05D6B"/>
    <w:rsid w:val="00C22120"/>
    <w:rsid w:val="00C31517"/>
    <w:rsid w:val="00C316F9"/>
    <w:rsid w:val="00C36387"/>
    <w:rsid w:val="00C4030B"/>
    <w:rsid w:val="00C5297D"/>
    <w:rsid w:val="00C53AC0"/>
    <w:rsid w:val="00C571D2"/>
    <w:rsid w:val="00C81892"/>
    <w:rsid w:val="00C979B7"/>
    <w:rsid w:val="00CA0FA4"/>
    <w:rsid w:val="00CA3D5D"/>
    <w:rsid w:val="00CB5315"/>
    <w:rsid w:val="00CC1178"/>
    <w:rsid w:val="00CC2452"/>
    <w:rsid w:val="00CC5F51"/>
    <w:rsid w:val="00CE30CA"/>
    <w:rsid w:val="00CE5FDD"/>
    <w:rsid w:val="00CF18FE"/>
    <w:rsid w:val="00D2144C"/>
    <w:rsid w:val="00D271A0"/>
    <w:rsid w:val="00D42B1C"/>
    <w:rsid w:val="00D8225D"/>
    <w:rsid w:val="00D831F4"/>
    <w:rsid w:val="00D85FB0"/>
    <w:rsid w:val="00DA45A9"/>
    <w:rsid w:val="00DA6A30"/>
    <w:rsid w:val="00DC39F7"/>
    <w:rsid w:val="00DC581F"/>
    <w:rsid w:val="00E117E4"/>
    <w:rsid w:val="00E24EA1"/>
    <w:rsid w:val="00E45E64"/>
    <w:rsid w:val="00E6360F"/>
    <w:rsid w:val="00E64754"/>
    <w:rsid w:val="00E7085E"/>
    <w:rsid w:val="00E7518B"/>
    <w:rsid w:val="00E75F60"/>
    <w:rsid w:val="00E87007"/>
    <w:rsid w:val="00E918EF"/>
    <w:rsid w:val="00E9625C"/>
    <w:rsid w:val="00EA144B"/>
    <w:rsid w:val="00EB4764"/>
    <w:rsid w:val="00EB7682"/>
    <w:rsid w:val="00EE282E"/>
    <w:rsid w:val="00EE7DAD"/>
    <w:rsid w:val="00EF79D5"/>
    <w:rsid w:val="00F00F6A"/>
    <w:rsid w:val="00F14F3B"/>
    <w:rsid w:val="00F25E4F"/>
    <w:rsid w:val="00F30B1C"/>
    <w:rsid w:val="00F44CA7"/>
    <w:rsid w:val="00F474FC"/>
    <w:rsid w:val="00F523F0"/>
    <w:rsid w:val="00F638F4"/>
    <w:rsid w:val="00FC144A"/>
    <w:rsid w:val="00FC195D"/>
    <w:rsid w:val="00FE6DEC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5ABF"/>
  <w15:chartTrackingRefBased/>
  <w15:docId w15:val="{65AB0924-8FD6-4703-9192-A7FE22E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61A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6E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E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6E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30261A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261A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30261A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6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4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8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83E"/>
    <w:rPr>
      <w:rFonts w:ascii="Arial" w:eastAsia="MS ??" w:hAnsi="Arial" w:cs="Arial"/>
      <w:color w:val="000000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83E"/>
    <w:rPr>
      <w:rFonts w:ascii="Arial" w:eastAsia="MS ??" w:hAnsi="Arial" w:cs="Arial"/>
      <w:b/>
      <w:bCs/>
      <w:color w:val="000000"/>
      <w:sz w:val="20"/>
      <w:szCs w:val="2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A26E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A26E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A26E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"/>
    <w:rsid w:val="00A26E1D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ja-JP"/>
    </w:rPr>
  </w:style>
  <w:style w:type="paragraph" w:customStyle="1" w:styleId="Parag">
    <w:name w:val="Parag"/>
    <w:basedOn w:val="Akapitzlist"/>
    <w:link w:val="ParagZnak"/>
    <w:qFormat/>
    <w:rsid w:val="00326BCC"/>
    <w:pPr>
      <w:keepNext/>
      <w:shd w:val="clear" w:color="auto" w:fill="FFFFFF"/>
      <w:spacing w:before="60" w:after="60" w:line="360" w:lineRule="auto"/>
      <w:ind w:left="0"/>
      <w:contextualSpacing w:val="0"/>
      <w:jc w:val="center"/>
      <w:outlineLvl w:val="1"/>
    </w:pPr>
    <w:rPr>
      <w:rFonts w:ascii="Calibri" w:eastAsia="Times New Roman" w:hAnsi="Calibri" w:cs="Times New Roman"/>
      <w:b/>
      <w:bCs/>
      <w:color w:val="auto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26BCC"/>
    <w:rPr>
      <w:rFonts w:ascii="Arial" w:eastAsia="MS ??" w:hAnsi="Arial" w:cs="Arial"/>
      <w:color w:val="000000"/>
      <w:szCs w:val="20"/>
      <w:lang w:eastAsia="ja-JP"/>
    </w:rPr>
  </w:style>
  <w:style w:type="character" w:customStyle="1" w:styleId="ParagZnak">
    <w:name w:val="Parag Znak"/>
    <w:basedOn w:val="AkapitzlistZnak"/>
    <w:link w:val="Parag"/>
    <w:rsid w:val="00326BCC"/>
    <w:rPr>
      <w:rFonts w:ascii="Calibri" w:eastAsia="Times New Roman" w:hAnsi="Calibri" w:cs="Times New Roman"/>
      <w:b/>
      <w:bCs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D3E3-441E-4685-9737-9E37DB6B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 Rektora ZUT z dnia 5 kwietnia 2022 r. w sprawie zasad przyjęcia na studia przez przeniesienie oraz kontynuowania kształcenia na studiach w ZUT w związku z konfliktem zbrojnym na terytorium Ukrainy</dc:title>
  <dc:subject/>
  <dc:creator>Aldona Cyran-Kęsicka</dc:creator>
  <cp:keywords/>
  <dc:description/>
  <cp:lastModifiedBy>Marta Buśko</cp:lastModifiedBy>
  <cp:revision>6</cp:revision>
  <cp:lastPrinted>2022-03-30T08:11:00Z</cp:lastPrinted>
  <dcterms:created xsi:type="dcterms:W3CDTF">2022-04-06T07:23:00Z</dcterms:created>
  <dcterms:modified xsi:type="dcterms:W3CDTF">2022-04-06T08:09:00Z</dcterms:modified>
</cp:coreProperties>
</file>