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2205" w14:textId="67596774" w:rsidR="00955AF5" w:rsidRPr="00E3578F" w:rsidRDefault="00E3578F" w:rsidP="00E3578F">
      <w:pPr>
        <w:spacing w:after="0" w:line="360" w:lineRule="auto"/>
        <w:jc w:val="center"/>
        <w:outlineLvl w:val="0"/>
        <w:rPr>
          <w:b/>
          <w:sz w:val="32"/>
          <w:szCs w:val="32"/>
          <w:lang w:val="pl-PL"/>
        </w:rPr>
      </w:pPr>
      <w:r w:rsidRPr="00E3578F">
        <w:rPr>
          <w:b/>
          <w:sz w:val="32"/>
          <w:szCs w:val="32"/>
          <w:lang w:val="pl-PL"/>
        </w:rPr>
        <w:t xml:space="preserve">Zarządzenie nr </w:t>
      </w:r>
      <w:r w:rsidR="00FA067F" w:rsidRPr="00E3578F">
        <w:rPr>
          <w:b/>
          <w:sz w:val="32"/>
          <w:szCs w:val="32"/>
          <w:lang w:val="pl-PL"/>
        </w:rPr>
        <w:t>39</w:t>
      </w:r>
    </w:p>
    <w:p w14:paraId="28BEC530" w14:textId="500D5772" w:rsidR="00955AF5" w:rsidRPr="00E3578F" w:rsidRDefault="00955AF5" w:rsidP="00E3578F">
      <w:pPr>
        <w:spacing w:after="0" w:line="360" w:lineRule="auto"/>
        <w:jc w:val="center"/>
        <w:outlineLvl w:val="1"/>
        <w:rPr>
          <w:b/>
          <w:sz w:val="28"/>
          <w:szCs w:val="28"/>
          <w:lang w:val="pl-PL"/>
        </w:rPr>
      </w:pPr>
      <w:r w:rsidRPr="00E3578F">
        <w:rPr>
          <w:b/>
          <w:sz w:val="28"/>
          <w:szCs w:val="28"/>
          <w:lang w:val="pl-PL"/>
        </w:rPr>
        <w:t>Rektora Zachodniopomorskiego Uniwersytetu Technologicznego w Szczecinie</w:t>
      </w:r>
      <w:r w:rsidR="00E3578F">
        <w:rPr>
          <w:b/>
          <w:sz w:val="28"/>
          <w:szCs w:val="28"/>
          <w:lang w:val="pl-PL"/>
        </w:rPr>
        <w:br/>
      </w:r>
      <w:r w:rsidRPr="00E3578F">
        <w:rPr>
          <w:b/>
          <w:sz w:val="28"/>
          <w:szCs w:val="28"/>
          <w:lang w:val="pl-PL"/>
        </w:rPr>
        <w:t xml:space="preserve">z dnia </w:t>
      </w:r>
      <w:r w:rsidR="00FA067F" w:rsidRPr="00E3578F">
        <w:rPr>
          <w:b/>
          <w:sz w:val="28"/>
          <w:szCs w:val="28"/>
          <w:lang w:val="pl-PL"/>
        </w:rPr>
        <w:t>4</w:t>
      </w:r>
      <w:r w:rsidR="00F136AE" w:rsidRPr="00E3578F">
        <w:rPr>
          <w:b/>
          <w:sz w:val="28"/>
          <w:szCs w:val="28"/>
          <w:lang w:val="pl-PL"/>
        </w:rPr>
        <w:t xml:space="preserve"> marca 2022 </w:t>
      </w:r>
      <w:r w:rsidRPr="00E3578F">
        <w:rPr>
          <w:b/>
          <w:sz w:val="28"/>
          <w:szCs w:val="28"/>
          <w:lang w:val="pl-PL"/>
        </w:rPr>
        <w:t>r.</w:t>
      </w:r>
    </w:p>
    <w:p w14:paraId="38B17EB1" w14:textId="77777777" w:rsidR="006C3A07" w:rsidRPr="00E3578F" w:rsidRDefault="00EF2B20" w:rsidP="00E3578F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outlineLvl w:val="0"/>
        <w:rPr>
          <w:sz w:val="24"/>
          <w:szCs w:val="24"/>
          <w:lang w:val="pl-PL"/>
        </w:rPr>
      </w:pPr>
      <w:r w:rsidRPr="00E3578F">
        <w:rPr>
          <w:b/>
          <w:bCs/>
          <w:sz w:val="24"/>
          <w:szCs w:val="24"/>
          <w:lang w:val="pl-PL"/>
        </w:rPr>
        <w:t xml:space="preserve">w sprawie ochrony informacji niejawnych </w:t>
      </w:r>
      <w:r w:rsidR="00627B5C" w:rsidRPr="00E3578F">
        <w:rPr>
          <w:b/>
          <w:bCs/>
          <w:sz w:val="24"/>
          <w:szCs w:val="24"/>
          <w:lang w:val="pl-PL"/>
        </w:rPr>
        <w:t>w</w:t>
      </w:r>
      <w:r w:rsidRPr="00E3578F">
        <w:rPr>
          <w:b/>
          <w:bCs/>
          <w:sz w:val="24"/>
          <w:szCs w:val="24"/>
          <w:lang w:val="pl-PL"/>
        </w:rPr>
        <w:t xml:space="preserve"> </w:t>
      </w:r>
      <w:r w:rsidR="00B841EB" w:rsidRPr="00E3578F">
        <w:rPr>
          <w:b/>
          <w:bCs/>
          <w:sz w:val="24"/>
          <w:szCs w:val="24"/>
          <w:lang w:val="pl-PL"/>
        </w:rPr>
        <w:t>ZUT</w:t>
      </w:r>
    </w:p>
    <w:p w14:paraId="5DE55445" w14:textId="163F8836" w:rsidR="006C3A07" w:rsidRPr="00E3578F" w:rsidRDefault="00955AF5" w:rsidP="00E357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right="2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N</w:t>
      </w:r>
      <w:r w:rsidR="00EF2B20" w:rsidRPr="00E3578F">
        <w:rPr>
          <w:sz w:val="24"/>
          <w:szCs w:val="24"/>
          <w:lang w:val="pl-PL"/>
        </w:rPr>
        <w:t xml:space="preserve">a podstawie art. </w:t>
      </w:r>
      <w:r w:rsidR="00F136AE" w:rsidRPr="00E3578F">
        <w:rPr>
          <w:sz w:val="24"/>
          <w:szCs w:val="24"/>
          <w:lang w:val="pl-PL"/>
        </w:rPr>
        <w:t>50</w:t>
      </w:r>
      <w:r w:rsidR="00EF2B20" w:rsidRPr="00E3578F">
        <w:rPr>
          <w:sz w:val="24"/>
          <w:szCs w:val="24"/>
          <w:lang w:val="pl-PL"/>
        </w:rPr>
        <w:t xml:space="preserve"> ust. </w:t>
      </w:r>
      <w:r w:rsidR="00F136AE" w:rsidRPr="00E3578F">
        <w:rPr>
          <w:sz w:val="24"/>
          <w:szCs w:val="24"/>
          <w:lang w:val="pl-PL"/>
        </w:rPr>
        <w:t>1</w:t>
      </w:r>
      <w:r w:rsidR="00EF2B20" w:rsidRPr="00E3578F">
        <w:rPr>
          <w:sz w:val="24"/>
          <w:szCs w:val="24"/>
          <w:lang w:val="pl-PL"/>
        </w:rPr>
        <w:t xml:space="preserve"> ustawy z dnia 2</w:t>
      </w:r>
      <w:r w:rsidR="00F136AE" w:rsidRPr="00E3578F">
        <w:rPr>
          <w:sz w:val="24"/>
          <w:szCs w:val="24"/>
          <w:lang w:val="pl-PL"/>
        </w:rPr>
        <w:t>0</w:t>
      </w:r>
      <w:r w:rsidR="00EF2B20" w:rsidRPr="00E3578F">
        <w:rPr>
          <w:sz w:val="24"/>
          <w:szCs w:val="24"/>
          <w:lang w:val="pl-PL"/>
        </w:rPr>
        <w:t xml:space="preserve"> lipca 20</w:t>
      </w:r>
      <w:r w:rsidR="00F136AE" w:rsidRPr="00E3578F">
        <w:rPr>
          <w:sz w:val="24"/>
          <w:szCs w:val="24"/>
          <w:lang w:val="pl-PL"/>
        </w:rPr>
        <w:t>18</w:t>
      </w:r>
      <w:r w:rsidR="00EF2B20" w:rsidRPr="00E3578F">
        <w:rPr>
          <w:sz w:val="24"/>
          <w:szCs w:val="24"/>
          <w:lang w:val="pl-PL"/>
        </w:rPr>
        <w:t xml:space="preserve"> r. Prawo o szkolnictwie wyższym</w:t>
      </w:r>
      <w:r w:rsidR="00F136AE" w:rsidRPr="00E3578F">
        <w:rPr>
          <w:sz w:val="24"/>
          <w:szCs w:val="24"/>
          <w:lang w:val="pl-PL"/>
        </w:rPr>
        <w:t xml:space="preserve"> i nauce</w:t>
      </w:r>
      <w:r w:rsidR="00EF2B20" w:rsidRPr="00E3578F">
        <w:rPr>
          <w:sz w:val="24"/>
          <w:szCs w:val="24"/>
          <w:lang w:val="pl-PL"/>
        </w:rPr>
        <w:t xml:space="preserve"> (</w:t>
      </w:r>
      <w:r w:rsidR="00627B5C" w:rsidRPr="00E3578F">
        <w:rPr>
          <w:sz w:val="24"/>
          <w:szCs w:val="24"/>
          <w:lang w:val="pl-PL"/>
        </w:rPr>
        <w:t xml:space="preserve">tekst jedn. </w:t>
      </w:r>
      <w:r w:rsidR="00EF2B20" w:rsidRPr="00E3578F">
        <w:rPr>
          <w:sz w:val="24"/>
          <w:szCs w:val="24"/>
          <w:lang w:val="pl-PL"/>
        </w:rPr>
        <w:t xml:space="preserve">Dz. U. </w:t>
      </w:r>
      <w:r w:rsidR="00627B5C" w:rsidRPr="00E3578F">
        <w:rPr>
          <w:sz w:val="24"/>
          <w:szCs w:val="24"/>
          <w:lang w:val="pl-PL"/>
        </w:rPr>
        <w:t>z 20</w:t>
      </w:r>
      <w:r w:rsidR="00F136AE" w:rsidRPr="00E3578F">
        <w:rPr>
          <w:sz w:val="24"/>
          <w:szCs w:val="24"/>
          <w:lang w:val="pl-PL"/>
        </w:rPr>
        <w:t>21</w:t>
      </w:r>
      <w:r w:rsidR="00627B5C" w:rsidRPr="00E3578F">
        <w:rPr>
          <w:sz w:val="24"/>
          <w:szCs w:val="24"/>
          <w:lang w:val="pl-PL"/>
        </w:rPr>
        <w:t xml:space="preserve"> r.</w:t>
      </w:r>
      <w:r w:rsidR="00EF2B20" w:rsidRPr="00E3578F">
        <w:rPr>
          <w:sz w:val="24"/>
          <w:szCs w:val="24"/>
          <w:lang w:val="pl-PL"/>
        </w:rPr>
        <w:t xml:space="preserve"> poz. </w:t>
      </w:r>
      <w:r w:rsidR="00F136AE" w:rsidRPr="00E3578F">
        <w:rPr>
          <w:sz w:val="24"/>
          <w:szCs w:val="24"/>
          <w:lang w:val="pl-PL"/>
        </w:rPr>
        <w:t>478</w:t>
      </w:r>
      <w:r w:rsidR="00EF2B20" w:rsidRPr="00E3578F">
        <w:rPr>
          <w:sz w:val="24"/>
          <w:szCs w:val="24"/>
          <w:lang w:val="pl-PL"/>
        </w:rPr>
        <w:t>, z późn. zm.)</w:t>
      </w:r>
      <w:r w:rsidR="00E51982" w:rsidRPr="00E3578F">
        <w:rPr>
          <w:sz w:val="24"/>
          <w:szCs w:val="24"/>
          <w:lang w:val="pl-PL"/>
        </w:rPr>
        <w:t xml:space="preserve"> </w:t>
      </w:r>
      <w:r w:rsidR="00627B5C" w:rsidRPr="00E3578F">
        <w:rPr>
          <w:sz w:val="24"/>
          <w:szCs w:val="24"/>
          <w:lang w:val="pl-PL"/>
        </w:rPr>
        <w:t>w związku z</w:t>
      </w:r>
      <w:r w:rsidR="00EF2B20" w:rsidRPr="00E3578F">
        <w:rPr>
          <w:sz w:val="24"/>
          <w:szCs w:val="24"/>
          <w:lang w:val="pl-PL"/>
        </w:rPr>
        <w:t xml:space="preserve"> art. 14 ust.</w:t>
      </w:r>
      <w:r w:rsidR="00F136AE" w:rsidRPr="00E3578F">
        <w:rPr>
          <w:sz w:val="24"/>
          <w:szCs w:val="24"/>
          <w:lang w:val="pl-PL"/>
        </w:rPr>
        <w:t xml:space="preserve"> </w:t>
      </w:r>
      <w:r w:rsidR="00EF2B20" w:rsidRPr="00E3578F">
        <w:rPr>
          <w:sz w:val="24"/>
          <w:szCs w:val="24"/>
          <w:lang w:val="pl-PL"/>
        </w:rPr>
        <w:t>1 ustawy z dnia</w:t>
      </w:r>
      <w:r w:rsidRPr="00E3578F">
        <w:rPr>
          <w:sz w:val="24"/>
          <w:szCs w:val="24"/>
          <w:lang w:val="pl-PL"/>
        </w:rPr>
        <w:t xml:space="preserve"> </w:t>
      </w:r>
      <w:r w:rsidR="00EF2B20" w:rsidRPr="00E3578F">
        <w:rPr>
          <w:sz w:val="24"/>
          <w:szCs w:val="24"/>
          <w:lang w:val="pl-PL"/>
        </w:rPr>
        <w:t>5 sierpnia 2010 r. o ochronie informacji niejawnych (</w:t>
      </w:r>
      <w:r w:rsidR="00F136AE" w:rsidRPr="00E3578F">
        <w:rPr>
          <w:sz w:val="24"/>
          <w:szCs w:val="24"/>
          <w:lang w:val="pl-PL"/>
        </w:rPr>
        <w:t xml:space="preserve">tekst jedn. </w:t>
      </w:r>
      <w:r w:rsidR="00EF2B20" w:rsidRPr="00E3578F">
        <w:rPr>
          <w:sz w:val="24"/>
          <w:szCs w:val="24"/>
          <w:lang w:val="pl-PL"/>
        </w:rPr>
        <w:t>Dz. U.</w:t>
      </w:r>
      <w:r w:rsidR="00F136AE" w:rsidRPr="00E3578F">
        <w:rPr>
          <w:sz w:val="24"/>
          <w:szCs w:val="24"/>
          <w:lang w:val="pl-PL"/>
        </w:rPr>
        <w:t xml:space="preserve"> z 2019 r. poz. 742</w:t>
      </w:r>
      <w:r w:rsidR="00EF2B20" w:rsidRPr="00E3578F">
        <w:rPr>
          <w:sz w:val="24"/>
          <w:szCs w:val="24"/>
          <w:lang w:val="pl-PL"/>
        </w:rPr>
        <w:t>) zarządza</w:t>
      </w:r>
      <w:r w:rsidR="00E3578F">
        <w:rPr>
          <w:sz w:val="24"/>
          <w:szCs w:val="24"/>
          <w:lang w:val="pl-PL"/>
        </w:rPr>
        <w:t> </w:t>
      </w:r>
      <w:r w:rsidR="00EF2B20" w:rsidRPr="00E3578F">
        <w:rPr>
          <w:sz w:val="24"/>
          <w:szCs w:val="24"/>
          <w:lang w:val="pl-PL"/>
        </w:rPr>
        <w:t>się</w:t>
      </w:r>
      <w:r w:rsidR="00627B5C" w:rsidRPr="00E3578F">
        <w:rPr>
          <w:sz w:val="24"/>
          <w:szCs w:val="24"/>
          <w:lang w:val="pl-PL"/>
        </w:rPr>
        <w:t>,</w:t>
      </w:r>
      <w:r w:rsidR="00EF2B20" w:rsidRPr="00E3578F">
        <w:rPr>
          <w:sz w:val="24"/>
          <w:szCs w:val="24"/>
          <w:lang w:val="pl-PL"/>
        </w:rPr>
        <w:t xml:space="preserve"> co następuje:</w:t>
      </w:r>
    </w:p>
    <w:p w14:paraId="17F45846" w14:textId="77777777" w:rsidR="00955AF5" w:rsidRPr="00E3578F" w:rsidRDefault="00955AF5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r w:rsidRPr="00E3578F">
        <w:rPr>
          <w:b/>
          <w:sz w:val="24"/>
          <w:szCs w:val="24"/>
          <w:lang w:val="pl-PL"/>
        </w:rPr>
        <w:t>§ 1.</w:t>
      </w:r>
    </w:p>
    <w:p w14:paraId="13EB3F9D" w14:textId="77777777" w:rsidR="006C3A07" w:rsidRPr="00E3578F" w:rsidRDefault="00EF2B20" w:rsidP="00E3578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284" w:right="23" w:hanging="284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Rektor organizuje i zapewnia funkcjonowanie ochrony informacji niejawnych </w:t>
      </w:r>
      <w:r w:rsidR="008D27F5" w:rsidRPr="00E3578F">
        <w:rPr>
          <w:sz w:val="24"/>
          <w:szCs w:val="24"/>
          <w:lang w:val="pl-PL"/>
        </w:rPr>
        <w:t>w</w:t>
      </w:r>
      <w:r w:rsidRPr="00E3578F">
        <w:rPr>
          <w:sz w:val="24"/>
          <w:szCs w:val="24"/>
          <w:lang w:val="pl-PL"/>
        </w:rPr>
        <w:t xml:space="preserve"> </w:t>
      </w:r>
      <w:r w:rsidR="00386456" w:rsidRPr="00E3578F">
        <w:rPr>
          <w:sz w:val="24"/>
          <w:szCs w:val="24"/>
          <w:lang w:val="pl-PL"/>
        </w:rPr>
        <w:t>ZUT</w:t>
      </w:r>
      <w:r w:rsidRPr="00E3578F">
        <w:rPr>
          <w:sz w:val="24"/>
          <w:szCs w:val="24"/>
          <w:lang w:val="pl-PL"/>
        </w:rPr>
        <w:t>.</w:t>
      </w:r>
    </w:p>
    <w:p w14:paraId="42F416C4" w14:textId="2B8E6F15" w:rsidR="006C3A07" w:rsidRPr="00E3578F" w:rsidRDefault="00EF2B20" w:rsidP="00E3578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Za realizację zadań związanych z zapewnieniem przestrzegania przepisów ustawy o ochronie informacji niejawnych odpowiada </w:t>
      </w:r>
      <w:r w:rsidR="006E7C11" w:rsidRPr="00E3578F">
        <w:rPr>
          <w:sz w:val="24"/>
          <w:szCs w:val="24"/>
          <w:lang w:val="pl-PL"/>
        </w:rPr>
        <w:t>pełnomocnik ds. ochrony informacji niejawnych</w:t>
      </w:r>
      <w:r w:rsidRPr="00E3578F">
        <w:rPr>
          <w:sz w:val="24"/>
          <w:szCs w:val="24"/>
          <w:lang w:val="pl-PL"/>
        </w:rPr>
        <w:t>.</w:t>
      </w:r>
    </w:p>
    <w:p w14:paraId="291A47E7" w14:textId="77777777" w:rsidR="00955AF5" w:rsidRPr="00E3578F" w:rsidRDefault="00955AF5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r w:rsidRPr="00E3578F">
        <w:rPr>
          <w:b/>
          <w:sz w:val="24"/>
          <w:szCs w:val="24"/>
          <w:lang w:val="pl-PL"/>
        </w:rPr>
        <w:t>§ 2.</w:t>
      </w:r>
    </w:p>
    <w:p w14:paraId="70453591" w14:textId="77777777" w:rsidR="006C3A07" w:rsidRPr="00E3578F" w:rsidRDefault="00FB5091" w:rsidP="00E3578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W</w:t>
      </w:r>
      <w:r w:rsidR="00EF2B20" w:rsidRPr="00E3578F">
        <w:rPr>
          <w:sz w:val="24"/>
          <w:szCs w:val="24"/>
          <w:lang w:val="pl-PL"/>
        </w:rPr>
        <w:t xml:space="preserve"> </w:t>
      </w:r>
      <w:r w:rsidR="00003ACA" w:rsidRPr="00E3578F">
        <w:rPr>
          <w:sz w:val="24"/>
          <w:szCs w:val="24"/>
          <w:lang w:val="pl-PL"/>
        </w:rPr>
        <w:t>Zachodniopomorskim Uniwersytecie Technologicznym w Szczecinie</w:t>
      </w:r>
      <w:r w:rsidR="00EF2B20" w:rsidRPr="00E3578F">
        <w:rPr>
          <w:sz w:val="24"/>
          <w:szCs w:val="24"/>
          <w:lang w:val="pl-PL"/>
        </w:rPr>
        <w:t xml:space="preserve"> przetwarzane są informacje niejawne </w:t>
      </w:r>
      <w:r w:rsidR="00003ACA" w:rsidRPr="00E3578F">
        <w:rPr>
          <w:sz w:val="24"/>
          <w:szCs w:val="24"/>
          <w:lang w:val="pl-PL"/>
        </w:rPr>
        <w:t>oznaczone klauzulą</w:t>
      </w:r>
      <w:r w:rsidR="00EF2B20" w:rsidRPr="00E3578F">
        <w:rPr>
          <w:sz w:val="24"/>
          <w:szCs w:val="24"/>
          <w:lang w:val="pl-PL"/>
        </w:rPr>
        <w:t xml:space="preserve"> „zastrzeżone”. </w:t>
      </w:r>
    </w:p>
    <w:p w14:paraId="2A24F4E9" w14:textId="77777777" w:rsidR="006C3A07" w:rsidRPr="00E3578F" w:rsidRDefault="00EF2B20" w:rsidP="00E3578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right="20" w:hanging="284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Klauzulę „zastrzeżone” nadaje się informacjom niejawnym, których nieuprawnione ujawnienie może mieć szkodliwy wpływ na wykonywanie przez Uczelnię zadań </w:t>
      </w:r>
      <w:r w:rsidR="00AB42EE" w:rsidRPr="00E3578F">
        <w:rPr>
          <w:sz w:val="24"/>
          <w:szCs w:val="24"/>
          <w:lang w:val="pl-PL"/>
        </w:rPr>
        <w:t xml:space="preserve">w zakresie </w:t>
      </w:r>
      <w:r w:rsidRPr="00E3578F">
        <w:rPr>
          <w:sz w:val="24"/>
          <w:szCs w:val="24"/>
          <w:lang w:val="pl-PL"/>
        </w:rPr>
        <w:t>obrony</w:t>
      </w:r>
      <w:r w:rsidR="00AB42EE" w:rsidRPr="00E3578F">
        <w:rPr>
          <w:sz w:val="24"/>
          <w:szCs w:val="24"/>
          <w:lang w:val="pl-PL"/>
        </w:rPr>
        <w:t xml:space="preserve"> narodowej</w:t>
      </w:r>
      <w:r w:rsidRPr="00E3578F">
        <w:rPr>
          <w:sz w:val="24"/>
          <w:szCs w:val="24"/>
          <w:lang w:val="pl-PL"/>
        </w:rPr>
        <w:t xml:space="preserve">, bezpieczeństwa publicznego oraz przestrzegania praw i wolności obywateli. </w:t>
      </w:r>
    </w:p>
    <w:p w14:paraId="66D46496" w14:textId="77777777" w:rsidR="006C3A07" w:rsidRPr="00E3578F" w:rsidRDefault="00EF2B20" w:rsidP="00E3578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Za klasyfikowanie i nadawanie klauzuli tajności informacjom niejawnym odpowiedzialna jest osoba uprawniona do podpisania dokumentu. </w:t>
      </w:r>
    </w:p>
    <w:p w14:paraId="7D23B571" w14:textId="77777777" w:rsidR="00955AF5" w:rsidRPr="00E3578F" w:rsidRDefault="00955AF5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r w:rsidRPr="00E3578F">
        <w:rPr>
          <w:b/>
          <w:sz w:val="24"/>
          <w:szCs w:val="24"/>
          <w:lang w:val="pl-PL"/>
        </w:rPr>
        <w:t xml:space="preserve">§ </w:t>
      </w:r>
      <w:r w:rsidR="00167406" w:rsidRPr="00E3578F">
        <w:rPr>
          <w:b/>
          <w:sz w:val="24"/>
          <w:szCs w:val="24"/>
          <w:lang w:val="pl-PL"/>
        </w:rPr>
        <w:t>3</w:t>
      </w:r>
      <w:r w:rsidRPr="00E3578F">
        <w:rPr>
          <w:b/>
          <w:sz w:val="24"/>
          <w:szCs w:val="24"/>
          <w:lang w:val="pl-PL"/>
        </w:rPr>
        <w:t>.</w:t>
      </w:r>
    </w:p>
    <w:p w14:paraId="5DF49FEB" w14:textId="77777777" w:rsidR="006C3A07" w:rsidRPr="00E3578F" w:rsidRDefault="00EF2B20" w:rsidP="00E3578F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40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Dopuszczenie do pracy albo zlecenie prac związanych z dostępem danej osoby do informacji niejawnych o klauzuli „zastrzeżone” może nastąpić po: </w:t>
      </w:r>
    </w:p>
    <w:p w14:paraId="0CA7DB8E" w14:textId="77777777" w:rsidR="006C3A07" w:rsidRPr="00E3578F" w:rsidRDefault="00EF2B20" w:rsidP="00E3578F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0" w:line="360" w:lineRule="auto"/>
        <w:ind w:left="680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pisemn</w:t>
      </w:r>
      <w:r w:rsidR="00AB42EE" w:rsidRPr="00E3578F">
        <w:rPr>
          <w:sz w:val="24"/>
          <w:szCs w:val="24"/>
          <w:lang w:val="pl-PL"/>
        </w:rPr>
        <w:t>ym</w:t>
      </w:r>
      <w:r w:rsidRPr="00E3578F">
        <w:rPr>
          <w:sz w:val="24"/>
          <w:szCs w:val="24"/>
          <w:lang w:val="pl-PL"/>
        </w:rPr>
        <w:t xml:space="preserve"> upoważnieni</w:t>
      </w:r>
      <w:r w:rsidR="00AB42EE" w:rsidRPr="00E3578F">
        <w:rPr>
          <w:sz w:val="24"/>
          <w:szCs w:val="24"/>
          <w:lang w:val="pl-PL"/>
        </w:rPr>
        <w:t>u przez</w:t>
      </w:r>
      <w:r w:rsidRPr="00E3578F">
        <w:rPr>
          <w:sz w:val="24"/>
          <w:szCs w:val="24"/>
          <w:lang w:val="pl-PL"/>
        </w:rPr>
        <w:t xml:space="preserve"> </w:t>
      </w:r>
      <w:r w:rsidR="00AB42EE" w:rsidRPr="00E3578F">
        <w:rPr>
          <w:sz w:val="24"/>
          <w:szCs w:val="24"/>
          <w:lang w:val="pl-PL"/>
        </w:rPr>
        <w:t>r</w:t>
      </w:r>
      <w:r w:rsidRPr="00E3578F">
        <w:rPr>
          <w:sz w:val="24"/>
          <w:szCs w:val="24"/>
          <w:lang w:val="pl-PL"/>
        </w:rPr>
        <w:t xml:space="preserve">ektora, </w:t>
      </w:r>
      <w:r w:rsidR="00AB42EE" w:rsidRPr="00E3578F">
        <w:rPr>
          <w:sz w:val="24"/>
          <w:szCs w:val="24"/>
          <w:lang w:val="pl-PL"/>
        </w:rPr>
        <w:t>jeżeli nie posiada ona poświadczenia bezpieczeństwa</w:t>
      </w:r>
      <w:r w:rsidR="006E7C11" w:rsidRPr="00E3578F">
        <w:rPr>
          <w:sz w:val="24"/>
          <w:szCs w:val="24"/>
          <w:lang w:val="pl-PL"/>
        </w:rPr>
        <w:t>,</w:t>
      </w:r>
    </w:p>
    <w:p w14:paraId="1E9EA09E" w14:textId="77777777" w:rsidR="006C3A07" w:rsidRPr="00E3578F" w:rsidRDefault="00EF2B20" w:rsidP="00E3578F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60" w:after="0" w:line="360" w:lineRule="auto"/>
        <w:ind w:left="680" w:right="23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odbyciu szkolenia w zakresie ochrony informacji niejawnych</w:t>
      </w:r>
      <w:r w:rsidR="00AB42EE" w:rsidRPr="00E3578F">
        <w:rPr>
          <w:sz w:val="24"/>
          <w:szCs w:val="24"/>
          <w:lang w:val="pl-PL"/>
        </w:rPr>
        <w:t>, zakończonego wydaniem</w:t>
      </w:r>
      <w:r w:rsidRPr="00E3578F">
        <w:rPr>
          <w:sz w:val="24"/>
          <w:szCs w:val="24"/>
          <w:lang w:val="pl-PL"/>
        </w:rPr>
        <w:t xml:space="preserve"> zaświadczenia. </w:t>
      </w:r>
    </w:p>
    <w:p w14:paraId="4684928F" w14:textId="77777777" w:rsidR="007D5DC7" w:rsidRPr="00E3578F" w:rsidRDefault="006E7C11" w:rsidP="00E3578F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340" w:right="23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Pełnomocnik ds. ochrony informacji niejawnych</w:t>
      </w:r>
      <w:r w:rsidR="007D5DC7" w:rsidRPr="00E3578F">
        <w:rPr>
          <w:sz w:val="24"/>
          <w:szCs w:val="24"/>
          <w:lang w:val="pl-PL"/>
        </w:rPr>
        <w:t xml:space="preserve"> odpowiada w szczególności za:</w:t>
      </w:r>
    </w:p>
    <w:p w14:paraId="66F74486" w14:textId="73D06C63" w:rsidR="006C3A07" w:rsidRPr="00E3578F" w:rsidRDefault="00EF2B20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czynności związane z procedurą dopuszczenia do pracy albo zleceni</w:t>
      </w:r>
      <w:r w:rsidR="007D5DC7" w:rsidRPr="00E3578F">
        <w:rPr>
          <w:sz w:val="24"/>
          <w:szCs w:val="24"/>
          <w:lang w:val="pl-PL"/>
        </w:rPr>
        <w:t>a prac, o których mowa w ust. 1</w:t>
      </w:r>
      <w:r w:rsidR="00E362AC" w:rsidRPr="00E3578F">
        <w:rPr>
          <w:sz w:val="24"/>
          <w:szCs w:val="24"/>
          <w:lang w:val="pl-PL"/>
        </w:rPr>
        <w:t>,</w:t>
      </w:r>
    </w:p>
    <w:p w14:paraId="370CBAF2" w14:textId="7432FCF5" w:rsidR="00AB42EE" w:rsidRPr="00E3578F" w:rsidRDefault="00AB42EE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prowadz</w:t>
      </w:r>
      <w:r w:rsidR="007D5DC7" w:rsidRPr="00E3578F">
        <w:rPr>
          <w:sz w:val="24"/>
          <w:szCs w:val="24"/>
          <w:lang w:val="pl-PL"/>
        </w:rPr>
        <w:t>enie</w:t>
      </w:r>
      <w:r w:rsidRPr="00E3578F">
        <w:rPr>
          <w:sz w:val="24"/>
          <w:szCs w:val="24"/>
          <w:lang w:val="pl-PL"/>
        </w:rPr>
        <w:t xml:space="preserve"> ewidencj</w:t>
      </w:r>
      <w:r w:rsidR="007D5DC7" w:rsidRPr="00E3578F">
        <w:rPr>
          <w:sz w:val="24"/>
          <w:szCs w:val="24"/>
          <w:lang w:val="pl-PL"/>
        </w:rPr>
        <w:t>i</w:t>
      </w:r>
      <w:r w:rsidRPr="00E3578F">
        <w:rPr>
          <w:sz w:val="24"/>
          <w:szCs w:val="24"/>
          <w:lang w:val="pl-PL"/>
        </w:rPr>
        <w:t xml:space="preserve"> </w:t>
      </w:r>
      <w:r w:rsidR="006E7C11" w:rsidRPr="00E3578F">
        <w:rPr>
          <w:sz w:val="24"/>
          <w:szCs w:val="24"/>
          <w:lang w:val="pl-PL"/>
        </w:rPr>
        <w:t>osób z dostępem</w:t>
      </w:r>
      <w:r w:rsidRPr="00E3578F">
        <w:rPr>
          <w:sz w:val="24"/>
          <w:szCs w:val="24"/>
          <w:lang w:val="pl-PL"/>
        </w:rPr>
        <w:t xml:space="preserve"> </w:t>
      </w:r>
      <w:r w:rsidR="006E7C11" w:rsidRPr="00E3578F">
        <w:rPr>
          <w:sz w:val="24"/>
          <w:szCs w:val="24"/>
          <w:lang w:val="pl-PL"/>
        </w:rPr>
        <w:t>do informacji niejawnych w ZUT</w:t>
      </w:r>
      <w:r w:rsidR="00E362AC" w:rsidRPr="00E3578F">
        <w:rPr>
          <w:sz w:val="24"/>
          <w:szCs w:val="24"/>
          <w:lang w:val="pl-PL"/>
        </w:rPr>
        <w:t>,</w:t>
      </w:r>
    </w:p>
    <w:p w14:paraId="7E6CAFD3" w14:textId="3FAA4DDD" w:rsidR="006E7C11" w:rsidRPr="00E3578F" w:rsidRDefault="006E7C11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prowadzenie rejestru udzielonych upoważnień, o których mowa w ust. 1 pkt 1</w:t>
      </w:r>
      <w:r w:rsidR="00E362AC" w:rsidRPr="00E3578F">
        <w:rPr>
          <w:sz w:val="24"/>
          <w:szCs w:val="24"/>
          <w:lang w:val="pl-PL"/>
        </w:rPr>
        <w:t>,</w:t>
      </w:r>
    </w:p>
    <w:p w14:paraId="2AA230A8" w14:textId="77777777" w:rsidR="007D5DC7" w:rsidRPr="00E3578F" w:rsidRDefault="007B44B2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lastRenderedPageBreak/>
        <w:t xml:space="preserve">opracowanie i przedstawienie do zatwierdzenia </w:t>
      </w:r>
      <w:r w:rsidR="00C74D1B" w:rsidRPr="00E3578F">
        <w:rPr>
          <w:sz w:val="24"/>
          <w:szCs w:val="24"/>
          <w:lang w:val="pl-PL"/>
        </w:rPr>
        <w:t>przez r</w:t>
      </w:r>
      <w:r w:rsidRPr="00E3578F">
        <w:rPr>
          <w:sz w:val="24"/>
          <w:szCs w:val="24"/>
          <w:lang w:val="pl-PL"/>
        </w:rPr>
        <w:t>ektora planu ochrony informacji niejawnych oraz instrukcji dotyczącej sposobu i trybu przetwarzania informacji niejawnych o</w:t>
      </w:r>
      <w:r w:rsidR="00756826" w:rsidRPr="00E3578F">
        <w:rPr>
          <w:sz w:val="24"/>
          <w:szCs w:val="24"/>
          <w:lang w:val="pl-PL"/>
        </w:rPr>
        <w:t> </w:t>
      </w:r>
      <w:r w:rsidRPr="00E3578F">
        <w:rPr>
          <w:sz w:val="24"/>
          <w:szCs w:val="24"/>
          <w:lang w:val="pl-PL"/>
        </w:rPr>
        <w:t>klauzuli „zastrzeżone”,</w:t>
      </w:r>
    </w:p>
    <w:p w14:paraId="2B317260" w14:textId="3552A172" w:rsidR="007B44B2" w:rsidRPr="00E3578F" w:rsidRDefault="007B44B2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opracowanie i przedstawienie do zatwierdzenia </w:t>
      </w:r>
      <w:r w:rsidR="00C74D1B" w:rsidRPr="00E3578F">
        <w:rPr>
          <w:sz w:val="24"/>
          <w:szCs w:val="24"/>
          <w:lang w:val="pl-PL"/>
        </w:rPr>
        <w:t>przez r</w:t>
      </w:r>
      <w:r w:rsidRPr="00E3578F">
        <w:rPr>
          <w:sz w:val="24"/>
          <w:szCs w:val="24"/>
          <w:lang w:val="pl-PL"/>
        </w:rPr>
        <w:t>ektora dokumentacji określającej poziom zagrożeń związanych z nieuprawnionym dostępem do informacji niejawnych lub</w:t>
      </w:r>
      <w:r w:rsidR="00E3578F">
        <w:rPr>
          <w:sz w:val="24"/>
          <w:szCs w:val="24"/>
          <w:lang w:val="pl-PL"/>
        </w:rPr>
        <w:t> </w:t>
      </w:r>
      <w:r w:rsidRPr="00E3578F">
        <w:rPr>
          <w:sz w:val="24"/>
          <w:szCs w:val="24"/>
          <w:lang w:val="pl-PL"/>
        </w:rPr>
        <w:t>ich</w:t>
      </w:r>
      <w:r w:rsidR="00E3578F">
        <w:rPr>
          <w:sz w:val="24"/>
          <w:szCs w:val="24"/>
          <w:lang w:val="pl-PL"/>
        </w:rPr>
        <w:t> </w:t>
      </w:r>
      <w:r w:rsidRPr="00E3578F">
        <w:rPr>
          <w:sz w:val="24"/>
          <w:szCs w:val="24"/>
          <w:lang w:val="pl-PL"/>
        </w:rPr>
        <w:t>utratą,</w:t>
      </w:r>
    </w:p>
    <w:p w14:paraId="22FDA272" w14:textId="76EAD864" w:rsidR="007B44B2" w:rsidRPr="00E3578F" w:rsidRDefault="007B44B2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opracowanie i przekazanie do Agencji Bezpieczeństwa Wewnętrznego dokumentacji bezpieczeństwa systemu teleinformatycznego</w:t>
      </w:r>
      <w:r w:rsidR="00E362AC" w:rsidRPr="00E3578F">
        <w:rPr>
          <w:sz w:val="24"/>
          <w:szCs w:val="24"/>
          <w:lang w:val="pl-PL"/>
        </w:rPr>
        <w:t>,</w:t>
      </w:r>
    </w:p>
    <w:p w14:paraId="774DB385" w14:textId="77777777" w:rsidR="007B44B2" w:rsidRPr="00E3578F" w:rsidRDefault="007B44B2" w:rsidP="00E3578F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obieg dokumentów niejawnych</w:t>
      </w:r>
      <w:r w:rsidR="00960D8D" w:rsidRPr="00E3578F">
        <w:rPr>
          <w:sz w:val="24"/>
          <w:szCs w:val="24"/>
          <w:lang w:val="pl-PL"/>
        </w:rPr>
        <w:t xml:space="preserve"> i ich ewidencję</w:t>
      </w:r>
      <w:r w:rsidRPr="00E3578F">
        <w:rPr>
          <w:sz w:val="24"/>
          <w:szCs w:val="24"/>
          <w:lang w:val="pl-PL"/>
        </w:rPr>
        <w:t>.</w:t>
      </w:r>
    </w:p>
    <w:p w14:paraId="7AECF9C9" w14:textId="77777777" w:rsidR="00955AF5" w:rsidRPr="00E3578F" w:rsidRDefault="00955AF5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r w:rsidRPr="00E3578F">
        <w:rPr>
          <w:b/>
          <w:sz w:val="24"/>
          <w:szCs w:val="24"/>
          <w:lang w:val="pl-PL"/>
        </w:rPr>
        <w:t xml:space="preserve">§ </w:t>
      </w:r>
      <w:r w:rsidR="00167406" w:rsidRPr="00E3578F">
        <w:rPr>
          <w:b/>
          <w:sz w:val="24"/>
          <w:szCs w:val="24"/>
          <w:lang w:val="pl-PL"/>
        </w:rPr>
        <w:t>4</w:t>
      </w:r>
      <w:r w:rsidRPr="00E3578F">
        <w:rPr>
          <w:b/>
          <w:sz w:val="24"/>
          <w:szCs w:val="24"/>
          <w:lang w:val="pl-PL"/>
        </w:rPr>
        <w:t>.</w:t>
      </w:r>
    </w:p>
    <w:p w14:paraId="7037999D" w14:textId="77777777" w:rsidR="006C3A07" w:rsidRPr="00E3578F" w:rsidRDefault="00EF2B20" w:rsidP="00E3578F">
      <w:pPr>
        <w:keepNext/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Informacje niejawne, którym nadano klauzulę tajności:</w:t>
      </w:r>
    </w:p>
    <w:p w14:paraId="200D1725" w14:textId="77777777" w:rsidR="006C3A07" w:rsidRPr="00E3578F" w:rsidRDefault="00EF2B20" w:rsidP="00E3578F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360" w:lineRule="auto"/>
        <w:ind w:left="340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mogą być udostępniane wyłącznie osobie uprawnionej, </w:t>
      </w:r>
    </w:p>
    <w:p w14:paraId="313DAAB4" w14:textId="77777777" w:rsidR="006C3A07" w:rsidRPr="00E3578F" w:rsidRDefault="00EF2B20" w:rsidP="00E3578F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360" w:lineRule="auto"/>
        <w:ind w:left="340" w:right="23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muszą być przetwarzane w bezpiecznych warunkach uniemożliwiających ich nieuprawnione ujawnienie, </w:t>
      </w:r>
    </w:p>
    <w:p w14:paraId="25CA8113" w14:textId="77777777" w:rsidR="006C3A07" w:rsidRPr="00E3578F" w:rsidRDefault="00EF2B20" w:rsidP="00E3578F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0" w:line="360" w:lineRule="auto"/>
        <w:ind w:left="340" w:right="23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 xml:space="preserve">muszą być chronione odpowiednio do nadanej klauzuli tajności z zachowaniem </w:t>
      </w:r>
      <w:r w:rsidR="007D5DC7" w:rsidRPr="00E3578F">
        <w:rPr>
          <w:sz w:val="24"/>
          <w:szCs w:val="24"/>
          <w:lang w:val="pl-PL"/>
        </w:rPr>
        <w:t>środków bezpieczeństwa okre</w:t>
      </w:r>
      <w:r w:rsidR="0070379D" w:rsidRPr="00E3578F">
        <w:rPr>
          <w:sz w:val="24"/>
          <w:szCs w:val="24"/>
          <w:lang w:val="pl-PL"/>
        </w:rPr>
        <w:t>ś</w:t>
      </w:r>
      <w:r w:rsidR="007D5DC7" w:rsidRPr="00E3578F">
        <w:rPr>
          <w:sz w:val="24"/>
          <w:szCs w:val="24"/>
          <w:lang w:val="pl-PL"/>
        </w:rPr>
        <w:t>lonych</w:t>
      </w:r>
      <w:r w:rsidRPr="00E3578F">
        <w:rPr>
          <w:sz w:val="24"/>
          <w:szCs w:val="24"/>
          <w:lang w:val="pl-PL"/>
        </w:rPr>
        <w:t xml:space="preserve"> w ustawie o ochronie informacji niejawnych. </w:t>
      </w:r>
    </w:p>
    <w:p w14:paraId="64C68CE4" w14:textId="77777777" w:rsidR="00FA7E41" w:rsidRPr="00E3578F" w:rsidRDefault="00FA7E41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r w:rsidRPr="00E3578F">
        <w:rPr>
          <w:b/>
          <w:sz w:val="24"/>
          <w:szCs w:val="24"/>
          <w:lang w:val="pl-PL"/>
        </w:rPr>
        <w:t>§ 5.</w:t>
      </w:r>
    </w:p>
    <w:p w14:paraId="3018029C" w14:textId="77777777" w:rsidR="006C3A07" w:rsidRPr="00E3578F" w:rsidRDefault="00EF2B20" w:rsidP="00E3578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340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System</w:t>
      </w:r>
      <w:r w:rsidR="003E2A7C" w:rsidRPr="00E3578F">
        <w:rPr>
          <w:sz w:val="24"/>
          <w:szCs w:val="24"/>
          <w:lang w:val="pl-PL"/>
        </w:rPr>
        <w:t>y</w:t>
      </w:r>
      <w:r w:rsidRPr="00E3578F">
        <w:rPr>
          <w:sz w:val="24"/>
          <w:szCs w:val="24"/>
          <w:lang w:val="pl-PL"/>
        </w:rPr>
        <w:t xml:space="preserve"> teleinformatyczn</w:t>
      </w:r>
      <w:r w:rsidR="003E2A7C" w:rsidRPr="00E3578F">
        <w:rPr>
          <w:sz w:val="24"/>
          <w:szCs w:val="24"/>
          <w:lang w:val="pl-PL"/>
        </w:rPr>
        <w:t>e w ZUT,</w:t>
      </w:r>
      <w:r w:rsidRPr="00E3578F">
        <w:rPr>
          <w:sz w:val="24"/>
          <w:szCs w:val="24"/>
          <w:lang w:val="pl-PL"/>
        </w:rPr>
        <w:t xml:space="preserve"> </w:t>
      </w:r>
      <w:r w:rsidR="003E2A7C" w:rsidRPr="00E3578F">
        <w:rPr>
          <w:sz w:val="24"/>
          <w:szCs w:val="24"/>
          <w:lang w:val="pl-PL"/>
        </w:rPr>
        <w:t>w których mają być przetwarzane informacje niejawne o</w:t>
      </w:r>
      <w:r w:rsidR="00C74D1B" w:rsidRPr="00E3578F">
        <w:rPr>
          <w:sz w:val="24"/>
          <w:szCs w:val="24"/>
          <w:lang w:val="pl-PL"/>
        </w:rPr>
        <w:t> </w:t>
      </w:r>
      <w:r w:rsidR="003E2A7C" w:rsidRPr="00E3578F">
        <w:rPr>
          <w:sz w:val="24"/>
          <w:szCs w:val="24"/>
          <w:lang w:val="pl-PL"/>
        </w:rPr>
        <w:t xml:space="preserve">klauzuli „zastrzeżone” </w:t>
      </w:r>
      <w:r w:rsidRPr="00E3578F">
        <w:rPr>
          <w:sz w:val="24"/>
          <w:szCs w:val="24"/>
          <w:lang w:val="pl-PL"/>
        </w:rPr>
        <w:t>podlega</w:t>
      </w:r>
      <w:r w:rsidR="003E2A7C" w:rsidRPr="00E3578F">
        <w:rPr>
          <w:sz w:val="24"/>
          <w:szCs w:val="24"/>
          <w:lang w:val="pl-PL"/>
        </w:rPr>
        <w:t>ją</w:t>
      </w:r>
      <w:r w:rsidRPr="00E3578F">
        <w:rPr>
          <w:sz w:val="24"/>
          <w:szCs w:val="24"/>
          <w:lang w:val="pl-PL"/>
        </w:rPr>
        <w:t xml:space="preserve"> akredytacji bez</w:t>
      </w:r>
      <w:r w:rsidR="003E2A7C" w:rsidRPr="00E3578F">
        <w:rPr>
          <w:sz w:val="24"/>
          <w:szCs w:val="24"/>
          <w:lang w:val="pl-PL"/>
        </w:rPr>
        <w:t>pieczeństwa teleinformatycznego, której udziela rektor przez zatwierdzenie dokumentacji bezpieczeństwa systemu teleinformatycznego.</w:t>
      </w:r>
    </w:p>
    <w:p w14:paraId="2428F736" w14:textId="77777777" w:rsidR="003E2A7C" w:rsidRPr="00E3578F" w:rsidRDefault="003E2A7C" w:rsidP="00E3578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340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W ciągu 30 dni od udzielenia akredytacji bezpieczeństwa teleinformatycznego, o której mowa w</w:t>
      </w:r>
      <w:r w:rsidR="00C74D1B" w:rsidRPr="00E3578F">
        <w:rPr>
          <w:sz w:val="24"/>
          <w:szCs w:val="24"/>
          <w:lang w:val="pl-PL"/>
        </w:rPr>
        <w:t> </w:t>
      </w:r>
      <w:r w:rsidRPr="00E3578F">
        <w:rPr>
          <w:sz w:val="24"/>
          <w:szCs w:val="24"/>
          <w:lang w:val="pl-PL"/>
        </w:rPr>
        <w:t xml:space="preserve">ust. 1, </w:t>
      </w:r>
      <w:r w:rsidR="00C74D1B" w:rsidRPr="00E3578F">
        <w:rPr>
          <w:sz w:val="24"/>
          <w:szCs w:val="24"/>
          <w:lang w:val="pl-PL"/>
        </w:rPr>
        <w:t>pełnomocnik ds. ochrony informacji niejawnych</w:t>
      </w:r>
      <w:r w:rsidRPr="00E3578F">
        <w:rPr>
          <w:sz w:val="24"/>
          <w:szCs w:val="24"/>
          <w:lang w:val="pl-PL"/>
        </w:rPr>
        <w:t xml:space="preserve"> przekazuje ABW dokumentację bezpieczeństwa systemu teleinformatycznego.</w:t>
      </w:r>
    </w:p>
    <w:p w14:paraId="52A0929B" w14:textId="77777777" w:rsidR="003E2A7C" w:rsidRPr="00E3578F" w:rsidRDefault="004F0E6D" w:rsidP="00E3578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340" w:hanging="340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Rektor wyznacza:</w:t>
      </w:r>
    </w:p>
    <w:p w14:paraId="752522CA" w14:textId="6EC041D2" w:rsidR="004F0E6D" w:rsidRPr="00E3578F" w:rsidRDefault="004F0E6D" w:rsidP="00023C3C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inspektora bezpieczeństwa teleinformatycznego, odpowiedzialnego za weryfikację i</w:t>
      </w:r>
      <w:r w:rsidR="00023C3C">
        <w:rPr>
          <w:sz w:val="24"/>
          <w:szCs w:val="24"/>
          <w:lang w:val="pl-PL"/>
        </w:rPr>
        <w:t> </w:t>
      </w:r>
      <w:r w:rsidRPr="00E3578F">
        <w:rPr>
          <w:sz w:val="24"/>
          <w:szCs w:val="24"/>
          <w:lang w:val="pl-PL"/>
        </w:rPr>
        <w:t>bieżącą kontrolę zgodności funkcjonowania systemu teleinformatycznego ze szczególnymi wymaganiami bezpieczeństwa oraz przestrzegania procedur bezpiecznej eksploatacji;</w:t>
      </w:r>
    </w:p>
    <w:p w14:paraId="2CB4A176" w14:textId="77777777" w:rsidR="004F0E6D" w:rsidRPr="00E3578F" w:rsidRDefault="004F0E6D" w:rsidP="00023C3C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administratora systemu, odpowiedzialnego za funkcjonowanie systemu teleinformatycznego oraz za przestrzeganie zasad i wymagań bezpieczeństwa przewidzianych dla systemu teleinformatycznego</w:t>
      </w:r>
      <w:r w:rsidR="007F433A" w:rsidRPr="00E3578F">
        <w:rPr>
          <w:sz w:val="24"/>
          <w:szCs w:val="24"/>
          <w:lang w:val="pl-PL"/>
        </w:rPr>
        <w:t>;</w:t>
      </w:r>
    </w:p>
    <w:p w14:paraId="28A2EBEF" w14:textId="40D1FCD4" w:rsidR="007F433A" w:rsidRPr="00E3578F" w:rsidRDefault="007F433A" w:rsidP="00023C3C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osoby wyznaczone do</w:t>
      </w:r>
      <w:r w:rsidR="006410A9" w:rsidRPr="00E3578F">
        <w:rPr>
          <w:sz w:val="24"/>
          <w:szCs w:val="24"/>
          <w:lang w:val="pl-PL"/>
        </w:rPr>
        <w:t xml:space="preserve"> pełnienia</w:t>
      </w:r>
      <w:r w:rsidRPr="00E3578F">
        <w:rPr>
          <w:sz w:val="24"/>
          <w:szCs w:val="24"/>
          <w:lang w:val="pl-PL"/>
        </w:rPr>
        <w:t xml:space="preserve"> wymienionych funkcji muszą posiadać aktualne zaświadczenie o szkoleniu wydane przez ABW.</w:t>
      </w:r>
      <w:r w:rsidR="000674A7" w:rsidRPr="00E3578F">
        <w:rPr>
          <w:sz w:val="24"/>
          <w:szCs w:val="24"/>
          <w:lang w:val="pl-PL"/>
        </w:rPr>
        <w:t xml:space="preserve"> </w:t>
      </w:r>
    </w:p>
    <w:p w14:paraId="0D41EEEB" w14:textId="1A243277" w:rsidR="00627B5C" w:rsidRPr="00E3578F" w:rsidRDefault="00627B5C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bookmarkStart w:id="0" w:name="page3"/>
      <w:bookmarkEnd w:id="0"/>
      <w:r w:rsidRPr="00E3578F">
        <w:rPr>
          <w:b/>
          <w:sz w:val="24"/>
          <w:szCs w:val="24"/>
          <w:lang w:val="pl-PL"/>
        </w:rPr>
        <w:lastRenderedPageBreak/>
        <w:t>§ 6.</w:t>
      </w:r>
    </w:p>
    <w:p w14:paraId="79B0C43C" w14:textId="19ABD840" w:rsidR="00695288" w:rsidRPr="00E3578F" w:rsidRDefault="001E60CE" w:rsidP="00E3578F">
      <w:pPr>
        <w:spacing w:before="120" w:after="60" w:line="360" w:lineRule="auto"/>
        <w:rPr>
          <w:bCs/>
          <w:sz w:val="24"/>
          <w:szCs w:val="24"/>
          <w:lang w:val="pl-PL"/>
        </w:rPr>
      </w:pPr>
      <w:r w:rsidRPr="00E3578F">
        <w:rPr>
          <w:bCs/>
          <w:sz w:val="24"/>
          <w:szCs w:val="24"/>
          <w:lang w:val="pl-PL"/>
        </w:rPr>
        <w:t>Traci moc</w:t>
      </w:r>
      <w:r w:rsidR="00695288" w:rsidRPr="00E3578F">
        <w:rPr>
          <w:bCs/>
          <w:sz w:val="24"/>
          <w:szCs w:val="24"/>
          <w:lang w:val="pl-PL"/>
        </w:rPr>
        <w:t xml:space="preserve"> zarządzenie nr 24 Rektora ZUT z dnia 4 maja 2015 r. w sprawie ochrony informacji niejawnych w ZUT.</w:t>
      </w:r>
    </w:p>
    <w:p w14:paraId="53253C4D" w14:textId="56C9E35C" w:rsidR="00695288" w:rsidRPr="00E3578F" w:rsidRDefault="00695288" w:rsidP="00E3578F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  <w:lang w:val="pl-PL"/>
        </w:rPr>
      </w:pPr>
      <w:r w:rsidRPr="00E3578F">
        <w:rPr>
          <w:b/>
          <w:sz w:val="24"/>
          <w:szCs w:val="24"/>
          <w:lang w:val="pl-PL"/>
        </w:rPr>
        <w:t>§ 7.</w:t>
      </w:r>
    </w:p>
    <w:p w14:paraId="35775E9A" w14:textId="77777777" w:rsidR="006C3A07" w:rsidRPr="00E3578F" w:rsidRDefault="00EF2B20" w:rsidP="00E3578F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Zarządzenie wchodzi w życie z dniem podpisania.</w:t>
      </w:r>
    </w:p>
    <w:p w14:paraId="678871C9" w14:textId="26CF0F48" w:rsidR="00756826" w:rsidRPr="00E3578F" w:rsidRDefault="00756826" w:rsidP="00E3578F">
      <w:pPr>
        <w:spacing w:before="600" w:after="600" w:line="360" w:lineRule="auto"/>
        <w:ind w:left="4536"/>
        <w:jc w:val="center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Rektor</w:t>
      </w:r>
    </w:p>
    <w:p w14:paraId="788222B4" w14:textId="348B218C" w:rsidR="00756826" w:rsidRPr="00E3578F" w:rsidRDefault="00F136AE" w:rsidP="00E3578F">
      <w:pPr>
        <w:spacing w:after="0" w:line="360" w:lineRule="auto"/>
        <w:ind w:left="4536"/>
        <w:jc w:val="center"/>
        <w:rPr>
          <w:sz w:val="24"/>
          <w:szCs w:val="24"/>
          <w:lang w:val="pl-PL"/>
        </w:rPr>
      </w:pPr>
      <w:r w:rsidRPr="00E3578F">
        <w:rPr>
          <w:sz w:val="24"/>
          <w:szCs w:val="24"/>
          <w:lang w:val="pl-PL"/>
        </w:rPr>
        <w:t>dr hab. inż. Jacek Wróbel, prof. ZUT</w:t>
      </w:r>
    </w:p>
    <w:sectPr w:rsidR="00756826" w:rsidRPr="00E3578F" w:rsidSect="004053B9">
      <w:pgSz w:w="11906" w:h="16838"/>
      <w:pgMar w:top="851" w:right="851" w:bottom="567" w:left="1418" w:header="720" w:footer="720" w:gutter="0"/>
      <w:cols w:space="720" w:equalWidth="0">
        <w:col w:w="96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991A22BC"/>
    <w:lvl w:ilvl="0" w:tplc="A780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8FD94">
      <w:start w:val="1"/>
      <w:numFmt w:val="bullet"/>
      <w:lvlText w:val="§"/>
      <w:lvlJc w:val="left"/>
      <w:pPr>
        <w:tabs>
          <w:tab w:val="num" w:pos="4897"/>
        </w:tabs>
        <w:ind w:left="4897" w:hanging="360"/>
      </w:pPr>
      <w:rPr>
        <w:lang w:val="pl-P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1EB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1256855"/>
    <w:multiLevelType w:val="hybridMultilevel"/>
    <w:tmpl w:val="BBBEEC10"/>
    <w:lvl w:ilvl="0" w:tplc="FFFFFFFF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8FF8AEEA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148C036C"/>
    <w:multiLevelType w:val="hybridMultilevel"/>
    <w:tmpl w:val="D286E94A"/>
    <w:lvl w:ilvl="0" w:tplc="FFFFFFFF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8FF8AEEA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strike w:val="0"/>
      </w:rPr>
    </w:lvl>
    <w:lvl w:ilvl="2" w:tplc="FFFFFFFF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15227444"/>
    <w:multiLevelType w:val="hybridMultilevel"/>
    <w:tmpl w:val="54BE6582"/>
    <w:lvl w:ilvl="0" w:tplc="A7807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15EB8"/>
    <w:multiLevelType w:val="hybridMultilevel"/>
    <w:tmpl w:val="1690E30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A170E1D"/>
    <w:multiLevelType w:val="hybridMultilevel"/>
    <w:tmpl w:val="49522360"/>
    <w:lvl w:ilvl="0" w:tplc="2BE6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4825"/>
    <w:multiLevelType w:val="hybridMultilevel"/>
    <w:tmpl w:val="B3A8E0EA"/>
    <w:lvl w:ilvl="0" w:tplc="2F007D7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55356D2"/>
    <w:multiLevelType w:val="hybridMultilevel"/>
    <w:tmpl w:val="FAE23D6C"/>
    <w:lvl w:ilvl="0" w:tplc="CD6C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5C8D"/>
    <w:multiLevelType w:val="hybridMultilevel"/>
    <w:tmpl w:val="8F52E562"/>
    <w:lvl w:ilvl="0" w:tplc="2F007D7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7" w15:restartNumberingAfterBreak="0">
    <w:nsid w:val="540C0D78"/>
    <w:multiLevelType w:val="hybridMultilevel"/>
    <w:tmpl w:val="24A67648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741C2E8A"/>
    <w:multiLevelType w:val="hybridMultilevel"/>
    <w:tmpl w:val="AEDCA80E"/>
    <w:lvl w:ilvl="0" w:tplc="2F761D5C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8"/>
  </w:num>
  <w:num w:numId="11">
    <w:abstractNumId w:val="13"/>
  </w:num>
  <w:num w:numId="12">
    <w:abstractNumId w:val="15"/>
  </w:num>
  <w:num w:numId="13">
    <w:abstractNumId w:val="12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20"/>
    <w:rsid w:val="00003ACA"/>
    <w:rsid w:val="00023C3C"/>
    <w:rsid w:val="000674A7"/>
    <w:rsid w:val="000F7F5A"/>
    <w:rsid w:val="00167406"/>
    <w:rsid w:val="00184325"/>
    <w:rsid w:val="001E60CE"/>
    <w:rsid w:val="00294772"/>
    <w:rsid w:val="0035173F"/>
    <w:rsid w:val="003641C4"/>
    <w:rsid w:val="00386456"/>
    <w:rsid w:val="003C5D95"/>
    <w:rsid w:val="003E2A7C"/>
    <w:rsid w:val="003F2A50"/>
    <w:rsid w:val="004053B9"/>
    <w:rsid w:val="004276C4"/>
    <w:rsid w:val="00490ADC"/>
    <w:rsid w:val="004F0E6D"/>
    <w:rsid w:val="005577F7"/>
    <w:rsid w:val="005D142B"/>
    <w:rsid w:val="00627B5C"/>
    <w:rsid w:val="006410A9"/>
    <w:rsid w:val="00675F66"/>
    <w:rsid w:val="00690614"/>
    <w:rsid w:val="00695288"/>
    <w:rsid w:val="006C3A07"/>
    <w:rsid w:val="006E7C11"/>
    <w:rsid w:val="0070379D"/>
    <w:rsid w:val="00756826"/>
    <w:rsid w:val="007B44B2"/>
    <w:rsid w:val="007D5C39"/>
    <w:rsid w:val="007D5DC7"/>
    <w:rsid w:val="007F433A"/>
    <w:rsid w:val="00807B38"/>
    <w:rsid w:val="00827F3A"/>
    <w:rsid w:val="008400FD"/>
    <w:rsid w:val="00841CBF"/>
    <w:rsid w:val="00843E70"/>
    <w:rsid w:val="0085551C"/>
    <w:rsid w:val="00872348"/>
    <w:rsid w:val="00892ECB"/>
    <w:rsid w:val="008B0BCF"/>
    <w:rsid w:val="008D27F5"/>
    <w:rsid w:val="00925D78"/>
    <w:rsid w:val="00955AF5"/>
    <w:rsid w:val="00960D8D"/>
    <w:rsid w:val="00993F0A"/>
    <w:rsid w:val="009E4DBC"/>
    <w:rsid w:val="00A65A73"/>
    <w:rsid w:val="00A905E6"/>
    <w:rsid w:val="00AB42EE"/>
    <w:rsid w:val="00B841EB"/>
    <w:rsid w:val="00C74D1B"/>
    <w:rsid w:val="00C873DC"/>
    <w:rsid w:val="00D94DAE"/>
    <w:rsid w:val="00E10070"/>
    <w:rsid w:val="00E3578F"/>
    <w:rsid w:val="00E362AC"/>
    <w:rsid w:val="00E51982"/>
    <w:rsid w:val="00E53391"/>
    <w:rsid w:val="00EF2B20"/>
    <w:rsid w:val="00F136AE"/>
    <w:rsid w:val="00F13E4A"/>
    <w:rsid w:val="00F26BC9"/>
    <w:rsid w:val="00F56779"/>
    <w:rsid w:val="00FA067F"/>
    <w:rsid w:val="00FA7E41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D296"/>
  <w15:docId w15:val="{C5F452E2-CA7C-4814-8773-EA0FA53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BEDC-F50F-4C8B-8BBB-44117AFF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 Rektora Zachodniopomorskiego Uniwersytetu Technologicznego w Szczecinie z dnia 4 marca 2022 r. w sprawie ochrony informacji niejawnych w ZUT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 Rektora Zachodniopomorskiego Uniwersytetu Technologicznego w Szczecinie z dnia 4 marca 2022 r. w sprawie ochrony informacji niejawnych w ZUT</dc:title>
  <dc:subject/>
  <dc:creator>Jolanta Meller</dc:creator>
  <cp:keywords/>
  <dc:description/>
  <cp:lastModifiedBy>Gabriela Pasturczak</cp:lastModifiedBy>
  <cp:revision>2</cp:revision>
  <cp:lastPrinted>2022-03-04T10:34:00Z</cp:lastPrinted>
  <dcterms:created xsi:type="dcterms:W3CDTF">2022-03-07T09:12:00Z</dcterms:created>
  <dcterms:modified xsi:type="dcterms:W3CDTF">2022-03-07T09:12:00Z</dcterms:modified>
</cp:coreProperties>
</file>