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6D29E1F8" w:rsidR="003B5042" w:rsidRPr="007A2B3F" w:rsidRDefault="007A2B3F" w:rsidP="0043479E">
      <w:pPr>
        <w:pStyle w:val="Tytu"/>
        <w:spacing w:line="360" w:lineRule="auto"/>
        <w:outlineLvl w:val="0"/>
        <w:rPr>
          <w:rFonts w:ascii="Calibri" w:hAnsi="Calibri"/>
        </w:rPr>
      </w:pPr>
      <w:bookmarkStart w:id="0" w:name="_Hlk92785731"/>
      <w:r w:rsidRPr="007A2B3F">
        <w:rPr>
          <w:rFonts w:ascii="Calibri" w:hAnsi="Calibri"/>
          <w:sz w:val="32"/>
        </w:rPr>
        <w:t>Zarządzenie nr</w:t>
      </w:r>
      <w:r w:rsidR="00D346B1" w:rsidRPr="007A2B3F">
        <w:rPr>
          <w:rFonts w:ascii="Calibri" w:hAnsi="Calibri"/>
          <w:sz w:val="32"/>
        </w:rPr>
        <w:t xml:space="preserve"> </w:t>
      </w:r>
      <w:r w:rsidR="00252E7B" w:rsidRPr="007A2B3F">
        <w:rPr>
          <w:rFonts w:ascii="Calibri" w:hAnsi="Calibri"/>
          <w:sz w:val="32"/>
        </w:rPr>
        <w:t>1</w:t>
      </w:r>
    </w:p>
    <w:p w14:paraId="23A2B528" w14:textId="351AE5E5" w:rsidR="003B5042" w:rsidRPr="007A2B3F" w:rsidRDefault="004C623F" w:rsidP="0043479E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</w:rPr>
      </w:pPr>
      <w:r w:rsidRPr="007A2B3F">
        <w:rPr>
          <w:rFonts w:ascii="Calibri" w:hAnsi="Calibri"/>
          <w:i w:val="0"/>
          <w:sz w:val="28"/>
        </w:rPr>
        <w:t>Rektora Zachodniopomorskiego Uniwersytetu Technologicznego w Szczecinie</w:t>
      </w:r>
      <w:r w:rsidR="007A2B3F" w:rsidRPr="007A2B3F">
        <w:rPr>
          <w:rFonts w:ascii="Calibri" w:hAnsi="Calibri"/>
          <w:i w:val="0"/>
          <w:sz w:val="28"/>
        </w:rPr>
        <w:br/>
      </w:r>
      <w:r w:rsidRPr="007A2B3F">
        <w:rPr>
          <w:rFonts w:ascii="Calibri" w:hAnsi="Calibri"/>
          <w:i w:val="0"/>
          <w:iCs w:val="0"/>
          <w:sz w:val="28"/>
        </w:rPr>
        <w:t>z dnia</w:t>
      </w:r>
      <w:r w:rsidR="00752F63" w:rsidRPr="007A2B3F">
        <w:rPr>
          <w:rFonts w:ascii="Calibri" w:hAnsi="Calibri"/>
          <w:i w:val="0"/>
          <w:iCs w:val="0"/>
          <w:sz w:val="28"/>
        </w:rPr>
        <w:t xml:space="preserve"> </w:t>
      </w:r>
      <w:r w:rsidR="00252E7B" w:rsidRPr="007A2B3F">
        <w:rPr>
          <w:rFonts w:ascii="Calibri" w:hAnsi="Calibri"/>
          <w:i w:val="0"/>
          <w:iCs w:val="0"/>
          <w:sz w:val="28"/>
        </w:rPr>
        <w:t xml:space="preserve">11 </w:t>
      </w:r>
      <w:r w:rsidR="00ED40F5" w:rsidRPr="007A2B3F">
        <w:rPr>
          <w:rFonts w:ascii="Calibri" w:hAnsi="Calibri"/>
          <w:i w:val="0"/>
          <w:iCs w:val="0"/>
          <w:sz w:val="28"/>
        </w:rPr>
        <w:t xml:space="preserve">stycznia </w:t>
      </w:r>
      <w:r w:rsidR="00B04C8F" w:rsidRPr="007A2B3F">
        <w:rPr>
          <w:rFonts w:ascii="Calibri" w:hAnsi="Calibri"/>
          <w:i w:val="0"/>
          <w:iCs w:val="0"/>
          <w:sz w:val="28"/>
        </w:rPr>
        <w:t>202</w:t>
      </w:r>
      <w:r w:rsidR="00ED40F5" w:rsidRPr="007A2B3F">
        <w:rPr>
          <w:rFonts w:ascii="Calibri" w:hAnsi="Calibri"/>
          <w:i w:val="0"/>
          <w:iCs w:val="0"/>
          <w:sz w:val="28"/>
        </w:rPr>
        <w:t>2</w:t>
      </w:r>
      <w:r w:rsidR="00B04C8F" w:rsidRPr="007A2B3F">
        <w:rPr>
          <w:rFonts w:ascii="Calibri" w:hAnsi="Calibri"/>
          <w:i w:val="0"/>
          <w:iCs w:val="0"/>
          <w:sz w:val="28"/>
        </w:rPr>
        <w:t xml:space="preserve"> r.</w:t>
      </w:r>
    </w:p>
    <w:p w14:paraId="4DC0EC97" w14:textId="5B9ADE42" w:rsidR="00A53BC7" w:rsidRPr="007A2B3F" w:rsidRDefault="00495358" w:rsidP="0043479E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7A2B3F">
        <w:rPr>
          <w:rFonts w:ascii="Calibri" w:hAnsi="Calibri"/>
          <w:b/>
          <w:bCs/>
          <w:sz w:val="24"/>
        </w:rPr>
        <w:t xml:space="preserve">w sprawie ustalenia </w:t>
      </w:r>
      <w:r w:rsidR="00A53BC7" w:rsidRPr="007A2B3F">
        <w:rPr>
          <w:rFonts w:ascii="Calibri" w:hAnsi="Calibri"/>
          <w:b/>
          <w:bCs/>
          <w:sz w:val="24"/>
        </w:rPr>
        <w:t>harmonogramu</w:t>
      </w:r>
      <w:r w:rsidR="004C623F" w:rsidRPr="007A2B3F">
        <w:rPr>
          <w:rFonts w:ascii="Calibri" w:hAnsi="Calibri"/>
          <w:b/>
          <w:bCs/>
          <w:sz w:val="24"/>
        </w:rPr>
        <w:t xml:space="preserve"> </w:t>
      </w:r>
      <w:r w:rsidR="00625116" w:rsidRPr="007A2B3F">
        <w:rPr>
          <w:rFonts w:ascii="Calibri" w:hAnsi="Calibri"/>
          <w:b/>
          <w:bCs/>
          <w:sz w:val="24"/>
        </w:rPr>
        <w:t xml:space="preserve">przeprowadzenia w drugim terminie </w:t>
      </w:r>
      <w:r w:rsidR="00625116" w:rsidRPr="007A2B3F">
        <w:rPr>
          <w:rFonts w:ascii="Calibri" w:hAnsi="Calibri"/>
          <w:b/>
          <w:bCs/>
          <w:sz w:val="24"/>
        </w:rPr>
        <w:br/>
      </w:r>
      <w:r w:rsidR="00A53BC7" w:rsidRPr="007A2B3F">
        <w:rPr>
          <w:rFonts w:ascii="Calibri" w:hAnsi="Calibri"/>
          <w:b/>
          <w:bCs/>
          <w:sz w:val="24"/>
        </w:rPr>
        <w:t>oceny śródokresowej</w:t>
      </w:r>
      <w:r w:rsidR="00655EA9" w:rsidRPr="007A2B3F">
        <w:rPr>
          <w:rFonts w:ascii="Calibri" w:hAnsi="Calibri"/>
          <w:b/>
          <w:bCs/>
          <w:sz w:val="24"/>
        </w:rPr>
        <w:t xml:space="preserve"> </w:t>
      </w:r>
      <w:r w:rsidR="00625116" w:rsidRPr="007A2B3F">
        <w:rPr>
          <w:rFonts w:ascii="Calibri" w:hAnsi="Calibri"/>
          <w:b/>
          <w:bCs/>
          <w:sz w:val="24"/>
        </w:rPr>
        <w:t xml:space="preserve">w </w:t>
      </w:r>
      <w:r w:rsidR="00A53BC7" w:rsidRPr="007A2B3F">
        <w:rPr>
          <w:rFonts w:ascii="Calibri" w:hAnsi="Calibri"/>
          <w:b/>
          <w:bCs/>
          <w:sz w:val="24"/>
        </w:rPr>
        <w:t>Szko</w:t>
      </w:r>
      <w:r w:rsidR="00625116" w:rsidRPr="007A2B3F">
        <w:rPr>
          <w:rFonts w:ascii="Calibri" w:hAnsi="Calibri"/>
          <w:b/>
          <w:bCs/>
          <w:sz w:val="24"/>
        </w:rPr>
        <w:t>le</w:t>
      </w:r>
      <w:r w:rsidR="00A53BC7" w:rsidRPr="007A2B3F">
        <w:rPr>
          <w:rFonts w:ascii="Calibri" w:hAnsi="Calibri"/>
          <w:b/>
          <w:bCs/>
          <w:sz w:val="24"/>
        </w:rPr>
        <w:t xml:space="preserve"> Doktorskiej </w:t>
      </w:r>
      <w:r w:rsidR="00625116" w:rsidRPr="007A2B3F">
        <w:rPr>
          <w:rFonts w:ascii="Calibri" w:hAnsi="Calibri"/>
          <w:b/>
          <w:bCs/>
          <w:sz w:val="24"/>
        </w:rPr>
        <w:br/>
      </w:r>
      <w:r w:rsidR="00A53BC7" w:rsidRPr="007A2B3F">
        <w:rPr>
          <w:rFonts w:ascii="Calibri" w:hAnsi="Calibri"/>
          <w:b/>
          <w:bCs/>
          <w:sz w:val="24"/>
        </w:rPr>
        <w:t>w Zachodniopomorskim Uniwersytecie Technologicznym w Szczecinie</w:t>
      </w:r>
      <w:r w:rsidR="00655EA9" w:rsidRPr="007A2B3F">
        <w:rPr>
          <w:rFonts w:ascii="Calibri" w:hAnsi="Calibri"/>
          <w:b/>
          <w:bCs/>
          <w:sz w:val="24"/>
        </w:rPr>
        <w:t xml:space="preserve"> </w:t>
      </w:r>
      <w:r w:rsidR="00625116" w:rsidRPr="007A2B3F">
        <w:rPr>
          <w:rFonts w:ascii="Calibri" w:hAnsi="Calibri"/>
          <w:b/>
          <w:bCs/>
          <w:sz w:val="24"/>
        </w:rPr>
        <w:br/>
      </w:r>
      <w:r w:rsidR="00A53BC7" w:rsidRPr="007A2B3F">
        <w:rPr>
          <w:rFonts w:ascii="Calibri" w:hAnsi="Calibri"/>
          <w:b/>
          <w:bCs/>
          <w:sz w:val="24"/>
        </w:rPr>
        <w:t>w roku akademickim 2021/2022</w:t>
      </w:r>
      <w:bookmarkEnd w:id="0"/>
    </w:p>
    <w:p w14:paraId="449700C1" w14:textId="5F21C277" w:rsidR="00A53BC7" w:rsidRPr="007A2B3F" w:rsidRDefault="004C623F" w:rsidP="0043479E">
      <w:pPr>
        <w:spacing w:before="240" w:after="240" w:line="360" w:lineRule="auto"/>
        <w:rPr>
          <w:rFonts w:cs="Times New Roman"/>
          <w:sz w:val="24"/>
          <w:szCs w:val="24"/>
        </w:rPr>
      </w:pPr>
      <w:r w:rsidRPr="007A2B3F">
        <w:rPr>
          <w:rFonts w:cs="Times New Roman"/>
          <w:sz w:val="24"/>
          <w:szCs w:val="24"/>
        </w:rPr>
        <w:t>Na podstawie art. 23 ust. 2 pkt</w:t>
      </w:r>
      <w:r w:rsidR="00456B22" w:rsidRPr="007A2B3F">
        <w:rPr>
          <w:rFonts w:cs="Times New Roman"/>
          <w:sz w:val="24"/>
          <w:szCs w:val="24"/>
        </w:rPr>
        <w:t xml:space="preserve"> </w:t>
      </w:r>
      <w:r w:rsidRPr="007A2B3F">
        <w:rPr>
          <w:rFonts w:cs="Times New Roman"/>
          <w:sz w:val="24"/>
          <w:szCs w:val="24"/>
        </w:rPr>
        <w:t>2 ustawy z dnia 20 lipca 218 r. Prawo o szkolnic</w:t>
      </w:r>
      <w:bookmarkStart w:id="1" w:name="Bookmark"/>
      <w:bookmarkEnd w:id="1"/>
      <w:r w:rsidRPr="007A2B3F">
        <w:rPr>
          <w:rFonts w:cs="Times New Roman"/>
          <w:sz w:val="24"/>
          <w:szCs w:val="24"/>
        </w:rPr>
        <w:t>twie wyższym i</w:t>
      </w:r>
      <w:r w:rsidR="0043479E">
        <w:rPr>
          <w:rFonts w:cs="Times New Roman"/>
          <w:sz w:val="24"/>
          <w:szCs w:val="24"/>
        </w:rPr>
        <w:t> </w:t>
      </w:r>
      <w:r w:rsidRPr="007A2B3F">
        <w:rPr>
          <w:rFonts w:cs="Times New Roman"/>
          <w:sz w:val="24"/>
          <w:szCs w:val="24"/>
        </w:rPr>
        <w:t>nauce (tekst jedn. Dz. U. z 202</w:t>
      </w:r>
      <w:r w:rsidR="00B04C8F" w:rsidRPr="007A2B3F">
        <w:rPr>
          <w:rFonts w:cs="Times New Roman"/>
          <w:sz w:val="24"/>
          <w:szCs w:val="24"/>
        </w:rPr>
        <w:t>1</w:t>
      </w:r>
      <w:r w:rsidRPr="007A2B3F">
        <w:rPr>
          <w:rFonts w:cs="Times New Roman"/>
          <w:sz w:val="24"/>
          <w:szCs w:val="24"/>
        </w:rPr>
        <w:t xml:space="preserve"> r. poz. </w:t>
      </w:r>
      <w:r w:rsidR="00B04C8F" w:rsidRPr="007A2B3F">
        <w:rPr>
          <w:rFonts w:cs="Times New Roman"/>
          <w:sz w:val="24"/>
          <w:szCs w:val="24"/>
        </w:rPr>
        <w:t>478</w:t>
      </w:r>
      <w:r w:rsidRPr="007A2B3F">
        <w:rPr>
          <w:rFonts w:cs="Times New Roman"/>
          <w:sz w:val="24"/>
          <w:szCs w:val="24"/>
        </w:rPr>
        <w:t>, z póź</w:t>
      </w:r>
      <w:r w:rsidR="00ED40F5" w:rsidRPr="007A2B3F">
        <w:rPr>
          <w:rFonts w:cs="Times New Roman"/>
          <w:sz w:val="24"/>
          <w:szCs w:val="24"/>
        </w:rPr>
        <w:t>n</w:t>
      </w:r>
      <w:r w:rsidRPr="007A2B3F">
        <w:rPr>
          <w:rFonts w:cs="Times New Roman"/>
          <w:sz w:val="24"/>
          <w:szCs w:val="24"/>
        </w:rPr>
        <w:t xml:space="preserve">. zm.) </w:t>
      </w:r>
      <w:r w:rsidR="00DE477C" w:rsidRPr="007A2B3F">
        <w:rPr>
          <w:rFonts w:cs="Times New Roman"/>
          <w:sz w:val="24"/>
          <w:szCs w:val="24"/>
        </w:rPr>
        <w:t xml:space="preserve">w związku z </w:t>
      </w:r>
      <w:r w:rsidR="00A53BC7" w:rsidRPr="007A2B3F">
        <w:rPr>
          <w:rFonts w:cs="Times New Roman"/>
          <w:sz w:val="24"/>
          <w:szCs w:val="24"/>
        </w:rPr>
        <w:t>§ 1</w:t>
      </w:r>
      <w:r w:rsidR="00B04C8F" w:rsidRPr="007A2B3F">
        <w:rPr>
          <w:rFonts w:cs="Times New Roman"/>
          <w:sz w:val="24"/>
          <w:szCs w:val="24"/>
        </w:rPr>
        <w:t>8</w:t>
      </w:r>
      <w:r w:rsidR="00A53BC7" w:rsidRPr="007A2B3F">
        <w:rPr>
          <w:rFonts w:cs="Times New Roman"/>
          <w:sz w:val="24"/>
          <w:szCs w:val="24"/>
        </w:rPr>
        <w:t xml:space="preserve"> Regulaminu Szkoły Doktorskiej (uchwała nr 74 Senatu ZUT z dnia 26 kwietnia 2021 r.), zarządza się, co następuje: </w:t>
      </w:r>
    </w:p>
    <w:p w14:paraId="3151D9A8" w14:textId="2B2F821D" w:rsidR="008467DC" w:rsidRPr="007A2B3F" w:rsidRDefault="008467DC" w:rsidP="0043479E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7A2B3F">
        <w:rPr>
          <w:rFonts w:ascii="Calibri" w:hAnsi="Calibri"/>
          <w:b/>
        </w:rPr>
        <w:t>§ 1.</w:t>
      </w:r>
    </w:p>
    <w:p w14:paraId="54899FE5" w14:textId="0BA29752" w:rsidR="00A53BC7" w:rsidRPr="007A2B3F" w:rsidRDefault="001F0DEA" w:rsidP="0043479E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7A2B3F">
        <w:rPr>
          <w:rFonts w:ascii="Calibri" w:hAnsi="Calibri"/>
          <w:sz w:val="24"/>
          <w:szCs w:val="24"/>
        </w:rPr>
        <w:t xml:space="preserve">Ustala się </w:t>
      </w:r>
      <w:r w:rsidR="00E67FC3" w:rsidRPr="007A2B3F">
        <w:rPr>
          <w:rFonts w:ascii="Calibri" w:hAnsi="Calibri"/>
          <w:sz w:val="24"/>
          <w:szCs w:val="24"/>
        </w:rPr>
        <w:t xml:space="preserve">harmonogram przeprowadzenia </w:t>
      </w:r>
      <w:r w:rsidR="00625116" w:rsidRPr="007A2B3F">
        <w:rPr>
          <w:rFonts w:ascii="Calibri" w:hAnsi="Calibri"/>
          <w:sz w:val="24"/>
          <w:szCs w:val="24"/>
        </w:rPr>
        <w:t xml:space="preserve">w drugim terminie </w:t>
      </w:r>
      <w:r w:rsidR="00A53BC7" w:rsidRPr="007A2B3F">
        <w:rPr>
          <w:rFonts w:ascii="Calibri" w:hAnsi="Calibri"/>
          <w:sz w:val="24"/>
          <w:szCs w:val="24"/>
        </w:rPr>
        <w:t>oceny śródokresowej</w:t>
      </w:r>
      <w:r w:rsidRPr="007A2B3F">
        <w:rPr>
          <w:rFonts w:ascii="Calibri" w:hAnsi="Calibri"/>
          <w:sz w:val="24"/>
          <w:szCs w:val="24"/>
        </w:rPr>
        <w:t xml:space="preserve"> w Szkole Doktorskiej w</w:t>
      </w:r>
      <w:r w:rsidR="00C1613E" w:rsidRPr="007A2B3F">
        <w:rPr>
          <w:rFonts w:ascii="Calibri" w:hAnsi="Calibri"/>
          <w:b/>
          <w:bCs/>
          <w:sz w:val="24"/>
          <w:szCs w:val="24"/>
        </w:rPr>
        <w:t xml:space="preserve"> </w:t>
      </w:r>
      <w:r w:rsidRPr="007A2B3F">
        <w:rPr>
          <w:rFonts w:ascii="Calibri" w:hAnsi="Calibri"/>
          <w:sz w:val="24"/>
          <w:szCs w:val="24"/>
        </w:rPr>
        <w:t>Zachodniopomorskim</w:t>
      </w:r>
      <w:r w:rsidR="0017657D" w:rsidRPr="007A2B3F">
        <w:rPr>
          <w:rFonts w:ascii="Calibri" w:hAnsi="Calibri"/>
          <w:sz w:val="24"/>
          <w:szCs w:val="24"/>
        </w:rPr>
        <w:t xml:space="preserve"> Uniwersytecie Technologicznym </w:t>
      </w:r>
      <w:r w:rsidRPr="007A2B3F">
        <w:rPr>
          <w:rFonts w:ascii="Calibri" w:hAnsi="Calibri"/>
          <w:sz w:val="24"/>
          <w:szCs w:val="24"/>
        </w:rPr>
        <w:t>w Szczecinie w roku akademickim 2021/2022</w:t>
      </w:r>
      <w:r w:rsidR="00625116" w:rsidRPr="007A2B3F">
        <w:rPr>
          <w:rFonts w:ascii="Calibri" w:hAnsi="Calibri"/>
          <w:sz w:val="24"/>
          <w:szCs w:val="24"/>
        </w:rPr>
        <w:t>:</w:t>
      </w:r>
    </w:p>
    <w:p w14:paraId="34B6A5BD" w14:textId="4056C39B" w:rsidR="00C1613E" w:rsidRPr="00EF2BAB" w:rsidRDefault="00625116" w:rsidP="0043479E">
      <w:pPr>
        <w:pStyle w:val="Standard"/>
        <w:numPr>
          <w:ilvl w:val="0"/>
          <w:numId w:val="15"/>
        </w:numPr>
        <w:spacing w:before="60" w:line="360" w:lineRule="auto"/>
        <w:ind w:left="340"/>
        <w:rPr>
          <w:rFonts w:ascii="Calibri" w:hAnsi="Calibri"/>
          <w:sz w:val="24"/>
          <w:szCs w:val="24"/>
        </w:rPr>
      </w:pPr>
      <w:r w:rsidRPr="00EF2BAB">
        <w:rPr>
          <w:rFonts w:ascii="Calibri" w:hAnsi="Calibri"/>
          <w:sz w:val="24"/>
          <w:szCs w:val="24"/>
        </w:rPr>
        <w:t>1</w:t>
      </w:r>
      <w:r w:rsidR="00C1184A" w:rsidRPr="00EF2BAB">
        <w:rPr>
          <w:rFonts w:ascii="Calibri" w:hAnsi="Calibri"/>
          <w:sz w:val="24"/>
          <w:szCs w:val="24"/>
        </w:rPr>
        <w:t xml:space="preserve"> marca </w:t>
      </w:r>
      <w:r w:rsidRPr="00EF2BAB">
        <w:rPr>
          <w:rFonts w:ascii="Calibri" w:hAnsi="Calibri"/>
          <w:sz w:val="24"/>
          <w:szCs w:val="24"/>
        </w:rPr>
        <w:t>2022 r. – t</w:t>
      </w:r>
      <w:r w:rsidR="00A53BC7" w:rsidRPr="00EF2BAB">
        <w:rPr>
          <w:rFonts w:ascii="Calibri" w:hAnsi="Calibri"/>
          <w:sz w:val="24"/>
          <w:szCs w:val="24"/>
        </w:rPr>
        <w:t xml:space="preserve">ermin </w:t>
      </w:r>
      <w:r w:rsidR="00C1613E" w:rsidRPr="00EF2BAB">
        <w:rPr>
          <w:rFonts w:ascii="Calibri" w:hAnsi="Calibri"/>
          <w:kern w:val="0"/>
          <w:sz w:val="24"/>
          <w:szCs w:val="24"/>
        </w:rPr>
        <w:t>składania do dyrektora Szkoły Doktorskiej raportów z realizacji Indywidualnego Planu Badawczego podlegających ocenie śródokresowej przez doktorantów przystępujących do tej oceny</w:t>
      </w:r>
      <w:r w:rsidR="00EF2BAB">
        <w:rPr>
          <w:rFonts w:ascii="Calibri" w:hAnsi="Calibri"/>
          <w:kern w:val="0"/>
          <w:sz w:val="24"/>
          <w:szCs w:val="24"/>
        </w:rPr>
        <w:br/>
      </w:r>
      <w:r w:rsidR="00C1613E" w:rsidRPr="00EF2BAB">
        <w:rPr>
          <w:rFonts w:ascii="Calibri" w:hAnsi="Calibri"/>
          <w:kern w:val="0"/>
          <w:sz w:val="24"/>
          <w:szCs w:val="24"/>
        </w:rPr>
        <w:t>(formularz raportu stanowi załącznik nr 5a do zarządzenia Rektora ZUT nr 73 Rektora ZUT z dnia 14 października 2019 r. w sprawie dokumentacji przebiegu kształcenia w Szkole Doktorskiej w Zachodniopomorskim Uniwersytecie Technologicznym w Szczecinie, z późn. zm.);</w:t>
      </w:r>
    </w:p>
    <w:p w14:paraId="1612E7D0" w14:textId="523AD4BD" w:rsidR="008467DC" w:rsidRPr="007A2B3F" w:rsidRDefault="00C1184A" w:rsidP="0043479E">
      <w:pPr>
        <w:pStyle w:val="Standard"/>
        <w:numPr>
          <w:ilvl w:val="0"/>
          <w:numId w:val="15"/>
        </w:numPr>
        <w:spacing w:before="60" w:line="360" w:lineRule="auto"/>
        <w:ind w:left="340"/>
        <w:rPr>
          <w:rFonts w:ascii="Calibri" w:hAnsi="Calibri"/>
          <w:sz w:val="24"/>
          <w:szCs w:val="24"/>
        </w:rPr>
      </w:pPr>
      <w:r w:rsidRPr="007A2B3F">
        <w:rPr>
          <w:rFonts w:ascii="Calibri" w:hAnsi="Calibri"/>
          <w:sz w:val="24"/>
          <w:szCs w:val="24"/>
        </w:rPr>
        <w:t xml:space="preserve">do </w:t>
      </w:r>
      <w:r w:rsidR="00C1613E" w:rsidRPr="007A2B3F">
        <w:rPr>
          <w:rFonts w:ascii="Calibri" w:hAnsi="Calibri"/>
          <w:sz w:val="24"/>
          <w:szCs w:val="24"/>
        </w:rPr>
        <w:t>14</w:t>
      </w:r>
      <w:r w:rsidRPr="007A2B3F">
        <w:rPr>
          <w:rFonts w:ascii="Calibri" w:hAnsi="Calibri"/>
          <w:sz w:val="24"/>
          <w:szCs w:val="24"/>
        </w:rPr>
        <w:t xml:space="preserve"> marca </w:t>
      </w:r>
      <w:r w:rsidR="00C1613E" w:rsidRPr="007A2B3F">
        <w:rPr>
          <w:rFonts w:ascii="Calibri" w:hAnsi="Calibri"/>
          <w:sz w:val="24"/>
          <w:szCs w:val="24"/>
        </w:rPr>
        <w:t xml:space="preserve">2022 r. – </w:t>
      </w:r>
      <w:r w:rsidR="00ED40F5" w:rsidRPr="007A2B3F">
        <w:rPr>
          <w:rFonts w:ascii="Calibri" w:hAnsi="Calibri"/>
          <w:sz w:val="24"/>
          <w:szCs w:val="24"/>
        </w:rPr>
        <w:t xml:space="preserve">ocena </w:t>
      </w:r>
      <w:r w:rsidR="008467DC" w:rsidRPr="007A2B3F">
        <w:rPr>
          <w:rFonts w:ascii="Calibri" w:hAnsi="Calibri"/>
          <w:sz w:val="24"/>
          <w:szCs w:val="24"/>
        </w:rPr>
        <w:t>raportów przez</w:t>
      </w:r>
      <w:r w:rsidRPr="007A2B3F">
        <w:rPr>
          <w:rFonts w:ascii="Calibri" w:hAnsi="Calibri"/>
          <w:sz w:val="24"/>
          <w:szCs w:val="24"/>
        </w:rPr>
        <w:t xml:space="preserve"> członków</w:t>
      </w:r>
      <w:r w:rsidR="008467DC" w:rsidRPr="007A2B3F">
        <w:rPr>
          <w:rFonts w:ascii="Calibri" w:hAnsi="Calibri"/>
          <w:sz w:val="24"/>
          <w:szCs w:val="24"/>
        </w:rPr>
        <w:t xml:space="preserve"> komisj</w:t>
      </w:r>
      <w:r w:rsidRPr="007A2B3F">
        <w:rPr>
          <w:rFonts w:ascii="Calibri" w:hAnsi="Calibri"/>
          <w:sz w:val="24"/>
          <w:szCs w:val="24"/>
        </w:rPr>
        <w:t>i</w:t>
      </w:r>
      <w:r w:rsidR="008467DC" w:rsidRPr="007A2B3F">
        <w:rPr>
          <w:rFonts w:ascii="Calibri" w:hAnsi="Calibri"/>
          <w:sz w:val="24"/>
          <w:szCs w:val="24"/>
        </w:rPr>
        <w:t xml:space="preserve"> oceny śródokresowej</w:t>
      </w:r>
      <w:r w:rsidRPr="007A2B3F">
        <w:rPr>
          <w:rFonts w:ascii="Calibri" w:hAnsi="Calibri"/>
          <w:sz w:val="24"/>
          <w:szCs w:val="24"/>
        </w:rPr>
        <w:t>;</w:t>
      </w:r>
    </w:p>
    <w:p w14:paraId="0D160995" w14:textId="6D386BA5" w:rsidR="008467DC" w:rsidRPr="007A2B3F" w:rsidRDefault="00900B27" w:rsidP="0043479E">
      <w:pPr>
        <w:pStyle w:val="Standard"/>
        <w:numPr>
          <w:ilvl w:val="0"/>
          <w:numId w:val="15"/>
        </w:numPr>
        <w:spacing w:before="60" w:line="360" w:lineRule="auto"/>
        <w:ind w:left="340"/>
        <w:rPr>
          <w:rFonts w:ascii="Calibri" w:hAnsi="Calibri"/>
          <w:sz w:val="24"/>
          <w:szCs w:val="24"/>
        </w:rPr>
      </w:pPr>
      <w:r w:rsidRPr="007A2B3F">
        <w:rPr>
          <w:rFonts w:ascii="Calibri" w:hAnsi="Calibri"/>
          <w:sz w:val="24"/>
          <w:szCs w:val="24"/>
        </w:rPr>
        <w:t xml:space="preserve">nie później niż </w:t>
      </w:r>
      <w:r w:rsidR="00C1184A" w:rsidRPr="007A2B3F">
        <w:rPr>
          <w:rFonts w:ascii="Calibri" w:hAnsi="Calibri"/>
          <w:sz w:val="24"/>
          <w:szCs w:val="24"/>
        </w:rPr>
        <w:t xml:space="preserve">do </w:t>
      </w:r>
      <w:r w:rsidRPr="007A2B3F">
        <w:rPr>
          <w:rFonts w:ascii="Calibri" w:hAnsi="Calibri"/>
          <w:sz w:val="24"/>
          <w:szCs w:val="24"/>
        </w:rPr>
        <w:t xml:space="preserve">30 </w:t>
      </w:r>
      <w:r w:rsidR="00C1184A" w:rsidRPr="007A2B3F">
        <w:rPr>
          <w:rFonts w:ascii="Calibri" w:hAnsi="Calibri"/>
          <w:sz w:val="24"/>
          <w:szCs w:val="24"/>
        </w:rPr>
        <w:t xml:space="preserve">kwietnia </w:t>
      </w:r>
      <w:r w:rsidRPr="007A2B3F">
        <w:rPr>
          <w:rFonts w:ascii="Calibri" w:hAnsi="Calibri"/>
          <w:sz w:val="24"/>
          <w:szCs w:val="24"/>
        </w:rPr>
        <w:t>2022 r. –</w:t>
      </w:r>
      <w:r w:rsidR="00C1184A" w:rsidRPr="007A2B3F">
        <w:rPr>
          <w:rFonts w:ascii="Calibri" w:hAnsi="Calibri"/>
          <w:sz w:val="24"/>
          <w:szCs w:val="24"/>
        </w:rPr>
        <w:t xml:space="preserve"> </w:t>
      </w:r>
      <w:r w:rsidRPr="007A2B3F">
        <w:rPr>
          <w:rFonts w:ascii="Calibri" w:hAnsi="Calibri"/>
          <w:sz w:val="24"/>
          <w:szCs w:val="24"/>
        </w:rPr>
        <w:t xml:space="preserve">posiedzenie </w:t>
      </w:r>
      <w:r w:rsidR="008467DC" w:rsidRPr="007A2B3F">
        <w:rPr>
          <w:rFonts w:ascii="Calibri" w:hAnsi="Calibri"/>
          <w:sz w:val="24"/>
          <w:szCs w:val="24"/>
        </w:rPr>
        <w:t>komisji oceny śródokresowej</w:t>
      </w:r>
      <w:r w:rsidRPr="007A2B3F">
        <w:rPr>
          <w:rFonts w:ascii="Calibri" w:hAnsi="Calibri"/>
          <w:sz w:val="24"/>
          <w:szCs w:val="24"/>
        </w:rPr>
        <w:t>.</w:t>
      </w:r>
    </w:p>
    <w:p w14:paraId="78AC3F0A" w14:textId="0F130CDA" w:rsidR="004B2656" w:rsidRPr="007A2B3F" w:rsidRDefault="004B2656" w:rsidP="0043479E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7A2B3F">
        <w:rPr>
          <w:rFonts w:ascii="Calibri" w:hAnsi="Calibri"/>
          <w:b/>
        </w:rPr>
        <w:t xml:space="preserve">§ </w:t>
      </w:r>
      <w:r w:rsidR="008467DC" w:rsidRPr="007A2B3F">
        <w:rPr>
          <w:rFonts w:ascii="Calibri" w:hAnsi="Calibri"/>
          <w:b/>
        </w:rPr>
        <w:t>2</w:t>
      </w:r>
      <w:r w:rsidRPr="007A2B3F">
        <w:rPr>
          <w:rFonts w:ascii="Calibri" w:hAnsi="Calibri"/>
          <w:b/>
        </w:rPr>
        <w:t>.</w:t>
      </w:r>
    </w:p>
    <w:p w14:paraId="45CA812B" w14:textId="77777777" w:rsidR="003B5042" w:rsidRPr="007A2B3F" w:rsidRDefault="004C623F" w:rsidP="007A2B3F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7A2B3F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7A2B3F">
        <w:rPr>
          <w:rFonts w:ascii="Calibri" w:hAnsi="Calibri"/>
          <w:bCs/>
          <w:sz w:val="24"/>
          <w:szCs w:val="24"/>
        </w:rPr>
        <w:t xml:space="preserve"> podpisania</w:t>
      </w:r>
      <w:r w:rsidRPr="007A2B3F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7A2B3F" w:rsidRDefault="004C623F" w:rsidP="0043479E">
      <w:pPr>
        <w:pStyle w:val="Standard"/>
        <w:spacing w:before="12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7A2B3F">
        <w:rPr>
          <w:rFonts w:ascii="Calibri" w:hAnsi="Calibri"/>
          <w:sz w:val="24"/>
          <w:szCs w:val="24"/>
        </w:rPr>
        <w:t>Rektor</w:t>
      </w:r>
      <w:r w:rsidR="00C11E69" w:rsidRPr="007A2B3F">
        <w:rPr>
          <w:rFonts w:ascii="Calibri" w:hAnsi="Calibri"/>
          <w:sz w:val="24"/>
          <w:szCs w:val="24"/>
        </w:rPr>
        <w:br/>
      </w:r>
      <w:r w:rsidRPr="007A2B3F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7A2B3F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CEB3" w14:textId="77777777" w:rsidR="003A3A43" w:rsidRDefault="003A3A43">
      <w:pPr>
        <w:spacing w:after="0" w:line="240" w:lineRule="auto"/>
      </w:pPr>
      <w:r>
        <w:separator/>
      </w:r>
    </w:p>
  </w:endnote>
  <w:endnote w:type="continuationSeparator" w:id="0">
    <w:p w14:paraId="0AD5C576" w14:textId="77777777" w:rsidR="003A3A43" w:rsidRDefault="003A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F4080E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BE28" w14:textId="77777777" w:rsidR="003A3A43" w:rsidRDefault="003A3A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75B21D" w14:textId="77777777" w:rsidR="003A3A43" w:rsidRDefault="003A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0079"/>
    <w:rsid w:val="00024239"/>
    <w:rsid w:val="00026ECA"/>
    <w:rsid w:val="00042101"/>
    <w:rsid w:val="00042E5F"/>
    <w:rsid w:val="00061C50"/>
    <w:rsid w:val="0006288D"/>
    <w:rsid w:val="000A62CD"/>
    <w:rsid w:val="000E17A0"/>
    <w:rsid w:val="00101FB4"/>
    <w:rsid w:val="001437BF"/>
    <w:rsid w:val="00150AD9"/>
    <w:rsid w:val="0017657D"/>
    <w:rsid w:val="001E2D96"/>
    <w:rsid w:val="001F0DEA"/>
    <w:rsid w:val="00205403"/>
    <w:rsid w:val="00207C54"/>
    <w:rsid w:val="00247C26"/>
    <w:rsid w:val="00252E7B"/>
    <w:rsid w:val="00302B1B"/>
    <w:rsid w:val="003A3A43"/>
    <w:rsid w:val="003B5042"/>
    <w:rsid w:val="003E3E33"/>
    <w:rsid w:val="0043479E"/>
    <w:rsid w:val="00456B22"/>
    <w:rsid w:val="00495358"/>
    <w:rsid w:val="004B2656"/>
    <w:rsid w:val="004C623F"/>
    <w:rsid w:val="004E1B57"/>
    <w:rsid w:val="0050328E"/>
    <w:rsid w:val="0059092C"/>
    <w:rsid w:val="005934ED"/>
    <w:rsid w:val="005C2A9F"/>
    <w:rsid w:val="005D0A38"/>
    <w:rsid w:val="005D27AD"/>
    <w:rsid w:val="005F12C7"/>
    <w:rsid w:val="00605689"/>
    <w:rsid w:val="00607733"/>
    <w:rsid w:val="00625116"/>
    <w:rsid w:val="00655EA9"/>
    <w:rsid w:val="00660EC1"/>
    <w:rsid w:val="006B7F78"/>
    <w:rsid w:val="00752F63"/>
    <w:rsid w:val="007702B4"/>
    <w:rsid w:val="007A2B3F"/>
    <w:rsid w:val="00806926"/>
    <w:rsid w:val="0081480C"/>
    <w:rsid w:val="008467DC"/>
    <w:rsid w:val="008823BA"/>
    <w:rsid w:val="008B687E"/>
    <w:rsid w:val="00900B27"/>
    <w:rsid w:val="009076B1"/>
    <w:rsid w:val="009558F5"/>
    <w:rsid w:val="00972B95"/>
    <w:rsid w:val="00A53BC7"/>
    <w:rsid w:val="00A86011"/>
    <w:rsid w:val="00A95D18"/>
    <w:rsid w:val="00AB7C4E"/>
    <w:rsid w:val="00B04C8F"/>
    <w:rsid w:val="00B151D9"/>
    <w:rsid w:val="00B16D23"/>
    <w:rsid w:val="00BE16C7"/>
    <w:rsid w:val="00C00356"/>
    <w:rsid w:val="00C1184A"/>
    <w:rsid w:val="00C11E69"/>
    <w:rsid w:val="00C1613E"/>
    <w:rsid w:val="00C201AA"/>
    <w:rsid w:val="00C92C19"/>
    <w:rsid w:val="00CF0820"/>
    <w:rsid w:val="00D346B1"/>
    <w:rsid w:val="00D575D0"/>
    <w:rsid w:val="00D752A5"/>
    <w:rsid w:val="00D7758F"/>
    <w:rsid w:val="00DD137F"/>
    <w:rsid w:val="00DD4EC8"/>
    <w:rsid w:val="00DE477C"/>
    <w:rsid w:val="00DF2E2E"/>
    <w:rsid w:val="00E0658B"/>
    <w:rsid w:val="00E4193B"/>
    <w:rsid w:val="00E67FC3"/>
    <w:rsid w:val="00EC2D0E"/>
    <w:rsid w:val="00ED40F5"/>
    <w:rsid w:val="00EF2BAB"/>
    <w:rsid w:val="00F118F0"/>
    <w:rsid w:val="00F4080E"/>
    <w:rsid w:val="00F47C59"/>
    <w:rsid w:val="00F62E5F"/>
    <w:rsid w:val="00F83E50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Rektora ZUT z dnia 11 stycznia 2022 r. w sprawie ustalenia harmonogramu przeprowadzenia w drugim terminie oceny śródokresowej w Szkole Doktorskiej w Zachodniopomorskim Uniwersytecie Technologicznym w Szczecinie  w roku akademickim 2021/20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11 stycznia 2022 r. w sprawie ustalenia harmonogramu przeprowadzenia w drugim terminie oceny śródokresowej w Szkole Doktorskiej w Zachodniopomorskim Uniwersytecie Technologicznym w Szczecinie  w roku akademickim 2021/2022</dc:title>
  <dc:creator>Kinga Wolny</dc:creator>
  <cp:lastModifiedBy>Gabriela Pasturczak</cp:lastModifiedBy>
  <cp:revision>2</cp:revision>
  <cp:lastPrinted>2022-01-11T12:04:00Z</cp:lastPrinted>
  <dcterms:created xsi:type="dcterms:W3CDTF">2022-01-11T13:02:00Z</dcterms:created>
  <dcterms:modified xsi:type="dcterms:W3CDTF">2022-01-11T13:02:00Z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