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162FA" w14:textId="4AAE4A47" w:rsidR="004E74AA" w:rsidRPr="00BA26D6" w:rsidRDefault="00BA26D6" w:rsidP="00BA26D6">
      <w:pPr>
        <w:spacing w:before="0" w:after="0"/>
        <w:ind w:firstLine="0"/>
        <w:jc w:val="center"/>
        <w:outlineLvl w:val="0"/>
        <w:rPr>
          <w:rFonts w:ascii="Calibri" w:hAnsi="Calibri"/>
          <w:b/>
          <w:sz w:val="32"/>
          <w:szCs w:val="32"/>
        </w:rPr>
      </w:pPr>
      <w:r w:rsidRPr="00BA26D6">
        <w:rPr>
          <w:rFonts w:ascii="Calibri" w:hAnsi="Calibri"/>
          <w:b/>
          <w:sz w:val="32"/>
          <w:szCs w:val="32"/>
        </w:rPr>
        <w:t xml:space="preserve">Zarządzenie nr </w:t>
      </w:r>
      <w:r w:rsidR="00F33891" w:rsidRPr="00BA26D6">
        <w:rPr>
          <w:rFonts w:ascii="Calibri" w:hAnsi="Calibri"/>
          <w:b/>
          <w:sz w:val="32"/>
          <w:szCs w:val="32"/>
        </w:rPr>
        <w:t>62</w:t>
      </w:r>
    </w:p>
    <w:p w14:paraId="2806C597" w14:textId="105247FF" w:rsidR="004E74AA" w:rsidRPr="00BA26D6" w:rsidRDefault="004E74AA" w:rsidP="00BA26D6">
      <w:pPr>
        <w:spacing w:before="0" w:after="0"/>
        <w:ind w:firstLine="0"/>
        <w:jc w:val="center"/>
        <w:outlineLvl w:val="1"/>
        <w:rPr>
          <w:rFonts w:ascii="Calibri" w:hAnsi="Calibri"/>
          <w:b/>
          <w:sz w:val="28"/>
          <w:szCs w:val="28"/>
        </w:rPr>
      </w:pPr>
      <w:r w:rsidRPr="00BA26D6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BA26D6">
        <w:rPr>
          <w:rFonts w:ascii="Calibri" w:hAnsi="Calibri"/>
          <w:b/>
          <w:sz w:val="28"/>
          <w:szCs w:val="28"/>
        </w:rPr>
        <w:br/>
      </w:r>
      <w:r w:rsidR="0057426D" w:rsidRPr="00BA26D6">
        <w:rPr>
          <w:rFonts w:ascii="Calibri" w:hAnsi="Calibri"/>
          <w:b/>
          <w:sz w:val="28"/>
          <w:szCs w:val="28"/>
        </w:rPr>
        <w:t>z</w:t>
      </w:r>
      <w:r w:rsidRPr="00BA26D6">
        <w:rPr>
          <w:rFonts w:ascii="Calibri" w:hAnsi="Calibri"/>
          <w:b/>
          <w:sz w:val="28"/>
          <w:szCs w:val="28"/>
        </w:rPr>
        <w:t xml:space="preserve"> dnia </w:t>
      </w:r>
      <w:r w:rsidR="00F33891" w:rsidRPr="00BA26D6">
        <w:rPr>
          <w:rFonts w:ascii="Calibri" w:hAnsi="Calibri"/>
          <w:b/>
          <w:sz w:val="28"/>
          <w:szCs w:val="28"/>
        </w:rPr>
        <w:t>24</w:t>
      </w:r>
      <w:r w:rsidR="00647770" w:rsidRPr="00BA26D6">
        <w:rPr>
          <w:rFonts w:ascii="Calibri" w:hAnsi="Calibri"/>
          <w:b/>
          <w:sz w:val="28"/>
          <w:szCs w:val="28"/>
        </w:rPr>
        <w:t xml:space="preserve"> </w:t>
      </w:r>
      <w:r w:rsidR="00BE4DF8">
        <w:rPr>
          <w:rFonts w:ascii="Calibri" w:hAnsi="Calibri"/>
          <w:b/>
          <w:sz w:val="28"/>
          <w:szCs w:val="28"/>
        </w:rPr>
        <w:t>maja</w:t>
      </w:r>
      <w:r w:rsidR="008E1AA3" w:rsidRPr="00BA26D6">
        <w:rPr>
          <w:rFonts w:ascii="Calibri" w:hAnsi="Calibri"/>
          <w:b/>
          <w:sz w:val="28"/>
          <w:szCs w:val="28"/>
        </w:rPr>
        <w:t xml:space="preserve"> 2021</w:t>
      </w:r>
      <w:r w:rsidRPr="00BA26D6">
        <w:rPr>
          <w:rFonts w:ascii="Calibri" w:hAnsi="Calibri"/>
          <w:b/>
          <w:sz w:val="28"/>
          <w:szCs w:val="28"/>
        </w:rPr>
        <w:t xml:space="preserve"> r.</w:t>
      </w:r>
    </w:p>
    <w:p w14:paraId="26D6F25F" w14:textId="77777777" w:rsidR="004E74AA" w:rsidRPr="00BA26D6" w:rsidRDefault="004E74AA" w:rsidP="00BA26D6">
      <w:pPr>
        <w:spacing w:before="0" w:after="0"/>
        <w:ind w:firstLine="0"/>
        <w:jc w:val="center"/>
        <w:outlineLvl w:val="0"/>
        <w:rPr>
          <w:rFonts w:ascii="Calibri" w:hAnsi="Calibri"/>
          <w:sz w:val="24"/>
        </w:rPr>
      </w:pPr>
      <w:r w:rsidRPr="00BA26D6">
        <w:rPr>
          <w:rFonts w:ascii="Calibri" w:hAnsi="Calibri"/>
          <w:b/>
          <w:sz w:val="24"/>
        </w:rPr>
        <w:t>w sprawie Regulaminu okresowej oceny</w:t>
      </w:r>
      <w:r w:rsidR="0074333A" w:rsidRPr="00BA26D6">
        <w:rPr>
          <w:rFonts w:ascii="Calibri" w:hAnsi="Calibri"/>
          <w:b/>
          <w:sz w:val="24"/>
        </w:rPr>
        <w:br/>
      </w:r>
      <w:r w:rsidRPr="00BA26D6">
        <w:rPr>
          <w:rFonts w:ascii="Calibri" w:hAnsi="Calibri"/>
          <w:b/>
          <w:sz w:val="24"/>
        </w:rPr>
        <w:t>pracowników niebędących nauczycielami akademickimi</w:t>
      </w:r>
      <w:r w:rsidR="0074333A" w:rsidRPr="00BA26D6">
        <w:rPr>
          <w:rFonts w:ascii="Calibri" w:hAnsi="Calibri"/>
          <w:b/>
          <w:sz w:val="24"/>
        </w:rPr>
        <w:br/>
      </w:r>
      <w:r w:rsidRPr="00BA26D6">
        <w:rPr>
          <w:rFonts w:ascii="Calibri" w:hAnsi="Calibri"/>
          <w:b/>
          <w:sz w:val="24"/>
        </w:rPr>
        <w:t>w Zachodniopomorskim Uniwersytecie Technologicznym w Szczecinie</w:t>
      </w:r>
    </w:p>
    <w:p w14:paraId="1F1CE90D" w14:textId="7C2BE571" w:rsidR="004E74AA" w:rsidRPr="00BA26D6" w:rsidRDefault="001629BE" w:rsidP="00BA26D6">
      <w:pPr>
        <w:spacing w:before="240"/>
        <w:ind w:firstLine="0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Na podstawie art. 23 ust.</w:t>
      </w:r>
      <w:r w:rsidR="00BB511E" w:rsidRPr="00BA26D6">
        <w:rPr>
          <w:rFonts w:ascii="Calibri" w:hAnsi="Calibri"/>
          <w:sz w:val="24"/>
        </w:rPr>
        <w:t xml:space="preserve"> </w:t>
      </w:r>
      <w:r w:rsidRPr="00BA26D6">
        <w:rPr>
          <w:rFonts w:ascii="Calibri" w:hAnsi="Calibri"/>
          <w:sz w:val="24"/>
        </w:rPr>
        <w:t>2 pkt 5 w związku z art. 126 ustawy z dnia 20 lipca 2018</w:t>
      </w:r>
      <w:r w:rsidR="0074333A" w:rsidRPr="00BA26D6">
        <w:rPr>
          <w:rFonts w:ascii="Calibri" w:hAnsi="Calibri"/>
          <w:sz w:val="24"/>
        </w:rPr>
        <w:t xml:space="preserve"> </w:t>
      </w:r>
      <w:r w:rsidRPr="00BA26D6">
        <w:rPr>
          <w:rFonts w:ascii="Calibri" w:hAnsi="Calibri"/>
          <w:sz w:val="24"/>
        </w:rPr>
        <w:t>r. Prawo</w:t>
      </w:r>
      <w:r w:rsidR="009B7EFC">
        <w:rPr>
          <w:rFonts w:ascii="Calibri" w:hAnsi="Calibri"/>
          <w:sz w:val="24"/>
        </w:rPr>
        <w:t> </w:t>
      </w:r>
      <w:r w:rsidRPr="00BA26D6">
        <w:rPr>
          <w:rFonts w:ascii="Calibri" w:hAnsi="Calibri"/>
          <w:sz w:val="24"/>
        </w:rPr>
        <w:t>o</w:t>
      </w:r>
      <w:r w:rsidR="0074333A" w:rsidRPr="00BA26D6">
        <w:rPr>
          <w:rFonts w:ascii="Calibri" w:hAnsi="Calibri"/>
          <w:sz w:val="24"/>
        </w:rPr>
        <w:t> </w:t>
      </w:r>
      <w:r w:rsidRPr="00BA26D6">
        <w:rPr>
          <w:rFonts w:ascii="Calibri" w:hAnsi="Calibri"/>
          <w:sz w:val="24"/>
        </w:rPr>
        <w:t>szkolnictwie wyższym i nauce (tekst jedn. Dz.U. z</w:t>
      </w:r>
      <w:r w:rsidR="0074333A" w:rsidRPr="00BA26D6">
        <w:rPr>
          <w:rFonts w:ascii="Calibri" w:hAnsi="Calibri"/>
          <w:sz w:val="24"/>
        </w:rPr>
        <w:t xml:space="preserve"> </w:t>
      </w:r>
      <w:r w:rsidRPr="00BA26D6">
        <w:rPr>
          <w:rFonts w:ascii="Calibri" w:hAnsi="Calibri"/>
          <w:sz w:val="24"/>
        </w:rPr>
        <w:t>202</w:t>
      </w:r>
      <w:r w:rsidR="0044557C" w:rsidRPr="00BA26D6">
        <w:rPr>
          <w:rFonts w:ascii="Calibri" w:hAnsi="Calibri"/>
          <w:sz w:val="24"/>
        </w:rPr>
        <w:t>1</w:t>
      </w:r>
      <w:r w:rsidR="0074333A" w:rsidRPr="00BA26D6">
        <w:rPr>
          <w:rFonts w:ascii="Calibri" w:hAnsi="Calibri"/>
          <w:sz w:val="24"/>
        </w:rPr>
        <w:t xml:space="preserve"> </w:t>
      </w:r>
      <w:r w:rsidRPr="00BA26D6">
        <w:rPr>
          <w:rFonts w:ascii="Calibri" w:hAnsi="Calibri"/>
          <w:sz w:val="24"/>
        </w:rPr>
        <w:t>r. poz.</w:t>
      </w:r>
      <w:r w:rsidR="0044557C" w:rsidRPr="00BA26D6">
        <w:rPr>
          <w:rFonts w:ascii="Calibri" w:hAnsi="Calibri"/>
          <w:sz w:val="24"/>
        </w:rPr>
        <w:t xml:space="preserve"> 478</w:t>
      </w:r>
      <w:r w:rsidR="004513A8" w:rsidRPr="00BA26D6">
        <w:rPr>
          <w:rFonts w:ascii="Calibri" w:hAnsi="Calibri"/>
          <w:sz w:val="24"/>
        </w:rPr>
        <w:t>, z późn. zm.</w:t>
      </w:r>
      <w:r w:rsidR="000F3FFD" w:rsidRPr="00BA26D6">
        <w:rPr>
          <w:rFonts w:ascii="Calibri" w:hAnsi="Calibri"/>
          <w:sz w:val="24"/>
        </w:rPr>
        <w:t>)</w:t>
      </w:r>
      <w:r w:rsidRPr="00BA26D6">
        <w:rPr>
          <w:rFonts w:ascii="Calibri" w:hAnsi="Calibri"/>
          <w:sz w:val="24"/>
        </w:rPr>
        <w:t xml:space="preserve"> </w:t>
      </w:r>
      <w:r w:rsidR="004E74AA" w:rsidRPr="00BA26D6">
        <w:rPr>
          <w:rFonts w:ascii="Calibri" w:hAnsi="Calibri"/>
          <w:sz w:val="24"/>
        </w:rPr>
        <w:t>zarządza</w:t>
      </w:r>
      <w:r w:rsidR="009B7EFC">
        <w:rPr>
          <w:rFonts w:ascii="Calibri" w:hAnsi="Calibri"/>
          <w:sz w:val="24"/>
        </w:rPr>
        <w:t> </w:t>
      </w:r>
      <w:r w:rsidR="004E74AA" w:rsidRPr="00BA26D6">
        <w:rPr>
          <w:rFonts w:ascii="Calibri" w:hAnsi="Calibri"/>
          <w:sz w:val="24"/>
        </w:rPr>
        <w:t>się, co</w:t>
      </w:r>
      <w:r w:rsidR="001C03B1" w:rsidRPr="00BA26D6">
        <w:rPr>
          <w:rFonts w:ascii="Calibri" w:hAnsi="Calibri"/>
          <w:sz w:val="24"/>
        </w:rPr>
        <w:t> </w:t>
      </w:r>
      <w:r w:rsidR="004E74AA" w:rsidRPr="00BA26D6">
        <w:rPr>
          <w:rFonts w:ascii="Calibri" w:hAnsi="Calibri"/>
          <w:sz w:val="24"/>
        </w:rPr>
        <w:t>następuje:</w:t>
      </w:r>
    </w:p>
    <w:p w14:paraId="33255697" w14:textId="77777777" w:rsidR="004E74AA" w:rsidRPr="00BA26D6" w:rsidRDefault="004E74AA" w:rsidP="00BA26D6">
      <w:pPr>
        <w:spacing w:before="240" w:after="0"/>
        <w:ind w:firstLine="0"/>
        <w:jc w:val="center"/>
        <w:outlineLvl w:val="1"/>
        <w:rPr>
          <w:rFonts w:ascii="Calibri" w:hAnsi="Calibri"/>
          <w:b/>
          <w:sz w:val="24"/>
        </w:rPr>
      </w:pPr>
      <w:r w:rsidRPr="00BA26D6">
        <w:rPr>
          <w:rFonts w:ascii="Calibri" w:hAnsi="Calibri"/>
          <w:b/>
          <w:sz w:val="24"/>
        </w:rPr>
        <w:t>§ 1.</w:t>
      </w:r>
    </w:p>
    <w:p w14:paraId="3A77A18B" w14:textId="77777777" w:rsidR="004E74AA" w:rsidRPr="00BA26D6" w:rsidRDefault="004E74AA" w:rsidP="00BA26D6">
      <w:pPr>
        <w:spacing w:before="0" w:after="0"/>
        <w:ind w:firstLine="0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Wprowadza się Regulamin okresowej oceny pracowników niebędących nauczycielami akademickimi w</w:t>
      </w:r>
      <w:r w:rsidR="003E20D2" w:rsidRPr="00BA26D6">
        <w:rPr>
          <w:rFonts w:ascii="Calibri" w:hAnsi="Calibri"/>
          <w:sz w:val="24"/>
        </w:rPr>
        <w:t> </w:t>
      </w:r>
      <w:r w:rsidRPr="00BA26D6">
        <w:rPr>
          <w:rFonts w:ascii="Calibri" w:hAnsi="Calibri"/>
          <w:sz w:val="24"/>
        </w:rPr>
        <w:t>Zachodniopomorskim Uniwersytecie Technologicznym w Szczecinie, który stanowi załącznik do</w:t>
      </w:r>
      <w:r w:rsidR="00FE032B" w:rsidRPr="00BA26D6">
        <w:rPr>
          <w:rFonts w:ascii="Calibri" w:hAnsi="Calibri"/>
          <w:sz w:val="24"/>
        </w:rPr>
        <w:t> </w:t>
      </w:r>
      <w:r w:rsidRPr="00BA26D6">
        <w:rPr>
          <w:rFonts w:ascii="Calibri" w:hAnsi="Calibri"/>
          <w:sz w:val="24"/>
        </w:rPr>
        <w:t>niniejszego zarządzenia.</w:t>
      </w:r>
    </w:p>
    <w:p w14:paraId="1A7D1E4D" w14:textId="77777777" w:rsidR="001629BE" w:rsidRPr="00BA26D6" w:rsidRDefault="001629BE" w:rsidP="00BA26D6">
      <w:pPr>
        <w:spacing w:before="120" w:after="0"/>
        <w:ind w:firstLine="0"/>
        <w:jc w:val="center"/>
        <w:outlineLvl w:val="1"/>
        <w:rPr>
          <w:rFonts w:ascii="Calibri" w:hAnsi="Calibri"/>
          <w:b/>
          <w:sz w:val="24"/>
        </w:rPr>
      </w:pPr>
      <w:r w:rsidRPr="00BA26D6">
        <w:rPr>
          <w:rFonts w:ascii="Calibri" w:hAnsi="Calibri"/>
          <w:b/>
          <w:sz w:val="24"/>
        </w:rPr>
        <w:t>§ 2.</w:t>
      </w:r>
    </w:p>
    <w:p w14:paraId="4D002A6B" w14:textId="77777777" w:rsidR="001629BE" w:rsidRPr="00BA26D6" w:rsidRDefault="001629BE" w:rsidP="00BA26D6">
      <w:pPr>
        <w:ind w:firstLine="0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 xml:space="preserve">Pierwszą ocenę pracowników niebędących nauczycielami akademickimi </w:t>
      </w:r>
      <w:r w:rsidR="00E32D35" w:rsidRPr="00BA26D6">
        <w:rPr>
          <w:rFonts w:ascii="Calibri" w:hAnsi="Calibri"/>
          <w:sz w:val="24"/>
        </w:rPr>
        <w:t xml:space="preserve">zgodnie z zasadami wprowadzanego Regulaminu, </w:t>
      </w:r>
      <w:r w:rsidRPr="00BA26D6">
        <w:rPr>
          <w:rFonts w:ascii="Calibri" w:hAnsi="Calibri"/>
          <w:sz w:val="24"/>
        </w:rPr>
        <w:t>obejmującą okres</w:t>
      </w:r>
      <w:r w:rsidR="00B375AC" w:rsidRPr="00BA26D6">
        <w:rPr>
          <w:rFonts w:ascii="Calibri" w:hAnsi="Calibri"/>
          <w:sz w:val="24"/>
        </w:rPr>
        <w:t xml:space="preserve"> </w:t>
      </w:r>
      <w:r w:rsidRPr="00BA26D6">
        <w:rPr>
          <w:rFonts w:ascii="Calibri" w:hAnsi="Calibri"/>
          <w:sz w:val="24"/>
        </w:rPr>
        <w:t>2021</w:t>
      </w:r>
      <w:r w:rsidR="00E93AA2" w:rsidRPr="00BA26D6">
        <w:rPr>
          <w:rFonts w:ascii="Calibri" w:hAnsi="Calibri"/>
          <w:sz w:val="24"/>
        </w:rPr>
        <w:t> </w:t>
      </w:r>
      <w:r w:rsidRPr="00BA26D6">
        <w:rPr>
          <w:rFonts w:ascii="Calibri" w:hAnsi="Calibri"/>
          <w:sz w:val="24"/>
        </w:rPr>
        <w:t>–</w:t>
      </w:r>
      <w:r w:rsidR="00E93AA2" w:rsidRPr="00BA26D6">
        <w:rPr>
          <w:rFonts w:ascii="Calibri" w:hAnsi="Calibri"/>
          <w:sz w:val="24"/>
        </w:rPr>
        <w:t> </w:t>
      </w:r>
      <w:r w:rsidRPr="00BA26D6">
        <w:rPr>
          <w:rFonts w:ascii="Calibri" w:hAnsi="Calibri"/>
          <w:sz w:val="24"/>
        </w:rPr>
        <w:t>2022</w:t>
      </w:r>
      <w:r w:rsidR="0074333A" w:rsidRPr="00BA26D6">
        <w:rPr>
          <w:rFonts w:ascii="Calibri" w:hAnsi="Calibri"/>
          <w:sz w:val="24"/>
        </w:rPr>
        <w:t>,</w:t>
      </w:r>
      <w:r w:rsidRPr="00BA26D6">
        <w:rPr>
          <w:rFonts w:ascii="Calibri" w:hAnsi="Calibri"/>
          <w:sz w:val="24"/>
        </w:rPr>
        <w:t xml:space="preserve"> należy dokonać w terminie od</w:t>
      </w:r>
      <w:r w:rsidR="00FE032B" w:rsidRPr="00BA26D6">
        <w:rPr>
          <w:rFonts w:ascii="Calibri" w:hAnsi="Calibri"/>
          <w:sz w:val="24"/>
        </w:rPr>
        <w:t> </w:t>
      </w:r>
      <w:r w:rsidRPr="00BA26D6">
        <w:rPr>
          <w:rFonts w:ascii="Calibri" w:hAnsi="Calibri"/>
          <w:sz w:val="24"/>
        </w:rPr>
        <w:t>1</w:t>
      </w:r>
      <w:r w:rsidR="0074333A" w:rsidRPr="00BA26D6">
        <w:rPr>
          <w:rFonts w:ascii="Calibri" w:hAnsi="Calibri"/>
          <w:sz w:val="24"/>
        </w:rPr>
        <w:t> </w:t>
      </w:r>
      <w:r w:rsidRPr="00BA26D6">
        <w:rPr>
          <w:rFonts w:ascii="Calibri" w:hAnsi="Calibri"/>
          <w:sz w:val="24"/>
        </w:rPr>
        <w:t xml:space="preserve">stycznia do 31 marca 2023 r. </w:t>
      </w:r>
    </w:p>
    <w:p w14:paraId="1A68186D" w14:textId="77777777" w:rsidR="00E32D35" w:rsidRPr="00BA26D6" w:rsidRDefault="00E32D35" w:rsidP="00BA26D6">
      <w:pPr>
        <w:spacing w:before="120" w:after="0"/>
        <w:ind w:firstLine="0"/>
        <w:jc w:val="center"/>
        <w:outlineLvl w:val="1"/>
        <w:rPr>
          <w:rFonts w:ascii="Calibri" w:hAnsi="Calibri"/>
          <w:b/>
          <w:sz w:val="24"/>
        </w:rPr>
      </w:pPr>
      <w:r w:rsidRPr="00BA26D6">
        <w:rPr>
          <w:rFonts w:ascii="Calibri" w:hAnsi="Calibri"/>
          <w:b/>
          <w:sz w:val="24"/>
        </w:rPr>
        <w:t>§ 3.</w:t>
      </w:r>
    </w:p>
    <w:p w14:paraId="267DC100" w14:textId="77777777" w:rsidR="00E32D35" w:rsidRPr="00BA26D6" w:rsidRDefault="000369D0" w:rsidP="00BA26D6">
      <w:pPr>
        <w:ind w:firstLine="0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Z dniem 31 grudnia 2020 r. u</w:t>
      </w:r>
      <w:r w:rsidR="00E32D35" w:rsidRPr="00BA26D6">
        <w:rPr>
          <w:rFonts w:ascii="Calibri" w:hAnsi="Calibri"/>
          <w:sz w:val="24"/>
        </w:rPr>
        <w:t xml:space="preserve">chyla się </w:t>
      </w:r>
      <w:r w:rsidR="0074333A" w:rsidRPr="00BA26D6">
        <w:rPr>
          <w:rFonts w:ascii="Calibri" w:hAnsi="Calibri"/>
          <w:sz w:val="24"/>
        </w:rPr>
        <w:t>z</w:t>
      </w:r>
      <w:r w:rsidR="00E32D35" w:rsidRPr="00BA26D6">
        <w:rPr>
          <w:rFonts w:ascii="Calibri" w:hAnsi="Calibri"/>
          <w:sz w:val="24"/>
        </w:rPr>
        <w:t xml:space="preserve">arządzenie nr 12 Rektora </w:t>
      </w:r>
      <w:r w:rsidR="0074333A" w:rsidRPr="00BA26D6">
        <w:rPr>
          <w:rFonts w:ascii="Calibri" w:hAnsi="Calibri"/>
          <w:sz w:val="24"/>
        </w:rPr>
        <w:t xml:space="preserve">ZUT </w:t>
      </w:r>
      <w:r w:rsidR="00E32D35" w:rsidRPr="00BA26D6">
        <w:rPr>
          <w:rFonts w:ascii="Calibri" w:hAnsi="Calibri"/>
          <w:sz w:val="24"/>
        </w:rPr>
        <w:t>z dnia 25 lutego 2015 r.</w:t>
      </w:r>
      <w:r w:rsidR="0074333A" w:rsidRPr="00BA26D6">
        <w:rPr>
          <w:rFonts w:ascii="Calibri" w:hAnsi="Calibri"/>
          <w:sz w:val="24"/>
        </w:rPr>
        <w:t xml:space="preserve"> w</w:t>
      </w:r>
      <w:r w:rsidR="00A40A2A" w:rsidRPr="00BA26D6">
        <w:rPr>
          <w:rFonts w:ascii="Calibri" w:hAnsi="Calibri"/>
          <w:sz w:val="24"/>
        </w:rPr>
        <w:t> </w:t>
      </w:r>
      <w:r w:rsidR="0074333A" w:rsidRPr="00BA26D6">
        <w:rPr>
          <w:rFonts w:ascii="Calibri" w:hAnsi="Calibri"/>
          <w:sz w:val="24"/>
        </w:rPr>
        <w:t xml:space="preserve">sprawie </w:t>
      </w:r>
      <w:r w:rsidR="0045095C" w:rsidRPr="00BA26D6">
        <w:rPr>
          <w:rFonts w:ascii="Calibri" w:hAnsi="Calibri"/>
          <w:sz w:val="24"/>
        </w:rPr>
        <w:t>wprowadzenia Regulaminu okresowej oceny pracowników niebędących nauczycielami akademickimi w ZUT oraz zarządzenie nr 96 Rektora ZUT z dnia 29 listopada 2016 r.</w:t>
      </w:r>
    </w:p>
    <w:p w14:paraId="4161E7B4" w14:textId="77777777" w:rsidR="004E74AA" w:rsidRPr="00BA26D6" w:rsidRDefault="004E74AA" w:rsidP="00BA26D6">
      <w:pPr>
        <w:spacing w:before="120" w:after="0"/>
        <w:ind w:firstLine="0"/>
        <w:jc w:val="center"/>
        <w:outlineLvl w:val="1"/>
        <w:rPr>
          <w:rFonts w:ascii="Calibri" w:hAnsi="Calibri"/>
          <w:b/>
          <w:sz w:val="24"/>
        </w:rPr>
      </w:pPr>
      <w:r w:rsidRPr="00BA26D6">
        <w:rPr>
          <w:rFonts w:ascii="Calibri" w:hAnsi="Calibri"/>
          <w:b/>
          <w:sz w:val="24"/>
        </w:rPr>
        <w:t xml:space="preserve">§ </w:t>
      </w:r>
      <w:r w:rsidR="00E32D35" w:rsidRPr="00BA26D6">
        <w:rPr>
          <w:rFonts w:ascii="Calibri" w:hAnsi="Calibri"/>
          <w:b/>
          <w:sz w:val="24"/>
        </w:rPr>
        <w:t>4</w:t>
      </w:r>
      <w:r w:rsidRPr="00BA26D6">
        <w:rPr>
          <w:rFonts w:ascii="Calibri" w:hAnsi="Calibri"/>
          <w:b/>
          <w:sz w:val="24"/>
        </w:rPr>
        <w:t>.</w:t>
      </w:r>
    </w:p>
    <w:p w14:paraId="6402C1E6" w14:textId="77777777" w:rsidR="004E74AA" w:rsidRPr="00BA26D6" w:rsidRDefault="004E74AA" w:rsidP="00BA26D6">
      <w:pPr>
        <w:ind w:firstLine="0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Zarządzenie wchodzi w życie z dniem podpisania.</w:t>
      </w:r>
    </w:p>
    <w:p w14:paraId="12ECBCD8" w14:textId="1FB29CAF" w:rsidR="004E74AA" w:rsidRPr="00BA26D6" w:rsidRDefault="004E74AA" w:rsidP="00BA26D6">
      <w:pPr>
        <w:spacing w:before="360" w:after="720" w:line="720" w:lineRule="auto"/>
        <w:ind w:left="4678" w:firstLine="0"/>
        <w:jc w:val="center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Rektor</w:t>
      </w:r>
      <w:r w:rsidR="00BA26D6" w:rsidRPr="00BA26D6">
        <w:rPr>
          <w:rFonts w:ascii="Calibri" w:hAnsi="Calibri"/>
          <w:sz w:val="24"/>
        </w:rPr>
        <w:br/>
      </w:r>
      <w:r w:rsidRPr="00BA26D6">
        <w:rPr>
          <w:rFonts w:ascii="Calibri" w:hAnsi="Calibri"/>
          <w:sz w:val="24"/>
        </w:rPr>
        <w:t xml:space="preserve">dr hab. inż. </w:t>
      </w:r>
      <w:r w:rsidR="00E32D35" w:rsidRPr="00BA26D6">
        <w:rPr>
          <w:rFonts w:ascii="Calibri" w:hAnsi="Calibri"/>
          <w:sz w:val="24"/>
        </w:rPr>
        <w:t>Jacek Wróbel, prof. ZUT</w:t>
      </w:r>
    </w:p>
    <w:p w14:paraId="1F1564B1" w14:textId="77777777" w:rsidR="00FE032B" w:rsidRPr="00BA26D6" w:rsidRDefault="00FE032B" w:rsidP="00BA26D6">
      <w:pPr>
        <w:spacing w:before="0" w:after="0"/>
        <w:ind w:firstLine="0"/>
        <w:jc w:val="right"/>
        <w:rPr>
          <w:rFonts w:ascii="Calibri" w:hAnsi="Calibri"/>
          <w:sz w:val="24"/>
        </w:rPr>
        <w:sectPr w:rsidR="00FE032B" w:rsidRPr="00BA26D6" w:rsidSect="00FE032B">
          <w:footerReference w:type="default" r:id="rId8"/>
          <w:pgSz w:w="11906" w:h="16838"/>
          <w:pgMar w:top="851" w:right="851" w:bottom="567" w:left="1418" w:header="454" w:footer="397" w:gutter="0"/>
          <w:cols w:space="708"/>
          <w:docGrid w:linePitch="360"/>
        </w:sectPr>
      </w:pPr>
    </w:p>
    <w:p w14:paraId="1A46340B" w14:textId="12E4A5F8" w:rsidR="00DC3352" w:rsidRPr="00BA26D6" w:rsidRDefault="0057426D" w:rsidP="00BA26D6">
      <w:pPr>
        <w:spacing w:before="0" w:after="0"/>
        <w:ind w:firstLine="0"/>
        <w:jc w:val="right"/>
        <w:outlineLvl w:val="0"/>
        <w:rPr>
          <w:rFonts w:ascii="Calibri" w:hAnsi="Calibri"/>
          <w:szCs w:val="20"/>
        </w:rPr>
      </w:pPr>
      <w:r w:rsidRPr="00BA26D6">
        <w:rPr>
          <w:rFonts w:ascii="Calibri" w:hAnsi="Calibri"/>
          <w:szCs w:val="20"/>
        </w:rPr>
        <w:lastRenderedPageBreak/>
        <w:t>Załącznik</w:t>
      </w:r>
      <w:r w:rsidR="00BA26D6" w:rsidRPr="00BA26D6">
        <w:rPr>
          <w:rFonts w:ascii="Calibri" w:hAnsi="Calibri"/>
          <w:szCs w:val="20"/>
        </w:rPr>
        <w:br/>
      </w:r>
      <w:r w:rsidR="00DC3352" w:rsidRPr="00BA26D6">
        <w:rPr>
          <w:rFonts w:ascii="Calibri" w:hAnsi="Calibri"/>
          <w:szCs w:val="20"/>
        </w:rPr>
        <w:t xml:space="preserve">do </w:t>
      </w:r>
      <w:r w:rsidR="009E74C9" w:rsidRPr="00BA26D6">
        <w:rPr>
          <w:rFonts w:ascii="Calibri" w:hAnsi="Calibri"/>
          <w:szCs w:val="20"/>
        </w:rPr>
        <w:t>z</w:t>
      </w:r>
      <w:r w:rsidR="00DC3352" w:rsidRPr="00BA26D6">
        <w:rPr>
          <w:rFonts w:ascii="Calibri" w:hAnsi="Calibri"/>
          <w:szCs w:val="20"/>
        </w:rPr>
        <w:t xml:space="preserve">arządzenia </w:t>
      </w:r>
      <w:r w:rsidR="009E74C9" w:rsidRPr="00BA26D6">
        <w:rPr>
          <w:rFonts w:ascii="Calibri" w:hAnsi="Calibri"/>
          <w:szCs w:val="20"/>
        </w:rPr>
        <w:t>n</w:t>
      </w:r>
      <w:r w:rsidR="00DC3352" w:rsidRPr="00BA26D6">
        <w:rPr>
          <w:rFonts w:ascii="Calibri" w:hAnsi="Calibri"/>
          <w:szCs w:val="20"/>
        </w:rPr>
        <w:t>r</w:t>
      </w:r>
      <w:r w:rsidRPr="00BA26D6">
        <w:rPr>
          <w:rFonts w:ascii="Calibri" w:hAnsi="Calibri"/>
          <w:szCs w:val="20"/>
        </w:rPr>
        <w:t xml:space="preserve"> </w:t>
      </w:r>
      <w:r w:rsidR="00E14B3A" w:rsidRPr="00BA26D6">
        <w:rPr>
          <w:rFonts w:ascii="Calibri" w:hAnsi="Calibri"/>
          <w:szCs w:val="20"/>
        </w:rPr>
        <w:t>62</w:t>
      </w:r>
      <w:r w:rsidR="009E74C9" w:rsidRPr="00BA26D6">
        <w:rPr>
          <w:rFonts w:ascii="Calibri" w:hAnsi="Calibri"/>
          <w:szCs w:val="20"/>
        </w:rPr>
        <w:t xml:space="preserve"> </w:t>
      </w:r>
      <w:r w:rsidR="00DC3352" w:rsidRPr="00BA26D6">
        <w:rPr>
          <w:rFonts w:ascii="Calibri" w:hAnsi="Calibri"/>
          <w:szCs w:val="20"/>
        </w:rPr>
        <w:t>Rektora ZUT z dn</w:t>
      </w:r>
      <w:r w:rsidR="009E74C9" w:rsidRPr="00BA26D6">
        <w:rPr>
          <w:rFonts w:ascii="Calibri" w:hAnsi="Calibri"/>
          <w:szCs w:val="20"/>
        </w:rPr>
        <w:t>ia</w:t>
      </w:r>
      <w:r w:rsidR="00DC3352" w:rsidRPr="00BA26D6">
        <w:rPr>
          <w:rFonts w:ascii="Calibri" w:hAnsi="Calibri"/>
          <w:szCs w:val="20"/>
        </w:rPr>
        <w:t xml:space="preserve"> </w:t>
      </w:r>
      <w:r w:rsidR="00E14B3A" w:rsidRPr="00BA26D6">
        <w:rPr>
          <w:rFonts w:ascii="Calibri" w:hAnsi="Calibri"/>
          <w:szCs w:val="20"/>
        </w:rPr>
        <w:t xml:space="preserve">24 maja 2021 </w:t>
      </w:r>
      <w:r w:rsidRPr="00BA26D6">
        <w:rPr>
          <w:rFonts w:ascii="Calibri" w:hAnsi="Calibri"/>
          <w:szCs w:val="20"/>
        </w:rPr>
        <w:t>r.</w:t>
      </w:r>
    </w:p>
    <w:p w14:paraId="555E167A" w14:textId="4739ADFE" w:rsidR="0068549F" w:rsidRPr="00BA26D6" w:rsidRDefault="00BA26D6" w:rsidP="00BA26D6">
      <w:pPr>
        <w:ind w:firstLine="0"/>
        <w:jc w:val="center"/>
        <w:outlineLvl w:val="1"/>
        <w:rPr>
          <w:rFonts w:ascii="Calibri" w:hAnsi="Calibri"/>
          <w:b/>
          <w:sz w:val="24"/>
        </w:rPr>
      </w:pPr>
      <w:r w:rsidRPr="00BA26D6">
        <w:rPr>
          <w:rFonts w:ascii="Calibri" w:hAnsi="Calibri"/>
          <w:b/>
          <w:sz w:val="28"/>
          <w:szCs w:val="28"/>
        </w:rPr>
        <w:t>Regulamin</w:t>
      </w:r>
      <w:r>
        <w:rPr>
          <w:rFonts w:ascii="Calibri" w:hAnsi="Calibri"/>
          <w:b/>
          <w:sz w:val="28"/>
          <w:szCs w:val="28"/>
        </w:rPr>
        <w:br/>
      </w:r>
      <w:r w:rsidR="00EA654C" w:rsidRPr="00BA26D6">
        <w:rPr>
          <w:rFonts w:ascii="Calibri" w:hAnsi="Calibri"/>
          <w:b/>
          <w:sz w:val="24"/>
        </w:rPr>
        <w:t xml:space="preserve">okresowej </w:t>
      </w:r>
      <w:r w:rsidR="009B3D54" w:rsidRPr="00BA26D6">
        <w:rPr>
          <w:rFonts w:ascii="Calibri" w:hAnsi="Calibri"/>
          <w:b/>
          <w:sz w:val="24"/>
        </w:rPr>
        <w:t xml:space="preserve">oceny </w:t>
      </w:r>
      <w:r w:rsidR="00EA654C" w:rsidRPr="00BA26D6">
        <w:rPr>
          <w:rFonts w:ascii="Calibri" w:hAnsi="Calibri"/>
          <w:b/>
          <w:sz w:val="24"/>
        </w:rPr>
        <w:t xml:space="preserve">pracowników niebędących nauczycielami akademickimi </w:t>
      </w:r>
      <w:r w:rsidR="00E24929" w:rsidRPr="00BA26D6">
        <w:rPr>
          <w:rFonts w:ascii="Calibri" w:hAnsi="Calibri"/>
          <w:b/>
          <w:sz w:val="24"/>
        </w:rPr>
        <w:br/>
      </w:r>
      <w:r w:rsidR="009B3D54" w:rsidRPr="00BA26D6">
        <w:rPr>
          <w:rFonts w:ascii="Calibri" w:hAnsi="Calibri"/>
          <w:b/>
          <w:sz w:val="24"/>
        </w:rPr>
        <w:t xml:space="preserve">w </w:t>
      </w:r>
      <w:r w:rsidR="00EA654C" w:rsidRPr="00BA26D6">
        <w:rPr>
          <w:rFonts w:ascii="Calibri" w:hAnsi="Calibri"/>
          <w:b/>
          <w:sz w:val="24"/>
        </w:rPr>
        <w:t>Zachodniopomorski</w:t>
      </w:r>
      <w:r w:rsidR="009B3D54" w:rsidRPr="00BA26D6">
        <w:rPr>
          <w:rFonts w:ascii="Calibri" w:hAnsi="Calibri"/>
          <w:b/>
          <w:sz w:val="24"/>
        </w:rPr>
        <w:t>m</w:t>
      </w:r>
      <w:r w:rsidR="00EA654C" w:rsidRPr="00BA26D6">
        <w:rPr>
          <w:rFonts w:ascii="Calibri" w:hAnsi="Calibri"/>
          <w:b/>
          <w:sz w:val="24"/>
        </w:rPr>
        <w:t xml:space="preserve"> Uniwersyte</w:t>
      </w:r>
      <w:r w:rsidR="009B3D54" w:rsidRPr="00BA26D6">
        <w:rPr>
          <w:rFonts w:ascii="Calibri" w:hAnsi="Calibri"/>
          <w:b/>
          <w:sz w:val="24"/>
        </w:rPr>
        <w:t>cie</w:t>
      </w:r>
      <w:r w:rsidR="00EA654C" w:rsidRPr="00BA26D6">
        <w:rPr>
          <w:rFonts w:ascii="Calibri" w:hAnsi="Calibri"/>
          <w:b/>
          <w:sz w:val="24"/>
        </w:rPr>
        <w:t xml:space="preserve"> Technologiczn</w:t>
      </w:r>
      <w:r w:rsidR="009B3D54" w:rsidRPr="00BA26D6">
        <w:rPr>
          <w:rFonts w:ascii="Calibri" w:hAnsi="Calibri"/>
          <w:b/>
          <w:sz w:val="24"/>
        </w:rPr>
        <w:t>ym</w:t>
      </w:r>
      <w:r w:rsidR="00EA654C" w:rsidRPr="00BA26D6">
        <w:rPr>
          <w:rFonts w:ascii="Calibri" w:hAnsi="Calibri"/>
          <w:b/>
          <w:sz w:val="24"/>
        </w:rPr>
        <w:t xml:space="preserve"> w Szczecinie</w:t>
      </w:r>
      <w:r w:rsidR="0068549F" w:rsidRPr="00BA26D6">
        <w:rPr>
          <w:rFonts w:ascii="Calibri" w:hAnsi="Calibri"/>
          <w:b/>
          <w:sz w:val="24"/>
        </w:rPr>
        <w:t xml:space="preserve"> </w:t>
      </w:r>
    </w:p>
    <w:p w14:paraId="15912BA0" w14:textId="77777777" w:rsidR="00DC3352" w:rsidRPr="00BA26D6" w:rsidRDefault="00DC3352" w:rsidP="00BA26D6">
      <w:pPr>
        <w:pStyle w:val="Nagwek3"/>
      </w:pPr>
      <w:r w:rsidRPr="00BA26D6">
        <w:t>§ 1</w:t>
      </w:r>
      <w:r w:rsidR="009E74C9" w:rsidRPr="00BA26D6">
        <w:t>.</w:t>
      </w:r>
      <w:r w:rsidR="00AD7AF8" w:rsidRPr="00BA26D6">
        <w:t xml:space="preserve"> </w:t>
      </w:r>
    </w:p>
    <w:p w14:paraId="7D4362C7" w14:textId="77777777" w:rsidR="00903CB4" w:rsidRPr="00BA26D6" w:rsidRDefault="00903CB4" w:rsidP="003E43D4">
      <w:pPr>
        <w:numPr>
          <w:ilvl w:val="0"/>
          <w:numId w:val="8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 xml:space="preserve">Regulamin określa </w:t>
      </w:r>
      <w:r w:rsidR="00FC57F8" w:rsidRPr="00BA26D6">
        <w:rPr>
          <w:rFonts w:ascii="Calibri" w:hAnsi="Calibri"/>
          <w:sz w:val="24"/>
        </w:rPr>
        <w:t xml:space="preserve">kryteria </w:t>
      </w:r>
      <w:r w:rsidR="00E12BD9" w:rsidRPr="00BA26D6">
        <w:rPr>
          <w:rFonts w:ascii="Calibri" w:hAnsi="Calibri"/>
          <w:sz w:val="24"/>
        </w:rPr>
        <w:t>oraz</w:t>
      </w:r>
      <w:r w:rsidR="0068549F" w:rsidRPr="00BA26D6">
        <w:rPr>
          <w:rFonts w:ascii="Calibri" w:hAnsi="Calibri"/>
          <w:sz w:val="24"/>
        </w:rPr>
        <w:t xml:space="preserve"> </w:t>
      </w:r>
      <w:r w:rsidR="00FC57F8" w:rsidRPr="00BA26D6">
        <w:rPr>
          <w:rFonts w:ascii="Calibri" w:hAnsi="Calibri"/>
          <w:sz w:val="24"/>
        </w:rPr>
        <w:t xml:space="preserve">sposób przeprowadzania </w:t>
      </w:r>
      <w:r w:rsidR="00FB5F29" w:rsidRPr="00BA26D6">
        <w:rPr>
          <w:rFonts w:ascii="Calibri" w:hAnsi="Calibri"/>
          <w:sz w:val="24"/>
        </w:rPr>
        <w:t>okresowej</w:t>
      </w:r>
      <w:r w:rsidR="00E12BD9" w:rsidRPr="00BA26D6">
        <w:rPr>
          <w:rFonts w:ascii="Calibri" w:hAnsi="Calibri"/>
          <w:sz w:val="24"/>
        </w:rPr>
        <w:t xml:space="preserve"> </w:t>
      </w:r>
      <w:r w:rsidR="0068549F" w:rsidRPr="00BA26D6">
        <w:rPr>
          <w:rFonts w:ascii="Calibri" w:hAnsi="Calibri"/>
          <w:sz w:val="24"/>
        </w:rPr>
        <w:t>ocen</w:t>
      </w:r>
      <w:r w:rsidR="006E42FA" w:rsidRPr="00BA26D6">
        <w:rPr>
          <w:rFonts w:ascii="Calibri" w:hAnsi="Calibri"/>
          <w:sz w:val="24"/>
        </w:rPr>
        <w:t>y</w:t>
      </w:r>
      <w:r w:rsidR="0068549F" w:rsidRPr="00BA26D6">
        <w:rPr>
          <w:rFonts w:ascii="Calibri" w:hAnsi="Calibri"/>
          <w:sz w:val="24"/>
        </w:rPr>
        <w:t xml:space="preserve"> </w:t>
      </w:r>
      <w:r w:rsidRPr="00BA26D6">
        <w:rPr>
          <w:rFonts w:ascii="Calibri" w:hAnsi="Calibri"/>
          <w:sz w:val="24"/>
        </w:rPr>
        <w:t xml:space="preserve">pracowników </w:t>
      </w:r>
      <w:r w:rsidR="003630E8" w:rsidRPr="00BA26D6">
        <w:rPr>
          <w:rFonts w:ascii="Calibri" w:hAnsi="Calibri"/>
          <w:sz w:val="24"/>
        </w:rPr>
        <w:t xml:space="preserve">niebędących nauczycielami akademickimi w </w:t>
      </w:r>
      <w:r w:rsidRPr="00BA26D6">
        <w:rPr>
          <w:rFonts w:ascii="Calibri" w:hAnsi="Calibri"/>
          <w:sz w:val="24"/>
        </w:rPr>
        <w:t>Zachodniopomorski</w:t>
      </w:r>
      <w:r w:rsidR="003630E8" w:rsidRPr="00BA26D6">
        <w:rPr>
          <w:rFonts w:ascii="Calibri" w:hAnsi="Calibri"/>
          <w:sz w:val="24"/>
        </w:rPr>
        <w:t>m</w:t>
      </w:r>
      <w:r w:rsidRPr="00BA26D6">
        <w:rPr>
          <w:rFonts w:ascii="Calibri" w:hAnsi="Calibri"/>
          <w:sz w:val="24"/>
        </w:rPr>
        <w:t xml:space="preserve"> Uniwersyt</w:t>
      </w:r>
      <w:r w:rsidR="003630E8" w:rsidRPr="00BA26D6">
        <w:rPr>
          <w:rFonts w:ascii="Calibri" w:hAnsi="Calibri"/>
          <w:sz w:val="24"/>
        </w:rPr>
        <w:t>ecie</w:t>
      </w:r>
      <w:r w:rsidRPr="00BA26D6">
        <w:rPr>
          <w:rFonts w:ascii="Calibri" w:hAnsi="Calibri"/>
          <w:sz w:val="24"/>
        </w:rPr>
        <w:t xml:space="preserve"> Technologiczn</w:t>
      </w:r>
      <w:r w:rsidR="003630E8" w:rsidRPr="00BA26D6">
        <w:rPr>
          <w:rFonts w:ascii="Calibri" w:hAnsi="Calibri"/>
          <w:sz w:val="24"/>
        </w:rPr>
        <w:t>ym</w:t>
      </w:r>
      <w:r w:rsidRPr="00BA26D6">
        <w:rPr>
          <w:rFonts w:ascii="Calibri" w:hAnsi="Calibri"/>
          <w:sz w:val="24"/>
        </w:rPr>
        <w:t xml:space="preserve"> w Szczecinie</w:t>
      </w:r>
      <w:r w:rsidR="00E12BD9" w:rsidRPr="00BA26D6">
        <w:rPr>
          <w:rFonts w:ascii="Calibri" w:hAnsi="Calibri"/>
          <w:sz w:val="24"/>
        </w:rPr>
        <w:t>, zwan</w:t>
      </w:r>
      <w:r w:rsidR="00FB5F29" w:rsidRPr="00BA26D6">
        <w:rPr>
          <w:rFonts w:ascii="Calibri" w:hAnsi="Calibri"/>
          <w:sz w:val="24"/>
        </w:rPr>
        <w:t>ej</w:t>
      </w:r>
      <w:r w:rsidR="0068549F" w:rsidRPr="00BA26D6">
        <w:rPr>
          <w:rFonts w:ascii="Calibri" w:hAnsi="Calibri"/>
          <w:sz w:val="24"/>
        </w:rPr>
        <w:t xml:space="preserve"> dalej „oceną”</w:t>
      </w:r>
      <w:r w:rsidRPr="00BA26D6">
        <w:rPr>
          <w:rFonts w:ascii="Calibri" w:hAnsi="Calibri"/>
          <w:sz w:val="24"/>
        </w:rPr>
        <w:t>.</w:t>
      </w:r>
    </w:p>
    <w:p w14:paraId="1D315B57" w14:textId="77777777" w:rsidR="00E32D35" w:rsidRPr="00BA26D6" w:rsidRDefault="00155FF9" w:rsidP="003E43D4">
      <w:pPr>
        <w:numPr>
          <w:ilvl w:val="0"/>
          <w:numId w:val="8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 xml:space="preserve">Przedmiotem oceny </w:t>
      </w:r>
      <w:r w:rsidR="00FE6202" w:rsidRPr="00BA26D6">
        <w:rPr>
          <w:rFonts w:ascii="Calibri" w:hAnsi="Calibri"/>
          <w:sz w:val="24"/>
        </w:rPr>
        <w:t>są</w:t>
      </w:r>
      <w:r w:rsidRPr="00BA26D6">
        <w:rPr>
          <w:rFonts w:ascii="Calibri" w:hAnsi="Calibri"/>
          <w:sz w:val="24"/>
        </w:rPr>
        <w:t xml:space="preserve"> w szczególności jakoś</w:t>
      </w:r>
      <w:r w:rsidR="004E74AA" w:rsidRPr="00BA26D6">
        <w:rPr>
          <w:rFonts w:ascii="Calibri" w:hAnsi="Calibri"/>
          <w:sz w:val="24"/>
        </w:rPr>
        <w:t>ć</w:t>
      </w:r>
      <w:r w:rsidRPr="00BA26D6">
        <w:rPr>
          <w:rFonts w:ascii="Calibri" w:hAnsi="Calibri"/>
          <w:sz w:val="24"/>
        </w:rPr>
        <w:t xml:space="preserve"> pracy, efektywność pracy oraz umiejętnoś</w:t>
      </w:r>
      <w:r w:rsidR="00FE6202" w:rsidRPr="00BA26D6">
        <w:rPr>
          <w:rFonts w:ascii="Calibri" w:hAnsi="Calibri"/>
          <w:sz w:val="24"/>
        </w:rPr>
        <w:t>ci interpersonalne pracownika.</w:t>
      </w:r>
    </w:p>
    <w:p w14:paraId="0989D394" w14:textId="77777777" w:rsidR="00920C9A" w:rsidRPr="00BA26D6" w:rsidRDefault="009B64D4" w:rsidP="003E43D4">
      <w:pPr>
        <w:numPr>
          <w:ilvl w:val="0"/>
          <w:numId w:val="8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Celem oceny jest uzyskanie rzetelnych i obiektywnych informacji</w:t>
      </w:r>
      <w:r w:rsidR="00E32D35" w:rsidRPr="00BA26D6">
        <w:rPr>
          <w:rFonts w:ascii="Calibri" w:hAnsi="Calibri"/>
          <w:sz w:val="24"/>
        </w:rPr>
        <w:t>,</w:t>
      </w:r>
      <w:r w:rsidRPr="00BA26D6">
        <w:rPr>
          <w:rFonts w:ascii="Calibri" w:hAnsi="Calibri"/>
          <w:sz w:val="24"/>
        </w:rPr>
        <w:t xml:space="preserve"> </w:t>
      </w:r>
      <w:r w:rsidR="00E32D35" w:rsidRPr="00BA26D6">
        <w:rPr>
          <w:rFonts w:ascii="Calibri" w:hAnsi="Calibri"/>
          <w:sz w:val="24"/>
        </w:rPr>
        <w:t xml:space="preserve">umożliwiających prowadzenie polityki kadrowej oraz </w:t>
      </w:r>
      <w:r w:rsidR="00A309E7" w:rsidRPr="00BA26D6">
        <w:rPr>
          <w:rFonts w:ascii="Calibri" w:hAnsi="Calibri"/>
          <w:sz w:val="24"/>
        </w:rPr>
        <w:t xml:space="preserve">stanowiących </w:t>
      </w:r>
      <w:r w:rsidR="00907FDD" w:rsidRPr="00BA26D6">
        <w:rPr>
          <w:rFonts w:ascii="Calibri" w:hAnsi="Calibri"/>
          <w:sz w:val="24"/>
        </w:rPr>
        <w:t>przesłanki w podejmowaniu</w:t>
      </w:r>
      <w:r w:rsidR="00A309E7" w:rsidRPr="00BA26D6">
        <w:rPr>
          <w:rFonts w:ascii="Calibri" w:hAnsi="Calibri"/>
          <w:sz w:val="24"/>
        </w:rPr>
        <w:t xml:space="preserve"> decyzji </w:t>
      </w:r>
      <w:r w:rsidR="00907FDD" w:rsidRPr="00BA26D6">
        <w:rPr>
          <w:rFonts w:ascii="Calibri" w:hAnsi="Calibri"/>
          <w:sz w:val="24"/>
        </w:rPr>
        <w:t>dotyczących zatrudnienia (awans, szkolenia, nagrody, kary</w:t>
      </w:r>
      <w:r w:rsidR="0078677B" w:rsidRPr="00BA26D6">
        <w:rPr>
          <w:rFonts w:ascii="Calibri" w:hAnsi="Calibri"/>
          <w:sz w:val="24"/>
        </w:rPr>
        <w:t>).</w:t>
      </w:r>
      <w:r w:rsidR="00907FDD" w:rsidRPr="00BA26D6">
        <w:rPr>
          <w:rFonts w:ascii="Calibri" w:hAnsi="Calibri"/>
          <w:sz w:val="24"/>
        </w:rPr>
        <w:t xml:space="preserve"> </w:t>
      </w:r>
    </w:p>
    <w:p w14:paraId="0786865F" w14:textId="77777777" w:rsidR="00903CB4" w:rsidRPr="00BA26D6" w:rsidRDefault="00903CB4" w:rsidP="00BA26D6">
      <w:pPr>
        <w:pStyle w:val="Nagwek3"/>
      </w:pPr>
      <w:r w:rsidRPr="00BA26D6">
        <w:t>§ 2.</w:t>
      </w:r>
    </w:p>
    <w:p w14:paraId="4EDDA76E" w14:textId="25A24A43" w:rsidR="00EB15A5" w:rsidRPr="00BA26D6" w:rsidRDefault="00E12BD9" w:rsidP="003E43D4">
      <w:pPr>
        <w:numPr>
          <w:ilvl w:val="0"/>
          <w:numId w:val="3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 xml:space="preserve">Okresowej ocenie </w:t>
      </w:r>
      <w:r w:rsidR="00C52C66" w:rsidRPr="00BA26D6">
        <w:rPr>
          <w:rFonts w:ascii="Calibri" w:hAnsi="Calibri"/>
          <w:sz w:val="24"/>
        </w:rPr>
        <w:t>podlegają</w:t>
      </w:r>
      <w:r w:rsidRPr="00BA26D6">
        <w:rPr>
          <w:rFonts w:ascii="Calibri" w:hAnsi="Calibri"/>
          <w:sz w:val="24"/>
        </w:rPr>
        <w:t xml:space="preserve"> pracownicy </w:t>
      </w:r>
      <w:r w:rsidR="003630E8" w:rsidRPr="00BA26D6">
        <w:rPr>
          <w:rFonts w:ascii="Calibri" w:hAnsi="Calibri"/>
          <w:sz w:val="24"/>
        </w:rPr>
        <w:t>niebędący nauczycielami akademickimi</w:t>
      </w:r>
      <w:r w:rsidR="005E4665" w:rsidRPr="00BA26D6">
        <w:rPr>
          <w:rFonts w:ascii="Calibri" w:hAnsi="Calibri"/>
          <w:sz w:val="24"/>
        </w:rPr>
        <w:t>,</w:t>
      </w:r>
      <w:r w:rsidR="00C52C66" w:rsidRPr="00BA26D6">
        <w:rPr>
          <w:rFonts w:ascii="Calibri" w:hAnsi="Calibri"/>
          <w:sz w:val="24"/>
        </w:rPr>
        <w:t xml:space="preserve"> </w:t>
      </w:r>
      <w:r w:rsidR="005E4665" w:rsidRPr="00BA26D6">
        <w:rPr>
          <w:rFonts w:ascii="Calibri" w:hAnsi="Calibri"/>
          <w:sz w:val="24"/>
        </w:rPr>
        <w:t xml:space="preserve">zwani dalej „ocenianymi”, </w:t>
      </w:r>
      <w:r w:rsidR="00C52C66" w:rsidRPr="00BA26D6">
        <w:rPr>
          <w:rFonts w:ascii="Calibri" w:hAnsi="Calibri"/>
          <w:sz w:val="24"/>
        </w:rPr>
        <w:t xml:space="preserve">zatrudnieni </w:t>
      </w:r>
      <w:r w:rsidR="00515750" w:rsidRPr="00BA26D6">
        <w:rPr>
          <w:rFonts w:ascii="Calibri" w:hAnsi="Calibri"/>
          <w:sz w:val="24"/>
        </w:rPr>
        <w:t>w Zachodniopomorskim Uniwersytecie Technologicznym w</w:t>
      </w:r>
      <w:r w:rsidR="009B7EFC">
        <w:rPr>
          <w:rFonts w:ascii="Calibri" w:hAnsi="Calibri"/>
          <w:sz w:val="24"/>
        </w:rPr>
        <w:t> </w:t>
      </w:r>
      <w:r w:rsidR="00515750" w:rsidRPr="00BA26D6">
        <w:rPr>
          <w:rFonts w:ascii="Calibri" w:hAnsi="Calibri"/>
          <w:sz w:val="24"/>
        </w:rPr>
        <w:t xml:space="preserve">Szczecinie co najmniej 1 rok </w:t>
      </w:r>
      <w:r w:rsidR="00C52C66" w:rsidRPr="00BA26D6">
        <w:rPr>
          <w:rFonts w:ascii="Calibri" w:hAnsi="Calibri"/>
          <w:sz w:val="24"/>
        </w:rPr>
        <w:t>na podstawie umowy o pracę na czas określony</w:t>
      </w:r>
      <w:r w:rsidR="00515750" w:rsidRPr="00BA26D6">
        <w:rPr>
          <w:rFonts w:ascii="Calibri" w:hAnsi="Calibri"/>
          <w:sz w:val="24"/>
        </w:rPr>
        <w:t xml:space="preserve"> </w:t>
      </w:r>
      <w:r w:rsidR="004E74AA" w:rsidRPr="00BA26D6">
        <w:rPr>
          <w:rFonts w:ascii="Calibri" w:hAnsi="Calibri"/>
          <w:sz w:val="24"/>
        </w:rPr>
        <w:t>lub</w:t>
      </w:r>
      <w:r w:rsidR="00515750" w:rsidRPr="00BA26D6">
        <w:rPr>
          <w:rFonts w:ascii="Calibri" w:hAnsi="Calibri"/>
          <w:sz w:val="24"/>
        </w:rPr>
        <w:t xml:space="preserve"> nieokreślony</w:t>
      </w:r>
      <w:r w:rsidR="00C943F9" w:rsidRPr="00BA26D6">
        <w:rPr>
          <w:rFonts w:ascii="Calibri" w:hAnsi="Calibri"/>
          <w:sz w:val="24"/>
        </w:rPr>
        <w:t xml:space="preserve">, </w:t>
      </w:r>
      <w:r w:rsidR="00515750" w:rsidRPr="00BA26D6">
        <w:rPr>
          <w:rFonts w:ascii="Calibri" w:hAnsi="Calibri"/>
          <w:sz w:val="24"/>
        </w:rPr>
        <w:t xml:space="preserve">w pełnym </w:t>
      </w:r>
      <w:r w:rsidR="004E74AA" w:rsidRPr="00BA26D6">
        <w:rPr>
          <w:rFonts w:ascii="Calibri" w:hAnsi="Calibri"/>
          <w:sz w:val="24"/>
        </w:rPr>
        <w:t>lub</w:t>
      </w:r>
      <w:r w:rsidR="00515750" w:rsidRPr="00BA26D6">
        <w:rPr>
          <w:rFonts w:ascii="Calibri" w:hAnsi="Calibri"/>
          <w:sz w:val="24"/>
        </w:rPr>
        <w:t xml:space="preserve"> niepełnym wymiarze czasu pracy</w:t>
      </w:r>
      <w:r w:rsidR="00EB15A5" w:rsidRPr="00BA26D6">
        <w:rPr>
          <w:rFonts w:ascii="Calibri" w:hAnsi="Calibri"/>
          <w:sz w:val="24"/>
        </w:rPr>
        <w:t>.</w:t>
      </w:r>
    </w:p>
    <w:p w14:paraId="286CF44A" w14:textId="77777777" w:rsidR="00EB15A5" w:rsidRPr="00BA26D6" w:rsidRDefault="00A309E7" w:rsidP="003E43D4">
      <w:pPr>
        <w:numPr>
          <w:ilvl w:val="0"/>
          <w:numId w:val="3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Ocena okresowa</w:t>
      </w:r>
      <w:r w:rsidR="008C625A" w:rsidRPr="00BA26D6">
        <w:rPr>
          <w:rFonts w:ascii="Calibri" w:hAnsi="Calibri"/>
          <w:sz w:val="24"/>
        </w:rPr>
        <w:t xml:space="preserve"> </w:t>
      </w:r>
      <w:r w:rsidRPr="00BA26D6">
        <w:rPr>
          <w:rFonts w:ascii="Calibri" w:hAnsi="Calibri"/>
          <w:sz w:val="24"/>
        </w:rPr>
        <w:t>pracowników przeprowadzana jest</w:t>
      </w:r>
      <w:r w:rsidR="008C625A" w:rsidRPr="00BA26D6">
        <w:rPr>
          <w:rFonts w:ascii="Calibri" w:hAnsi="Calibri"/>
          <w:sz w:val="24"/>
        </w:rPr>
        <w:t xml:space="preserve"> </w:t>
      </w:r>
      <w:r w:rsidRPr="00BA26D6">
        <w:rPr>
          <w:rFonts w:ascii="Calibri" w:hAnsi="Calibri"/>
          <w:sz w:val="24"/>
        </w:rPr>
        <w:t xml:space="preserve">w oparciu o </w:t>
      </w:r>
      <w:r w:rsidR="00DE4AE4" w:rsidRPr="00BA26D6">
        <w:rPr>
          <w:rFonts w:ascii="Calibri" w:hAnsi="Calibri"/>
          <w:sz w:val="24"/>
        </w:rPr>
        <w:t xml:space="preserve">kryteria </w:t>
      </w:r>
      <w:r w:rsidRPr="00BA26D6">
        <w:rPr>
          <w:rFonts w:ascii="Calibri" w:hAnsi="Calibri"/>
          <w:sz w:val="24"/>
        </w:rPr>
        <w:t xml:space="preserve">ocen </w:t>
      </w:r>
      <w:r w:rsidR="00A131FC" w:rsidRPr="00BA26D6">
        <w:rPr>
          <w:rFonts w:ascii="Calibri" w:hAnsi="Calibri"/>
          <w:sz w:val="24"/>
        </w:rPr>
        <w:t xml:space="preserve">uwzględniające </w:t>
      </w:r>
      <w:r w:rsidRPr="00BA26D6">
        <w:rPr>
          <w:rFonts w:ascii="Calibri" w:hAnsi="Calibri"/>
          <w:sz w:val="24"/>
        </w:rPr>
        <w:t>zróżnicowany zakres kompetencji wymaganych od pracowników w</w:t>
      </w:r>
      <w:r w:rsidR="00A131FC" w:rsidRPr="00BA26D6">
        <w:rPr>
          <w:rFonts w:ascii="Calibri" w:hAnsi="Calibri"/>
          <w:sz w:val="24"/>
        </w:rPr>
        <w:t> </w:t>
      </w:r>
      <w:r w:rsidRPr="00BA26D6">
        <w:rPr>
          <w:rFonts w:ascii="Calibri" w:hAnsi="Calibri"/>
          <w:sz w:val="24"/>
        </w:rPr>
        <w:t xml:space="preserve">zależności od zajmowanego stanowiska i jego znaczenia dla funkcjonowania </w:t>
      </w:r>
      <w:r w:rsidR="00E24929" w:rsidRPr="00BA26D6">
        <w:rPr>
          <w:rFonts w:ascii="Calibri" w:hAnsi="Calibri"/>
          <w:sz w:val="24"/>
        </w:rPr>
        <w:t>U</w:t>
      </w:r>
      <w:r w:rsidRPr="00BA26D6">
        <w:rPr>
          <w:rFonts w:ascii="Calibri" w:hAnsi="Calibri"/>
          <w:sz w:val="24"/>
        </w:rPr>
        <w:t xml:space="preserve">czelni. </w:t>
      </w:r>
    </w:p>
    <w:p w14:paraId="76E47FBD" w14:textId="77777777" w:rsidR="00A309E7" w:rsidRPr="00BA26D6" w:rsidRDefault="00A309E7" w:rsidP="003E43D4">
      <w:pPr>
        <w:numPr>
          <w:ilvl w:val="0"/>
          <w:numId w:val="3"/>
        </w:numPr>
        <w:spacing w:before="0" w:after="0"/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Dla potrzeb okresowej oceny wyodrębnia się następujące grupy pracowników:</w:t>
      </w:r>
    </w:p>
    <w:p w14:paraId="37057317" w14:textId="77777777" w:rsidR="00A309E7" w:rsidRPr="00BA26D6" w:rsidRDefault="007F3414" w:rsidP="003E43D4">
      <w:pPr>
        <w:numPr>
          <w:ilvl w:val="1"/>
          <w:numId w:val="32"/>
        </w:numPr>
        <w:spacing w:before="0" w:after="0"/>
        <w:ind w:left="567" w:hanging="283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kadra zarządzająca (kanclerz, kwestor oraz ich zastępcy)</w:t>
      </w:r>
      <w:r w:rsidR="00A66815" w:rsidRPr="00BA26D6">
        <w:rPr>
          <w:rFonts w:ascii="Calibri" w:hAnsi="Calibri"/>
          <w:sz w:val="24"/>
        </w:rPr>
        <w:t>;</w:t>
      </w:r>
    </w:p>
    <w:p w14:paraId="671D15E4" w14:textId="77777777" w:rsidR="00A309E7" w:rsidRPr="00BA26D6" w:rsidRDefault="003A420A" w:rsidP="003E43D4">
      <w:pPr>
        <w:numPr>
          <w:ilvl w:val="1"/>
          <w:numId w:val="32"/>
        </w:numPr>
        <w:spacing w:before="0" w:after="0"/>
        <w:ind w:left="567" w:hanging="283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osoby kierujące zespołami pracowniczymi (</w:t>
      </w:r>
      <w:r w:rsidR="00903D2F" w:rsidRPr="00BA26D6">
        <w:rPr>
          <w:rFonts w:ascii="Calibri" w:hAnsi="Calibri"/>
          <w:sz w:val="24"/>
        </w:rPr>
        <w:t xml:space="preserve">w tym: </w:t>
      </w:r>
      <w:r w:rsidRPr="00BA26D6">
        <w:rPr>
          <w:rFonts w:ascii="Calibri" w:hAnsi="Calibri"/>
          <w:sz w:val="24"/>
        </w:rPr>
        <w:t>kierownicy działów, dziekanatów, biur, sekcji</w:t>
      </w:r>
      <w:r w:rsidR="00E855B1" w:rsidRPr="00BA26D6">
        <w:rPr>
          <w:rFonts w:ascii="Calibri" w:hAnsi="Calibri"/>
          <w:sz w:val="24"/>
        </w:rPr>
        <w:t>,</w:t>
      </w:r>
      <w:r w:rsidR="008A32E0" w:rsidRPr="00BA26D6">
        <w:rPr>
          <w:rFonts w:ascii="Calibri" w:hAnsi="Calibri"/>
          <w:sz w:val="24"/>
        </w:rPr>
        <w:t xml:space="preserve"> </w:t>
      </w:r>
      <w:r w:rsidR="00710D80" w:rsidRPr="00BA26D6">
        <w:rPr>
          <w:rFonts w:ascii="Calibri" w:hAnsi="Calibri"/>
          <w:sz w:val="24"/>
        </w:rPr>
        <w:t xml:space="preserve">dyrektorzy/kierownicy </w:t>
      </w:r>
      <w:r w:rsidR="008A32E0" w:rsidRPr="00BA26D6">
        <w:rPr>
          <w:rFonts w:ascii="Calibri" w:hAnsi="Calibri"/>
          <w:sz w:val="24"/>
        </w:rPr>
        <w:t>jednostek ogólnouczelnianych</w:t>
      </w:r>
      <w:r w:rsidRPr="00BA26D6">
        <w:rPr>
          <w:rFonts w:ascii="Calibri" w:hAnsi="Calibri"/>
          <w:sz w:val="24"/>
        </w:rPr>
        <w:t>)</w:t>
      </w:r>
      <w:r w:rsidR="00A66815" w:rsidRPr="00BA26D6">
        <w:rPr>
          <w:rFonts w:ascii="Calibri" w:hAnsi="Calibri"/>
          <w:sz w:val="24"/>
        </w:rPr>
        <w:t>;</w:t>
      </w:r>
    </w:p>
    <w:p w14:paraId="61DDB22E" w14:textId="77777777" w:rsidR="00A66815" w:rsidRPr="00BA26D6" w:rsidRDefault="007F3414" w:rsidP="003E43D4">
      <w:pPr>
        <w:numPr>
          <w:ilvl w:val="1"/>
          <w:numId w:val="32"/>
        </w:numPr>
        <w:spacing w:before="0" w:after="0"/>
        <w:ind w:left="567" w:hanging="283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 xml:space="preserve">pracownicy zatrudnieni na pozostałych stanowiskach w grupach: administracyjnej, badawczo-technicznej, inżynieryjno-technicznej, </w:t>
      </w:r>
      <w:r w:rsidR="00EB15A5" w:rsidRPr="00BA26D6">
        <w:rPr>
          <w:rFonts w:ascii="Calibri" w:hAnsi="Calibri"/>
          <w:sz w:val="24"/>
        </w:rPr>
        <w:t>pracownicy działalności wydawniczej</w:t>
      </w:r>
      <w:r w:rsidR="00115562" w:rsidRPr="00BA26D6">
        <w:rPr>
          <w:rFonts w:ascii="Calibri" w:hAnsi="Calibri"/>
          <w:sz w:val="24"/>
        </w:rPr>
        <w:t xml:space="preserve"> i</w:t>
      </w:r>
      <w:r w:rsidR="00064298" w:rsidRPr="00BA26D6">
        <w:rPr>
          <w:rFonts w:ascii="Calibri" w:hAnsi="Calibri"/>
          <w:sz w:val="24"/>
        </w:rPr>
        <w:t> </w:t>
      </w:r>
      <w:r w:rsidR="00115562" w:rsidRPr="00BA26D6">
        <w:rPr>
          <w:rFonts w:ascii="Calibri" w:hAnsi="Calibri"/>
          <w:sz w:val="24"/>
        </w:rPr>
        <w:t>poligraficznej</w:t>
      </w:r>
      <w:r w:rsidR="00EB15A5" w:rsidRPr="00BA26D6">
        <w:rPr>
          <w:rFonts w:ascii="Calibri" w:hAnsi="Calibri"/>
          <w:sz w:val="24"/>
        </w:rPr>
        <w:t>, pracownicy biblioteczni</w:t>
      </w:r>
      <w:r w:rsidR="00115562" w:rsidRPr="00BA26D6">
        <w:rPr>
          <w:rFonts w:ascii="Calibri" w:hAnsi="Calibri"/>
          <w:sz w:val="24"/>
        </w:rPr>
        <w:t xml:space="preserve"> oraz dokumentacji i informacji naukowej</w:t>
      </w:r>
      <w:r w:rsidR="00A66815" w:rsidRPr="00BA26D6">
        <w:rPr>
          <w:rFonts w:ascii="Calibri" w:hAnsi="Calibri"/>
          <w:sz w:val="24"/>
        </w:rPr>
        <w:t>;</w:t>
      </w:r>
    </w:p>
    <w:p w14:paraId="11096D33" w14:textId="77777777" w:rsidR="003A420A" w:rsidRPr="00BA26D6" w:rsidRDefault="00A66815" w:rsidP="003E43D4">
      <w:pPr>
        <w:numPr>
          <w:ilvl w:val="1"/>
          <w:numId w:val="32"/>
        </w:numPr>
        <w:spacing w:before="0" w:after="0"/>
        <w:ind w:left="567" w:hanging="283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 xml:space="preserve">pracownicy </w:t>
      </w:r>
      <w:r w:rsidR="002F3A2E" w:rsidRPr="00BA26D6">
        <w:rPr>
          <w:rFonts w:ascii="Calibri" w:hAnsi="Calibri"/>
          <w:sz w:val="24"/>
        </w:rPr>
        <w:t xml:space="preserve">zatrudnieni na stanowiskach robotniczych i </w:t>
      </w:r>
      <w:r w:rsidRPr="00BA26D6">
        <w:rPr>
          <w:rFonts w:ascii="Calibri" w:hAnsi="Calibri"/>
          <w:sz w:val="24"/>
        </w:rPr>
        <w:t>obsługi</w:t>
      </w:r>
      <w:r w:rsidR="002F3A2E" w:rsidRPr="00BA26D6">
        <w:rPr>
          <w:rFonts w:ascii="Calibri" w:hAnsi="Calibri"/>
          <w:sz w:val="24"/>
        </w:rPr>
        <w:t>.</w:t>
      </w:r>
    </w:p>
    <w:p w14:paraId="31AEF2E1" w14:textId="77777777" w:rsidR="0078677B" w:rsidRPr="00BA26D6" w:rsidRDefault="0078677B" w:rsidP="003E43D4">
      <w:pPr>
        <w:numPr>
          <w:ilvl w:val="0"/>
          <w:numId w:val="3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 xml:space="preserve">Oceny pracy zawodowej radcy prawnego dokonuje </w:t>
      </w:r>
      <w:r w:rsidR="008E5A3B" w:rsidRPr="00BA26D6">
        <w:rPr>
          <w:rFonts w:ascii="Calibri" w:hAnsi="Calibri"/>
          <w:sz w:val="24"/>
        </w:rPr>
        <w:t>R</w:t>
      </w:r>
      <w:r w:rsidRPr="00BA26D6">
        <w:rPr>
          <w:rFonts w:ascii="Calibri" w:hAnsi="Calibri"/>
          <w:sz w:val="24"/>
        </w:rPr>
        <w:t>ektor</w:t>
      </w:r>
      <w:r w:rsidR="008E5A3B" w:rsidRPr="00BA26D6">
        <w:rPr>
          <w:rFonts w:ascii="Calibri" w:hAnsi="Calibri"/>
          <w:sz w:val="24"/>
        </w:rPr>
        <w:t>,</w:t>
      </w:r>
      <w:r w:rsidRPr="00BA26D6">
        <w:rPr>
          <w:rFonts w:ascii="Calibri" w:hAnsi="Calibri"/>
          <w:sz w:val="24"/>
        </w:rPr>
        <w:t xml:space="preserve"> z uwzględnieniem przepisów odrębnych.</w:t>
      </w:r>
    </w:p>
    <w:p w14:paraId="1FA861CE" w14:textId="77777777" w:rsidR="00C2120C" w:rsidRPr="00BA26D6" w:rsidRDefault="00C2120C" w:rsidP="00BA26D6">
      <w:pPr>
        <w:pStyle w:val="Nagwek3"/>
        <w:keepNext/>
      </w:pPr>
      <w:r w:rsidRPr="00BA26D6">
        <w:lastRenderedPageBreak/>
        <w:t>§ 3.</w:t>
      </w:r>
    </w:p>
    <w:p w14:paraId="19BCDAEE" w14:textId="09D80803" w:rsidR="00C2120C" w:rsidRPr="00BA26D6" w:rsidRDefault="00C2120C" w:rsidP="003E43D4">
      <w:pPr>
        <w:numPr>
          <w:ilvl w:val="0"/>
          <w:numId w:val="4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Oceny pracowników dokonują bezpośredni przełożeni, zwani dalej „oceniającymi”, zgodnie ze</w:t>
      </w:r>
      <w:r w:rsidR="009B7EFC">
        <w:rPr>
          <w:rFonts w:ascii="Calibri" w:hAnsi="Calibri"/>
          <w:sz w:val="24"/>
        </w:rPr>
        <w:t> </w:t>
      </w:r>
      <w:r w:rsidRPr="00BA26D6">
        <w:rPr>
          <w:rFonts w:ascii="Calibri" w:hAnsi="Calibri"/>
          <w:sz w:val="24"/>
        </w:rPr>
        <w:t>strukturą podległości określoną w Regulaminie organizacyjnym Z</w:t>
      </w:r>
      <w:r w:rsidR="00304348" w:rsidRPr="00BA26D6">
        <w:rPr>
          <w:rFonts w:ascii="Calibri" w:hAnsi="Calibri"/>
          <w:sz w:val="24"/>
        </w:rPr>
        <w:t>UT</w:t>
      </w:r>
      <w:r w:rsidRPr="00BA26D6">
        <w:rPr>
          <w:rFonts w:ascii="Calibri" w:hAnsi="Calibri"/>
          <w:sz w:val="24"/>
        </w:rPr>
        <w:t>, a</w:t>
      </w:r>
      <w:r w:rsidR="008E5A3B" w:rsidRPr="00BA26D6">
        <w:rPr>
          <w:rFonts w:ascii="Calibri" w:hAnsi="Calibri"/>
          <w:sz w:val="24"/>
        </w:rPr>
        <w:t xml:space="preserve"> </w:t>
      </w:r>
      <w:r w:rsidRPr="00BA26D6">
        <w:rPr>
          <w:rFonts w:ascii="Calibri" w:hAnsi="Calibri"/>
          <w:sz w:val="24"/>
        </w:rPr>
        <w:t>w</w:t>
      </w:r>
      <w:r w:rsidR="008E5A3B" w:rsidRPr="00BA26D6">
        <w:rPr>
          <w:rFonts w:ascii="Calibri" w:hAnsi="Calibri"/>
          <w:sz w:val="24"/>
        </w:rPr>
        <w:t xml:space="preserve"> </w:t>
      </w:r>
      <w:r w:rsidRPr="00BA26D6">
        <w:rPr>
          <w:rFonts w:ascii="Calibri" w:hAnsi="Calibri"/>
          <w:sz w:val="24"/>
        </w:rPr>
        <w:t>szczególności:</w:t>
      </w:r>
    </w:p>
    <w:p w14:paraId="7D278DAF" w14:textId="687EE495" w:rsidR="00C2120C" w:rsidRPr="00BA26D6" w:rsidRDefault="008E5A3B" w:rsidP="003E43D4">
      <w:pPr>
        <w:numPr>
          <w:ilvl w:val="1"/>
          <w:numId w:val="31"/>
        </w:numPr>
        <w:spacing w:before="0" w:after="0"/>
        <w:ind w:left="567" w:hanging="283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R</w:t>
      </w:r>
      <w:r w:rsidR="00C2120C" w:rsidRPr="00BA26D6">
        <w:rPr>
          <w:rFonts w:ascii="Calibri" w:hAnsi="Calibri"/>
          <w:sz w:val="24"/>
        </w:rPr>
        <w:t xml:space="preserve">ektor – w odniesieniu do </w:t>
      </w:r>
      <w:r w:rsidR="002B27CD" w:rsidRPr="00BA26D6">
        <w:rPr>
          <w:rFonts w:ascii="Calibri" w:hAnsi="Calibri"/>
          <w:sz w:val="24"/>
        </w:rPr>
        <w:t xml:space="preserve">kanclerza, kwestora, </w:t>
      </w:r>
      <w:r w:rsidR="00C2120C" w:rsidRPr="00BA26D6">
        <w:rPr>
          <w:rFonts w:ascii="Calibri" w:hAnsi="Calibri"/>
          <w:sz w:val="24"/>
        </w:rPr>
        <w:t>kierowników działów</w:t>
      </w:r>
      <w:r w:rsidR="00185490" w:rsidRPr="00BA26D6">
        <w:rPr>
          <w:rFonts w:ascii="Calibri" w:hAnsi="Calibri"/>
          <w:sz w:val="24"/>
        </w:rPr>
        <w:t>/biur</w:t>
      </w:r>
      <w:r w:rsidR="00C2120C" w:rsidRPr="00BA26D6">
        <w:rPr>
          <w:rFonts w:ascii="Calibri" w:hAnsi="Calibri"/>
          <w:sz w:val="24"/>
        </w:rPr>
        <w:t xml:space="preserve"> oraz</w:t>
      </w:r>
      <w:r w:rsidR="009B7EFC">
        <w:rPr>
          <w:rFonts w:ascii="Calibri" w:hAnsi="Calibri"/>
          <w:sz w:val="24"/>
        </w:rPr>
        <w:t> </w:t>
      </w:r>
      <w:r w:rsidR="00C2120C" w:rsidRPr="00BA26D6">
        <w:rPr>
          <w:rFonts w:ascii="Calibri" w:hAnsi="Calibri"/>
          <w:sz w:val="24"/>
        </w:rPr>
        <w:t xml:space="preserve">samodzielnych stanowisk pracy bezpośrednio podległych; </w:t>
      </w:r>
    </w:p>
    <w:p w14:paraId="71737FBD" w14:textId="77777777" w:rsidR="00C2120C" w:rsidRPr="00BA26D6" w:rsidRDefault="00C2120C" w:rsidP="003E43D4">
      <w:pPr>
        <w:numPr>
          <w:ilvl w:val="1"/>
          <w:numId w:val="31"/>
        </w:numPr>
        <w:spacing w:before="0" w:after="0"/>
        <w:ind w:left="567" w:hanging="283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 xml:space="preserve">prorektorzy – w odniesieniu do kierowników </w:t>
      </w:r>
      <w:r w:rsidR="00185490" w:rsidRPr="00BA26D6">
        <w:rPr>
          <w:rFonts w:ascii="Calibri" w:hAnsi="Calibri"/>
          <w:sz w:val="24"/>
        </w:rPr>
        <w:t xml:space="preserve">jednostek </w:t>
      </w:r>
      <w:r w:rsidRPr="00BA26D6">
        <w:rPr>
          <w:rFonts w:ascii="Calibri" w:hAnsi="Calibri"/>
          <w:sz w:val="24"/>
        </w:rPr>
        <w:t>administracji: działów</w:t>
      </w:r>
      <w:r w:rsidR="00185490" w:rsidRPr="00BA26D6">
        <w:rPr>
          <w:rFonts w:ascii="Calibri" w:hAnsi="Calibri"/>
          <w:sz w:val="24"/>
        </w:rPr>
        <w:t>/biur</w:t>
      </w:r>
      <w:r w:rsidRPr="00BA26D6">
        <w:rPr>
          <w:rFonts w:ascii="Calibri" w:hAnsi="Calibri"/>
          <w:sz w:val="24"/>
        </w:rPr>
        <w:t>, sekcji, samodzielnych stanowisk pracy bezpośrednio im podległych oraz kierowników jednostek ogólnouczelnianych, nad którymi sprawują nadzór;</w:t>
      </w:r>
    </w:p>
    <w:p w14:paraId="76F85797" w14:textId="77777777" w:rsidR="00C2120C" w:rsidRPr="00BA26D6" w:rsidRDefault="00C2120C" w:rsidP="003E43D4">
      <w:pPr>
        <w:numPr>
          <w:ilvl w:val="1"/>
          <w:numId w:val="31"/>
        </w:numPr>
        <w:spacing w:before="0" w:after="0"/>
        <w:ind w:left="567" w:hanging="283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kanclerz – w odniesieniu do</w:t>
      </w:r>
      <w:r w:rsidR="00750F9A" w:rsidRPr="00BA26D6">
        <w:rPr>
          <w:rFonts w:ascii="Calibri" w:hAnsi="Calibri"/>
          <w:sz w:val="24"/>
        </w:rPr>
        <w:t>:</w:t>
      </w:r>
      <w:r w:rsidRPr="00BA26D6">
        <w:rPr>
          <w:rFonts w:ascii="Calibri" w:hAnsi="Calibri"/>
          <w:sz w:val="24"/>
        </w:rPr>
        <w:t xml:space="preserve"> zastępcy</w:t>
      </w:r>
      <w:r w:rsidR="002B27CD" w:rsidRPr="00BA26D6">
        <w:rPr>
          <w:rFonts w:ascii="Calibri" w:hAnsi="Calibri"/>
          <w:sz w:val="24"/>
        </w:rPr>
        <w:t xml:space="preserve"> kanclerza</w:t>
      </w:r>
      <w:r w:rsidRPr="00BA26D6">
        <w:rPr>
          <w:rFonts w:ascii="Calibri" w:hAnsi="Calibri"/>
          <w:sz w:val="24"/>
        </w:rPr>
        <w:t xml:space="preserve"> do spraw techniczno-gospodarczych, kierowników</w:t>
      </w:r>
      <w:r w:rsidR="007C356D" w:rsidRPr="00BA26D6">
        <w:rPr>
          <w:rFonts w:ascii="Calibri" w:hAnsi="Calibri"/>
          <w:sz w:val="24"/>
        </w:rPr>
        <w:t>:</w:t>
      </w:r>
      <w:r w:rsidRPr="00BA26D6">
        <w:rPr>
          <w:rFonts w:ascii="Calibri" w:hAnsi="Calibri"/>
          <w:sz w:val="24"/>
        </w:rPr>
        <w:t xml:space="preserve"> </w:t>
      </w:r>
      <w:r w:rsidR="001315DB" w:rsidRPr="00BA26D6">
        <w:rPr>
          <w:rFonts w:ascii="Calibri" w:hAnsi="Calibri"/>
          <w:sz w:val="24"/>
        </w:rPr>
        <w:t>Osiedla Studenckiego</w:t>
      </w:r>
      <w:r w:rsidR="00903D2F" w:rsidRPr="00BA26D6">
        <w:rPr>
          <w:rFonts w:ascii="Calibri" w:hAnsi="Calibri"/>
          <w:sz w:val="24"/>
        </w:rPr>
        <w:t>,</w:t>
      </w:r>
      <w:r w:rsidR="001315DB" w:rsidRPr="00BA26D6">
        <w:rPr>
          <w:rFonts w:ascii="Calibri" w:hAnsi="Calibri"/>
          <w:sz w:val="24"/>
        </w:rPr>
        <w:t xml:space="preserve"> Hoteli Asystenckich</w:t>
      </w:r>
      <w:r w:rsidR="008A32E0" w:rsidRPr="00BA26D6">
        <w:rPr>
          <w:rFonts w:ascii="Calibri" w:hAnsi="Calibri"/>
          <w:sz w:val="24"/>
        </w:rPr>
        <w:t xml:space="preserve">, </w:t>
      </w:r>
      <w:r w:rsidR="00FC625B" w:rsidRPr="00BA26D6">
        <w:rPr>
          <w:rFonts w:ascii="Calibri" w:hAnsi="Calibri"/>
          <w:sz w:val="24"/>
        </w:rPr>
        <w:t>j</w:t>
      </w:r>
      <w:r w:rsidR="00185490" w:rsidRPr="00BA26D6">
        <w:rPr>
          <w:rFonts w:ascii="Calibri" w:hAnsi="Calibri"/>
          <w:sz w:val="24"/>
        </w:rPr>
        <w:t xml:space="preserve">ednostek </w:t>
      </w:r>
      <w:r w:rsidRPr="00BA26D6">
        <w:rPr>
          <w:rFonts w:ascii="Calibri" w:hAnsi="Calibri"/>
          <w:sz w:val="24"/>
        </w:rPr>
        <w:t>administracji: kancelarii, działów, sekcji</w:t>
      </w:r>
      <w:r w:rsidR="00903D2F" w:rsidRPr="00BA26D6">
        <w:rPr>
          <w:rFonts w:ascii="Calibri" w:hAnsi="Calibri"/>
          <w:sz w:val="24"/>
        </w:rPr>
        <w:t xml:space="preserve"> </w:t>
      </w:r>
      <w:r w:rsidR="00746BBE" w:rsidRPr="00BA26D6">
        <w:rPr>
          <w:rFonts w:ascii="Calibri" w:hAnsi="Calibri"/>
          <w:sz w:val="24"/>
        </w:rPr>
        <w:t xml:space="preserve">i </w:t>
      </w:r>
      <w:r w:rsidRPr="00BA26D6">
        <w:rPr>
          <w:rFonts w:ascii="Calibri" w:hAnsi="Calibri"/>
          <w:sz w:val="24"/>
        </w:rPr>
        <w:t>samodzielnych stanowisk pracy bezpośrednio podległych</w:t>
      </w:r>
      <w:r w:rsidR="00BD7C20" w:rsidRPr="00BA26D6">
        <w:rPr>
          <w:rFonts w:ascii="Calibri" w:hAnsi="Calibri"/>
          <w:sz w:val="24"/>
        </w:rPr>
        <w:t xml:space="preserve"> </w:t>
      </w:r>
      <w:r w:rsidR="00746BBE" w:rsidRPr="00BA26D6">
        <w:rPr>
          <w:rFonts w:ascii="Calibri" w:hAnsi="Calibri"/>
          <w:sz w:val="24"/>
        </w:rPr>
        <w:t xml:space="preserve">oraz </w:t>
      </w:r>
      <w:r w:rsidR="00BD7C20" w:rsidRPr="00BA26D6">
        <w:rPr>
          <w:rFonts w:ascii="Calibri" w:hAnsi="Calibri"/>
          <w:sz w:val="24"/>
        </w:rPr>
        <w:t>Zespołu Administratorów Obiektów</w:t>
      </w:r>
      <w:r w:rsidR="00746BBE" w:rsidRPr="00BA26D6">
        <w:rPr>
          <w:rFonts w:ascii="Calibri" w:hAnsi="Calibri"/>
          <w:sz w:val="24"/>
        </w:rPr>
        <w:t xml:space="preserve"> </w:t>
      </w:r>
      <w:r w:rsidR="00E855B1" w:rsidRPr="00BA26D6">
        <w:rPr>
          <w:rFonts w:ascii="Calibri" w:hAnsi="Calibri"/>
          <w:sz w:val="24"/>
        </w:rPr>
        <w:t xml:space="preserve">– </w:t>
      </w:r>
      <w:r w:rsidR="00746BBE" w:rsidRPr="00BA26D6">
        <w:rPr>
          <w:rFonts w:ascii="Calibri" w:hAnsi="Calibri"/>
          <w:sz w:val="24"/>
        </w:rPr>
        <w:t xml:space="preserve">w porozumieniu </w:t>
      </w:r>
      <w:r w:rsidR="00750F9A" w:rsidRPr="00BA26D6">
        <w:rPr>
          <w:rFonts w:ascii="Calibri" w:hAnsi="Calibri"/>
          <w:sz w:val="24"/>
        </w:rPr>
        <w:t>z</w:t>
      </w:r>
      <w:r w:rsidR="00746BBE" w:rsidRPr="00BA26D6">
        <w:rPr>
          <w:rFonts w:ascii="Calibri" w:hAnsi="Calibri"/>
          <w:sz w:val="24"/>
        </w:rPr>
        <w:t xml:space="preserve"> właściwymi dziekanami lub kierownikami jednostek organizacyjnych</w:t>
      </w:r>
      <w:r w:rsidRPr="00BA26D6">
        <w:rPr>
          <w:rFonts w:ascii="Calibri" w:hAnsi="Calibri"/>
          <w:sz w:val="24"/>
        </w:rPr>
        <w:t>;</w:t>
      </w:r>
    </w:p>
    <w:p w14:paraId="30452548" w14:textId="77777777" w:rsidR="00C2120C" w:rsidRPr="00BA26D6" w:rsidRDefault="00C2120C" w:rsidP="003E43D4">
      <w:pPr>
        <w:numPr>
          <w:ilvl w:val="1"/>
          <w:numId w:val="31"/>
        </w:numPr>
        <w:spacing w:before="0" w:after="0"/>
        <w:ind w:left="567" w:hanging="283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 xml:space="preserve">kwestor – w odniesieniu do swoich zastępców i kierowników </w:t>
      </w:r>
      <w:r w:rsidR="004F0AC4" w:rsidRPr="00BA26D6">
        <w:rPr>
          <w:rFonts w:ascii="Calibri" w:hAnsi="Calibri"/>
          <w:sz w:val="24"/>
        </w:rPr>
        <w:t xml:space="preserve">jednostek </w:t>
      </w:r>
      <w:r w:rsidRPr="00BA26D6">
        <w:rPr>
          <w:rFonts w:ascii="Calibri" w:hAnsi="Calibri"/>
          <w:sz w:val="24"/>
        </w:rPr>
        <w:t>administracji: działów, sekcji, samodzielnych stanowisk pracy bezpośrednio podległych;</w:t>
      </w:r>
    </w:p>
    <w:p w14:paraId="67B40482" w14:textId="77777777" w:rsidR="00C2120C" w:rsidRPr="00BA26D6" w:rsidRDefault="00C2120C" w:rsidP="003E43D4">
      <w:pPr>
        <w:numPr>
          <w:ilvl w:val="1"/>
          <w:numId w:val="31"/>
        </w:numPr>
        <w:spacing w:before="0" w:after="0"/>
        <w:ind w:left="567" w:hanging="283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 xml:space="preserve">zastępca kanclerza ds. techniczno-gospodarczych – w odniesieniu do kierowników </w:t>
      </w:r>
      <w:r w:rsidR="004F0AC4" w:rsidRPr="00BA26D6">
        <w:rPr>
          <w:rFonts w:ascii="Calibri" w:hAnsi="Calibri"/>
          <w:sz w:val="24"/>
        </w:rPr>
        <w:t xml:space="preserve">jednostek </w:t>
      </w:r>
      <w:r w:rsidRPr="00BA26D6">
        <w:rPr>
          <w:rFonts w:ascii="Calibri" w:hAnsi="Calibri"/>
          <w:sz w:val="24"/>
        </w:rPr>
        <w:t>administracji: działów, sekcji, samodzielnych stanowisk pracy bezpośrednio podległych;</w:t>
      </w:r>
    </w:p>
    <w:p w14:paraId="001DE8C4" w14:textId="77777777" w:rsidR="00C2120C" w:rsidRPr="00BA26D6" w:rsidRDefault="00C2120C" w:rsidP="003E43D4">
      <w:pPr>
        <w:numPr>
          <w:ilvl w:val="1"/>
          <w:numId w:val="31"/>
        </w:numPr>
        <w:spacing w:before="0" w:after="0"/>
        <w:ind w:left="567" w:hanging="283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 xml:space="preserve">zastępcy kwestora – w odniesieniu do kierowników </w:t>
      </w:r>
      <w:r w:rsidR="004F0AC4" w:rsidRPr="00BA26D6">
        <w:rPr>
          <w:rFonts w:ascii="Calibri" w:hAnsi="Calibri"/>
          <w:sz w:val="24"/>
        </w:rPr>
        <w:t xml:space="preserve">jednostek </w:t>
      </w:r>
      <w:r w:rsidRPr="00BA26D6">
        <w:rPr>
          <w:rFonts w:ascii="Calibri" w:hAnsi="Calibri"/>
          <w:sz w:val="24"/>
        </w:rPr>
        <w:t>administracji: działów, sekcji, samodzielnych stanowisk pracy bezpośrednio podległych;</w:t>
      </w:r>
    </w:p>
    <w:p w14:paraId="16774C25" w14:textId="77777777" w:rsidR="00C2120C" w:rsidRPr="00BA26D6" w:rsidRDefault="00C2120C" w:rsidP="003E43D4">
      <w:pPr>
        <w:numPr>
          <w:ilvl w:val="1"/>
          <w:numId w:val="31"/>
        </w:numPr>
        <w:spacing w:before="0" w:after="0"/>
        <w:ind w:left="567" w:hanging="283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dziekani – w odniesieniu do pracowników niebędących nauczycielami akademickimi bezpośrednio im podległych;</w:t>
      </w:r>
    </w:p>
    <w:p w14:paraId="79B0EFF8" w14:textId="77777777" w:rsidR="00C2120C" w:rsidRPr="00BA26D6" w:rsidRDefault="00C2120C" w:rsidP="003E43D4">
      <w:pPr>
        <w:numPr>
          <w:ilvl w:val="1"/>
          <w:numId w:val="31"/>
        </w:numPr>
        <w:spacing w:before="0" w:after="0"/>
        <w:ind w:left="567" w:hanging="283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dyrektorzy/kierownicy jednostek organizacyjnych</w:t>
      </w:r>
      <w:r w:rsidR="00816901" w:rsidRPr="00BA26D6">
        <w:rPr>
          <w:rFonts w:ascii="Calibri" w:hAnsi="Calibri"/>
          <w:sz w:val="24"/>
        </w:rPr>
        <w:t>:</w:t>
      </w:r>
      <w:r w:rsidRPr="00BA26D6">
        <w:rPr>
          <w:rFonts w:ascii="Calibri" w:hAnsi="Calibri"/>
          <w:sz w:val="24"/>
        </w:rPr>
        <w:t xml:space="preserve"> wydziału, takich jak katedry, laboratoria, pracownie, warsztaty, centra</w:t>
      </w:r>
      <w:r w:rsidR="003947E0" w:rsidRPr="00BA26D6">
        <w:rPr>
          <w:rFonts w:ascii="Calibri" w:hAnsi="Calibri"/>
          <w:sz w:val="24"/>
        </w:rPr>
        <w:t>;</w:t>
      </w:r>
      <w:r w:rsidRPr="00BA26D6">
        <w:rPr>
          <w:rFonts w:ascii="Calibri" w:hAnsi="Calibri"/>
          <w:sz w:val="24"/>
        </w:rPr>
        <w:t xml:space="preserve"> </w:t>
      </w:r>
      <w:r w:rsidR="003947E0" w:rsidRPr="00BA26D6">
        <w:rPr>
          <w:rFonts w:ascii="Calibri" w:hAnsi="Calibri"/>
          <w:sz w:val="24"/>
        </w:rPr>
        <w:t>S</w:t>
      </w:r>
      <w:r w:rsidR="00731521" w:rsidRPr="00BA26D6">
        <w:rPr>
          <w:rFonts w:ascii="Calibri" w:hAnsi="Calibri"/>
          <w:sz w:val="24"/>
        </w:rPr>
        <w:t>zkoł</w:t>
      </w:r>
      <w:r w:rsidR="00816901" w:rsidRPr="00BA26D6">
        <w:rPr>
          <w:rFonts w:ascii="Calibri" w:hAnsi="Calibri"/>
          <w:sz w:val="24"/>
        </w:rPr>
        <w:t>y</w:t>
      </w:r>
      <w:r w:rsidR="00731521" w:rsidRPr="00BA26D6">
        <w:rPr>
          <w:rFonts w:ascii="Calibri" w:hAnsi="Calibri"/>
          <w:sz w:val="24"/>
        </w:rPr>
        <w:t xml:space="preserve"> </w:t>
      </w:r>
      <w:r w:rsidR="003947E0" w:rsidRPr="00BA26D6">
        <w:rPr>
          <w:rFonts w:ascii="Calibri" w:hAnsi="Calibri"/>
          <w:sz w:val="24"/>
        </w:rPr>
        <w:t>D</w:t>
      </w:r>
      <w:r w:rsidR="00731521" w:rsidRPr="00BA26D6">
        <w:rPr>
          <w:rFonts w:ascii="Calibri" w:hAnsi="Calibri"/>
          <w:sz w:val="24"/>
        </w:rPr>
        <w:t>oktorsk</w:t>
      </w:r>
      <w:r w:rsidR="00816901" w:rsidRPr="00BA26D6">
        <w:rPr>
          <w:rFonts w:ascii="Calibri" w:hAnsi="Calibri"/>
          <w:sz w:val="24"/>
        </w:rPr>
        <w:t>iej; Osiedla Studenckiego oraz Hoteli Asystenckich</w:t>
      </w:r>
      <w:r w:rsidR="00731521" w:rsidRPr="00BA26D6">
        <w:rPr>
          <w:rFonts w:ascii="Calibri" w:hAnsi="Calibri"/>
          <w:sz w:val="24"/>
        </w:rPr>
        <w:t xml:space="preserve">, </w:t>
      </w:r>
      <w:r w:rsidRPr="00BA26D6">
        <w:rPr>
          <w:rFonts w:ascii="Calibri" w:hAnsi="Calibri"/>
          <w:sz w:val="24"/>
        </w:rPr>
        <w:t>– w</w:t>
      </w:r>
      <w:r w:rsidR="00FC625B" w:rsidRPr="00BA26D6">
        <w:rPr>
          <w:rFonts w:ascii="Calibri" w:hAnsi="Calibri"/>
          <w:sz w:val="24"/>
        </w:rPr>
        <w:t> </w:t>
      </w:r>
      <w:r w:rsidRPr="00BA26D6">
        <w:rPr>
          <w:rFonts w:ascii="Calibri" w:hAnsi="Calibri"/>
          <w:sz w:val="24"/>
        </w:rPr>
        <w:t>stosunku do pracowników niebędących nauczycielami akademickimi bezpośrednio im podległych;</w:t>
      </w:r>
    </w:p>
    <w:p w14:paraId="13F30513" w14:textId="77777777" w:rsidR="00C2120C" w:rsidRPr="00BA26D6" w:rsidRDefault="00C2120C" w:rsidP="003E43D4">
      <w:pPr>
        <w:numPr>
          <w:ilvl w:val="1"/>
          <w:numId w:val="31"/>
        </w:numPr>
        <w:spacing w:before="0" w:after="0"/>
        <w:ind w:left="567" w:hanging="283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 xml:space="preserve">kierownicy </w:t>
      </w:r>
      <w:r w:rsidR="004F0AC4" w:rsidRPr="00BA26D6">
        <w:rPr>
          <w:rFonts w:ascii="Calibri" w:hAnsi="Calibri"/>
          <w:sz w:val="24"/>
        </w:rPr>
        <w:t xml:space="preserve">jednostek </w:t>
      </w:r>
      <w:r w:rsidRPr="00BA26D6">
        <w:rPr>
          <w:rFonts w:ascii="Calibri" w:hAnsi="Calibri"/>
          <w:sz w:val="24"/>
        </w:rPr>
        <w:t>administracji centralnej oraz administracji wydziałowej</w:t>
      </w:r>
      <w:r w:rsidR="00CF13F1" w:rsidRPr="00BA26D6">
        <w:rPr>
          <w:rFonts w:ascii="Calibri" w:hAnsi="Calibri"/>
          <w:sz w:val="24"/>
        </w:rPr>
        <w:t xml:space="preserve"> </w:t>
      </w:r>
      <w:r w:rsidRPr="00BA26D6">
        <w:rPr>
          <w:rFonts w:ascii="Calibri" w:hAnsi="Calibri"/>
          <w:sz w:val="24"/>
        </w:rPr>
        <w:t>– w odniesieniu do pracowników bezpośrednio im podległych</w:t>
      </w:r>
      <w:r w:rsidR="00304348" w:rsidRPr="00BA26D6">
        <w:rPr>
          <w:rFonts w:ascii="Calibri" w:hAnsi="Calibri"/>
          <w:sz w:val="24"/>
        </w:rPr>
        <w:t>;</w:t>
      </w:r>
    </w:p>
    <w:p w14:paraId="6D1658E1" w14:textId="77777777" w:rsidR="00C2120C" w:rsidRPr="00BA26D6" w:rsidRDefault="00B64E96" w:rsidP="003E43D4">
      <w:pPr>
        <w:numPr>
          <w:ilvl w:val="1"/>
          <w:numId w:val="31"/>
        </w:numPr>
        <w:spacing w:before="0" w:after="0"/>
        <w:ind w:left="567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administratorzy obiektu</w:t>
      </w:r>
      <w:r w:rsidR="00C2120C" w:rsidRPr="00BA26D6">
        <w:rPr>
          <w:rFonts w:ascii="Calibri" w:hAnsi="Calibri"/>
          <w:sz w:val="24"/>
        </w:rPr>
        <w:t xml:space="preserve"> </w:t>
      </w:r>
      <w:r w:rsidR="00D22DF0" w:rsidRPr="00BA26D6">
        <w:rPr>
          <w:rFonts w:ascii="Calibri" w:hAnsi="Calibri"/>
          <w:sz w:val="24"/>
        </w:rPr>
        <w:t>–</w:t>
      </w:r>
      <w:r w:rsidR="00C2120C" w:rsidRPr="00BA26D6">
        <w:rPr>
          <w:rFonts w:ascii="Calibri" w:hAnsi="Calibri"/>
          <w:sz w:val="24"/>
        </w:rPr>
        <w:t xml:space="preserve"> w odniesieniu do pracowników </w:t>
      </w:r>
      <w:r w:rsidR="002B35DD" w:rsidRPr="00BA26D6">
        <w:rPr>
          <w:rFonts w:ascii="Calibri" w:hAnsi="Calibri"/>
          <w:sz w:val="24"/>
        </w:rPr>
        <w:t xml:space="preserve">grupy </w:t>
      </w:r>
      <w:r w:rsidR="00C2120C" w:rsidRPr="00BA26D6">
        <w:rPr>
          <w:rFonts w:ascii="Calibri" w:hAnsi="Calibri"/>
          <w:sz w:val="24"/>
        </w:rPr>
        <w:t>obsługi i p</w:t>
      </w:r>
      <w:r w:rsidRPr="00BA26D6">
        <w:rPr>
          <w:rFonts w:ascii="Calibri" w:hAnsi="Calibri"/>
          <w:sz w:val="24"/>
        </w:rPr>
        <w:t xml:space="preserve">racowników </w:t>
      </w:r>
      <w:r w:rsidR="00C2120C" w:rsidRPr="00BA26D6">
        <w:rPr>
          <w:rFonts w:ascii="Calibri" w:hAnsi="Calibri"/>
          <w:sz w:val="24"/>
        </w:rPr>
        <w:t>bezpo</w:t>
      </w:r>
      <w:r w:rsidRPr="00BA26D6">
        <w:rPr>
          <w:rFonts w:ascii="Calibri" w:hAnsi="Calibri"/>
          <w:sz w:val="24"/>
        </w:rPr>
        <w:t>średnio im podległych</w:t>
      </w:r>
      <w:r w:rsidR="00C2120C" w:rsidRPr="00BA26D6">
        <w:rPr>
          <w:rFonts w:ascii="Calibri" w:hAnsi="Calibri"/>
          <w:sz w:val="24"/>
        </w:rPr>
        <w:t>.</w:t>
      </w:r>
    </w:p>
    <w:p w14:paraId="0D5CABAC" w14:textId="77777777" w:rsidR="00C2120C" w:rsidRPr="00BA26D6" w:rsidRDefault="00C2120C" w:rsidP="00BA26D6">
      <w:pPr>
        <w:numPr>
          <w:ilvl w:val="0"/>
          <w:numId w:val="4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Przepis ust. 1 pkt 8 i 9 ma zastosowanie odpowiednio do jednostek ogólnouczelnianych i międzywydziałowych.</w:t>
      </w:r>
    </w:p>
    <w:p w14:paraId="3732A9BF" w14:textId="77777777" w:rsidR="00321CD8" w:rsidRPr="00BA26D6" w:rsidRDefault="00321CD8" w:rsidP="00BA26D6">
      <w:pPr>
        <w:pStyle w:val="Nagwek3"/>
        <w:keepNext/>
      </w:pPr>
      <w:r w:rsidRPr="00BA26D6">
        <w:t xml:space="preserve">§ </w:t>
      </w:r>
      <w:r w:rsidR="00C2120C" w:rsidRPr="00BA26D6">
        <w:t>4</w:t>
      </w:r>
      <w:r w:rsidRPr="00BA26D6">
        <w:t>.</w:t>
      </w:r>
      <w:r w:rsidR="006735E6" w:rsidRPr="00BA26D6">
        <w:t xml:space="preserve"> </w:t>
      </w:r>
    </w:p>
    <w:p w14:paraId="2DA6CA12" w14:textId="15E521E4" w:rsidR="00147C57" w:rsidRPr="00BA26D6" w:rsidRDefault="00E23032" w:rsidP="003E43D4">
      <w:pPr>
        <w:numPr>
          <w:ilvl w:val="0"/>
          <w:numId w:val="15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Z zastrzeżeniem ust. 4, o</w:t>
      </w:r>
      <w:r w:rsidR="00147C57" w:rsidRPr="00BA26D6">
        <w:rPr>
          <w:rFonts w:ascii="Calibri" w:hAnsi="Calibri"/>
          <w:sz w:val="24"/>
        </w:rPr>
        <w:t>cena okresowa przeprowadzana jest raz na 2 lata</w:t>
      </w:r>
      <w:r w:rsidR="00632A39" w:rsidRPr="00BA26D6">
        <w:rPr>
          <w:rFonts w:ascii="Calibri" w:hAnsi="Calibri"/>
          <w:sz w:val="24"/>
        </w:rPr>
        <w:t>,</w:t>
      </w:r>
      <w:r w:rsidR="00B375AC" w:rsidRPr="00BA26D6">
        <w:rPr>
          <w:rFonts w:ascii="Calibri" w:hAnsi="Calibri"/>
          <w:sz w:val="24"/>
        </w:rPr>
        <w:t xml:space="preserve"> </w:t>
      </w:r>
      <w:r w:rsidR="00B449B9" w:rsidRPr="00BA26D6">
        <w:rPr>
          <w:rFonts w:ascii="Calibri" w:hAnsi="Calibri"/>
          <w:sz w:val="24"/>
        </w:rPr>
        <w:t xml:space="preserve">w terminie </w:t>
      </w:r>
      <w:r w:rsidR="00147C57" w:rsidRPr="00BA26D6">
        <w:rPr>
          <w:rFonts w:ascii="Calibri" w:hAnsi="Calibri"/>
          <w:sz w:val="24"/>
        </w:rPr>
        <w:t>od</w:t>
      </w:r>
      <w:r w:rsidR="009B7EFC">
        <w:rPr>
          <w:rFonts w:ascii="Calibri" w:hAnsi="Calibri"/>
          <w:sz w:val="24"/>
        </w:rPr>
        <w:t> </w:t>
      </w:r>
      <w:r w:rsidR="00147C57" w:rsidRPr="00BA26D6">
        <w:rPr>
          <w:rFonts w:ascii="Calibri" w:hAnsi="Calibri"/>
          <w:sz w:val="24"/>
        </w:rPr>
        <w:t>1 stycznia do 31 marca</w:t>
      </w:r>
      <w:r w:rsidR="00A60249" w:rsidRPr="00BA26D6">
        <w:rPr>
          <w:rFonts w:ascii="Calibri" w:hAnsi="Calibri"/>
          <w:sz w:val="24"/>
        </w:rPr>
        <w:t xml:space="preserve"> </w:t>
      </w:r>
      <w:r w:rsidR="00147C57" w:rsidRPr="00BA26D6">
        <w:rPr>
          <w:rFonts w:ascii="Calibri" w:hAnsi="Calibri"/>
          <w:sz w:val="24"/>
        </w:rPr>
        <w:t>roku</w:t>
      </w:r>
      <w:r w:rsidR="003D31BC" w:rsidRPr="00BA26D6">
        <w:rPr>
          <w:rFonts w:ascii="Calibri" w:hAnsi="Calibri"/>
          <w:sz w:val="24"/>
        </w:rPr>
        <w:t xml:space="preserve"> </w:t>
      </w:r>
      <w:r w:rsidR="004F0AC4" w:rsidRPr="00BA26D6">
        <w:rPr>
          <w:rFonts w:ascii="Calibri" w:hAnsi="Calibri"/>
          <w:sz w:val="24"/>
        </w:rPr>
        <w:t xml:space="preserve">następującego </w:t>
      </w:r>
      <w:r w:rsidR="00E47207" w:rsidRPr="00BA26D6">
        <w:rPr>
          <w:rFonts w:ascii="Calibri" w:hAnsi="Calibri"/>
          <w:sz w:val="24"/>
        </w:rPr>
        <w:t>po okresie obejmującym ocenę.</w:t>
      </w:r>
    </w:p>
    <w:p w14:paraId="72A2EB87" w14:textId="697C6F53" w:rsidR="00EB15A5" w:rsidRPr="00BA26D6" w:rsidRDefault="00147C57" w:rsidP="003E43D4">
      <w:pPr>
        <w:numPr>
          <w:ilvl w:val="0"/>
          <w:numId w:val="15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lastRenderedPageBreak/>
        <w:t>Ocenie okresowej podlegają pracownicy zatrudnieni w danej jednostce organizacyjnej co</w:t>
      </w:r>
      <w:r w:rsidR="009B7EFC">
        <w:rPr>
          <w:rFonts w:ascii="Calibri" w:hAnsi="Calibri"/>
          <w:sz w:val="24"/>
        </w:rPr>
        <w:t> </w:t>
      </w:r>
      <w:r w:rsidRPr="00BA26D6">
        <w:rPr>
          <w:rFonts w:ascii="Calibri" w:hAnsi="Calibri"/>
          <w:sz w:val="24"/>
        </w:rPr>
        <w:t>najmniej 1 rok</w:t>
      </w:r>
      <w:r w:rsidR="009C5617" w:rsidRPr="00BA26D6">
        <w:rPr>
          <w:rFonts w:ascii="Calibri" w:hAnsi="Calibri"/>
          <w:sz w:val="24"/>
        </w:rPr>
        <w:t xml:space="preserve">, z </w:t>
      </w:r>
      <w:r w:rsidR="00C2120C" w:rsidRPr="00BA26D6">
        <w:rPr>
          <w:rFonts w:ascii="Calibri" w:hAnsi="Calibri"/>
          <w:sz w:val="24"/>
        </w:rPr>
        <w:t>wyjątkiem sytuacji</w:t>
      </w:r>
      <w:r w:rsidR="0066257F" w:rsidRPr="00BA26D6">
        <w:rPr>
          <w:rFonts w:ascii="Calibri" w:hAnsi="Calibri"/>
          <w:sz w:val="24"/>
        </w:rPr>
        <w:t>,</w:t>
      </w:r>
      <w:r w:rsidR="00C2120C" w:rsidRPr="00BA26D6">
        <w:rPr>
          <w:rFonts w:ascii="Calibri" w:hAnsi="Calibri"/>
          <w:sz w:val="24"/>
        </w:rPr>
        <w:t xml:space="preserve"> o których mowa w ust. 4 pkt </w:t>
      </w:r>
      <w:r w:rsidR="00F210F7" w:rsidRPr="00BA26D6">
        <w:rPr>
          <w:rFonts w:ascii="Calibri" w:hAnsi="Calibri"/>
          <w:sz w:val="24"/>
        </w:rPr>
        <w:t>1</w:t>
      </w:r>
      <w:r w:rsidR="00C2120C" w:rsidRPr="00BA26D6">
        <w:rPr>
          <w:rFonts w:ascii="Calibri" w:hAnsi="Calibri"/>
          <w:sz w:val="24"/>
        </w:rPr>
        <w:t>-</w:t>
      </w:r>
      <w:r w:rsidR="00F210F7" w:rsidRPr="00BA26D6">
        <w:rPr>
          <w:rFonts w:ascii="Calibri" w:hAnsi="Calibri"/>
          <w:sz w:val="24"/>
        </w:rPr>
        <w:t>3</w:t>
      </w:r>
      <w:r w:rsidR="00C2120C" w:rsidRPr="00BA26D6">
        <w:rPr>
          <w:rFonts w:ascii="Calibri" w:hAnsi="Calibri"/>
          <w:sz w:val="24"/>
        </w:rPr>
        <w:t>.</w:t>
      </w:r>
    </w:p>
    <w:p w14:paraId="6F3295D2" w14:textId="77777777" w:rsidR="00EB15A5" w:rsidRPr="00BA26D6" w:rsidRDefault="00FF3E79" w:rsidP="003E43D4">
      <w:pPr>
        <w:numPr>
          <w:ilvl w:val="0"/>
          <w:numId w:val="15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Rekt</w:t>
      </w:r>
      <w:r w:rsidR="00387851" w:rsidRPr="00BA26D6">
        <w:rPr>
          <w:rFonts w:ascii="Calibri" w:hAnsi="Calibri"/>
          <w:sz w:val="24"/>
        </w:rPr>
        <w:t>or w drodze</w:t>
      </w:r>
      <w:r w:rsidR="00A60249" w:rsidRPr="00BA26D6">
        <w:rPr>
          <w:rFonts w:ascii="Calibri" w:hAnsi="Calibri"/>
          <w:sz w:val="24"/>
        </w:rPr>
        <w:t xml:space="preserve"> </w:t>
      </w:r>
      <w:r w:rsidR="00147C57" w:rsidRPr="00BA26D6">
        <w:rPr>
          <w:rFonts w:ascii="Calibri" w:hAnsi="Calibri"/>
          <w:sz w:val="24"/>
        </w:rPr>
        <w:t>komunikatu</w:t>
      </w:r>
      <w:r w:rsidR="00A60249" w:rsidRPr="00BA26D6">
        <w:rPr>
          <w:rFonts w:ascii="Calibri" w:hAnsi="Calibri"/>
          <w:sz w:val="24"/>
        </w:rPr>
        <w:t xml:space="preserve"> </w:t>
      </w:r>
      <w:r w:rsidR="00387851" w:rsidRPr="00BA26D6">
        <w:rPr>
          <w:rFonts w:ascii="Calibri" w:hAnsi="Calibri"/>
          <w:sz w:val="24"/>
        </w:rPr>
        <w:t xml:space="preserve">ustala </w:t>
      </w:r>
      <w:r w:rsidRPr="00BA26D6">
        <w:rPr>
          <w:rFonts w:ascii="Calibri" w:hAnsi="Calibri"/>
          <w:sz w:val="24"/>
        </w:rPr>
        <w:t>harmonogram oceny</w:t>
      </w:r>
      <w:r w:rsidR="00632A39" w:rsidRPr="00BA26D6">
        <w:rPr>
          <w:rFonts w:ascii="Calibri" w:hAnsi="Calibri"/>
          <w:sz w:val="24"/>
        </w:rPr>
        <w:t xml:space="preserve"> okresowej</w:t>
      </w:r>
      <w:r w:rsidRPr="00BA26D6">
        <w:rPr>
          <w:rFonts w:ascii="Calibri" w:hAnsi="Calibri"/>
          <w:sz w:val="24"/>
        </w:rPr>
        <w:t>.</w:t>
      </w:r>
    </w:p>
    <w:p w14:paraId="02AA9C31" w14:textId="394586C3" w:rsidR="00491109" w:rsidRPr="00BA26D6" w:rsidRDefault="00AD0DB5" w:rsidP="003E43D4">
      <w:pPr>
        <w:numPr>
          <w:ilvl w:val="0"/>
          <w:numId w:val="15"/>
        </w:numPr>
        <w:spacing w:after="0"/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O</w:t>
      </w:r>
      <w:r w:rsidR="00491109" w:rsidRPr="00BA26D6">
        <w:rPr>
          <w:rFonts w:ascii="Calibri" w:hAnsi="Calibri"/>
          <w:sz w:val="24"/>
        </w:rPr>
        <w:t>cen</w:t>
      </w:r>
      <w:r w:rsidRPr="00BA26D6">
        <w:rPr>
          <w:rFonts w:ascii="Calibri" w:hAnsi="Calibri"/>
          <w:sz w:val="24"/>
        </w:rPr>
        <w:t>a</w:t>
      </w:r>
      <w:r w:rsidR="00491109" w:rsidRPr="00BA26D6">
        <w:rPr>
          <w:rFonts w:ascii="Calibri" w:hAnsi="Calibri"/>
          <w:sz w:val="24"/>
        </w:rPr>
        <w:t xml:space="preserve"> </w:t>
      </w:r>
      <w:r w:rsidR="006D7941" w:rsidRPr="00BA26D6">
        <w:rPr>
          <w:rFonts w:ascii="Calibri" w:hAnsi="Calibri"/>
          <w:sz w:val="24"/>
        </w:rPr>
        <w:t>okres</w:t>
      </w:r>
      <w:r w:rsidRPr="00BA26D6">
        <w:rPr>
          <w:rFonts w:ascii="Calibri" w:hAnsi="Calibri"/>
          <w:sz w:val="24"/>
        </w:rPr>
        <w:t>owa</w:t>
      </w:r>
      <w:r w:rsidR="006D7941" w:rsidRPr="00BA26D6">
        <w:rPr>
          <w:rFonts w:ascii="Calibri" w:hAnsi="Calibri"/>
          <w:sz w:val="24"/>
        </w:rPr>
        <w:t xml:space="preserve"> </w:t>
      </w:r>
      <w:r w:rsidR="00491109" w:rsidRPr="00BA26D6">
        <w:rPr>
          <w:rFonts w:ascii="Calibri" w:hAnsi="Calibri"/>
          <w:sz w:val="24"/>
        </w:rPr>
        <w:t xml:space="preserve">dokonywana jest </w:t>
      </w:r>
      <w:r w:rsidRPr="00BA26D6">
        <w:rPr>
          <w:rFonts w:ascii="Calibri" w:hAnsi="Calibri"/>
          <w:sz w:val="24"/>
        </w:rPr>
        <w:t xml:space="preserve">poza harmonogramem, o którym mowa w ust. 3, </w:t>
      </w:r>
      <w:r w:rsidR="00491109" w:rsidRPr="00BA26D6">
        <w:rPr>
          <w:rFonts w:ascii="Calibri" w:hAnsi="Calibri"/>
          <w:sz w:val="24"/>
        </w:rPr>
        <w:t>w</w:t>
      </w:r>
      <w:r w:rsidR="009B7EFC">
        <w:rPr>
          <w:rFonts w:ascii="Calibri" w:hAnsi="Calibri"/>
          <w:sz w:val="24"/>
        </w:rPr>
        <w:t> </w:t>
      </w:r>
      <w:r w:rsidR="00491109" w:rsidRPr="00BA26D6">
        <w:rPr>
          <w:rFonts w:ascii="Calibri" w:hAnsi="Calibri"/>
          <w:sz w:val="24"/>
        </w:rPr>
        <w:t>przypadkach:</w:t>
      </w:r>
    </w:p>
    <w:p w14:paraId="6636C3DD" w14:textId="77777777" w:rsidR="00491109" w:rsidRPr="00BA26D6" w:rsidRDefault="00FA6514" w:rsidP="003E43D4">
      <w:pPr>
        <w:numPr>
          <w:ilvl w:val="1"/>
          <w:numId w:val="30"/>
        </w:numPr>
        <w:spacing w:before="0" w:after="0"/>
        <w:ind w:left="567" w:hanging="283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zmiany</w:t>
      </w:r>
      <w:r w:rsidR="00491109" w:rsidRPr="00BA26D6">
        <w:rPr>
          <w:rFonts w:ascii="Calibri" w:hAnsi="Calibri"/>
          <w:sz w:val="24"/>
        </w:rPr>
        <w:t xml:space="preserve"> stanowiska lub miejsca pracy pracownika</w:t>
      </w:r>
      <w:r w:rsidR="00DA224A" w:rsidRPr="00BA26D6">
        <w:rPr>
          <w:rFonts w:ascii="Calibri" w:hAnsi="Calibri"/>
          <w:sz w:val="24"/>
        </w:rPr>
        <w:t>;</w:t>
      </w:r>
    </w:p>
    <w:p w14:paraId="5E04DABD" w14:textId="77777777" w:rsidR="00491109" w:rsidRPr="00BA26D6" w:rsidRDefault="00491109" w:rsidP="003E43D4">
      <w:pPr>
        <w:numPr>
          <w:ilvl w:val="1"/>
          <w:numId w:val="30"/>
        </w:numPr>
        <w:spacing w:before="0" w:after="0"/>
        <w:ind w:left="567" w:hanging="283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przedłużeni</w:t>
      </w:r>
      <w:r w:rsidR="00FA6514" w:rsidRPr="00BA26D6">
        <w:rPr>
          <w:rFonts w:ascii="Calibri" w:hAnsi="Calibri"/>
          <w:sz w:val="24"/>
        </w:rPr>
        <w:t>a</w:t>
      </w:r>
      <w:r w:rsidRPr="00BA26D6">
        <w:rPr>
          <w:rFonts w:ascii="Calibri" w:hAnsi="Calibri"/>
          <w:sz w:val="24"/>
        </w:rPr>
        <w:t xml:space="preserve"> zatrudnienia</w:t>
      </w:r>
      <w:r w:rsidR="007F3414" w:rsidRPr="00BA26D6">
        <w:rPr>
          <w:rFonts w:ascii="Calibri" w:hAnsi="Calibri"/>
          <w:sz w:val="24"/>
        </w:rPr>
        <w:t xml:space="preserve"> na czas nieokreślony</w:t>
      </w:r>
      <w:r w:rsidR="00DA224A" w:rsidRPr="00BA26D6">
        <w:rPr>
          <w:rFonts w:ascii="Calibri" w:hAnsi="Calibri"/>
          <w:sz w:val="24"/>
        </w:rPr>
        <w:t>;</w:t>
      </w:r>
    </w:p>
    <w:p w14:paraId="7B487340" w14:textId="4D2F2C65" w:rsidR="00491109" w:rsidRPr="00BA26D6" w:rsidRDefault="00FA6514" w:rsidP="003E43D4">
      <w:pPr>
        <w:numPr>
          <w:ilvl w:val="1"/>
          <w:numId w:val="30"/>
        </w:numPr>
        <w:spacing w:before="0" w:after="0"/>
        <w:ind w:left="567" w:hanging="283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zmiany</w:t>
      </w:r>
      <w:r w:rsidR="00491109" w:rsidRPr="00BA26D6">
        <w:rPr>
          <w:rFonts w:ascii="Calibri" w:hAnsi="Calibri"/>
          <w:sz w:val="24"/>
        </w:rPr>
        <w:t xml:space="preserve"> na stanowisku oceniającego</w:t>
      </w:r>
      <w:r w:rsidR="006639C5" w:rsidRPr="00BA26D6">
        <w:rPr>
          <w:rFonts w:ascii="Calibri" w:hAnsi="Calibri"/>
          <w:sz w:val="24"/>
        </w:rPr>
        <w:t>, także oceniający</w:t>
      </w:r>
      <w:r w:rsidR="005779CA" w:rsidRPr="00BA26D6">
        <w:rPr>
          <w:rFonts w:ascii="Calibri" w:hAnsi="Calibri"/>
          <w:sz w:val="24"/>
        </w:rPr>
        <w:t>ch</w:t>
      </w:r>
      <w:r w:rsidR="006639C5" w:rsidRPr="00BA26D6">
        <w:rPr>
          <w:rFonts w:ascii="Calibri" w:hAnsi="Calibri"/>
          <w:sz w:val="24"/>
        </w:rPr>
        <w:t xml:space="preserve"> </w:t>
      </w:r>
      <w:r w:rsidR="005779CA" w:rsidRPr="00BA26D6">
        <w:rPr>
          <w:rFonts w:ascii="Calibri" w:hAnsi="Calibri"/>
          <w:sz w:val="24"/>
        </w:rPr>
        <w:t xml:space="preserve">wymienionych </w:t>
      </w:r>
      <w:r w:rsidR="006639C5" w:rsidRPr="00BA26D6">
        <w:rPr>
          <w:rFonts w:ascii="Calibri" w:hAnsi="Calibri"/>
          <w:sz w:val="24"/>
        </w:rPr>
        <w:t>w § 3 ust. 1 pkt 1,</w:t>
      </w:r>
      <w:r w:rsidR="005E3A6A" w:rsidRPr="00BA26D6">
        <w:rPr>
          <w:rFonts w:ascii="Calibri" w:hAnsi="Calibri"/>
          <w:sz w:val="24"/>
        </w:rPr>
        <w:t xml:space="preserve"> </w:t>
      </w:r>
      <w:r w:rsidR="006639C5" w:rsidRPr="00BA26D6">
        <w:rPr>
          <w:rFonts w:ascii="Calibri" w:hAnsi="Calibri"/>
          <w:sz w:val="24"/>
        </w:rPr>
        <w:t>2 i</w:t>
      </w:r>
      <w:r w:rsidR="003E43D4">
        <w:rPr>
          <w:rFonts w:ascii="Calibri" w:hAnsi="Calibri"/>
          <w:sz w:val="24"/>
        </w:rPr>
        <w:t> </w:t>
      </w:r>
      <w:r w:rsidR="006639C5" w:rsidRPr="00BA26D6">
        <w:rPr>
          <w:rFonts w:ascii="Calibri" w:hAnsi="Calibri"/>
          <w:sz w:val="24"/>
        </w:rPr>
        <w:t>7</w:t>
      </w:r>
      <w:r w:rsidR="00DA224A" w:rsidRPr="00BA26D6">
        <w:rPr>
          <w:rFonts w:ascii="Calibri" w:hAnsi="Calibri"/>
          <w:sz w:val="24"/>
        </w:rPr>
        <w:t>;</w:t>
      </w:r>
    </w:p>
    <w:p w14:paraId="257A625A" w14:textId="3B4FAB2D" w:rsidR="00491109" w:rsidRPr="00BA26D6" w:rsidRDefault="00491109" w:rsidP="003E43D4">
      <w:pPr>
        <w:numPr>
          <w:ilvl w:val="1"/>
          <w:numId w:val="30"/>
        </w:numPr>
        <w:spacing w:before="0" w:after="0"/>
        <w:ind w:left="567" w:hanging="283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usprawiedliwionej nieobecności w pracy ocenianego</w:t>
      </w:r>
      <w:r w:rsidR="00FA6514" w:rsidRPr="00BA26D6">
        <w:rPr>
          <w:rFonts w:ascii="Calibri" w:hAnsi="Calibri"/>
          <w:sz w:val="24"/>
        </w:rPr>
        <w:t xml:space="preserve"> lub oceniającego</w:t>
      </w:r>
      <w:r w:rsidRPr="00BA26D6">
        <w:rPr>
          <w:rFonts w:ascii="Calibri" w:hAnsi="Calibri"/>
          <w:sz w:val="24"/>
        </w:rPr>
        <w:t xml:space="preserve"> w terminie</w:t>
      </w:r>
      <w:r w:rsidR="00FA6514" w:rsidRPr="00BA26D6">
        <w:rPr>
          <w:rFonts w:ascii="Calibri" w:hAnsi="Calibri"/>
          <w:sz w:val="24"/>
        </w:rPr>
        <w:t xml:space="preserve">, </w:t>
      </w:r>
      <w:r w:rsidR="009B7EFC">
        <w:rPr>
          <w:rFonts w:ascii="Calibri" w:hAnsi="Calibri"/>
          <w:sz w:val="24"/>
        </w:rPr>
        <w:br/>
      </w:r>
      <w:r w:rsidRPr="00BA26D6">
        <w:rPr>
          <w:rFonts w:ascii="Calibri" w:hAnsi="Calibri"/>
          <w:sz w:val="24"/>
        </w:rPr>
        <w:t>w którym przypada ocena</w:t>
      </w:r>
      <w:r w:rsidR="00E84E87" w:rsidRPr="00BA26D6">
        <w:rPr>
          <w:rFonts w:ascii="Calibri" w:hAnsi="Calibri"/>
          <w:sz w:val="24"/>
        </w:rPr>
        <w:t>;</w:t>
      </w:r>
    </w:p>
    <w:p w14:paraId="631BD329" w14:textId="77777777" w:rsidR="00E84E87" w:rsidRPr="00BA26D6" w:rsidRDefault="00E84E87" w:rsidP="003E43D4">
      <w:pPr>
        <w:numPr>
          <w:ilvl w:val="1"/>
          <w:numId w:val="30"/>
        </w:numPr>
        <w:spacing w:before="0" w:after="0"/>
        <w:ind w:left="567" w:hanging="283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otrzymania przez pracownika oceny końcowej na poziomie poniżej oczekiwań.</w:t>
      </w:r>
    </w:p>
    <w:p w14:paraId="3D80BC23" w14:textId="77777777" w:rsidR="000D6C90" w:rsidRPr="00BA26D6" w:rsidRDefault="00AD0DB5" w:rsidP="003E43D4">
      <w:pPr>
        <w:numPr>
          <w:ilvl w:val="0"/>
          <w:numId w:val="15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Ocena okresowa jest dokonywana w</w:t>
      </w:r>
      <w:r w:rsidR="000D6C90" w:rsidRPr="00BA26D6">
        <w:rPr>
          <w:rFonts w:ascii="Calibri" w:hAnsi="Calibri"/>
          <w:sz w:val="24"/>
        </w:rPr>
        <w:t xml:space="preserve"> okresie poprzedzającym wystąpienie okoliczności określonych w ust. 4 pkt 1-3. Oceny nie przeprowadza się, jeżeli okres</w:t>
      </w:r>
      <w:r w:rsidR="00E76754" w:rsidRPr="00BA26D6">
        <w:rPr>
          <w:rFonts w:ascii="Calibri" w:hAnsi="Calibri"/>
          <w:sz w:val="24"/>
        </w:rPr>
        <w:t xml:space="preserve"> podlegający ocenie </w:t>
      </w:r>
      <w:r w:rsidR="000D6C90" w:rsidRPr="00BA26D6">
        <w:rPr>
          <w:rFonts w:ascii="Calibri" w:hAnsi="Calibri"/>
          <w:sz w:val="24"/>
        </w:rPr>
        <w:t>jest krótszy niż 6 miesięcy.</w:t>
      </w:r>
    </w:p>
    <w:p w14:paraId="0EBE684E" w14:textId="77777777" w:rsidR="00C2120C" w:rsidRPr="00BA26D6" w:rsidRDefault="00FA6514" w:rsidP="003E43D4">
      <w:pPr>
        <w:numPr>
          <w:ilvl w:val="0"/>
          <w:numId w:val="15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 xml:space="preserve">W przypadku określonym w </w:t>
      </w:r>
      <w:r w:rsidR="00C2120C" w:rsidRPr="00BA26D6">
        <w:rPr>
          <w:rFonts w:ascii="Calibri" w:hAnsi="Calibri"/>
          <w:sz w:val="24"/>
        </w:rPr>
        <w:t>ust. 4</w:t>
      </w:r>
      <w:r w:rsidR="00EB15A5" w:rsidRPr="00BA26D6">
        <w:rPr>
          <w:rFonts w:ascii="Calibri" w:hAnsi="Calibri"/>
          <w:sz w:val="24"/>
        </w:rPr>
        <w:t xml:space="preserve"> pkt</w:t>
      </w:r>
      <w:r w:rsidR="00C35C8A" w:rsidRPr="00BA26D6">
        <w:rPr>
          <w:rFonts w:ascii="Calibri" w:hAnsi="Calibri"/>
          <w:sz w:val="24"/>
        </w:rPr>
        <w:t xml:space="preserve"> 4</w:t>
      </w:r>
      <w:r w:rsidRPr="00BA26D6">
        <w:rPr>
          <w:rFonts w:ascii="Calibri" w:hAnsi="Calibri"/>
          <w:sz w:val="24"/>
        </w:rPr>
        <w:t xml:space="preserve"> ocenę przeprowadza się w ciągu miesiąca od dnia powrotu pracownika do pracy.</w:t>
      </w:r>
      <w:r w:rsidR="00EB15A5" w:rsidRPr="00BA26D6">
        <w:rPr>
          <w:rFonts w:ascii="Calibri" w:hAnsi="Calibri"/>
          <w:sz w:val="24"/>
        </w:rPr>
        <w:t xml:space="preserve"> </w:t>
      </w:r>
      <w:r w:rsidR="00C2120C" w:rsidRPr="00BA26D6">
        <w:rPr>
          <w:rFonts w:ascii="Calibri" w:hAnsi="Calibri"/>
          <w:sz w:val="24"/>
        </w:rPr>
        <w:t>W sytuacji kiedy z oceniającym po okresie usprawiedliwionej nieobecności w pracy nastąpiło rozwiązanie stosunku pracy, pracownicy danej jednostki organizacyjnej podlegają ocenie w terminie kolejnej oceny okresowej</w:t>
      </w:r>
      <w:r w:rsidR="00C35C8A" w:rsidRPr="00BA26D6">
        <w:rPr>
          <w:rFonts w:ascii="Calibri" w:hAnsi="Calibri"/>
          <w:sz w:val="24"/>
        </w:rPr>
        <w:t>.</w:t>
      </w:r>
      <w:r w:rsidR="001909B5" w:rsidRPr="00BA26D6">
        <w:rPr>
          <w:rFonts w:ascii="Calibri" w:hAnsi="Calibri"/>
          <w:sz w:val="24"/>
        </w:rPr>
        <w:t xml:space="preserve"> </w:t>
      </w:r>
    </w:p>
    <w:p w14:paraId="39B426CB" w14:textId="77777777" w:rsidR="002C0F02" w:rsidRPr="00BA26D6" w:rsidRDefault="008C625A" w:rsidP="003E43D4">
      <w:pPr>
        <w:numPr>
          <w:ilvl w:val="0"/>
          <w:numId w:val="15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Pracownik, który w okre</w:t>
      </w:r>
      <w:r w:rsidR="005A2C2B" w:rsidRPr="00BA26D6">
        <w:rPr>
          <w:rFonts w:ascii="Calibri" w:hAnsi="Calibri"/>
          <w:sz w:val="24"/>
        </w:rPr>
        <w:t>sie podlegającym ocenie miał usprawiedliwioną nieobecność w pracy trwającą powyżej</w:t>
      </w:r>
      <w:r w:rsidR="001909B5" w:rsidRPr="00BA26D6">
        <w:rPr>
          <w:rFonts w:ascii="Calibri" w:hAnsi="Calibri"/>
          <w:sz w:val="24"/>
        </w:rPr>
        <w:t xml:space="preserve"> </w:t>
      </w:r>
      <w:r w:rsidR="005A2C2B" w:rsidRPr="00BA26D6">
        <w:rPr>
          <w:rFonts w:ascii="Calibri" w:hAnsi="Calibri"/>
          <w:sz w:val="24"/>
        </w:rPr>
        <w:t>1 roku, podlega ocenie w terminie kolejnej oceny okresowej.</w:t>
      </w:r>
    </w:p>
    <w:p w14:paraId="4F4104E6" w14:textId="4F9494DF" w:rsidR="00361BF5" w:rsidRPr="00BA26D6" w:rsidRDefault="00361BF5" w:rsidP="003E43D4">
      <w:pPr>
        <w:numPr>
          <w:ilvl w:val="0"/>
          <w:numId w:val="15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 xml:space="preserve">W przypadku określonym w ust. 4 pkt 5 dokonuje się </w:t>
      </w:r>
      <w:r w:rsidR="00CE724D" w:rsidRPr="00BA26D6">
        <w:rPr>
          <w:rFonts w:ascii="Calibri" w:hAnsi="Calibri"/>
          <w:sz w:val="24"/>
        </w:rPr>
        <w:t xml:space="preserve">ponownej </w:t>
      </w:r>
      <w:r w:rsidRPr="00BA26D6">
        <w:rPr>
          <w:rFonts w:ascii="Calibri" w:hAnsi="Calibri"/>
          <w:sz w:val="24"/>
        </w:rPr>
        <w:t xml:space="preserve">oceny </w:t>
      </w:r>
      <w:r w:rsidR="00F60C3B" w:rsidRPr="00BA26D6">
        <w:rPr>
          <w:rFonts w:ascii="Calibri" w:hAnsi="Calibri"/>
          <w:sz w:val="24"/>
        </w:rPr>
        <w:t>okresowej</w:t>
      </w:r>
      <w:r w:rsidRPr="00BA26D6">
        <w:rPr>
          <w:rFonts w:ascii="Calibri" w:hAnsi="Calibri"/>
          <w:sz w:val="24"/>
        </w:rPr>
        <w:t xml:space="preserve"> pracownika po upływie roku od dnia zakończenia poprzedniej oceny.</w:t>
      </w:r>
      <w:r w:rsidR="00806D4F" w:rsidRPr="00BA26D6">
        <w:rPr>
          <w:rFonts w:ascii="Calibri" w:hAnsi="Calibri"/>
          <w:sz w:val="24"/>
        </w:rPr>
        <w:t xml:space="preserve"> </w:t>
      </w:r>
      <w:r w:rsidRPr="00BA26D6">
        <w:rPr>
          <w:rFonts w:ascii="Calibri" w:hAnsi="Calibri"/>
          <w:sz w:val="24"/>
        </w:rPr>
        <w:t>Pracownik</w:t>
      </w:r>
      <w:r w:rsidR="00F60C3B" w:rsidRPr="00BA26D6">
        <w:rPr>
          <w:rFonts w:ascii="Calibri" w:hAnsi="Calibri"/>
          <w:sz w:val="24"/>
        </w:rPr>
        <w:t xml:space="preserve"> </w:t>
      </w:r>
      <w:r w:rsidRPr="00BA26D6">
        <w:rPr>
          <w:rFonts w:ascii="Calibri" w:hAnsi="Calibri"/>
          <w:sz w:val="24"/>
        </w:rPr>
        <w:t>zobowiązany jest do</w:t>
      </w:r>
      <w:r w:rsidR="009B7EFC">
        <w:rPr>
          <w:rFonts w:ascii="Calibri" w:hAnsi="Calibri"/>
          <w:sz w:val="24"/>
        </w:rPr>
        <w:t> </w:t>
      </w:r>
      <w:r w:rsidRPr="00BA26D6">
        <w:rPr>
          <w:rFonts w:ascii="Calibri" w:hAnsi="Calibri"/>
          <w:sz w:val="24"/>
        </w:rPr>
        <w:t>poprawy efektywności pracy lub podniesienia kwalifikacji zawodowych, w zakresie określonym przez oceniającego.</w:t>
      </w:r>
    </w:p>
    <w:p w14:paraId="0C65CC84" w14:textId="716AEB97" w:rsidR="00AB0764" w:rsidRPr="00BA26D6" w:rsidRDefault="00812788" w:rsidP="003E43D4">
      <w:pPr>
        <w:numPr>
          <w:ilvl w:val="0"/>
          <w:numId w:val="15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bCs/>
          <w:sz w:val="24"/>
        </w:rPr>
        <w:t xml:space="preserve">W przypadku </w:t>
      </w:r>
      <w:r w:rsidR="00EE76E8" w:rsidRPr="00BA26D6">
        <w:rPr>
          <w:rFonts w:ascii="Calibri" w:hAnsi="Calibri"/>
          <w:bCs/>
          <w:sz w:val="24"/>
        </w:rPr>
        <w:t xml:space="preserve">przeprowadzenia </w:t>
      </w:r>
      <w:r w:rsidRPr="00BA26D6">
        <w:rPr>
          <w:rFonts w:ascii="Calibri" w:hAnsi="Calibri"/>
          <w:bCs/>
          <w:sz w:val="24"/>
        </w:rPr>
        <w:t xml:space="preserve">oceny </w:t>
      </w:r>
      <w:r w:rsidR="00F60C3B" w:rsidRPr="00BA26D6">
        <w:rPr>
          <w:rFonts w:ascii="Calibri" w:hAnsi="Calibri"/>
          <w:bCs/>
          <w:sz w:val="24"/>
        </w:rPr>
        <w:t>okresowej</w:t>
      </w:r>
      <w:r w:rsidR="00EE76E8" w:rsidRPr="00BA26D6">
        <w:rPr>
          <w:rFonts w:ascii="Calibri" w:hAnsi="Calibri"/>
          <w:bCs/>
          <w:sz w:val="24"/>
        </w:rPr>
        <w:t xml:space="preserve"> pracownika</w:t>
      </w:r>
      <w:r w:rsidR="00F068C0" w:rsidRPr="00BA26D6">
        <w:rPr>
          <w:rFonts w:ascii="Calibri" w:hAnsi="Calibri"/>
          <w:bCs/>
          <w:sz w:val="24"/>
        </w:rPr>
        <w:t xml:space="preserve"> przed terminem określonym w</w:t>
      </w:r>
      <w:r w:rsidR="00E76754" w:rsidRPr="00BA26D6">
        <w:rPr>
          <w:rFonts w:ascii="Calibri" w:hAnsi="Calibri"/>
          <w:bCs/>
          <w:sz w:val="24"/>
        </w:rPr>
        <w:t> </w:t>
      </w:r>
      <w:r w:rsidR="00F068C0" w:rsidRPr="00BA26D6">
        <w:rPr>
          <w:rFonts w:ascii="Calibri" w:hAnsi="Calibri"/>
          <w:bCs/>
          <w:sz w:val="24"/>
        </w:rPr>
        <w:t>ust. 1</w:t>
      </w:r>
      <w:r w:rsidRPr="00BA26D6">
        <w:rPr>
          <w:rFonts w:ascii="Calibri" w:hAnsi="Calibri"/>
          <w:bCs/>
          <w:sz w:val="24"/>
        </w:rPr>
        <w:t xml:space="preserve"> </w:t>
      </w:r>
      <w:r w:rsidR="00167244" w:rsidRPr="00BA26D6">
        <w:rPr>
          <w:rFonts w:ascii="Calibri" w:hAnsi="Calibri"/>
          <w:bCs/>
          <w:sz w:val="24"/>
        </w:rPr>
        <w:t>(</w:t>
      </w:r>
      <w:r w:rsidR="00F068C0" w:rsidRPr="00BA26D6">
        <w:rPr>
          <w:rFonts w:ascii="Calibri" w:hAnsi="Calibri"/>
          <w:bCs/>
          <w:sz w:val="24"/>
        </w:rPr>
        <w:t>poza harmonogramem</w:t>
      </w:r>
      <w:r w:rsidR="00167244" w:rsidRPr="00BA26D6">
        <w:rPr>
          <w:rFonts w:ascii="Calibri" w:hAnsi="Calibri"/>
          <w:bCs/>
          <w:sz w:val="24"/>
        </w:rPr>
        <w:t>)</w:t>
      </w:r>
      <w:r w:rsidR="00F068C0" w:rsidRPr="00BA26D6">
        <w:rPr>
          <w:rFonts w:ascii="Calibri" w:hAnsi="Calibri"/>
          <w:bCs/>
          <w:sz w:val="24"/>
        </w:rPr>
        <w:t xml:space="preserve">, </w:t>
      </w:r>
      <w:r w:rsidR="00AB0764" w:rsidRPr="00BA26D6">
        <w:rPr>
          <w:rFonts w:ascii="Calibri" w:hAnsi="Calibri"/>
          <w:bCs/>
          <w:sz w:val="24"/>
        </w:rPr>
        <w:t xml:space="preserve">pracownik podlega kolejnej ocenie </w:t>
      </w:r>
      <w:r w:rsidR="00190343" w:rsidRPr="00BA26D6">
        <w:rPr>
          <w:rFonts w:ascii="Calibri" w:hAnsi="Calibri"/>
          <w:bCs/>
          <w:sz w:val="24"/>
        </w:rPr>
        <w:t xml:space="preserve">okresowej </w:t>
      </w:r>
      <w:r w:rsidR="00AB0764" w:rsidRPr="00BA26D6">
        <w:rPr>
          <w:rFonts w:ascii="Calibri" w:hAnsi="Calibri"/>
          <w:bCs/>
          <w:sz w:val="24"/>
        </w:rPr>
        <w:t>zgodnie z</w:t>
      </w:r>
      <w:r w:rsidR="009B7EFC">
        <w:rPr>
          <w:rFonts w:ascii="Calibri" w:hAnsi="Calibri"/>
          <w:bCs/>
          <w:sz w:val="24"/>
        </w:rPr>
        <w:t> </w:t>
      </w:r>
      <w:r w:rsidR="00AB0764" w:rsidRPr="00BA26D6">
        <w:rPr>
          <w:rFonts w:ascii="Calibri" w:hAnsi="Calibri"/>
          <w:bCs/>
          <w:sz w:val="24"/>
        </w:rPr>
        <w:t>harmonogramem</w:t>
      </w:r>
      <w:r w:rsidR="00190343" w:rsidRPr="00BA26D6">
        <w:rPr>
          <w:rFonts w:ascii="Calibri" w:hAnsi="Calibri"/>
          <w:bCs/>
          <w:sz w:val="24"/>
        </w:rPr>
        <w:t>,</w:t>
      </w:r>
      <w:r w:rsidR="00AB0764" w:rsidRPr="00BA26D6">
        <w:rPr>
          <w:rFonts w:ascii="Calibri" w:hAnsi="Calibri"/>
          <w:bCs/>
          <w:sz w:val="24"/>
        </w:rPr>
        <w:t xml:space="preserve"> o ile okres podlegający oceny nie jest krótszy niż 6 miesięcy.</w:t>
      </w:r>
    </w:p>
    <w:p w14:paraId="38639914" w14:textId="77777777" w:rsidR="002D6131" w:rsidRPr="00BA26D6" w:rsidRDefault="009B4CD1" w:rsidP="00BA26D6">
      <w:pPr>
        <w:pStyle w:val="Nagwek3"/>
        <w:keepNext/>
      </w:pPr>
      <w:r w:rsidRPr="00BA26D6">
        <w:t>§</w:t>
      </w:r>
      <w:r w:rsidR="0042642D" w:rsidRPr="00BA26D6">
        <w:t xml:space="preserve"> </w:t>
      </w:r>
      <w:r w:rsidR="00CA53E3" w:rsidRPr="00BA26D6">
        <w:t>5</w:t>
      </w:r>
      <w:r w:rsidR="0042642D" w:rsidRPr="00BA26D6">
        <w:t>.</w:t>
      </w:r>
      <w:r w:rsidR="00046966" w:rsidRPr="00BA26D6">
        <w:t xml:space="preserve"> </w:t>
      </w:r>
    </w:p>
    <w:p w14:paraId="5FF465C9" w14:textId="77777777" w:rsidR="003E35F6" w:rsidRPr="00BA26D6" w:rsidRDefault="00285141" w:rsidP="003E43D4">
      <w:pPr>
        <w:numPr>
          <w:ilvl w:val="0"/>
          <w:numId w:val="6"/>
        </w:numPr>
        <w:spacing w:before="0"/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Ocen</w:t>
      </w:r>
      <w:r w:rsidR="00392615" w:rsidRPr="00BA26D6">
        <w:rPr>
          <w:rFonts w:ascii="Calibri" w:hAnsi="Calibri"/>
          <w:sz w:val="24"/>
        </w:rPr>
        <w:t>ę</w:t>
      </w:r>
      <w:r w:rsidRPr="00BA26D6">
        <w:rPr>
          <w:rFonts w:ascii="Calibri" w:hAnsi="Calibri"/>
          <w:sz w:val="24"/>
        </w:rPr>
        <w:t xml:space="preserve"> pracownika przeprowadza </w:t>
      </w:r>
      <w:r w:rsidR="00392615" w:rsidRPr="00BA26D6">
        <w:rPr>
          <w:rFonts w:ascii="Calibri" w:hAnsi="Calibri"/>
          <w:sz w:val="24"/>
        </w:rPr>
        <w:t>się</w:t>
      </w:r>
      <w:r w:rsidR="008B46C8" w:rsidRPr="00BA26D6">
        <w:rPr>
          <w:rFonts w:ascii="Calibri" w:hAnsi="Calibri"/>
          <w:sz w:val="24"/>
        </w:rPr>
        <w:t xml:space="preserve"> na podsta</w:t>
      </w:r>
      <w:r w:rsidR="00E57F79" w:rsidRPr="00BA26D6">
        <w:rPr>
          <w:rFonts w:ascii="Calibri" w:hAnsi="Calibri"/>
          <w:sz w:val="24"/>
        </w:rPr>
        <w:t xml:space="preserve">wie </w:t>
      </w:r>
      <w:r w:rsidR="008B46C8" w:rsidRPr="00BA26D6">
        <w:rPr>
          <w:rFonts w:ascii="Calibri" w:hAnsi="Calibri"/>
          <w:sz w:val="24"/>
        </w:rPr>
        <w:t>kryteriów</w:t>
      </w:r>
      <w:r w:rsidR="00EA6F83" w:rsidRPr="00BA26D6">
        <w:rPr>
          <w:rFonts w:ascii="Calibri" w:hAnsi="Calibri"/>
          <w:sz w:val="24"/>
        </w:rPr>
        <w:t xml:space="preserve"> </w:t>
      </w:r>
      <w:r w:rsidR="008B46C8" w:rsidRPr="00BA26D6">
        <w:rPr>
          <w:rFonts w:ascii="Calibri" w:hAnsi="Calibri"/>
          <w:sz w:val="24"/>
        </w:rPr>
        <w:t>określonych w arkuszu oceny</w:t>
      </w:r>
      <w:r w:rsidR="00E57F79" w:rsidRPr="00BA26D6">
        <w:rPr>
          <w:rFonts w:ascii="Calibri" w:hAnsi="Calibri"/>
          <w:sz w:val="24"/>
        </w:rPr>
        <w:t xml:space="preserve"> </w:t>
      </w:r>
      <w:r w:rsidR="00927EFC" w:rsidRPr="00BA26D6">
        <w:rPr>
          <w:rFonts w:ascii="Calibri" w:hAnsi="Calibri"/>
          <w:sz w:val="24"/>
        </w:rPr>
        <w:t xml:space="preserve">okresowej pracownika </w:t>
      </w:r>
      <w:r w:rsidR="008B46C8" w:rsidRPr="00BA26D6">
        <w:rPr>
          <w:rFonts w:ascii="Calibri" w:hAnsi="Calibri"/>
          <w:sz w:val="24"/>
        </w:rPr>
        <w:t xml:space="preserve">dla odpowiedniej grupy pracowników </w:t>
      </w:r>
      <w:r w:rsidR="00EA6F83" w:rsidRPr="00BA26D6">
        <w:rPr>
          <w:rFonts w:ascii="Calibri" w:hAnsi="Calibri"/>
          <w:sz w:val="24"/>
        </w:rPr>
        <w:t>(załączniki nr 1</w:t>
      </w:r>
      <w:r w:rsidR="00064298" w:rsidRPr="00BA26D6">
        <w:rPr>
          <w:rFonts w:ascii="Calibri" w:hAnsi="Calibri"/>
          <w:sz w:val="24"/>
        </w:rPr>
        <w:t> – </w:t>
      </w:r>
      <w:r w:rsidR="00A66815" w:rsidRPr="00BA26D6">
        <w:rPr>
          <w:rFonts w:ascii="Calibri" w:hAnsi="Calibri"/>
          <w:sz w:val="24"/>
        </w:rPr>
        <w:t>4</w:t>
      </w:r>
      <w:r w:rsidR="00EA6F83" w:rsidRPr="00BA26D6">
        <w:rPr>
          <w:rFonts w:ascii="Calibri" w:hAnsi="Calibri"/>
          <w:sz w:val="24"/>
        </w:rPr>
        <w:t>)</w:t>
      </w:r>
      <w:r w:rsidR="00A60249" w:rsidRPr="00BA26D6">
        <w:rPr>
          <w:rFonts w:ascii="Calibri" w:hAnsi="Calibri"/>
          <w:sz w:val="24"/>
        </w:rPr>
        <w:t>,</w:t>
      </w:r>
      <w:r w:rsidR="00EA6F83" w:rsidRPr="00BA26D6">
        <w:rPr>
          <w:rFonts w:ascii="Calibri" w:hAnsi="Calibri"/>
          <w:sz w:val="24"/>
        </w:rPr>
        <w:t xml:space="preserve"> </w:t>
      </w:r>
      <w:r w:rsidR="008B46C8" w:rsidRPr="00BA26D6">
        <w:rPr>
          <w:rFonts w:ascii="Calibri" w:hAnsi="Calibri"/>
          <w:sz w:val="24"/>
        </w:rPr>
        <w:t>wskazanej w</w:t>
      </w:r>
      <w:r w:rsidR="00064298" w:rsidRPr="00BA26D6">
        <w:rPr>
          <w:rFonts w:ascii="Calibri" w:hAnsi="Calibri"/>
          <w:sz w:val="24"/>
        </w:rPr>
        <w:t> </w:t>
      </w:r>
      <w:r w:rsidR="00E57F79" w:rsidRPr="00BA26D6">
        <w:rPr>
          <w:rFonts w:ascii="Calibri" w:hAnsi="Calibri"/>
          <w:sz w:val="24"/>
        </w:rPr>
        <w:t>§</w:t>
      </w:r>
      <w:r w:rsidR="00064298" w:rsidRPr="00BA26D6">
        <w:rPr>
          <w:rFonts w:ascii="Calibri" w:hAnsi="Calibri"/>
          <w:sz w:val="24"/>
        </w:rPr>
        <w:t> </w:t>
      </w:r>
      <w:r w:rsidR="00E57F79" w:rsidRPr="00BA26D6">
        <w:rPr>
          <w:rFonts w:ascii="Calibri" w:hAnsi="Calibri"/>
          <w:sz w:val="24"/>
        </w:rPr>
        <w:t>2.</w:t>
      </w:r>
      <w:r w:rsidR="00E57F79" w:rsidRPr="00BA26D6">
        <w:rPr>
          <w:rFonts w:ascii="Calibri" w:hAnsi="Calibri"/>
          <w:bCs/>
          <w:sz w:val="24"/>
        </w:rPr>
        <w:t xml:space="preserve"> </w:t>
      </w:r>
      <w:r w:rsidR="006769F5" w:rsidRPr="00BA26D6">
        <w:rPr>
          <w:rFonts w:ascii="Calibri" w:hAnsi="Calibri"/>
          <w:bCs/>
          <w:sz w:val="24"/>
        </w:rPr>
        <w:t>Szczegółowy o</w:t>
      </w:r>
      <w:r w:rsidR="00774766" w:rsidRPr="00BA26D6">
        <w:rPr>
          <w:rFonts w:ascii="Calibri" w:hAnsi="Calibri"/>
          <w:sz w:val="24"/>
        </w:rPr>
        <w:t>pis kryteriów</w:t>
      </w:r>
      <w:r w:rsidR="00DE4AE4" w:rsidRPr="00BA26D6">
        <w:rPr>
          <w:rFonts w:ascii="Calibri" w:hAnsi="Calibri"/>
          <w:sz w:val="24"/>
        </w:rPr>
        <w:t xml:space="preserve"> oceny</w:t>
      </w:r>
      <w:r w:rsidR="00774766" w:rsidRPr="00BA26D6">
        <w:rPr>
          <w:rFonts w:ascii="Calibri" w:hAnsi="Calibri"/>
          <w:sz w:val="24"/>
        </w:rPr>
        <w:t xml:space="preserve"> stanowi załącznik nr </w:t>
      </w:r>
      <w:r w:rsidR="00A66815" w:rsidRPr="00BA26D6">
        <w:rPr>
          <w:rFonts w:ascii="Calibri" w:hAnsi="Calibri"/>
          <w:sz w:val="24"/>
        </w:rPr>
        <w:t>5</w:t>
      </w:r>
      <w:r w:rsidR="00774766" w:rsidRPr="00BA26D6">
        <w:rPr>
          <w:rFonts w:ascii="Calibri" w:hAnsi="Calibri"/>
          <w:sz w:val="24"/>
        </w:rPr>
        <w:t>.</w:t>
      </w:r>
    </w:p>
    <w:p w14:paraId="3DF1C1D6" w14:textId="66E264C8" w:rsidR="003E35F6" w:rsidRPr="00BA26D6" w:rsidRDefault="004F1FE3" w:rsidP="003E43D4">
      <w:pPr>
        <w:numPr>
          <w:ilvl w:val="0"/>
          <w:numId w:val="6"/>
        </w:numPr>
        <w:spacing w:before="0"/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lastRenderedPageBreak/>
        <w:t>Oceniający zobowiązany jest przeprowadzić ocenę w sposób rzetelny, uczciwy i obiektywny</w:t>
      </w:r>
      <w:r w:rsidR="004D0892" w:rsidRPr="00BA26D6">
        <w:rPr>
          <w:rFonts w:ascii="Calibri" w:hAnsi="Calibri"/>
          <w:sz w:val="24"/>
        </w:rPr>
        <w:t>,</w:t>
      </w:r>
      <w:r w:rsidR="008B46C8" w:rsidRPr="00BA26D6">
        <w:rPr>
          <w:rFonts w:ascii="Calibri" w:hAnsi="Calibri"/>
          <w:sz w:val="24"/>
        </w:rPr>
        <w:t xml:space="preserve"> biorąc pod uwagę </w:t>
      </w:r>
      <w:r w:rsidR="008958C1" w:rsidRPr="00BA26D6">
        <w:rPr>
          <w:rFonts w:ascii="Calibri" w:hAnsi="Calibri"/>
          <w:sz w:val="24"/>
        </w:rPr>
        <w:t>zakres obowiązków</w:t>
      </w:r>
      <w:r w:rsidR="008B46C8" w:rsidRPr="00BA26D6">
        <w:rPr>
          <w:rFonts w:ascii="Calibri" w:hAnsi="Calibri"/>
          <w:sz w:val="24"/>
        </w:rPr>
        <w:t xml:space="preserve"> określon</w:t>
      </w:r>
      <w:r w:rsidR="008958C1" w:rsidRPr="00BA26D6">
        <w:rPr>
          <w:rFonts w:ascii="Calibri" w:hAnsi="Calibri"/>
          <w:sz w:val="24"/>
        </w:rPr>
        <w:t>ych na piśmie w karcie stanowiska pracy</w:t>
      </w:r>
      <w:r w:rsidRPr="00BA26D6">
        <w:rPr>
          <w:rFonts w:ascii="Calibri" w:hAnsi="Calibri"/>
          <w:sz w:val="24"/>
        </w:rPr>
        <w:t>.</w:t>
      </w:r>
      <w:r w:rsidR="008958C1" w:rsidRPr="00BA26D6">
        <w:rPr>
          <w:rFonts w:ascii="Calibri" w:hAnsi="Calibri"/>
          <w:sz w:val="24"/>
        </w:rPr>
        <w:t xml:space="preserve"> Zmiana</w:t>
      </w:r>
      <w:r w:rsidR="003E43D4">
        <w:rPr>
          <w:rFonts w:ascii="Calibri" w:hAnsi="Calibri"/>
          <w:sz w:val="24"/>
        </w:rPr>
        <w:t> </w:t>
      </w:r>
      <w:r w:rsidR="008958C1" w:rsidRPr="00BA26D6">
        <w:rPr>
          <w:rFonts w:ascii="Calibri" w:hAnsi="Calibri"/>
          <w:sz w:val="24"/>
        </w:rPr>
        <w:t>zakresu obowiązków ocenianego wymaga każdorazowo sporządzenia nowej karty stanowiska pracy.</w:t>
      </w:r>
    </w:p>
    <w:p w14:paraId="7EA60535" w14:textId="77777777" w:rsidR="00D13A3C" w:rsidRPr="00BA26D6" w:rsidRDefault="00D13A3C" w:rsidP="003E43D4">
      <w:pPr>
        <w:numPr>
          <w:ilvl w:val="0"/>
          <w:numId w:val="6"/>
        </w:numPr>
        <w:spacing w:before="0" w:after="0"/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 xml:space="preserve">Oceniający </w:t>
      </w:r>
      <w:r w:rsidR="002D10DF" w:rsidRPr="00BA26D6">
        <w:rPr>
          <w:rFonts w:ascii="Calibri" w:hAnsi="Calibri"/>
          <w:sz w:val="24"/>
        </w:rPr>
        <w:t>p</w:t>
      </w:r>
      <w:r w:rsidRPr="00BA26D6">
        <w:rPr>
          <w:rFonts w:ascii="Calibri" w:hAnsi="Calibri"/>
          <w:sz w:val="24"/>
        </w:rPr>
        <w:t xml:space="preserve">rzed sporządzeniem oceny </w:t>
      </w:r>
      <w:r w:rsidR="00AF6EBA" w:rsidRPr="00BA26D6">
        <w:rPr>
          <w:rFonts w:ascii="Calibri" w:hAnsi="Calibri"/>
          <w:sz w:val="24"/>
        </w:rPr>
        <w:t xml:space="preserve">na piśmie </w:t>
      </w:r>
      <w:r w:rsidRPr="00BA26D6">
        <w:rPr>
          <w:rFonts w:ascii="Calibri" w:hAnsi="Calibri"/>
          <w:sz w:val="24"/>
        </w:rPr>
        <w:t>przeprowadza z ocenianym rozmowę</w:t>
      </w:r>
      <w:r w:rsidR="002D10DF" w:rsidRPr="00BA26D6">
        <w:rPr>
          <w:rFonts w:ascii="Calibri" w:hAnsi="Calibri"/>
          <w:sz w:val="24"/>
        </w:rPr>
        <w:t xml:space="preserve">, </w:t>
      </w:r>
      <w:r w:rsidR="00C36287" w:rsidRPr="00BA26D6">
        <w:rPr>
          <w:rFonts w:ascii="Calibri" w:hAnsi="Calibri"/>
          <w:sz w:val="24"/>
        </w:rPr>
        <w:t>w </w:t>
      </w:r>
      <w:r w:rsidRPr="00BA26D6">
        <w:rPr>
          <w:rFonts w:ascii="Calibri" w:hAnsi="Calibri"/>
          <w:sz w:val="24"/>
        </w:rPr>
        <w:t>trakcie której omawia z nim:</w:t>
      </w:r>
    </w:p>
    <w:p w14:paraId="4222B39F" w14:textId="77777777" w:rsidR="00D13A3C" w:rsidRPr="00BA26D6" w:rsidRDefault="002D10DF" w:rsidP="003E43D4">
      <w:pPr>
        <w:numPr>
          <w:ilvl w:val="1"/>
          <w:numId w:val="28"/>
        </w:numPr>
        <w:spacing w:before="0" w:after="0"/>
        <w:ind w:left="567" w:hanging="283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o</w:t>
      </w:r>
      <w:r w:rsidR="00D13A3C" w:rsidRPr="00BA26D6">
        <w:rPr>
          <w:rFonts w:ascii="Calibri" w:hAnsi="Calibri"/>
          <w:sz w:val="24"/>
        </w:rPr>
        <w:t>bowiązki wykony</w:t>
      </w:r>
      <w:r w:rsidRPr="00BA26D6">
        <w:rPr>
          <w:rFonts w:ascii="Calibri" w:hAnsi="Calibri"/>
          <w:sz w:val="24"/>
        </w:rPr>
        <w:t>wane przez ocenianego w okresie</w:t>
      </w:r>
      <w:r w:rsidR="00C36287" w:rsidRPr="00BA26D6">
        <w:rPr>
          <w:rFonts w:ascii="Calibri" w:hAnsi="Calibri"/>
          <w:sz w:val="24"/>
        </w:rPr>
        <w:t>,</w:t>
      </w:r>
      <w:r w:rsidR="00D13A3C" w:rsidRPr="00BA26D6">
        <w:rPr>
          <w:rFonts w:ascii="Calibri" w:hAnsi="Calibri"/>
          <w:sz w:val="24"/>
        </w:rPr>
        <w:t xml:space="preserve"> </w:t>
      </w:r>
      <w:r w:rsidRPr="00BA26D6">
        <w:rPr>
          <w:rFonts w:ascii="Calibri" w:hAnsi="Calibri"/>
          <w:sz w:val="24"/>
        </w:rPr>
        <w:t>za</w:t>
      </w:r>
      <w:r w:rsidR="00D13A3C" w:rsidRPr="00BA26D6">
        <w:rPr>
          <w:rFonts w:ascii="Calibri" w:hAnsi="Calibri"/>
          <w:sz w:val="24"/>
        </w:rPr>
        <w:t xml:space="preserve"> który</w:t>
      </w:r>
      <w:r w:rsidRPr="00BA26D6">
        <w:rPr>
          <w:rFonts w:ascii="Calibri" w:hAnsi="Calibri"/>
          <w:sz w:val="24"/>
        </w:rPr>
        <w:t xml:space="preserve"> </w:t>
      </w:r>
      <w:r w:rsidR="00D13A3C" w:rsidRPr="00BA26D6">
        <w:rPr>
          <w:rFonts w:ascii="Calibri" w:hAnsi="Calibri"/>
          <w:sz w:val="24"/>
        </w:rPr>
        <w:t>podlega ocenie, sposób ich realizacji, z uwzględnieniem spe</w:t>
      </w:r>
      <w:r w:rsidRPr="00BA26D6">
        <w:rPr>
          <w:rFonts w:ascii="Calibri" w:hAnsi="Calibri"/>
          <w:sz w:val="24"/>
        </w:rPr>
        <w:t>łnia</w:t>
      </w:r>
      <w:r w:rsidR="00D13A3C" w:rsidRPr="00BA26D6">
        <w:rPr>
          <w:rFonts w:ascii="Calibri" w:hAnsi="Calibri"/>
          <w:sz w:val="24"/>
        </w:rPr>
        <w:t xml:space="preserve">nia przez ocenianego ustalonych </w:t>
      </w:r>
      <w:r w:rsidR="00C36287" w:rsidRPr="00BA26D6">
        <w:rPr>
          <w:rFonts w:ascii="Calibri" w:hAnsi="Calibri"/>
          <w:sz w:val="24"/>
        </w:rPr>
        <w:t>kryteriów oceny;</w:t>
      </w:r>
    </w:p>
    <w:p w14:paraId="4851ADDB" w14:textId="77777777" w:rsidR="002D10DF" w:rsidRPr="00BA26D6" w:rsidRDefault="002D10DF" w:rsidP="003E43D4">
      <w:pPr>
        <w:numPr>
          <w:ilvl w:val="1"/>
          <w:numId w:val="28"/>
        </w:numPr>
        <w:spacing w:before="0" w:after="0"/>
        <w:ind w:left="567" w:hanging="283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trudności napotykane przez ocenia</w:t>
      </w:r>
      <w:r w:rsidR="00C36287" w:rsidRPr="00BA26D6">
        <w:rPr>
          <w:rFonts w:ascii="Calibri" w:hAnsi="Calibri"/>
          <w:sz w:val="24"/>
        </w:rPr>
        <w:t>nego w trakcie realizacji zadań;</w:t>
      </w:r>
    </w:p>
    <w:p w14:paraId="00879543" w14:textId="77777777" w:rsidR="002D10DF" w:rsidRPr="00BA26D6" w:rsidRDefault="002D10DF" w:rsidP="003E43D4">
      <w:pPr>
        <w:numPr>
          <w:ilvl w:val="1"/>
          <w:numId w:val="28"/>
        </w:numPr>
        <w:spacing w:before="0" w:after="0"/>
        <w:ind w:left="567" w:hanging="283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kierunki dalszego rozwoju zawodowego i potrzeby szkoleniowe ocenianego.</w:t>
      </w:r>
    </w:p>
    <w:p w14:paraId="6C75D1A0" w14:textId="77777777" w:rsidR="006056D1" w:rsidRPr="00BA26D6" w:rsidRDefault="00DB5C1A" w:rsidP="003E43D4">
      <w:pPr>
        <w:numPr>
          <w:ilvl w:val="0"/>
          <w:numId w:val="6"/>
        </w:numPr>
        <w:spacing w:after="0"/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 xml:space="preserve">Arkusz oceny okresowej sporządzany jest </w:t>
      </w:r>
      <w:r w:rsidR="006056D1" w:rsidRPr="00BA26D6">
        <w:rPr>
          <w:rFonts w:ascii="Calibri" w:hAnsi="Calibri"/>
          <w:sz w:val="24"/>
        </w:rPr>
        <w:t>w dwóch egzemplarzach</w:t>
      </w:r>
      <w:r w:rsidR="00A75E45" w:rsidRPr="00BA26D6">
        <w:rPr>
          <w:rFonts w:ascii="Calibri" w:hAnsi="Calibri"/>
          <w:sz w:val="24"/>
        </w:rPr>
        <w:t>, z których jeden otrzymuje oceniany</w:t>
      </w:r>
      <w:r w:rsidRPr="00BA26D6">
        <w:rPr>
          <w:rFonts w:ascii="Calibri" w:hAnsi="Calibri"/>
          <w:sz w:val="24"/>
        </w:rPr>
        <w:t>.</w:t>
      </w:r>
    </w:p>
    <w:p w14:paraId="7EF7E05B" w14:textId="77777777" w:rsidR="00EE1A98" w:rsidRPr="00BA26D6" w:rsidRDefault="00EE1A98" w:rsidP="003E43D4">
      <w:pPr>
        <w:numPr>
          <w:ilvl w:val="0"/>
          <w:numId w:val="6"/>
        </w:numPr>
        <w:spacing w:after="0"/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Oceniający</w:t>
      </w:r>
      <w:r w:rsidR="009B2EEF" w:rsidRPr="00BA26D6">
        <w:rPr>
          <w:rFonts w:ascii="Calibri" w:hAnsi="Calibri"/>
          <w:sz w:val="24"/>
        </w:rPr>
        <w:t>,</w:t>
      </w:r>
      <w:r w:rsidRPr="00BA26D6">
        <w:rPr>
          <w:rFonts w:ascii="Calibri" w:hAnsi="Calibri"/>
          <w:sz w:val="24"/>
        </w:rPr>
        <w:t xml:space="preserve"> sporządzając ocenę</w:t>
      </w:r>
      <w:r w:rsidR="001631A7" w:rsidRPr="00BA26D6">
        <w:rPr>
          <w:rFonts w:ascii="Calibri" w:hAnsi="Calibri"/>
          <w:sz w:val="24"/>
        </w:rPr>
        <w:t>,</w:t>
      </w:r>
      <w:r w:rsidR="00BC2396" w:rsidRPr="00BA26D6">
        <w:rPr>
          <w:rFonts w:ascii="Calibri" w:hAnsi="Calibri"/>
          <w:sz w:val="24"/>
        </w:rPr>
        <w:t xml:space="preserve"> </w:t>
      </w:r>
      <w:r w:rsidRPr="00BA26D6">
        <w:rPr>
          <w:rFonts w:ascii="Calibri" w:hAnsi="Calibri"/>
          <w:sz w:val="24"/>
        </w:rPr>
        <w:t>bierze pod uwagę wnioski z rozmowy, o której mowa w ust.</w:t>
      </w:r>
      <w:r w:rsidR="009B2EEF" w:rsidRPr="00BA26D6">
        <w:rPr>
          <w:rFonts w:ascii="Calibri" w:hAnsi="Calibri"/>
          <w:sz w:val="24"/>
        </w:rPr>
        <w:t xml:space="preserve"> </w:t>
      </w:r>
      <w:r w:rsidR="003E35F6" w:rsidRPr="00BA26D6">
        <w:rPr>
          <w:rFonts w:ascii="Calibri" w:hAnsi="Calibri"/>
          <w:sz w:val="24"/>
        </w:rPr>
        <w:t>3</w:t>
      </w:r>
      <w:r w:rsidR="00A60249" w:rsidRPr="00BA26D6">
        <w:rPr>
          <w:rFonts w:ascii="Calibri" w:hAnsi="Calibri"/>
          <w:sz w:val="24"/>
        </w:rPr>
        <w:t xml:space="preserve">, </w:t>
      </w:r>
      <w:r w:rsidR="00731521" w:rsidRPr="00BA26D6">
        <w:rPr>
          <w:rFonts w:ascii="Calibri" w:hAnsi="Calibri"/>
          <w:sz w:val="24"/>
        </w:rPr>
        <w:t>oraz:</w:t>
      </w:r>
    </w:p>
    <w:p w14:paraId="06670AC2" w14:textId="77777777" w:rsidR="002A7449" w:rsidRPr="00BA26D6" w:rsidRDefault="00D7676E" w:rsidP="00BA26D6">
      <w:pPr>
        <w:numPr>
          <w:ilvl w:val="1"/>
          <w:numId w:val="11"/>
        </w:numPr>
        <w:spacing w:before="0" w:after="0"/>
        <w:ind w:left="680" w:hanging="340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 xml:space="preserve">określa poziom wykonywania obowiązków przez ocenianego poprzez przyznanie ocen cząstkowych, odpowiednio do poziomu spełniania przez ocenianego każdego z kryteriów </w:t>
      </w:r>
      <w:r w:rsidR="00A80963" w:rsidRPr="00BA26D6">
        <w:rPr>
          <w:rFonts w:ascii="Calibri" w:hAnsi="Calibri"/>
          <w:sz w:val="24"/>
        </w:rPr>
        <w:t xml:space="preserve">oceny </w:t>
      </w:r>
      <w:r w:rsidR="00A131FC" w:rsidRPr="00BA26D6">
        <w:rPr>
          <w:rFonts w:ascii="Calibri" w:hAnsi="Calibri"/>
          <w:sz w:val="24"/>
        </w:rPr>
        <w:t>wykonywania obowiązków</w:t>
      </w:r>
      <w:r w:rsidRPr="00BA26D6">
        <w:rPr>
          <w:rFonts w:ascii="Calibri" w:hAnsi="Calibri"/>
          <w:sz w:val="24"/>
        </w:rPr>
        <w:t xml:space="preserve">, przy zastosowaniu </w:t>
      </w:r>
      <w:r w:rsidR="00894FE4" w:rsidRPr="00BA26D6">
        <w:rPr>
          <w:rFonts w:ascii="Calibri" w:hAnsi="Calibri"/>
          <w:sz w:val="24"/>
        </w:rPr>
        <w:t xml:space="preserve">5-stopniowej </w:t>
      </w:r>
      <w:r w:rsidRPr="00BA26D6">
        <w:rPr>
          <w:rFonts w:ascii="Calibri" w:hAnsi="Calibri"/>
          <w:sz w:val="24"/>
        </w:rPr>
        <w:t>skali</w:t>
      </w:r>
      <w:r w:rsidR="00773F59" w:rsidRPr="00BA26D6">
        <w:rPr>
          <w:rFonts w:ascii="Calibri" w:hAnsi="Calibri"/>
          <w:sz w:val="24"/>
        </w:rPr>
        <w:t xml:space="preserve"> ocen</w:t>
      </w:r>
      <w:r w:rsidRPr="00BA26D6">
        <w:rPr>
          <w:rFonts w:ascii="Calibri" w:hAnsi="Calibri"/>
          <w:sz w:val="24"/>
        </w:rPr>
        <w:t>:</w:t>
      </w:r>
      <w:r w:rsidR="002A7449" w:rsidRPr="00BA26D6">
        <w:rPr>
          <w:rFonts w:ascii="Calibri" w:hAnsi="Calibri"/>
          <w:sz w:val="24"/>
        </w:rPr>
        <w:t xml:space="preserve"> </w:t>
      </w:r>
    </w:p>
    <w:p w14:paraId="3A146628" w14:textId="58D74346" w:rsidR="002A7449" w:rsidRPr="00BA26D6" w:rsidRDefault="002A7449" w:rsidP="003E43D4">
      <w:pPr>
        <w:numPr>
          <w:ilvl w:val="2"/>
          <w:numId w:val="29"/>
        </w:numPr>
        <w:spacing w:before="0" w:after="0"/>
        <w:ind w:left="851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1,0</w:t>
      </w:r>
      <w:r w:rsidR="00AB0764" w:rsidRPr="00BA26D6">
        <w:rPr>
          <w:rFonts w:ascii="Calibri" w:hAnsi="Calibri"/>
          <w:sz w:val="24"/>
        </w:rPr>
        <w:t xml:space="preserve"> </w:t>
      </w:r>
      <w:r w:rsidR="00377F87" w:rsidRPr="00BA26D6">
        <w:rPr>
          <w:rFonts w:ascii="Calibri" w:hAnsi="Calibri"/>
          <w:sz w:val="24"/>
        </w:rPr>
        <w:t>– ocena na poziomie zdecydowanie poniżej oczekiwań</w:t>
      </w:r>
      <w:r w:rsidR="002641D7" w:rsidRPr="00BA26D6">
        <w:rPr>
          <w:rFonts w:ascii="Calibri" w:hAnsi="Calibri"/>
        </w:rPr>
        <w:t xml:space="preserve"> </w:t>
      </w:r>
      <w:r w:rsidR="002641D7" w:rsidRPr="00BA26D6">
        <w:rPr>
          <w:rFonts w:ascii="Calibri" w:hAnsi="Calibri"/>
          <w:sz w:val="24"/>
        </w:rPr>
        <w:t>(pracownik zdecydowanie nie</w:t>
      </w:r>
      <w:r w:rsidR="003E43D4">
        <w:rPr>
          <w:rFonts w:ascii="Calibri" w:hAnsi="Calibri"/>
          <w:sz w:val="24"/>
        </w:rPr>
        <w:t> </w:t>
      </w:r>
      <w:r w:rsidR="002641D7" w:rsidRPr="00BA26D6">
        <w:rPr>
          <w:rFonts w:ascii="Calibri" w:hAnsi="Calibri"/>
          <w:sz w:val="24"/>
        </w:rPr>
        <w:t>wykonywał w pełni obowiązków, nie spełnia oczekiwań)</w:t>
      </w:r>
      <w:r w:rsidR="001631A7" w:rsidRPr="00BA26D6">
        <w:rPr>
          <w:rFonts w:ascii="Calibri" w:hAnsi="Calibri"/>
          <w:sz w:val="24"/>
        </w:rPr>
        <w:t>,</w:t>
      </w:r>
    </w:p>
    <w:p w14:paraId="3B9FD06B" w14:textId="77777777" w:rsidR="002A7449" w:rsidRPr="00BA26D6" w:rsidRDefault="008C5446" w:rsidP="003E43D4">
      <w:pPr>
        <w:numPr>
          <w:ilvl w:val="2"/>
          <w:numId w:val="29"/>
        </w:numPr>
        <w:spacing w:before="0" w:after="0"/>
        <w:ind w:left="851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1</w:t>
      </w:r>
      <w:r w:rsidR="002A7449" w:rsidRPr="00BA26D6">
        <w:rPr>
          <w:rFonts w:ascii="Calibri" w:hAnsi="Calibri"/>
          <w:sz w:val="24"/>
        </w:rPr>
        <w:t>,</w:t>
      </w:r>
      <w:r w:rsidRPr="00BA26D6">
        <w:rPr>
          <w:rFonts w:ascii="Calibri" w:hAnsi="Calibri"/>
          <w:sz w:val="24"/>
        </w:rPr>
        <w:t>5</w:t>
      </w:r>
      <w:r w:rsidR="00377F87" w:rsidRPr="00BA26D6">
        <w:rPr>
          <w:rFonts w:ascii="Calibri" w:hAnsi="Calibri"/>
          <w:sz w:val="24"/>
        </w:rPr>
        <w:t xml:space="preserve"> </w:t>
      </w:r>
      <w:r w:rsidR="00330E3F" w:rsidRPr="00BA26D6">
        <w:rPr>
          <w:rFonts w:ascii="Calibri" w:hAnsi="Calibri"/>
          <w:sz w:val="24"/>
        </w:rPr>
        <w:t xml:space="preserve">pkt </w:t>
      </w:r>
      <w:r w:rsidR="00377F87" w:rsidRPr="00BA26D6">
        <w:rPr>
          <w:rFonts w:ascii="Calibri" w:hAnsi="Calibri"/>
          <w:sz w:val="24"/>
        </w:rPr>
        <w:t>– ocena na poziomie poniżej oczekiwań</w:t>
      </w:r>
      <w:r w:rsidR="002641D7" w:rsidRPr="00BA26D6">
        <w:rPr>
          <w:rFonts w:ascii="Calibri" w:hAnsi="Calibri"/>
          <w:sz w:val="24"/>
        </w:rPr>
        <w:t xml:space="preserve"> (pracownik wykonywał obowiązki poniżej oczekiwań</w:t>
      </w:r>
      <w:r w:rsidR="00393A91" w:rsidRPr="00BA26D6">
        <w:rPr>
          <w:rFonts w:ascii="Calibri" w:hAnsi="Calibri"/>
          <w:sz w:val="24"/>
        </w:rPr>
        <w:t>)</w:t>
      </w:r>
      <w:r w:rsidR="001631A7" w:rsidRPr="00BA26D6">
        <w:rPr>
          <w:rFonts w:ascii="Calibri" w:hAnsi="Calibri"/>
          <w:sz w:val="24"/>
        </w:rPr>
        <w:t>,</w:t>
      </w:r>
    </w:p>
    <w:p w14:paraId="7D0B6213" w14:textId="77777777" w:rsidR="002A7449" w:rsidRPr="00BA26D6" w:rsidRDefault="002A7449" w:rsidP="003E43D4">
      <w:pPr>
        <w:numPr>
          <w:ilvl w:val="2"/>
          <w:numId w:val="29"/>
        </w:numPr>
        <w:spacing w:before="0" w:after="0"/>
        <w:ind w:left="851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2,</w:t>
      </w:r>
      <w:r w:rsidR="008C5446" w:rsidRPr="00BA26D6">
        <w:rPr>
          <w:rFonts w:ascii="Calibri" w:hAnsi="Calibri"/>
          <w:sz w:val="24"/>
        </w:rPr>
        <w:t>0</w:t>
      </w:r>
      <w:r w:rsidR="00377F87" w:rsidRPr="00BA26D6">
        <w:rPr>
          <w:rFonts w:ascii="Calibri" w:hAnsi="Calibri"/>
          <w:sz w:val="24"/>
        </w:rPr>
        <w:t xml:space="preserve"> </w:t>
      </w:r>
      <w:r w:rsidR="00330E3F" w:rsidRPr="00BA26D6">
        <w:rPr>
          <w:rFonts w:ascii="Calibri" w:hAnsi="Calibri"/>
          <w:sz w:val="24"/>
        </w:rPr>
        <w:t xml:space="preserve">pkt </w:t>
      </w:r>
      <w:r w:rsidR="00377F87" w:rsidRPr="00BA26D6">
        <w:rPr>
          <w:rFonts w:ascii="Calibri" w:hAnsi="Calibri"/>
          <w:sz w:val="24"/>
        </w:rPr>
        <w:t xml:space="preserve">– </w:t>
      </w:r>
      <w:r w:rsidR="00DB5C1A" w:rsidRPr="00BA26D6">
        <w:rPr>
          <w:rFonts w:ascii="Calibri" w:hAnsi="Calibri"/>
          <w:sz w:val="24"/>
        </w:rPr>
        <w:t xml:space="preserve">ocena </w:t>
      </w:r>
      <w:r w:rsidR="00377F87" w:rsidRPr="00BA26D6">
        <w:rPr>
          <w:rFonts w:ascii="Calibri" w:hAnsi="Calibri"/>
          <w:sz w:val="24"/>
        </w:rPr>
        <w:t>na poziomie oczekiwań</w:t>
      </w:r>
      <w:r w:rsidR="002641D7" w:rsidRPr="00BA26D6">
        <w:rPr>
          <w:rFonts w:ascii="Calibri" w:hAnsi="Calibri"/>
          <w:sz w:val="24"/>
        </w:rPr>
        <w:t xml:space="preserve"> (pracownik wypełnia standardowe obowiązki</w:t>
      </w:r>
      <w:r w:rsidR="00393A91" w:rsidRPr="00BA26D6">
        <w:rPr>
          <w:rFonts w:ascii="Calibri" w:hAnsi="Calibri"/>
          <w:sz w:val="24"/>
        </w:rPr>
        <w:t>)</w:t>
      </w:r>
      <w:r w:rsidR="001631A7" w:rsidRPr="00BA26D6">
        <w:rPr>
          <w:rFonts w:ascii="Calibri" w:hAnsi="Calibri"/>
          <w:sz w:val="24"/>
        </w:rPr>
        <w:t>,</w:t>
      </w:r>
      <w:r w:rsidRPr="00BA26D6">
        <w:rPr>
          <w:rFonts w:ascii="Calibri" w:hAnsi="Calibri"/>
          <w:sz w:val="24"/>
        </w:rPr>
        <w:t xml:space="preserve"> </w:t>
      </w:r>
    </w:p>
    <w:p w14:paraId="38BE5E80" w14:textId="77777777" w:rsidR="002A7449" w:rsidRPr="00BA26D6" w:rsidRDefault="008C5446" w:rsidP="003E43D4">
      <w:pPr>
        <w:numPr>
          <w:ilvl w:val="2"/>
          <w:numId w:val="29"/>
        </w:numPr>
        <w:spacing w:before="0" w:after="0"/>
        <w:ind w:left="851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2</w:t>
      </w:r>
      <w:r w:rsidR="002A7449" w:rsidRPr="00BA26D6">
        <w:rPr>
          <w:rFonts w:ascii="Calibri" w:hAnsi="Calibri"/>
          <w:sz w:val="24"/>
        </w:rPr>
        <w:t>,</w:t>
      </w:r>
      <w:r w:rsidRPr="00BA26D6">
        <w:rPr>
          <w:rFonts w:ascii="Calibri" w:hAnsi="Calibri"/>
          <w:sz w:val="24"/>
        </w:rPr>
        <w:t>5</w:t>
      </w:r>
      <w:r w:rsidR="00330E3F" w:rsidRPr="00BA26D6">
        <w:rPr>
          <w:rFonts w:ascii="Calibri" w:hAnsi="Calibri"/>
          <w:sz w:val="24"/>
        </w:rPr>
        <w:t xml:space="preserve"> pkt – </w:t>
      </w:r>
      <w:r w:rsidR="00DB5C1A" w:rsidRPr="00BA26D6">
        <w:rPr>
          <w:rFonts w:ascii="Calibri" w:hAnsi="Calibri"/>
          <w:sz w:val="24"/>
        </w:rPr>
        <w:t xml:space="preserve">ocena </w:t>
      </w:r>
      <w:r w:rsidR="00330E3F" w:rsidRPr="00BA26D6">
        <w:rPr>
          <w:rFonts w:ascii="Calibri" w:hAnsi="Calibri"/>
          <w:sz w:val="24"/>
        </w:rPr>
        <w:t xml:space="preserve">na poziomie </w:t>
      </w:r>
      <w:r w:rsidRPr="00BA26D6">
        <w:rPr>
          <w:rFonts w:ascii="Calibri" w:hAnsi="Calibri"/>
          <w:sz w:val="24"/>
        </w:rPr>
        <w:t xml:space="preserve">nieznacznie </w:t>
      </w:r>
      <w:r w:rsidR="00D551E0" w:rsidRPr="00BA26D6">
        <w:rPr>
          <w:rFonts w:ascii="Calibri" w:hAnsi="Calibri"/>
          <w:sz w:val="24"/>
        </w:rPr>
        <w:t>powyżej</w:t>
      </w:r>
      <w:r w:rsidRPr="00BA26D6">
        <w:rPr>
          <w:rFonts w:ascii="Calibri" w:hAnsi="Calibri"/>
          <w:sz w:val="24"/>
        </w:rPr>
        <w:t xml:space="preserve"> oczekiwa</w:t>
      </w:r>
      <w:r w:rsidR="00D551E0" w:rsidRPr="00BA26D6">
        <w:rPr>
          <w:rFonts w:ascii="Calibri" w:hAnsi="Calibri"/>
          <w:sz w:val="24"/>
        </w:rPr>
        <w:t>ń</w:t>
      </w:r>
      <w:r w:rsidRPr="00BA26D6">
        <w:rPr>
          <w:rFonts w:ascii="Calibri" w:hAnsi="Calibri"/>
          <w:sz w:val="24"/>
        </w:rPr>
        <w:t xml:space="preserve"> </w:t>
      </w:r>
      <w:r w:rsidR="00E23032" w:rsidRPr="00BA26D6">
        <w:rPr>
          <w:rFonts w:ascii="Calibri" w:hAnsi="Calibri"/>
          <w:sz w:val="24"/>
        </w:rPr>
        <w:t>(</w:t>
      </w:r>
      <w:r w:rsidRPr="00BA26D6">
        <w:rPr>
          <w:rFonts w:ascii="Calibri" w:hAnsi="Calibri"/>
          <w:sz w:val="24"/>
        </w:rPr>
        <w:t xml:space="preserve">pracownik sumiennie wypełnia obowiązki, osiąga dobre rezultaty </w:t>
      </w:r>
      <w:r w:rsidR="00DB5C1A" w:rsidRPr="00BA26D6">
        <w:rPr>
          <w:rFonts w:ascii="Calibri" w:hAnsi="Calibri"/>
          <w:sz w:val="24"/>
        </w:rPr>
        <w:t xml:space="preserve">w </w:t>
      </w:r>
      <w:r w:rsidRPr="00BA26D6">
        <w:rPr>
          <w:rFonts w:ascii="Calibri" w:hAnsi="Calibri"/>
          <w:sz w:val="24"/>
        </w:rPr>
        <w:t>pracy</w:t>
      </w:r>
      <w:r w:rsidR="00A42F9C" w:rsidRPr="00BA26D6">
        <w:rPr>
          <w:rFonts w:ascii="Calibri" w:hAnsi="Calibri"/>
          <w:sz w:val="24"/>
        </w:rPr>
        <w:t>)</w:t>
      </w:r>
      <w:r w:rsidRPr="00BA26D6">
        <w:rPr>
          <w:rFonts w:ascii="Calibri" w:hAnsi="Calibri"/>
          <w:sz w:val="24"/>
        </w:rPr>
        <w:t>,</w:t>
      </w:r>
    </w:p>
    <w:p w14:paraId="7A3C280B" w14:textId="77777777" w:rsidR="00D7676E" w:rsidRPr="00BA26D6" w:rsidRDefault="002A7449" w:rsidP="003E43D4">
      <w:pPr>
        <w:numPr>
          <w:ilvl w:val="2"/>
          <w:numId w:val="29"/>
        </w:numPr>
        <w:spacing w:before="0" w:after="0"/>
        <w:ind w:left="851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3,</w:t>
      </w:r>
      <w:r w:rsidR="008C5446" w:rsidRPr="00BA26D6">
        <w:rPr>
          <w:rFonts w:ascii="Calibri" w:hAnsi="Calibri"/>
          <w:sz w:val="24"/>
        </w:rPr>
        <w:t>0</w:t>
      </w:r>
      <w:r w:rsidR="00330E3F" w:rsidRPr="00BA26D6">
        <w:rPr>
          <w:rFonts w:ascii="Calibri" w:hAnsi="Calibri"/>
          <w:sz w:val="24"/>
        </w:rPr>
        <w:t xml:space="preserve"> pkt – </w:t>
      </w:r>
      <w:r w:rsidR="001631A7" w:rsidRPr="00BA26D6">
        <w:rPr>
          <w:rFonts w:ascii="Calibri" w:hAnsi="Calibri"/>
          <w:sz w:val="24"/>
        </w:rPr>
        <w:t xml:space="preserve">ocena </w:t>
      </w:r>
      <w:r w:rsidR="00330E3F" w:rsidRPr="00BA26D6">
        <w:rPr>
          <w:rFonts w:ascii="Calibri" w:hAnsi="Calibri"/>
          <w:sz w:val="24"/>
        </w:rPr>
        <w:t xml:space="preserve">na poziomie </w:t>
      </w:r>
      <w:r w:rsidR="008C5446" w:rsidRPr="00BA26D6">
        <w:rPr>
          <w:rFonts w:ascii="Calibri" w:hAnsi="Calibri"/>
          <w:sz w:val="24"/>
        </w:rPr>
        <w:t xml:space="preserve">znacznie </w:t>
      </w:r>
      <w:r w:rsidR="00330E3F" w:rsidRPr="00BA26D6">
        <w:rPr>
          <w:rFonts w:ascii="Calibri" w:hAnsi="Calibri"/>
          <w:sz w:val="24"/>
        </w:rPr>
        <w:t>powyżej oczekiwań</w:t>
      </w:r>
      <w:r w:rsidR="002641D7" w:rsidRPr="00BA26D6">
        <w:rPr>
          <w:rFonts w:ascii="Calibri" w:hAnsi="Calibri"/>
          <w:sz w:val="24"/>
        </w:rPr>
        <w:t xml:space="preserve"> (pracownik wyraźnie wyróżnia się spośród innych pracowników, </w:t>
      </w:r>
      <w:r w:rsidR="008C5446" w:rsidRPr="00BA26D6">
        <w:rPr>
          <w:rFonts w:ascii="Calibri" w:hAnsi="Calibri"/>
          <w:sz w:val="24"/>
        </w:rPr>
        <w:t>wzorowo wykonuje wszystkie obowiązki w sposób przewyższający oczekiwania</w:t>
      </w:r>
      <w:r w:rsidR="00E84E87" w:rsidRPr="00BA26D6">
        <w:rPr>
          <w:rFonts w:ascii="Calibri" w:hAnsi="Calibri"/>
          <w:sz w:val="24"/>
        </w:rPr>
        <w:t>)</w:t>
      </w:r>
      <w:r w:rsidRPr="00BA26D6">
        <w:rPr>
          <w:rFonts w:ascii="Calibri" w:hAnsi="Calibri"/>
          <w:sz w:val="24"/>
        </w:rPr>
        <w:t>;</w:t>
      </w:r>
    </w:p>
    <w:p w14:paraId="70D91C23" w14:textId="77777777" w:rsidR="00D7676E" w:rsidRPr="00BA26D6" w:rsidRDefault="00D7676E" w:rsidP="00BA26D6">
      <w:pPr>
        <w:numPr>
          <w:ilvl w:val="1"/>
          <w:numId w:val="11"/>
        </w:numPr>
        <w:spacing w:before="0" w:after="0"/>
        <w:ind w:left="680" w:hanging="340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sporządza uzasadnienie przyznanej oceny</w:t>
      </w:r>
      <w:r w:rsidR="00BC2396" w:rsidRPr="00BA26D6">
        <w:rPr>
          <w:rFonts w:ascii="Calibri" w:hAnsi="Calibri"/>
          <w:sz w:val="24"/>
        </w:rPr>
        <w:t xml:space="preserve"> cząstkowej</w:t>
      </w:r>
      <w:r w:rsidRPr="00BA26D6">
        <w:rPr>
          <w:rFonts w:ascii="Calibri" w:hAnsi="Calibri"/>
          <w:sz w:val="24"/>
        </w:rPr>
        <w:t>;</w:t>
      </w:r>
    </w:p>
    <w:p w14:paraId="54196B84" w14:textId="77777777" w:rsidR="00D7676E" w:rsidRPr="00BA26D6" w:rsidRDefault="00D7676E" w:rsidP="003E43D4">
      <w:pPr>
        <w:keepNext/>
        <w:numPr>
          <w:ilvl w:val="1"/>
          <w:numId w:val="11"/>
        </w:numPr>
        <w:spacing w:before="0" w:after="0"/>
        <w:ind w:left="680" w:hanging="340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przyznaje ocenę końcową</w:t>
      </w:r>
      <w:r w:rsidR="000E2282" w:rsidRPr="00BA26D6">
        <w:rPr>
          <w:rFonts w:ascii="Calibri" w:hAnsi="Calibri"/>
          <w:sz w:val="24"/>
        </w:rPr>
        <w:t xml:space="preserve"> </w:t>
      </w:r>
      <w:r w:rsidRPr="00BA26D6">
        <w:rPr>
          <w:rFonts w:ascii="Calibri" w:hAnsi="Calibri"/>
          <w:sz w:val="24"/>
        </w:rPr>
        <w:t>– poprzez wyliczenie średniej arytmetycznej z</w:t>
      </w:r>
      <w:r w:rsidR="000E2282" w:rsidRPr="00BA26D6">
        <w:rPr>
          <w:rFonts w:ascii="Calibri" w:hAnsi="Calibri"/>
          <w:sz w:val="24"/>
        </w:rPr>
        <w:t> </w:t>
      </w:r>
      <w:r w:rsidRPr="00BA26D6">
        <w:rPr>
          <w:rFonts w:ascii="Calibri" w:hAnsi="Calibri"/>
          <w:sz w:val="24"/>
        </w:rPr>
        <w:t xml:space="preserve">ocen cząstkowych – według </w:t>
      </w:r>
      <w:r w:rsidR="00601A5B" w:rsidRPr="00BA26D6">
        <w:rPr>
          <w:rFonts w:ascii="Calibri" w:hAnsi="Calibri"/>
          <w:sz w:val="24"/>
        </w:rPr>
        <w:t>3</w:t>
      </w:r>
      <w:r w:rsidR="00894FE4" w:rsidRPr="00BA26D6">
        <w:rPr>
          <w:rFonts w:ascii="Calibri" w:hAnsi="Calibri"/>
          <w:sz w:val="24"/>
        </w:rPr>
        <w:t>-sto</w:t>
      </w:r>
      <w:r w:rsidR="00BC2396" w:rsidRPr="00BA26D6">
        <w:rPr>
          <w:rFonts w:ascii="Calibri" w:hAnsi="Calibri"/>
          <w:sz w:val="24"/>
        </w:rPr>
        <w:t>p</w:t>
      </w:r>
      <w:r w:rsidR="00894FE4" w:rsidRPr="00BA26D6">
        <w:rPr>
          <w:rFonts w:ascii="Calibri" w:hAnsi="Calibri"/>
          <w:sz w:val="24"/>
        </w:rPr>
        <w:t xml:space="preserve">niowej </w:t>
      </w:r>
      <w:r w:rsidRPr="00BA26D6">
        <w:rPr>
          <w:rFonts w:ascii="Calibri" w:hAnsi="Calibri"/>
          <w:sz w:val="24"/>
        </w:rPr>
        <w:t>skali ocen</w:t>
      </w:r>
      <w:r w:rsidR="0008587B" w:rsidRPr="00BA26D6">
        <w:rPr>
          <w:rFonts w:ascii="Calibri" w:hAnsi="Calibri"/>
          <w:sz w:val="24"/>
        </w:rPr>
        <w:t>:</w:t>
      </w:r>
    </w:p>
    <w:p w14:paraId="6E3E8A15" w14:textId="77777777" w:rsidR="00F02206" w:rsidRPr="00BA26D6" w:rsidRDefault="00F02206" w:rsidP="00BA26D6">
      <w:pPr>
        <w:tabs>
          <w:tab w:val="left" w:pos="964"/>
        </w:tabs>
        <w:spacing w:before="0" w:after="0"/>
        <w:ind w:left="1020" w:hanging="340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a)</w:t>
      </w:r>
      <w:r w:rsidRPr="00BA26D6">
        <w:rPr>
          <w:rFonts w:ascii="Calibri" w:hAnsi="Calibri"/>
          <w:sz w:val="24"/>
        </w:rPr>
        <w:tab/>
        <w:t xml:space="preserve">do 1,80 pkt – ocena na poziomie poniżej oczekiwań </w:t>
      </w:r>
    </w:p>
    <w:p w14:paraId="70442D61" w14:textId="77777777" w:rsidR="00F02206" w:rsidRPr="00BA26D6" w:rsidRDefault="00F02206" w:rsidP="00BA26D6">
      <w:pPr>
        <w:tabs>
          <w:tab w:val="left" w:pos="964"/>
        </w:tabs>
        <w:spacing w:before="0" w:after="0"/>
        <w:ind w:left="1020" w:hanging="340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b)</w:t>
      </w:r>
      <w:r w:rsidRPr="00BA26D6">
        <w:rPr>
          <w:rFonts w:ascii="Calibri" w:hAnsi="Calibri"/>
          <w:sz w:val="24"/>
        </w:rPr>
        <w:tab/>
        <w:t>do 2,</w:t>
      </w:r>
      <w:r w:rsidR="005170EF" w:rsidRPr="00BA26D6">
        <w:rPr>
          <w:rFonts w:ascii="Calibri" w:hAnsi="Calibri"/>
          <w:sz w:val="24"/>
        </w:rPr>
        <w:t>6</w:t>
      </w:r>
      <w:r w:rsidRPr="00BA26D6">
        <w:rPr>
          <w:rFonts w:ascii="Calibri" w:hAnsi="Calibri"/>
          <w:sz w:val="24"/>
        </w:rPr>
        <w:t xml:space="preserve">0 pkt – na poziomie oczekiwań </w:t>
      </w:r>
    </w:p>
    <w:p w14:paraId="028DD5DB" w14:textId="77777777" w:rsidR="00F02206" w:rsidRPr="00BA26D6" w:rsidRDefault="00F02206" w:rsidP="00BA26D6">
      <w:pPr>
        <w:tabs>
          <w:tab w:val="left" w:pos="964"/>
        </w:tabs>
        <w:spacing w:before="0" w:after="0"/>
        <w:ind w:left="1020" w:hanging="340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c)</w:t>
      </w:r>
      <w:r w:rsidRPr="00BA26D6">
        <w:rPr>
          <w:rFonts w:ascii="Calibri" w:hAnsi="Calibri"/>
          <w:sz w:val="24"/>
        </w:rPr>
        <w:tab/>
        <w:t>do 3,00 pkt – na poziomie powyżej oczekiwań</w:t>
      </w:r>
    </w:p>
    <w:p w14:paraId="1651F087" w14:textId="77777777" w:rsidR="00A97662" w:rsidRPr="00BA26D6" w:rsidRDefault="00BC2396" w:rsidP="00BA26D6">
      <w:pPr>
        <w:numPr>
          <w:ilvl w:val="1"/>
          <w:numId w:val="11"/>
        </w:numPr>
        <w:spacing w:before="0" w:after="0"/>
        <w:ind w:left="680" w:hanging="340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ab/>
        <w:t>sporządza uzasadnienie przyznanej oceny</w:t>
      </w:r>
      <w:r w:rsidR="00A97662" w:rsidRPr="00BA26D6">
        <w:rPr>
          <w:rFonts w:ascii="Calibri" w:hAnsi="Calibri"/>
          <w:sz w:val="24"/>
        </w:rPr>
        <w:t xml:space="preserve"> końcow</w:t>
      </w:r>
      <w:r w:rsidRPr="00BA26D6">
        <w:rPr>
          <w:rFonts w:ascii="Calibri" w:hAnsi="Calibri"/>
          <w:sz w:val="24"/>
        </w:rPr>
        <w:t>ej</w:t>
      </w:r>
      <w:r w:rsidR="00051206" w:rsidRPr="00BA26D6">
        <w:rPr>
          <w:rFonts w:ascii="Calibri" w:hAnsi="Calibri"/>
          <w:sz w:val="24"/>
        </w:rPr>
        <w:t>.</w:t>
      </w:r>
    </w:p>
    <w:p w14:paraId="608526D6" w14:textId="77777777" w:rsidR="00723216" w:rsidRPr="00BA26D6" w:rsidRDefault="003E35F6" w:rsidP="00BA26D6">
      <w:pPr>
        <w:pStyle w:val="Nagwek3"/>
        <w:rPr>
          <w:strike/>
        </w:rPr>
      </w:pPr>
      <w:r w:rsidRPr="00BA26D6">
        <w:lastRenderedPageBreak/>
        <w:t>§ 6</w:t>
      </w:r>
      <w:r w:rsidR="00723216" w:rsidRPr="00BA26D6">
        <w:t xml:space="preserve">. </w:t>
      </w:r>
    </w:p>
    <w:p w14:paraId="6F2FCEA2" w14:textId="77777777" w:rsidR="00723216" w:rsidRPr="00BA26D6" w:rsidRDefault="00723216" w:rsidP="003E43D4">
      <w:pPr>
        <w:numPr>
          <w:ilvl w:val="0"/>
          <w:numId w:val="9"/>
        </w:numPr>
        <w:spacing w:before="0"/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 xml:space="preserve">Oceniający niezwłocznie zapoznaje ocenionego z oceną. </w:t>
      </w:r>
    </w:p>
    <w:p w14:paraId="18171677" w14:textId="77777777" w:rsidR="00F44666" w:rsidRPr="00BA26D6" w:rsidRDefault="00FB5847" w:rsidP="003E43D4">
      <w:pPr>
        <w:numPr>
          <w:ilvl w:val="0"/>
          <w:numId w:val="9"/>
        </w:numPr>
        <w:spacing w:before="0" w:after="0"/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A</w:t>
      </w:r>
      <w:r w:rsidR="00723216" w:rsidRPr="00BA26D6">
        <w:rPr>
          <w:rFonts w:ascii="Calibri" w:hAnsi="Calibri"/>
          <w:sz w:val="24"/>
        </w:rPr>
        <w:t>rkusz</w:t>
      </w:r>
      <w:r w:rsidRPr="00BA26D6">
        <w:rPr>
          <w:rFonts w:ascii="Calibri" w:hAnsi="Calibri"/>
          <w:sz w:val="24"/>
        </w:rPr>
        <w:t xml:space="preserve"> oceny</w:t>
      </w:r>
      <w:r w:rsidR="00723216" w:rsidRPr="00BA26D6">
        <w:rPr>
          <w:rFonts w:ascii="Calibri" w:hAnsi="Calibri"/>
          <w:sz w:val="24"/>
        </w:rPr>
        <w:t xml:space="preserve"> doręcza </w:t>
      </w:r>
      <w:r w:rsidRPr="00BA26D6">
        <w:rPr>
          <w:rFonts w:ascii="Calibri" w:hAnsi="Calibri"/>
          <w:sz w:val="24"/>
        </w:rPr>
        <w:t xml:space="preserve">się </w:t>
      </w:r>
      <w:r w:rsidR="00723216" w:rsidRPr="00BA26D6">
        <w:rPr>
          <w:rFonts w:ascii="Calibri" w:hAnsi="Calibri"/>
          <w:sz w:val="24"/>
        </w:rPr>
        <w:t>ocenianemu wraz z pouczeniem</w:t>
      </w:r>
      <w:r w:rsidR="00F64B52" w:rsidRPr="00BA26D6">
        <w:rPr>
          <w:rFonts w:ascii="Calibri" w:hAnsi="Calibri"/>
          <w:sz w:val="24"/>
        </w:rPr>
        <w:t xml:space="preserve"> o prawie złożenia </w:t>
      </w:r>
      <w:r w:rsidR="00723216" w:rsidRPr="00BA26D6">
        <w:rPr>
          <w:rFonts w:ascii="Calibri" w:hAnsi="Calibri"/>
          <w:sz w:val="24"/>
        </w:rPr>
        <w:t>odwołania</w:t>
      </w:r>
      <w:r w:rsidR="00F44666" w:rsidRPr="00BA26D6">
        <w:rPr>
          <w:rFonts w:ascii="Calibri" w:hAnsi="Calibri"/>
          <w:sz w:val="24"/>
        </w:rPr>
        <w:t>.</w:t>
      </w:r>
    </w:p>
    <w:p w14:paraId="48C57F37" w14:textId="77777777" w:rsidR="00D93B4C" w:rsidRPr="00BA26D6" w:rsidRDefault="003E35F6" w:rsidP="00BA26D6">
      <w:pPr>
        <w:pStyle w:val="Nagwek3"/>
      </w:pPr>
      <w:r w:rsidRPr="00BA26D6">
        <w:t>§ 7</w:t>
      </w:r>
      <w:r w:rsidR="00D93B4C" w:rsidRPr="00BA26D6">
        <w:t>.</w:t>
      </w:r>
    </w:p>
    <w:p w14:paraId="5BAE2C5B" w14:textId="77777777" w:rsidR="00F44666" w:rsidRPr="00BA26D6" w:rsidRDefault="00F44666" w:rsidP="003E43D4">
      <w:pPr>
        <w:keepNext/>
        <w:keepLines/>
        <w:numPr>
          <w:ilvl w:val="0"/>
          <w:numId w:val="10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Odwołanie wnosi się</w:t>
      </w:r>
      <w:r w:rsidR="00723216" w:rsidRPr="00BA26D6">
        <w:rPr>
          <w:rFonts w:ascii="Calibri" w:hAnsi="Calibri"/>
          <w:sz w:val="24"/>
        </w:rPr>
        <w:t xml:space="preserve"> do przełożonego wyższego stopnia</w:t>
      </w:r>
      <w:r w:rsidR="00FB5847" w:rsidRPr="00BA26D6">
        <w:rPr>
          <w:rFonts w:ascii="Calibri" w:hAnsi="Calibri"/>
          <w:sz w:val="24"/>
        </w:rPr>
        <w:t xml:space="preserve"> za pośrednictwem bezpośredniego przełożonego</w:t>
      </w:r>
      <w:r w:rsidR="00723216" w:rsidRPr="00BA26D6">
        <w:rPr>
          <w:rFonts w:ascii="Calibri" w:hAnsi="Calibri"/>
          <w:sz w:val="24"/>
        </w:rPr>
        <w:t>, w terminie 14 dni od dnia doręczenia oceny.</w:t>
      </w:r>
      <w:r w:rsidRPr="00BA26D6">
        <w:rPr>
          <w:rFonts w:ascii="Calibri" w:hAnsi="Calibri"/>
          <w:sz w:val="24"/>
        </w:rPr>
        <w:t xml:space="preserve"> </w:t>
      </w:r>
    </w:p>
    <w:p w14:paraId="43E894EC" w14:textId="77777777" w:rsidR="008464E3" w:rsidRPr="00BA26D6" w:rsidRDefault="008464E3" w:rsidP="003E43D4">
      <w:pPr>
        <w:numPr>
          <w:ilvl w:val="0"/>
          <w:numId w:val="10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Odwołanie wraz z dokumentacją oceny oraz własnym stanowiskiem bezpośredni przełożony pracownika przekazuje przełożonemu wyższego stopnia w terminie 7 dni od złożenia odwołania.</w:t>
      </w:r>
    </w:p>
    <w:p w14:paraId="4CA5F0DC" w14:textId="0FE56D64" w:rsidR="00F44666" w:rsidRPr="00BA26D6" w:rsidRDefault="00A85664" w:rsidP="003E43D4">
      <w:pPr>
        <w:numPr>
          <w:ilvl w:val="0"/>
          <w:numId w:val="10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Odwołanie rozpatruje</w:t>
      </w:r>
      <w:r w:rsidR="00F44666" w:rsidRPr="00BA26D6">
        <w:rPr>
          <w:rFonts w:ascii="Calibri" w:hAnsi="Calibri"/>
          <w:sz w:val="24"/>
        </w:rPr>
        <w:t xml:space="preserve"> w terminie 21 dni od dnia wniesienia, według kompetencji</w:t>
      </w:r>
      <w:r w:rsidR="000E6733" w:rsidRPr="00BA26D6">
        <w:rPr>
          <w:rFonts w:ascii="Calibri" w:hAnsi="Calibri"/>
          <w:sz w:val="24"/>
        </w:rPr>
        <w:t>:</w:t>
      </w:r>
      <w:r w:rsidR="00F44666" w:rsidRPr="00BA26D6">
        <w:rPr>
          <w:rFonts w:ascii="Calibri" w:hAnsi="Calibri"/>
          <w:sz w:val="24"/>
        </w:rPr>
        <w:t xml:space="preserve"> </w:t>
      </w:r>
      <w:r w:rsidR="000E6733" w:rsidRPr="00BA26D6">
        <w:rPr>
          <w:rFonts w:ascii="Calibri" w:hAnsi="Calibri"/>
          <w:sz w:val="24"/>
        </w:rPr>
        <w:t>R</w:t>
      </w:r>
      <w:r w:rsidR="00F44666" w:rsidRPr="00BA26D6">
        <w:rPr>
          <w:rFonts w:ascii="Calibri" w:hAnsi="Calibri"/>
          <w:sz w:val="24"/>
        </w:rPr>
        <w:t>ektor, prorek</w:t>
      </w:r>
      <w:r w:rsidR="00573A41" w:rsidRPr="00BA26D6">
        <w:rPr>
          <w:rFonts w:ascii="Calibri" w:hAnsi="Calibri"/>
          <w:sz w:val="24"/>
        </w:rPr>
        <w:t>tor, kanclerz, kwestor, dziekan,</w:t>
      </w:r>
      <w:r w:rsidR="00902CC5" w:rsidRPr="00BA26D6">
        <w:rPr>
          <w:rFonts w:ascii="Calibri" w:hAnsi="Calibri"/>
          <w:sz w:val="24"/>
        </w:rPr>
        <w:t xml:space="preserve"> dyrektor/kierownik jednostki </w:t>
      </w:r>
      <w:r w:rsidR="007F6EF8" w:rsidRPr="00BA26D6">
        <w:rPr>
          <w:rFonts w:ascii="Calibri" w:hAnsi="Calibri"/>
          <w:sz w:val="24"/>
        </w:rPr>
        <w:t>międzywydziałowej i</w:t>
      </w:r>
      <w:r w:rsidR="009B7EFC">
        <w:rPr>
          <w:rFonts w:ascii="Calibri" w:hAnsi="Calibri"/>
          <w:sz w:val="24"/>
        </w:rPr>
        <w:t> </w:t>
      </w:r>
      <w:r w:rsidR="007F6EF8" w:rsidRPr="00BA26D6">
        <w:rPr>
          <w:rFonts w:ascii="Calibri" w:hAnsi="Calibri"/>
          <w:sz w:val="24"/>
        </w:rPr>
        <w:t>ogólnouczelnianej</w:t>
      </w:r>
      <w:r w:rsidR="00902CC5" w:rsidRPr="00BA26D6">
        <w:rPr>
          <w:rFonts w:ascii="Calibri" w:hAnsi="Calibri"/>
          <w:sz w:val="24"/>
        </w:rPr>
        <w:t>.</w:t>
      </w:r>
    </w:p>
    <w:p w14:paraId="1515FA92" w14:textId="43311195" w:rsidR="002B5BC6" w:rsidRPr="00BA26D6" w:rsidRDefault="002B5BC6" w:rsidP="003E43D4">
      <w:pPr>
        <w:numPr>
          <w:ilvl w:val="0"/>
          <w:numId w:val="10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Pracownikom podległym bez</w:t>
      </w:r>
      <w:r w:rsidR="00A85664" w:rsidRPr="00BA26D6">
        <w:rPr>
          <w:rFonts w:ascii="Calibri" w:hAnsi="Calibri"/>
          <w:sz w:val="24"/>
        </w:rPr>
        <w:t xml:space="preserve">pośrednio </w:t>
      </w:r>
      <w:r w:rsidR="000E6733" w:rsidRPr="00BA26D6">
        <w:rPr>
          <w:rFonts w:ascii="Calibri" w:hAnsi="Calibri"/>
          <w:sz w:val="24"/>
        </w:rPr>
        <w:t>R</w:t>
      </w:r>
      <w:r w:rsidR="00A85664" w:rsidRPr="00BA26D6">
        <w:rPr>
          <w:rFonts w:ascii="Calibri" w:hAnsi="Calibri"/>
          <w:sz w:val="24"/>
        </w:rPr>
        <w:t xml:space="preserve">ektorowi przysługuje </w:t>
      </w:r>
      <w:r w:rsidRPr="00BA26D6">
        <w:rPr>
          <w:rFonts w:ascii="Calibri" w:hAnsi="Calibri"/>
          <w:sz w:val="24"/>
        </w:rPr>
        <w:t>prawo złożenia wnios</w:t>
      </w:r>
      <w:r w:rsidR="00A85664" w:rsidRPr="00BA26D6">
        <w:rPr>
          <w:rFonts w:ascii="Calibri" w:hAnsi="Calibri"/>
          <w:sz w:val="24"/>
        </w:rPr>
        <w:t>ku o</w:t>
      </w:r>
      <w:r w:rsidR="009B7EFC">
        <w:rPr>
          <w:rFonts w:ascii="Calibri" w:hAnsi="Calibri"/>
          <w:sz w:val="24"/>
        </w:rPr>
        <w:t> </w:t>
      </w:r>
      <w:r w:rsidR="00A85664" w:rsidRPr="00BA26D6">
        <w:rPr>
          <w:rFonts w:ascii="Calibri" w:hAnsi="Calibri"/>
          <w:sz w:val="24"/>
        </w:rPr>
        <w:t>ponowne rozpatrzenie oceny w terminie 14 dni od dnia doręczenia oceny.</w:t>
      </w:r>
    </w:p>
    <w:p w14:paraId="073A73EE" w14:textId="77777777" w:rsidR="00723216" w:rsidRPr="00BA26D6" w:rsidRDefault="002B5BC6" w:rsidP="003E43D4">
      <w:pPr>
        <w:numPr>
          <w:ilvl w:val="0"/>
          <w:numId w:val="10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 xml:space="preserve">Decyzja przełożonego wyższego stopnia jest ostateczna. </w:t>
      </w:r>
    </w:p>
    <w:p w14:paraId="687E3079" w14:textId="77777777" w:rsidR="00EE11AA" w:rsidRPr="00BA26D6" w:rsidRDefault="003E35F6" w:rsidP="00BA26D6">
      <w:pPr>
        <w:pStyle w:val="Nagwek3"/>
      </w:pPr>
      <w:r w:rsidRPr="00BA26D6">
        <w:t>§ 8</w:t>
      </w:r>
      <w:r w:rsidR="00DD5EB1" w:rsidRPr="00BA26D6">
        <w:t>.</w:t>
      </w:r>
    </w:p>
    <w:p w14:paraId="4C1688F1" w14:textId="77777777" w:rsidR="00EE11AA" w:rsidRPr="00BA26D6" w:rsidRDefault="00EE11AA" w:rsidP="003E43D4">
      <w:pPr>
        <w:numPr>
          <w:ilvl w:val="0"/>
          <w:numId w:val="20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 xml:space="preserve">Po </w:t>
      </w:r>
      <w:r w:rsidR="00DD5EB1" w:rsidRPr="00BA26D6">
        <w:rPr>
          <w:rFonts w:ascii="Calibri" w:hAnsi="Calibri"/>
          <w:sz w:val="24"/>
        </w:rPr>
        <w:t>zakończeniu oceny</w:t>
      </w:r>
      <w:r w:rsidR="00A85664" w:rsidRPr="00BA26D6">
        <w:rPr>
          <w:rFonts w:ascii="Calibri" w:hAnsi="Calibri"/>
          <w:sz w:val="24"/>
        </w:rPr>
        <w:t xml:space="preserve"> </w:t>
      </w:r>
      <w:r w:rsidR="002B27CD" w:rsidRPr="00BA26D6">
        <w:rPr>
          <w:rFonts w:ascii="Calibri" w:hAnsi="Calibri"/>
          <w:sz w:val="24"/>
        </w:rPr>
        <w:t>egzemplarz</w:t>
      </w:r>
      <w:r w:rsidR="00A85664" w:rsidRPr="00BA26D6">
        <w:rPr>
          <w:rFonts w:ascii="Calibri" w:hAnsi="Calibri"/>
          <w:sz w:val="24"/>
        </w:rPr>
        <w:t xml:space="preserve"> arkusza oceny przekazywany</w:t>
      </w:r>
      <w:r w:rsidRPr="00BA26D6">
        <w:rPr>
          <w:rFonts w:ascii="Calibri" w:hAnsi="Calibri"/>
          <w:sz w:val="24"/>
        </w:rPr>
        <w:t xml:space="preserve"> </w:t>
      </w:r>
      <w:r w:rsidR="00A85664" w:rsidRPr="00BA26D6">
        <w:rPr>
          <w:rFonts w:ascii="Calibri" w:hAnsi="Calibri"/>
          <w:sz w:val="24"/>
        </w:rPr>
        <w:t xml:space="preserve">jest </w:t>
      </w:r>
      <w:r w:rsidRPr="00BA26D6">
        <w:rPr>
          <w:rFonts w:ascii="Calibri" w:hAnsi="Calibri"/>
          <w:sz w:val="24"/>
        </w:rPr>
        <w:t>do Działu Kadr w celu włącz</w:t>
      </w:r>
      <w:r w:rsidR="00DD5EB1" w:rsidRPr="00BA26D6">
        <w:rPr>
          <w:rFonts w:ascii="Calibri" w:hAnsi="Calibri"/>
          <w:sz w:val="24"/>
        </w:rPr>
        <w:t>enia</w:t>
      </w:r>
      <w:r w:rsidRPr="00BA26D6">
        <w:rPr>
          <w:rFonts w:ascii="Calibri" w:hAnsi="Calibri"/>
          <w:sz w:val="24"/>
        </w:rPr>
        <w:t xml:space="preserve"> do akt osobowych ocenianego.</w:t>
      </w:r>
    </w:p>
    <w:p w14:paraId="1790707A" w14:textId="77777777" w:rsidR="0068767E" w:rsidRPr="00BA26D6" w:rsidRDefault="0068767E" w:rsidP="003E43D4">
      <w:pPr>
        <w:numPr>
          <w:ilvl w:val="0"/>
          <w:numId w:val="20"/>
        </w:numPr>
        <w:ind w:left="284" w:hanging="284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 xml:space="preserve">Wynik oceny stanowi </w:t>
      </w:r>
      <w:r w:rsidR="005C0CE9" w:rsidRPr="00BA26D6">
        <w:rPr>
          <w:rFonts w:ascii="Calibri" w:hAnsi="Calibri"/>
          <w:sz w:val="24"/>
        </w:rPr>
        <w:t xml:space="preserve">przesłankę </w:t>
      </w:r>
      <w:r w:rsidR="002D44F8" w:rsidRPr="00BA26D6">
        <w:rPr>
          <w:rFonts w:ascii="Calibri" w:hAnsi="Calibri"/>
          <w:sz w:val="24"/>
        </w:rPr>
        <w:t xml:space="preserve">do podjęcia </w:t>
      </w:r>
      <w:r w:rsidRPr="00BA26D6">
        <w:rPr>
          <w:rFonts w:ascii="Calibri" w:hAnsi="Calibri"/>
          <w:sz w:val="24"/>
        </w:rPr>
        <w:t xml:space="preserve">decyzji dotyczącej zmiany wynagrodzenia, </w:t>
      </w:r>
      <w:r w:rsidR="002D44F8" w:rsidRPr="00BA26D6">
        <w:rPr>
          <w:rFonts w:ascii="Calibri" w:hAnsi="Calibri"/>
          <w:sz w:val="24"/>
        </w:rPr>
        <w:t xml:space="preserve">zmiany </w:t>
      </w:r>
      <w:r w:rsidRPr="00BA26D6">
        <w:rPr>
          <w:rFonts w:ascii="Calibri" w:hAnsi="Calibri"/>
          <w:sz w:val="24"/>
        </w:rPr>
        <w:t>stanowiska pracy, podnoszenia kwalifikacji (skierowania na szkolenie), nagradzani</w:t>
      </w:r>
      <w:r w:rsidR="002D44F8" w:rsidRPr="00BA26D6">
        <w:rPr>
          <w:rFonts w:ascii="Calibri" w:hAnsi="Calibri"/>
          <w:sz w:val="24"/>
        </w:rPr>
        <w:t>a</w:t>
      </w:r>
      <w:r w:rsidRPr="00BA26D6">
        <w:rPr>
          <w:rFonts w:ascii="Calibri" w:hAnsi="Calibri"/>
          <w:sz w:val="24"/>
        </w:rPr>
        <w:t>.</w:t>
      </w:r>
      <w:r w:rsidR="002D44F8" w:rsidRPr="00BA26D6">
        <w:rPr>
          <w:rFonts w:ascii="Calibri" w:hAnsi="Calibri"/>
          <w:sz w:val="24"/>
        </w:rPr>
        <w:t xml:space="preserve"> </w:t>
      </w:r>
    </w:p>
    <w:p w14:paraId="1B37B384" w14:textId="77777777" w:rsidR="002B27CD" w:rsidRPr="00BA26D6" w:rsidRDefault="002B27CD" w:rsidP="00BA26D6">
      <w:pPr>
        <w:pStyle w:val="Nagwek3"/>
      </w:pPr>
      <w:r w:rsidRPr="00BA26D6">
        <w:t>§ 9.</w:t>
      </w:r>
    </w:p>
    <w:p w14:paraId="42EE9576" w14:textId="0F5B0CF6" w:rsidR="00E902FD" w:rsidRPr="00BA26D6" w:rsidRDefault="002B27CD" w:rsidP="00BA26D6">
      <w:pPr>
        <w:ind w:firstLine="0"/>
        <w:rPr>
          <w:rFonts w:ascii="Calibri" w:hAnsi="Calibri"/>
          <w:sz w:val="24"/>
        </w:rPr>
      </w:pPr>
      <w:r w:rsidRPr="00BA26D6">
        <w:rPr>
          <w:rFonts w:ascii="Calibri" w:hAnsi="Calibri"/>
          <w:sz w:val="24"/>
        </w:rPr>
        <w:t>Niewykonanie obowiązku przeprowadzenia oceny okresowej w terminie wskazanym w</w:t>
      </w:r>
      <w:r w:rsidR="00BA26D6">
        <w:rPr>
          <w:rFonts w:ascii="Calibri" w:hAnsi="Calibri"/>
          <w:sz w:val="24"/>
        </w:rPr>
        <w:t> </w:t>
      </w:r>
      <w:r w:rsidRPr="00BA26D6">
        <w:rPr>
          <w:rFonts w:ascii="Calibri" w:hAnsi="Calibri"/>
          <w:sz w:val="24"/>
        </w:rPr>
        <w:t>harmonogramie</w:t>
      </w:r>
      <w:r w:rsidR="00051206" w:rsidRPr="00BA26D6">
        <w:rPr>
          <w:rFonts w:ascii="Calibri" w:hAnsi="Calibri"/>
          <w:sz w:val="24"/>
        </w:rPr>
        <w:t xml:space="preserve"> stanowi</w:t>
      </w:r>
      <w:r w:rsidRPr="00BA26D6">
        <w:rPr>
          <w:rFonts w:ascii="Calibri" w:hAnsi="Calibri"/>
          <w:sz w:val="24"/>
        </w:rPr>
        <w:t xml:space="preserve"> naruszenie obowiązków pracowniczych oceniającego ze skutkiem </w:t>
      </w:r>
      <w:r w:rsidR="003E5770" w:rsidRPr="00BA26D6">
        <w:rPr>
          <w:rFonts w:ascii="Calibri" w:hAnsi="Calibri"/>
          <w:sz w:val="24"/>
        </w:rPr>
        <w:t xml:space="preserve">nałożenia kary </w:t>
      </w:r>
      <w:r w:rsidR="00051206" w:rsidRPr="00BA26D6">
        <w:rPr>
          <w:rFonts w:ascii="Calibri" w:hAnsi="Calibri"/>
          <w:sz w:val="24"/>
        </w:rPr>
        <w:t xml:space="preserve">porządkowej </w:t>
      </w:r>
      <w:r w:rsidR="00B62FFB" w:rsidRPr="00BA26D6">
        <w:rPr>
          <w:rFonts w:ascii="Calibri" w:hAnsi="Calibri"/>
          <w:sz w:val="24"/>
        </w:rPr>
        <w:t>(upomnienia, nagany)</w:t>
      </w:r>
      <w:r w:rsidR="00E902FD" w:rsidRPr="00BA26D6">
        <w:rPr>
          <w:rFonts w:ascii="Calibri" w:hAnsi="Calibri"/>
          <w:sz w:val="24"/>
        </w:rPr>
        <w:t xml:space="preserve"> </w:t>
      </w:r>
      <w:r w:rsidR="00051206" w:rsidRPr="00BA26D6">
        <w:rPr>
          <w:rFonts w:ascii="Calibri" w:hAnsi="Calibri"/>
          <w:sz w:val="24"/>
        </w:rPr>
        <w:t xml:space="preserve">na oceniającego </w:t>
      </w:r>
      <w:r w:rsidR="00B62FFB" w:rsidRPr="00BA26D6">
        <w:rPr>
          <w:rFonts w:ascii="Calibri" w:hAnsi="Calibri"/>
          <w:sz w:val="24"/>
        </w:rPr>
        <w:t xml:space="preserve">lub </w:t>
      </w:r>
      <w:r w:rsidR="00E902FD" w:rsidRPr="00BA26D6">
        <w:rPr>
          <w:rFonts w:ascii="Calibri" w:hAnsi="Calibri"/>
          <w:sz w:val="24"/>
        </w:rPr>
        <w:t>obniż</w:t>
      </w:r>
      <w:r w:rsidR="00B62FFB" w:rsidRPr="00BA26D6">
        <w:rPr>
          <w:rFonts w:ascii="Calibri" w:hAnsi="Calibri"/>
          <w:sz w:val="24"/>
        </w:rPr>
        <w:t>enia</w:t>
      </w:r>
      <w:r w:rsidR="00E902FD" w:rsidRPr="00BA26D6">
        <w:rPr>
          <w:rFonts w:ascii="Calibri" w:hAnsi="Calibri"/>
          <w:sz w:val="24"/>
        </w:rPr>
        <w:t xml:space="preserve"> premi</w:t>
      </w:r>
      <w:r w:rsidR="00B62FFB" w:rsidRPr="00BA26D6">
        <w:rPr>
          <w:rFonts w:ascii="Calibri" w:hAnsi="Calibri"/>
          <w:sz w:val="24"/>
        </w:rPr>
        <w:t>i</w:t>
      </w:r>
      <w:r w:rsidR="00E902FD" w:rsidRPr="00BA26D6">
        <w:rPr>
          <w:rFonts w:ascii="Calibri" w:hAnsi="Calibri"/>
          <w:sz w:val="24"/>
        </w:rPr>
        <w:t xml:space="preserve"> regulaminow</w:t>
      </w:r>
      <w:r w:rsidR="00B62FFB" w:rsidRPr="00BA26D6">
        <w:rPr>
          <w:rFonts w:ascii="Calibri" w:hAnsi="Calibri"/>
          <w:sz w:val="24"/>
        </w:rPr>
        <w:t>ej.</w:t>
      </w:r>
    </w:p>
    <w:p w14:paraId="55E8A6C8" w14:textId="77777777" w:rsidR="002B27CD" w:rsidRPr="00BA26D6" w:rsidRDefault="002B27CD" w:rsidP="00BA26D6">
      <w:pPr>
        <w:pStyle w:val="Nagwek3"/>
      </w:pPr>
      <w:r w:rsidRPr="00BA26D6">
        <w:t>§ 10.</w:t>
      </w:r>
    </w:p>
    <w:p w14:paraId="691D4B40" w14:textId="1D8048FB" w:rsidR="00093A33" w:rsidRDefault="009E6796" w:rsidP="00BA26D6">
      <w:pPr>
        <w:ind w:firstLine="0"/>
        <w:rPr>
          <w:rFonts w:ascii="Times New Roman" w:hAnsi="Times New Roman"/>
          <w:sz w:val="24"/>
          <w:highlight w:val="yellow"/>
        </w:rPr>
      </w:pPr>
      <w:r w:rsidRPr="00BA26D6">
        <w:rPr>
          <w:rFonts w:ascii="Calibri" w:hAnsi="Calibri"/>
          <w:sz w:val="24"/>
        </w:rPr>
        <w:t xml:space="preserve">Otrzymanie </w:t>
      </w:r>
      <w:r w:rsidR="00243870" w:rsidRPr="00BA26D6">
        <w:rPr>
          <w:rFonts w:ascii="Calibri" w:hAnsi="Calibri"/>
          <w:sz w:val="24"/>
        </w:rPr>
        <w:t xml:space="preserve">przez pracownika </w:t>
      </w:r>
      <w:r w:rsidRPr="00BA26D6">
        <w:rPr>
          <w:rFonts w:ascii="Calibri" w:hAnsi="Calibri"/>
          <w:sz w:val="24"/>
        </w:rPr>
        <w:t>dwóch kolejnych ocen na poziomie poniżej oczekiwań może skutkować rozwiązaniem</w:t>
      </w:r>
      <w:r w:rsidR="00243870" w:rsidRPr="00BA26D6">
        <w:rPr>
          <w:rFonts w:ascii="Calibri" w:hAnsi="Calibri"/>
          <w:sz w:val="24"/>
        </w:rPr>
        <w:t xml:space="preserve"> z nim</w:t>
      </w:r>
      <w:r w:rsidRPr="00BA26D6">
        <w:rPr>
          <w:rFonts w:ascii="Calibri" w:hAnsi="Calibri"/>
          <w:sz w:val="24"/>
        </w:rPr>
        <w:t xml:space="preserve"> za wypowiedzeniem stosunku pracy.</w:t>
      </w:r>
    </w:p>
    <w:p w14:paraId="23DCBC3B" w14:textId="77777777" w:rsidR="00FE032B" w:rsidRDefault="00FE032B" w:rsidP="007F4074">
      <w:pPr>
        <w:spacing w:before="0" w:after="0" w:line="240" w:lineRule="auto"/>
        <w:ind w:firstLine="0"/>
        <w:jc w:val="right"/>
        <w:rPr>
          <w:rFonts w:ascii="Times New Roman" w:hAnsi="Times New Roman"/>
          <w:szCs w:val="20"/>
        </w:rPr>
        <w:sectPr w:rsidR="00FE032B" w:rsidSect="00FE032B">
          <w:pgSz w:w="11906" w:h="16838"/>
          <w:pgMar w:top="851" w:right="851" w:bottom="567" w:left="1418" w:header="454" w:footer="397" w:gutter="0"/>
          <w:cols w:space="708"/>
          <w:docGrid w:linePitch="360"/>
        </w:sectPr>
      </w:pPr>
    </w:p>
    <w:p w14:paraId="08D3CC39" w14:textId="15222652" w:rsidR="00093A33" w:rsidRDefault="00093A33" w:rsidP="00BA26D6">
      <w:pPr>
        <w:pStyle w:val="Podtytu"/>
        <w:outlineLvl w:val="0"/>
      </w:pPr>
      <w:r w:rsidRPr="00B847C8">
        <w:lastRenderedPageBreak/>
        <w:t xml:space="preserve">Załącznik nr </w:t>
      </w:r>
      <w:r>
        <w:t>1</w:t>
      </w:r>
      <w:r w:rsidR="00BA26D6">
        <w:br/>
      </w:r>
      <w:r w:rsidRPr="00B847C8">
        <w:t xml:space="preserve">do </w:t>
      </w:r>
      <w:r>
        <w:t>R</w:t>
      </w:r>
      <w:r w:rsidRPr="002C5595">
        <w:t>egulamin</w:t>
      </w:r>
      <w:r w:rsidR="00AF649D">
        <w:t>u</w:t>
      </w:r>
      <w:r>
        <w:t xml:space="preserve"> </w:t>
      </w:r>
      <w:r w:rsidRPr="002C5595">
        <w:t>okresowej oceny pracowników niebędących nauczycielami akademickimi</w:t>
      </w:r>
      <w:r>
        <w:t xml:space="preserve"> w </w:t>
      </w:r>
      <w:r w:rsidRPr="002C5595">
        <w:t>ZU</w:t>
      </w:r>
      <w:r>
        <w:t>T</w:t>
      </w:r>
    </w:p>
    <w:p w14:paraId="404E64E6" w14:textId="77777777" w:rsidR="007F4074" w:rsidRPr="007F4074" w:rsidRDefault="007F4074" w:rsidP="007F4074">
      <w:pPr>
        <w:spacing w:before="0" w:after="0" w:line="240" w:lineRule="auto"/>
        <w:ind w:firstLine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strona 1 z 2</w:t>
      </w:r>
    </w:p>
    <w:p w14:paraId="1A819C41" w14:textId="77777777" w:rsidR="00093A33" w:rsidRPr="00F91388" w:rsidRDefault="00093A33" w:rsidP="00093A33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91388">
        <w:rPr>
          <w:rFonts w:ascii="Times New Roman" w:hAnsi="Times New Roman"/>
          <w:b/>
          <w:bCs/>
          <w:sz w:val="26"/>
          <w:szCs w:val="26"/>
        </w:rPr>
        <w:t xml:space="preserve">ARKUSZ </w:t>
      </w:r>
    </w:p>
    <w:p w14:paraId="79543523" w14:textId="77777777" w:rsidR="00093A33" w:rsidRDefault="00093A33" w:rsidP="00093A33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</w:rPr>
      </w:pPr>
      <w:r w:rsidRPr="004006E3">
        <w:rPr>
          <w:rFonts w:ascii="Times New Roman" w:hAnsi="Times New Roman"/>
          <w:b/>
          <w:bCs/>
          <w:sz w:val="24"/>
        </w:rPr>
        <w:t xml:space="preserve">oceny okresowej pracownika niebędącego nauczycielem akademickim </w:t>
      </w:r>
    </w:p>
    <w:p w14:paraId="2E878384" w14:textId="77777777" w:rsidR="00093A33" w:rsidRPr="004006E3" w:rsidRDefault="00D60BCB" w:rsidP="00093A33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–</w:t>
      </w:r>
      <w:r w:rsidR="00591022" w:rsidRPr="00591022">
        <w:rPr>
          <w:rFonts w:ascii="Times New Roman" w:hAnsi="Times New Roman"/>
          <w:b/>
          <w:bCs/>
          <w:sz w:val="24"/>
        </w:rPr>
        <w:t xml:space="preserve"> </w:t>
      </w:r>
      <w:r w:rsidR="00093A33" w:rsidRPr="00591022">
        <w:rPr>
          <w:rFonts w:ascii="Times New Roman" w:hAnsi="Times New Roman"/>
          <w:b/>
          <w:spacing w:val="-6"/>
          <w:sz w:val="24"/>
        </w:rPr>
        <w:t>kadr</w:t>
      </w:r>
      <w:r w:rsidR="00591022" w:rsidRPr="00591022">
        <w:rPr>
          <w:rFonts w:ascii="Times New Roman" w:hAnsi="Times New Roman"/>
          <w:b/>
          <w:spacing w:val="-6"/>
          <w:sz w:val="24"/>
        </w:rPr>
        <w:t>a</w:t>
      </w:r>
      <w:r w:rsidR="00093A33" w:rsidRPr="00591022">
        <w:rPr>
          <w:rFonts w:ascii="Times New Roman" w:hAnsi="Times New Roman"/>
          <w:b/>
          <w:spacing w:val="-6"/>
          <w:sz w:val="24"/>
        </w:rPr>
        <w:t xml:space="preserve"> zarządzając</w:t>
      </w:r>
      <w:r w:rsidR="00591022" w:rsidRPr="00591022">
        <w:rPr>
          <w:rFonts w:ascii="Times New Roman" w:hAnsi="Times New Roman"/>
          <w:b/>
          <w:spacing w:val="-6"/>
          <w:sz w:val="24"/>
        </w:rPr>
        <w:t>a</w:t>
      </w:r>
    </w:p>
    <w:p w14:paraId="1FCD25EA" w14:textId="77777777" w:rsidR="00093A33" w:rsidRDefault="00093A33" w:rsidP="00093A33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</w:rPr>
      </w:pPr>
      <w:r w:rsidRPr="00D84C4F">
        <w:rPr>
          <w:rFonts w:ascii="Times New Roman" w:hAnsi="Times New Roman"/>
          <w:b/>
          <w:bCs/>
          <w:sz w:val="24"/>
        </w:rPr>
        <w:t>w Zachodniopomorskim Uniwersytecie Technologicznym w Szczecinie</w:t>
      </w:r>
    </w:p>
    <w:p w14:paraId="1C343603" w14:textId="77777777" w:rsidR="00093A33" w:rsidRPr="00A01120" w:rsidRDefault="00093A33" w:rsidP="007F4074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za okres od ………………… do </w:t>
      </w:r>
      <w:r w:rsidRPr="00A01120">
        <w:rPr>
          <w:rFonts w:ascii="Times New Roman" w:hAnsi="Times New Roman"/>
          <w:b/>
          <w:bCs/>
          <w:sz w:val="24"/>
        </w:rPr>
        <w:t>…………………</w:t>
      </w:r>
      <w:r w:rsidR="006522FE" w:rsidRPr="00A01120">
        <w:rPr>
          <w:rFonts w:ascii="Times New Roman" w:hAnsi="Times New Roman"/>
          <w:b/>
          <w:bCs/>
          <w:sz w:val="24"/>
        </w:rPr>
        <w:t>*</w:t>
      </w:r>
    </w:p>
    <w:p w14:paraId="1A08C6D1" w14:textId="77777777" w:rsidR="00093A33" w:rsidRPr="006B6CD8" w:rsidRDefault="00093A33" w:rsidP="00093A33">
      <w:pPr>
        <w:tabs>
          <w:tab w:val="right" w:leader="dot" w:pos="9639"/>
        </w:tabs>
        <w:spacing w:before="0" w:after="0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</w:t>
      </w:r>
      <w:r w:rsidRPr="006B6CD8">
        <w:rPr>
          <w:rFonts w:ascii="Times New Roman" w:hAnsi="Times New Roman"/>
          <w:b/>
          <w:sz w:val="22"/>
          <w:szCs w:val="22"/>
        </w:rPr>
        <w:t xml:space="preserve"> Dane dotyczące pracownika </w:t>
      </w:r>
    </w:p>
    <w:p w14:paraId="5DBFFC77" w14:textId="77777777" w:rsidR="00093A33" w:rsidRPr="006B6CD8" w:rsidRDefault="00093A33" w:rsidP="00093A33">
      <w:pPr>
        <w:tabs>
          <w:tab w:val="right" w:leader="dot" w:pos="9639"/>
        </w:tabs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6B6CD8">
        <w:rPr>
          <w:rFonts w:ascii="Times New Roman" w:hAnsi="Times New Roman"/>
          <w:sz w:val="22"/>
          <w:szCs w:val="22"/>
        </w:rPr>
        <w:t xml:space="preserve">Imię/imiona </w:t>
      </w:r>
      <w:r w:rsidR="00E542D4">
        <w:rPr>
          <w:rFonts w:ascii="Times New Roman" w:hAnsi="Times New Roman"/>
          <w:sz w:val="22"/>
          <w:szCs w:val="22"/>
        </w:rPr>
        <w:tab/>
      </w:r>
    </w:p>
    <w:p w14:paraId="29455871" w14:textId="77777777" w:rsidR="00093A33" w:rsidRPr="006B6CD8" w:rsidRDefault="00093A33" w:rsidP="00093A33">
      <w:pPr>
        <w:tabs>
          <w:tab w:val="right" w:leader="dot" w:pos="9639"/>
        </w:tabs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6B6CD8">
        <w:rPr>
          <w:rFonts w:ascii="Times New Roman" w:hAnsi="Times New Roman"/>
          <w:sz w:val="22"/>
          <w:szCs w:val="22"/>
        </w:rPr>
        <w:t xml:space="preserve">Nazwisko </w:t>
      </w:r>
      <w:r w:rsidR="00E542D4">
        <w:rPr>
          <w:rFonts w:ascii="Times New Roman" w:hAnsi="Times New Roman"/>
          <w:sz w:val="22"/>
          <w:szCs w:val="22"/>
        </w:rPr>
        <w:tab/>
      </w:r>
    </w:p>
    <w:p w14:paraId="645EC083" w14:textId="77777777" w:rsidR="00093A33" w:rsidRPr="006B6CD8" w:rsidRDefault="00093A33" w:rsidP="00093A33">
      <w:pPr>
        <w:tabs>
          <w:tab w:val="right" w:leader="dot" w:pos="9639"/>
        </w:tabs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6B6CD8">
        <w:rPr>
          <w:rFonts w:ascii="Times New Roman" w:hAnsi="Times New Roman"/>
          <w:sz w:val="22"/>
          <w:szCs w:val="22"/>
        </w:rPr>
        <w:t>Stanowisko</w:t>
      </w:r>
      <w:r w:rsidR="00E542D4">
        <w:rPr>
          <w:rFonts w:ascii="Times New Roman" w:hAnsi="Times New Roman"/>
          <w:sz w:val="22"/>
          <w:szCs w:val="22"/>
        </w:rPr>
        <w:t xml:space="preserve"> </w:t>
      </w:r>
      <w:r w:rsidR="00E542D4">
        <w:rPr>
          <w:rFonts w:ascii="Times New Roman" w:hAnsi="Times New Roman"/>
          <w:sz w:val="22"/>
          <w:szCs w:val="22"/>
        </w:rPr>
        <w:tab/>
      </w:r>
    </w:p>
    <w:p w14:paraId="220C5D26" w14:textId="77777777" w:rsidR="00093A33" w:rsidRPr="006B6CD8" w:rsidRDefault="00093A33" w:rsidP="00093A33">
      <w:pPr>
        <w:tabs>
          <w:tab w:val="right" w:leader="dot" w:pos="9639"/>
        </w:tabs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6B6CD8">
        <w:rPr>
          <w:rFonts w:ascii="Times New Roman" w:hAnsi="Times New Roman"/>
          <w:sz w:val="22"/>
          <w:szCs w:val="22"/>
        </w:rPr>
        <w:t xml:space="preserve">Data zatrudnienia w ZUT </w:t>
      </w:r>
      <w:r w:rsidR="00E542D4">
        <w:rPr>
          <w:rFonts w:ascii="Times New Roman" w:hAnsi="Times New Roman"/>
          <w:sz w:val="22"/>
          <w:szCs w:val="22"/>
        </w:rPr>
        <w:tab/>
      </w:r>
    </w:p>
    <w:p w14:paraId="4F5E426F" w14:textId="77777777" w:rsidR="00093A33" w:rsidRDefault="00093A33" w:rsidP="00E542D4">
      <w:pPr>
        <w:tabs>
          <w:tab w:val="left" w:leader="dot" w:pos="7371"/>
        </w:tabs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6B6CD8">
        <w:rPr>
          <w:rFonts w:ascii="Times New Roman" w:hAnsi="Times New Roman"/>
          <w:sz w:val="22"/>
          <w:szCs w:val="22"/>
        </w:rPr>
        <w:t>Data rozpoczęcia pracy na zajmowanym stanowisku</w:t>
      </w:r>
      <w:r w:rsidR="00E542D4">
        <w:rPr>
          <w:rFonts w:ascii="Times New Roman" w:hAnsi="Times New Roman"/>
          <w:sz w:val="22"/>
          <w:szCs w:val="22"/>
        </w:rPr>
        <w:t xml:space="preserve"> </w:t>
      </w:r>
      <w:r w:rsidR="00E542D4">
        <w:rPr>
          <w:rFonts w:ascii="Times New Roman" w:hAnsi="Times New Roman"/>
          <w:sz w:val="22"/>
          <w:szCs w:val="22"/>
        </w:rPr>
        <w:tab/>
      </w:r>
    </w:p>
    <w:p w14:paraId="6E278F09" w14:textId="77777777" w:rsidR="00093A33" w:rsidRDefault="00093A33" w:rsidP="003C2A01">
      <w:pPr>
        <w:tabs>
          <w:tab w:val="right" w:leader="dot" w:pos="9639"/>
        </w:tabs>
        <w:spacing w:before="240" w:after="0"/>
        <w:ind w:firstLine="0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Pr="006B6CD8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Ocena wykonywania obowiązków 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5786"/>
      </w:tblGrid>
      <w:tr w:rsidR="00093A33" w:rsidRPr="006B6CD8" w14:paraId="2E7DAF39" w14:textId="77777777" w:rsidTr="000E2282">
        <w:trPr>
          <w:trHeight w:val="794"/>
        </w:trPr>
        <w:tc>
          <w:tcPr>
            <w:tcW w:w="2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A74FFD" w14:textId="77777777" w:rsidR="00093A33" w:rsidRPr="006B6CD8" w:rsidRDefault="00093A33" w:rsidP="00774766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B6CD8">
              <w:rPr>
                <w:rFonts w:ascii="Times New Roman" w:hAnsi="Times New Roman"/>
                <w:b/>
                <w:szCs w:val="20"/>
              </w:rPr>
              <w:t>Kryteria oceny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B4A9B3" w14:textId="77777777" w:rsidR="00093A33" w:rsidRPr="00B775F6" w:rsidRDefault="00093A33" w:rsidP="00B775F6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B6CD8">
              <w:rPr>
                <w:rFonts w:ascii="Times New Roman" w:hAnsi="Times New Roman"/>
                <w:b/>
                <w:szCs w:val="20"/>
              </w:rPr>
              <w:t>Ocena cząstkowa*</w:t>
            </w:r>
            <w:r w:rsidR="006522FE">
              <w:rPr>
                <w:rFonts w:ascii="Times New Roman" w:hAnsi="Times New Roman"/>
                <w:b/>
                <w:szCs w:val="20"/>
              </w:rPr>
              <w:t>*</w:t>
            </w:r>
          </w:p>
        </w:tc>
        <w:tc>
          <w:tcPr>
            <w:tcW w:w="57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DF1D8D" w14:textId="77777777" w:rsidR="00093A33" w:rsidRPr="00B775F6" w:rsidRDefault="00093A33" w:rsidP="00B775F6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D83371">
              <w:rPr>
                <w:rFonts w:ascii="Times New Roman" w:hAnsi="Times New Roman"/>
                <w:b/>
                <w:szCs w:val="20"/>
              </w:rPr>
              <w:t xml:space="preserve">Uzasadnienie przyznanej oceny </w:t>
            </w:r>
          </w:p>
        </w:tc>
      </w:tr>
      <w:tr w:rsidR="00093A33" w:rsidRPr="006B6CD8" w14:paraId="0C207495" w14:textId="77777777" w:rsidTr="00D84C4F">
        <w:trPr>
          <w:trHeight w:val="567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14:paraId="26B7E112" w14:textId="77777777" w:rsidR="00093A33" w:rsidRPr="00646D85" w:rsidRDefault="00093A33" w:rsidP="004A39D2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46D85">
              <w:rPr>
                <w:rFonts w:ascii="Times New Roman" w:hAnsi="Times New Roman"/>
                <w:b/>
                <w:szCs w:val="20"/>
              </w:rPr>
              <w:t>Wiedza i umiejętności jej wykorzystania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77422E53" w14:textId="77777777" w:rsidR="00093A33" w:rsidRPr="00646D85" w:rsidRDefault="00093A33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  <w:tcBorders>
              <w:top w:val="double" w:sz="4" w:space="0" w:color="auto"/>
            </w:tcBorders>
          </w:tcPr>
          <w:p w14:paraId="40F82E99" w14:textId="77777777" w:rsidR="00093A33" w:rsidRPr="006B6CD8" w:rsidRDefault="00093A33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093A33" w:rsidRPr="006B6CD8" w14:paraId="0EADE255" w14:textId="77777777" w:rsidTr="00D84C4F">
        <w:trPr>
          <w:trHeight w:val="567"/>
        </w:trPr>
        <w:tc>
          <w:tcPr>
            <w:tcW w:w="2660" w:type="dxa"/>
            <w:vAlign w:val="center"/>
          </w:tcPr>
          <w:p w14:paraId="5425392A" w14:textId="77777777" w:rsidR="00093A33" w:rsidRPr="00646D85" w:rsidRDefault="00093A33" w:rsidP="004A39D2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46D85">
              <w:rPr>
                <w:rFonts w:ascii="Times New Roman" w:hAnsi="Times New Roman"/>
                <w:b/>
                <w:szCs w:val="20"/>
              </w:rPr>
              <w:t>Rzetelność i terminowość</w:t>
            </w:r>
          </w:p>
        </w:tc>
        <w:tc>
          <w:tcPr>
            <w:tcW w:w="1417" w:type="dxa"/>
            <w:vAlign w:val="center"/>
          </w:tcPr>
          <w:p w14:paraId="330EF393" w14:textId="77777777" w:rsidR="00093A33" w:rsidRPr="00646D85" w:rsidRDefault="00093A33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5FA316C8" w14:textId="77777777" w:rsidR="00093A33" w:rsidRPr="006B6CD8" w:rsidRDefault="00093A33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093A33" w:rsidRPr="006B6CD8" w14:paraId="6C06D933" w14:textId="77777777" w:rsidTr="00D84C4F">
        <w:trPr>
          <w:trHeight w:val="567"/>
        </w:trPr>
        <w:tc>
          <w:tcPr>
            <w:tcW w:w="2660" w:type="dxa"/>
            <w:vAlign w:val="center"/>
          </w:tcPr>
          <w:p w14:paraId="3FD08B08" w14:textId="77777777" w:rsidR="00093A33" w:rsidRPr="00646D85" w:rsidRDefault="00093A33" w:rsidP="004A39D2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46D85">
              <w:rPr>
                <w:rFonts w:ascii="Times New Roman" w:hAnsi="Times New Roman"/>
                <w:b/>
                <w:szCs w:val="20"/>
              </w:rPr>
              <w:t>Planowanie i organizowanie pracy</w:t>
            </w:r>
          </w:p>
        </w:tc>
        <w:tc>
          <w:tcPr>
            <w:tcW w:w="1417" w:type="dxa"/>
            <w:vAlign w:val="center"/>
          </w:tcPr>
          <w:p w14:paraId="3E727591" w14:textId="77777777" w:rsidR="00093A33" w:rsidRPr="00646D85" w:rsidRDefault="00093A33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48151657" w14:textId="77777777" w:rsidR="00093A33" w:rsidRPr="006B6CD8" w:rsidRDefault="00093A33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093A33" w:rsidRPr="006B6CD8" w14:paraId="54CAB02D" w14:textId="77777777" w:rsidTr="00D84C4F">
        <w:trPr>
          <w:trHeight w:val="567"/>
        </w:trPr>
        <w:tc>
          <w:tcPr>
            <w:tcW w:w="2660" w:type="dxa"/>
            <w:vAlign w:val="center"/>
          </w:tcPr>
          <w:p w14:paraId="5DC7724F" w14:textId="77777777" w:rsidR="00093A33" w:rsidRPr="00646D85" w:rsidRDefault="00093A33" w:rsidP="004A39D2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46D85">
              <w:rPr>
                <w:rFonts w:ascii="Times New Roman" w:hAnsi="Times New Roman"/>
                <w:b/>
                <w:szCs w:val="20"/>
              </w:rPr>
              <w:t>Doskonalenie zawodowe</w:t>
            </w:r>
          </w:p>
        </w:tc>
        <w:tc>
          <w:tcPr>
            <w:tcW w:w="1417" w:type="dxa"/>
            <w:vAlign w:val="center"/>
          </w:tcPr>
          <w:p w14:paraId="47793969" w14:textId="77777777" w:rsidR="00093A33" w:rsidRPr="00646D85" w:rsidRDefault="00093A33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109C3C87" w14:textId="77777777" w:rsidR="00093A33" w:rsidRPr="006B6CD8" w:rsidRDefault="00093A33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093A33" w:rsidRPr="006B6CD8" w14:paraId="6350DF3A" w14:textId="77777777" w:rsidTr="00D84C4F">
        <w:trPr>
          <w:trHeight w:val="567"/>
        </w:trPr>
        <w:tc>
          <w:tcPr>
            <w:tcW w:w="2660" w:type="dxa"/>
            <w:vAlign w:val="center"/>
          </w:tcPr>
          <w:p w14:paraId="7ED5A3D5" w14:textId="77777777" w:rsidR="00093A33" w:rsidRPr="00646D85" w:rsidRDefault="00093A33" w:rsidP="004A39D2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46D85">
              <w:rPr>
                <w:rFonts w:ascii="Times New Roman" w:hAnsi="Times New Roman"/>
                <w:b/>
                <w:szCs w:val="20"/>
              </w:rPr>
              <w:t>Współpraca z innymi</w:t>
            </w:r>
          </w:p>
        </w:tc>
        <w:tc>
          <w:tcPr>
            <w:tcW w:w="1417" w:type="dxa"/>
            <w:vAlign w:val="center"/>
          </w:tcPr>
          <w:p w14:paraId="64FB1B63" w14:textId="77777777" w:rsidR="00093A33" w:rsidRPr="00646D85" w:rsidRDefault="00093A33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10568C4B" w14:textId="77777777" w:rsidR="00093A33" w:rsidRPr="006B6CD8" w:rsidRDefault="00093A33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093A33" w:rsidRPr="006B6CD8" w14:paraId="6879ACDF" w14:textId="77777777" w:rsidTr="00D84C4F">
        <w:trPr>
          <w:trHeight w:val="567"/>
        </w:trPr>
        <w:tc>
          <w:tcPr>
            <w:tcW w:w="2660" w:type="dxa"/>
            <w:vAlign w:val="center"/>
          </w:tcPr>
          <w:p w14:paraId="3090A6F0" w14:textId="77777777" w:rsidR="00093A33" w:rsidRPr="00646D85" w:rsidRDefault="00AB747F" w:rsidP="007F4074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46D85">
              <w:rPr>
                <w:rFonts w:ascii="Times New Roman" w:hAnsi="Times New Roman"/>
                <w:b/>
                <w:szCs w:val="20"/>
              </w:rPr>
              <w:t>Zarządzanie zasobami</w:t>
            </w:r>
            <w:r w:rsidR="007F4074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46D85">
              <w:rPr>
                <w:rFonts w:ascii="Times New Roman" w:hAnsi="Times New Roman"/>
                <w:b/>
                <w:szCs w:val="20"/>
              </w:rPr>
              <w:t>finansowymi</w:t>
            </w:r>
          </w:p>
        </w:tc>
        <w:tc>
          <w:tcPr>
            <w:tcW w:w="1417" w:type="dxa"/>
            <w:vAlign w:val="center"/>
          </w:tcPr>
          <w:p w14:paraId="38610A1F" w14:textId="77777777" w:rsidR="00093A33" w:rsidRPr="00646D85" w:rsidRDefault="00093A33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7DCE254B" w14:textId="77777777" w:rsidR="00093A33" w:rsidRPr="006B6CD8" w:rsidRDefault="00093A33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093A33" w:rsidRPr="006B6CD8" w14:paraId="2C22F53E" w14:textId="77777777" w:rsidTr="00D84C4F">
        <w:trPr>
          <w:trHeight w:val="567"/>
        </w:trPr>
        <w:tc>
          <w:tcPr>
            <w:tcW w:w="2660" w:type="dxa"/>
            <w:vAlign w:val="center"/>
          </w:tcPr>
          <w:p w14:paraId="1EE9E651" w14:textId="77777777" w:rsidR="00093A33" w:rsidRPr="00646D85" w:rsidRDefault="00AB747F" w:rsidP="00AB747F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46D85">
              <w:rPr>
                <w:rFonts w:ascii="Times New Roman" w:hAnsi="Times New Roman"/>
                <w:b/>
                <w:szCs w:val="20"/>
              </w:rPr>
              <w:t>Zarządzanie personelem</w:t>
            </w:r>
          </w:p>
        </w:tc>
        <w:tc>
          <w:tcPr>
            <w:tcW w:w="1417" w:type="dxa"/>
            <w:vAlign w:val="center"/>
          </w:tcPr>
          <w:p w14:paraId="0E357C35" w14:textId="77777777" w:rsidR="00093A33" w:rsidRPr="00646D85" w:rsidRDefault="00093A33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34EABB5F" w14:textId="77777777" w:rsidR="00093A33" w:rsidRPr="006B6CD8" w:rsidRDefault="00093A33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AB747F" w:rsidRPr="006B6CD8" w14:paraId="773E02EA" w14:textId="77777777" w:rsidTr="00D84C4F">
        <w:trPr>
          <w:trHeight w:val="567"/>
        </w:trPr>
        <w:tc>
          <w:tcPr>
            <w:tcW w:w="2660" w:type="dxa"/>
            <w:vAlign w:val="center"/>
          </w:tcPr>
          <w:p w14:paraId="54271B2C" w14:textId="77777777" w:rsidR="00AB747F" w:rsidRPr="00646D85" w:rsidRDefault="00AB747F" w:rsidP="007F4074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46D85">
              <w:rPr>
                <w:rFonts w:ascii="Times New Roman" w:hAnsi="Times New Roman"/>
                <w:b/>
                <w:szCs w:val="20"/>
              </w:rPr>
              <w:t>Podejmowanie</w:t>
            </w:r>
            <w:r w:rsidR="007F4074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46D85">
              <w:rPr>
                <w:rFonts w:ascii="Times New Roman" w:hAnsi="Times New Roman"/>
                <w:b/>
                <w:szCs w:val="20"/>
              </w:rPr>
              <w:t>decyzji i odpowiedzialność</w:t>
            </w:r>
          </w:p>
        </w:tc>
        <w:tc>
          <w:tcPr>
            <w:tcW w:w="1417" w:type="dxa"/>
            <w:vAlign w:val="center"/>
          </w:tcPr>
          <w:p w14:paraId="7B4A440B" w14:textId="77777777" w:rsidR="00AB747F" w:rsidRPr="006B6CD8" w:rsidRDefault="00AB747F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6B214AC3" w14:textId="77777777" w:rsidR="00AB747F" w:rsidRPr="006B6CD8" w:rsidRDefault="00AB747F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AB747F" w:rsidRPr="006B6CD8" w14:paraId="010DA4F6" w14:textId="77777777" w:rsidTr="00D84C4F">
        <w:trPr>
          <w:trHeight w:val="567"/>
        </w:trPr>
        <w:tc>
          <w:tcPr>
            <w:tcW w:w="2660" w:type="dxa"/>
            <w:vAlign w:val="center"/>
          </w:tcPr>
          <w:p w14:paraId="2102B063" w14:textId="77777777" w:rsidR="00AB747F" w:rsidRPr="00646D85" w:rsidRDefault="00AB747F" w:rsidP="004A39D2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46D85">
              <w:rPr>
                <w:rFonts w:ascii="Times New Roman" w:hAnsi="Times New Roman"/>
                <w:b/>
                <w:szCs w:val="20"/>
              </w:rPr>
              <w:t>Radzenie sobie w sytuacjach kryzysowych</w:t>
            </w:r>
          </w:p>
        </w:tc>
        <w:tc>
          <w:tcPr>
            <w:tcW w:w="1417" w:type="dxa"/>
            <w:vAlign w:val="center"/>
          </w:tcPr>
          <w:p w14:paraId="7F3596A9" w14:textId="77777777" w:rsidR="00AB747F" w:rsidRPr="006B6CD8" w:rsidRDefault="00AB747F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45E1C349" w14:textId="77777777" w:rsidR="00AB747F" w:rsidRPr="006B6CD8" w:rsidRDefault="00AB747F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AB747F" w:rsidRPr="006B6CD8" w14:paraId="31C27EAE" w14:textId="77777777" w:rsidTr="00D84C4F">
        <w:trPr>
          <w:trHeight w:val="567"/>
        </w:trPr>
        <w:tc>
          <w:tcPr>
            <w:tcW w:w="2660" w:type="dxa"/>
            <w:vAlign w:val="center"/>
          </w:tcPr>
          <w:p w14:paraId="037E11E4" w14:textId="77777777" w:rsidR="00AB747F" w:rsidRPr="00646D85" w:rsidRDefault="00AB747F" w:rsidP="004A39D2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46D85">
              <w:rPr>
                <w:rFonts w:ascii="Times New Roman" w:hAnsi="Times New Roman"/>
                <w:b/>
                <w:szCs w:val="20"/>
              </w:rPr>
              <w:t>Umiejętności analityczne</w:t>
            </w:r>
          </w:p>
        </w:tc>
        <w:tc>
          <w:tcPr>
            <w:tcW w:w="1417" w:type="dxa"/>
            <w:vAlign w:val="center"/>
          </w:tcPr>
          <w:p w14:paraId="168104DD" w14:textId="77777777" w:rsidR="00AB747F" w:rsidRPr="006B6CD8" w:rsidRDefault="00AB747F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6EA457A0" w14:textId="77777777" w:rsidR="00AB747F" w:rsidRPr="006B6CD8" w:rsidRDefault="00AB747F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093A33" w:rsidRPr="006B6CD8" w14:paraId="4C31D11F" w14:textId="77777777" w:rsidTr="00D84C4F">
        <w:trPr>
          <w:trHeight w:val="567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14:paraId="0D82B84C" w14:textId="77777777" w:rsidR="00093A33" w:rsidRPr="00646D85" w:rsidRDefault="00AB747F" w:rsidP="004A39D2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46D85">
              <w:rPr>
                <w:rFonts w:ascii="Times New Roman" w:hAnsi="Times New Roman"/>
                <w:b/>
                <w:szCs w:val="20"/>
              </w:rPr>
              <w:t>Kreatywność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AE50257" w14:textId="77777777" w:rsidR="00093A33" w:rsidRPr="006B6CD8" w:rsidRDefault="00093A33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  <w:tcBorders>
              <w:bottom w:val="double" w:sz="4" w:space="0" w:color="auto"/>
            </w:tcBorders>
          </w:tcPr>
          <w:p w14:paraId="6E97AF6D" w14:textId="77777777" w:rsidR="00093A33" w:rsidRPr="006B6CD8" w:rsidRDefault="00093A33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D84C4F" w:rsidRPr="00D84C4F" w14:paraId="76A050A9" w14:textId="77777777" w:rsidTr="000E2282">
        <w:trPr>
          <w:trHeight w:val="1042"/>
        </w:trPr>
        <w:tc>
          <w:tcPr>
            <w:tcW w:w="2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307B16" w14:textId="77777777" w:rsidR="00444691" w:rsidRPr="00D84C4F" w:rsidRDefault="003A4922" w:rsidP="00444691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Ocena końcowa</w:t>
            </w:r>
            <w:r w:rsidR="00C95400" w:rsidRPr="00D84C4F">
              <w:rPr>
                <w:rFonts w:ascii="Times New Roman" w:hAnsi="Times New Roman"/>
                <w:b/>
                <w:szCs w:val="20"/>
              </w:rPr>
              <w:t>**</w:t>
            </w:r>
            <w:r w:rsidR="006522FE">
              <w:rPr>
                <w:rFonts w:ascii="Times New Roman" w:hAnsi="Times New Roman"/>
                <w:b/>
                <w:szCs w:val="20"/>
              </w:rPr>
              <w:t>*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EED941" w14:textId="77777777" w:rsidR="00444691" w:rsidRPr="00D84C4F" w:rsidRDefault="00444691" w:rsidP="00444691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A11596C" w14:textId="77777777" w:rsidR="001B7A00" w:rsidRPr="00D84C4F" w:rsidRDefault="001B7A00" w:rsidP="00444691">
            <w:pPr>
              <w:spacing w:before="0" w:after="0" w:line="240" w:lineRule="auto"/>
              <w:ind w:firstLine="0"/>
              <w:rPr>
                <w:rFonts w:ascii="Times New Roman" w:hAnsi="Times New Roman"/>
                <w:strike/>
                <w:szCs w:val="20"/>
                <w:highlight w:val="yellow"/>
              </w:rPr>
            </w:pPr>
          </w:p>
        </w:tc>
      </w:tr>
    </w:tbl>
    <w:p w14:paraId="7F4347B8" w14:textId="77777777" w:rsidR="006522FE" w:rsidRPr="003F192D" w:rsidRDefault="006522FE" w:rsidP="003B4A3B">
      <w:pPr>
        <w:spacing w:before="120" w:line="240" w:lineRule="auto"/>
        <w:ind w:firstLine="0"/>
        <w:rPr>
          <w:rFonts w:ascii="Times New Roman" w:hAnsi="Times New Roman"/>
          <w:szCs w:val="20"/>
        </w:rPr>
      </w:pPr>
      <w:r w:rsidRPr="003F192D">
        <w:rPr>
          <w:rFonts w:ascii="Times New Roman" w:hAnsi="Times New Roman"/>
          <w:szCs w:val="20"/>
        </w:rPr>
        <w:t>* w przypadku oceny dokonywanej poza harmonogramem</w:t>
      </w:r>
      <w:r w:rsidR="00243870" w:rsidRPr="003F192D">
        <w:rPr>
          <w:rFonts w:ascii="Times New Roman" w:hAnsi="Times New Roman"/>
          <w:szCs w:val="20"/>
        </w:rPr>
        <w:t xml:space="preserve"> należy wpisać dokładne daty</w:t>
      </w:r>
    </w:p>
    <w:p w14:paraId="53236670" w14:textId="77777777" w:rsidR="00F02206" w:rsidRPr="003F192D" w:rsidRDefault="00F02206" w:rsidP="00F02206">
      <w:pPr>
        <w:spacing w:after="0" w:line="240" w:lineRule="auto"/>
        <w:ind w:firstLine="0"/>
        <w:jc w:val="both"/>
        <w:rPr>
          <w:rFonts w:ascii="Times New Roman" w:hAnsi="Times New Roman"/>
          <w:spacing w:val="-4"/>
          <w:szCs w:val="20"/>
        </w:rPr>
      </w:pPr>
      <w:r w:rsidRPr="003F192D">
        <w:rPr>
          <w:rFonts w:ascii="Times New Roman" w:hAnsi="Times New Roman"/>
          <w:spacing w:val="-4"/>
          <w:szCs w:val="20"/>
        </w:rPr>
        <w:t xml:space="preserve">** należy wpisać ocenę cząstkową według skali ocen: 1,0 pkt – ocena na poziomie zdecydowanie poniżej oczekiwań;  1,5 pkt – ocena na poziomie poniżej oczekiwań; 2,0 pkt – na poziomie oczekiwań; 2,5 pkt – na poziomie nieznacznie </w:t>
      </w:r>
      <w:r w:rsidR="00D551E0" w:rsidRPr="003F192D">
        <w:rPr>
          <w:rFonts w:ascii="Times New Roman" w:hAnsi="Times New Roman"/>
          <w:spacing w:val="-4"/>
          <w:szCs w:val="20"/>
        </w:rPr>
        <w:t>powyżej</w:t>
      </w:r>
      <w:r w:rsidR="00680776" w:rsidRPr="003F192D">
        <w:rPr>
          <w:rFonts w:ascii="Times New Roman" w:hAnsi="Times New Roman"/>
          <w:spacing w:val="-4"/>
          <w:szCs w:val="20"/>
        </w:rPr>
        <w:t xml:space="preserve"> oczekiwa</w:t>
      </w:r>
      <w:r w:rsidR="00D551E0" w:rsidRPr="003F192D">
        <w:rPr>
          <w:rFonts w:ascii="Times New Roman" w:hAnsi="Times New Roman"/>
          <w:spacing w:val="-4"/>
          <w:szCs w:val="20"/>
        </w:rPr>
        <w:t>ń</w:t>
      </w:r>
      <w:r w:rsidRPr="003F192D">
        <w:rPr>
          <w:rFonts w:ascii="Times New Roman" w:hAnsi="Times New Roman"/>
          <w:spacing w:val="-4"/>
          <w:szCs w:val="20"/>
        </w:rPr>
        <w:t>; 3,0 pkt – na poziomie znacznie powyżej oczekiwań</w:t>
      </w:r>
    </w:p>
    <w:p w14:paraId="101DB5A0" w14:textId="77777777" w:rsidR="00F02206" w:rsidRPr="003F192D" w:rsidRDefault="00F02206" w:rsidP="00F02206">
      <w:pPr>
        <w:spacing w:line="240" w:lineRule="auto"/>
        <w:ind w:firstLine="0"/>
        <w:rPr>
          <w:rFonts w:ascii="Times New Roman" w:hAnsi="Times New Roman"/>
          <w:szCs w:val="20"/>
        </w:rPr>
      </w:pPr>
      <w:r w:rsidRPr="003F192D">
        <w:rPr>
          <w:rFonts w:ascii="Times New Roman" w:hAnsi="Times New Roman"/>
          <w:szCs w:val="20"/>
        </w:rPr>
        <w:t>*** należy ustalić ocenę końcową – poprzez wyliczenie średniej arytmetycznej z ocen cząstkowych – według 3-stopniowej skali ocen: do 1,80 pkt – ocena na poziomie poniżej oczekiwań; do 2,</w:t>
      </w:r>
      <w:r w:rsidR="00DF3CFB">
        <w:rPr>
          <w:rFonts w:ascii="Times New Roman" w:hAnsi="Times New Roman"/>
          <w:szCs w:val="20"/>
        </w:rPr>
        <w:t>6</w:t>
      </w:r>
      <w:r w:rsidRPr="003F192D">
        <w:rPr>
          <w:rFonts w:ascii="Times New Roman" w:hAnsi="Times New Roman"/>
          <w:szCs w:val="20"/>
        </w:rPr>
        <w:t xml:space="preserve">0 pkt – na poziomie oczekiwań; do 3,00 pkt – na poziomie powyżej oczekiwań. </w:t>
      </w:r>
    </w:p>
    <w:p w14:paraId="5ECD73EB" w14:textId="77777777" w:rsidR="007F4074" w:rsidRPr="00DC4B22" w:rsidRDefault="007F4074" w:rsidP="0053646C">
      <w:pPr>
        <w:pageBreakBefore/>
        <w:tabs>
          <w:tab w:val="right" w:leader="dot" w:pos="9639"/>
        </w:tabs>
        <w:spacing w:before="360" w:after="120"/>
        <w:ind w:firstLine="0"/>
        <w:jc w:val="right"/>
        <w:rPr>
          <w:rFonts w:ascii="Times New Roman" w:hAnsi="Times New Roman"/>
          <w:bCs/>
          <w:szCs w:val="20"/>
        </w:rPr>
      </w:pPr>
      <w:r w:rsidRPr="00DC4B22">
        <w:rPr>
          <w:rFonts w:ascii="Times New Roman" w:hAnsi="Times New Roman"/>
          <w:bCs/>
          <w:szCs w:val="20"/>
        </w:rPr>
        <w:lastRenderedPageBreak/>
        <w:t>strona 2 z 2</w:t>
      </w:r>
    </w:p>
    <w:p w14:paraId="0AE4F270" w14:textId="77777777" w:rsidR="0053646C" w:rsidRPr="00D83371" w:rsidRDefault="00093A33" w:rsidP="0053646C">
      <w:pPr>
        <w:tabs>
          <w:tab w:val="right" w:leader="dot" w:pos="9639"/>
        </w:tabs>
        <w:spacing w:before="240" w:after="0" w:line="240" w:lineRule="auto"/>
        <w:ind w:firstLine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Ocena </w:t>
      </w:r>
      <w:r w:rsidRPr="00A01120">
        <w:rPr>
          <w:rFonts w:ascii="Times New Roman" w:hAnsi="Times New Roman"/>
          <w:b/>
          <w:sz w:val="22"/>
          <w:szCs w:val="22"/>
        </w:rPr>
        <w:t xml:space="preserve">końcowa </w:t>
      </w:r>
      <w:r w:rsidR="0053646C" w:rsidRPr="00A01120">
        <w:rPr>
          <w:rFonts w:ascii="Times New Roman" w:hAnsi="Times New Roman"/>
          <w:b/>
          <w:sz w:val="22"/>
          <w:szCs w:val="22"/>
        </w:rPr>
        <w:t>pracownika</w:t>
      </w:r>
      <w:r w:rsidR="0053646C">
        <w:rPr>
          <w:rFonts w:ascii="Times New Roman" w:hAnsi="Times New Roman"/>
          <w:b/>
          <w:sz w:val="22"/>
          <w:szCs w:val="22"/>
        </w:rPr>
        <w:t xml:space="preserve"> </w:t>
      </w:r>
      <w:r w:rsidR="0053646C" w:rsidRPr="00D83371">
        <w:rPr>
          <w:rFonts w:ascii="Times New Roman" w:hAnsi="Times New Roman"/>
          <w:bCs/>
          <w:sz w:val="22"/>
          <w:szCs w:val="22"/>
        </w:rPr>
        <w:tab/>
      </w:r>
    </w:p>
    <w:p w14:paraId="0C357407" w14:textId="77777777" w:rsidR="0053646C" w:rsidRPr="005A5DE5" w:rsidRDefault="0053646C" w:rsidP="005A5DE5">
      <w:pPr>
        <w:tabs>
          <w:tab w:val="right" w:leader="dot" w:pos="9639"/>
        </w:tabs>
        <w:spacing w:before="0" w:after="0"/>
        <w:ind w:left="2552" w:firstLine="0"/>
        <w:jc w:val="center"/>
        <w:rPr>
          <w:rFonts w:ascii="Times New Roman" w:hAnsi="Times New Roman"/>
          <w:bCs/>
          <w:sz w:val="18"/>
          <w:szCs w:val="18"/>
        </w:rPr>
      </w:pPr>
      <w:r w:rsidRPr="005A5DE5">
        <w:rPr>
          <w:rFonts w:ascii="Times New Roman" w:hAnsi="Times New Roman"/>
          <w:bCs/>
          <w:sz w:val="18"/>
          <w:szCs w:val="18"/>
        </w:rPr>
        <w:t>(imię i nazwisko)</w:t>
      </w:r>
    </w:p>
    <w:p w14:paraId="79B0F300" w14:textId="77777777" w:rsidR="00093A33" w:rsidRPr="00D83371" w:rsidRDefault="00093A33" w:rsidP="0053646C">
      <w:pPr>
        <w:tabs>
          <w:tab w:val="right" w:leader="dot" w:pos="9639"/>
        </w:tabs>
        <w:spacing w:before="240" w:after="720"/>
        <w:ind w:firstLine="0"/>
        <w:jc w:val="center"/>
        <w:rPr>
          <w:rFonts w:ascii="Times New Roman" w:hAnsi="Times New Roman"/>
          <w:bCs/>
          <w:sz w:val="22"/>
          <w:szCs w:val="22"/>
        </w:rPr>
      </w:pPr>
      <w:r w:rsidRPr="00D83371">
        <w:rPr>
          <w:rFonts w:ascii="Times New Roman" w:hAnsi="Times New Roman"/>
          <w:bCs/>
          <w:sz w:val="22"/>
          <w:szCs w:val="22"/>
        </w:rPr>
        <w:t>……………………………………………………..</w:t>
      </w:r>
    </w:p>
    <w:p w14:paraId="14674BA0" w14:textId="77777777" w:rsidR="00093A33" w:rsidRPr="006B6CD8" w:rsidRDefault="00093A33" w:rsidP="00093A33">
      <w:pPr>
        <w:tabs>
          <w:tab w:val="right" w:leader="dot" w:pos="4253"/>
          <w:tab w:val="left" w:pos="6521"/>
          <w:tab w:val="right" w:leader="dot" w:pos="9639"/>
        </w:tabs>
        <w:spacing w:after="0" w:line="240" w:lineRule="auto"/>
        <w:ind w:firstLine="0"/>
        <w:rPr>
          <w:rFonts w:ascii="Times New Roman" w:hAnsi="Times New Roman"/>
        </w:rPr>
      </w:pPr>
      <w:r w:rsidRPr="006B6CD8">
        <w:rPr>
          <w:rFonts w:ascii="Times New Roman" w:hAnsi="Times New Roman"/>
        </w:rPr>
        <w:tab/>
      </w:r>
      <w:r w:rsidRPr="006B6CD8">
        <w:rPr>
          <w:rFonts w:ascii="Times New Roman" w:hAnsi="Times New Roman"/>
        </w:rPr>
        <w:tab/>
      </w:r>
      <w:r w:rsidRPr="006B6CD8">
        <w:rPr>
          <w:rFonts w:ascii="Times New Roman" w:hAnsi="Times New Roman"/>
        </w:rPr>
        <w:tab/>
      </w:r>
    </w:p>
    <w:p w14:paraId="59CD0015" w14:textId="77777777" w:rsidR="00E7459B" w:rsidRDefault="00093A33" w:rsidP="00E542D4">
      <w:pPr>
        <w:tabs>
          <w:tab w:val="left" w:pos="7371"/>
        </w:tabs>
        <w:spacing w:before="0"/>
        <w:ind w:firstLine="992"/>
        <w:rPr>
          <w:rFonts w:ascii="Times New Roman" w:hAnsi="Times New Roman"/>
          <w:sz w:val="18"/>
          <w:szCs w:val="18"/>
        </w:rPr>
      </w:pPr>
      <w:r w:rsidRPr="006B6CD8">
        <w:rPr>
          <w:rFonts w:ascii="Times New Roman" w:hAnsi="Times New Roman"/>
        </w:rPr>
        <w:t>(</w:t>
      </w:r>
      <w:r w:rsidRPr="006B6CD8">
        <w:rPr>
          <w:rFonts w:ascii="Times New Roman" w:hAnsi="Times New Roman"/>
          <w:sz w:val="18"/>
          <w:szCs w:val="18"/>
        </w:rPr>
        <w:t xml:space="preserve">miejscowość, data) </w:t>
      </w:r>
      <w:r w:rsidRPr="006B6CD8">
        <w:rPr>
          <w:rFonts w:ascii="Times New Roman" w:hAnsi="Times New Roman"/>
          <w:sz w:val="18"/>
          <w:szCs w:val="18"/>
        </w:rPr>
        <w:tab/>
        <w:t>(podpis oceniającego)</w:t>
      </w:r>
    </w:p>
    <w:p w14:paraId="2888FFFF" w14:textId="77777777" w:rsidR="00093A33" w:rsidRPr="00E542D4" w:rsidRDefault="00093A33" w:rsidP="00E542D4">
      <w:pPr>
        <w:tabs>
          <w:tab w:val="left" w:pos="7371"/>
        </w:tabs>
        <w:spacing w:before="720" w:after="0" w:line="240" w:lineRule="auto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14:paraId="2AD18F5D" w14:textId="77777777" w:rsidR="00093A33" w:rsidRPr="00E542D4" w:rsidRDefault="00093A33" w:rsidP="00E542D4">
      <w:pPr>
        <w:tabs>
          <w:tab w:val="left" w:pos="7371"/>
        </w:tabs>
        <w:spacing w:before="480"/>
        <w:ind w:firstLine="0"/>
        <w:jc w:val="both"/>
        <w:rPr>
          <w:rFonts w:ascii="Times New Roman" w:hAnsi="Times New Roman"/>
          <w:spacing w:val="-4"/>
          <w:sz w:val="22"/>
          <w:szCs w:val="22"/>
        </w:rPr>
      </w:pPr>
      <w:r w:rsidRPr="006C5FA7">
        <w:rPr>
          <w:rFonts w:ascii="Times New Roman" w:hAnsi="Times New Roman"/>
          <w:spacing w:val="-4"/>
          <w:sz w:val="22"/>
          <w:szCs w:val="22"/>
        </w:rPr>
        <w:t xml:space="preserve">Oświadczam, że zapoznałem(-am) się z okresową oceną końcową </w:t>
      </w:r>
      <w:r>
        <w:rPr>
          <w:rFonts w:ascii="Times New Roman" w:hAnsi="Times New Roman"/>
          <w:spacing w:val="-4"/>
          <w:sz w:val="22"/>
          <w:szCs w:val="22"/>
        </w:rPr>
        <w:t>za okres od …………….. do …………</w:t>
      </w:r>
      <w:r w:rsidRPr="006C5FA7">
        <w:rPr>
          <w:rFonts w:ascii="Times New Roman" w:hAnsi="Times New Roman"/>
          <w:spacing w:val="-4"/>
          <w:sz w:val="22"/>
          <w:szCs w:val="22"/>
        </w:rPr>
        <w:t>………</w:t>
      </w:r>
    </w:p>
    <w:p w14:paraId="44759F54" w14:textId="77777777" w:rsidR="00093A33" w:rsidRPr="00E13450" w:rsidRDefault="00093A33" w:rsidP="00E542D4">
      <w:pPr>
        <w:tabs>
          <w:tab w:val="right" w:leader="dot" w:pos="3969"/>
          <w:tab w:val="left" w:pos="6521"/>
          <w:tab w:val="right" w:leader="dot" w:pos="9639"/>
        </w:tabs>
        <w:spacing w:before="600" w:after="0" w:line="240" w:lineRule="auto"/>
        <w:ind w:firstLine="0"/>
        <w:rPr>
          <w:rFonts w:ascii="Times New Roman" w:hAnsi="Times New Roman"/>
        </w:rPr>
      </w:pPr>
      <w:r w:rsidRPr="00E13450">
        <w:rPr>
          <w:rFonts w:ascii="Times New Roman" w:hAnsi="Times New Roman"/>
        </w:rPr>
        <w:tab/>
      </w:r>
      <w:r w:rsidRPr="00E13450">
        <w:rPr>
          <w:rFonts w:ascii="Times New Roman" w:hAnsi="Times New Roman"/>
        </w:rPr>
        <w:tab/>
      </w:r>
      <w:r w:rsidRPr="00E13450">
        <w:rPr>
          <w:rFonts w:ascii="Times New Roman" w:hAnsi="Times New Roman"/>
        </w:rPr>
        <w:tab/>
      </w:r>
    </w:p>
    <w:p w14:paraId="6F6E2A5C" w14:textId="77777777" w:rsidR="00093A33" w:rsidRPr="00E13450" w:rsidRDefault="00093A33" w:rsidP="00093A33">
      <w:pPr>
        <w:tabs>
          <w:tab w:val="left" w:pos="7371"/>
        </w:tabs>
        <w:spacing w:before="0"/>
        <w:ind w:firstLine="992"/>
        <w:rPr>
          <w:rFonts w:ascii="Times New Roman" w:hAnsi="Times New Roman"/>
        </w:rPr>
      </w:pPr>
      <w:r w:rsidRPr="00E13450">
        <w:rPr>
          <w:rFonts w:ascii="Times New Roman" w:hAnsi="Times New Roman"/>
          <w:sz w:val="18"/>
          <w:szCs w:val="18"/>
        </w:rPr>
        <w:t xml:space="preserve">(miejscowość, data) </w:t>
      </w:r>
      <w:r w:rsidRPr="00E13450">
        <w:rPr>
          <w:rFonts w:ascii="Times New Roman" w:hAnsi="Times New Roman"/>
          <w:sz w:val="18"/>
          <w:szCs w:val="18"/>
        </w:rPr>
        <w:tab/>
        <w:t xml:space="preserve">(podpis ocenianego) </w:t>
      </w:r>
    </w:p>
    <w:p w14:paraId="705C0B3F" w14:textId="77777777" w:rsidR="00EE3931" w:rsidRDefault="00EE3931" w:rsidP="00E542D4">
      <w:pPr>
        <w:pBdr>
          <w:bottom w:val="single" w:sz="6" w:space="1" w:color="auto"/>
        </w:pBdr>
        <w:spacing w:before="600" w:after="120" w:line="240" w:lineRule="auto"/>
        <w:ind w:right="5670" w:firstLine="0"/>
        <w:jc w:val="both"/>
        <w:rPr>
          <w:rFonts w:ascii="Times New Roman" w:hAnsi="Times New Roman"/>
          <w:sz w:val="24"/>
        </w:rPr>
      </w:pPr>
    </w:p>
    <w:p w14:paraId="16286B99" w14:textId="77777777" w:rsidR="00093A33" w:rsidRPr="00B56D10" w:rsidRDefault="00093A33" w:rsidP="00093A33">
      <w:pPr>
        <w:spacing w:before="0" w:after="0" w:line="240" w:lineRule="auto"/>
        <w:ind w:right="5668" w:firstLine="0"/>
        <w:jc w:val="both"/>
        <w:rPr>
          <w:rFonts w:ascii="Times New Roman" w:hAnsi="Times New Roman"/>
          <w:b/>
          <w:sz w:val="18"/>
          <w:szCs w:val="18"/>
        </w:rPr>
      </w:pPr>
      <w:r w:rsidRPr="00B56D10">
        <w:rPr>
          <w:rFonts w:ascii="Times New Roman" w:hAnsi="Times New Roman"/>
          <w:b/>
          <w:sz w:val="18"/>
          <w:szCs w:val="18"/>
        </w:rPr>
        <w:t>Pouczenie:</w:t>
      </w:r>
    </w:p>
    <w:p w14:paraId="27B47BDD" w14:textId="77777777" w:rsidR="00E90784" w:rsidRPr="00E90784" w:rsidRDefault="00093A33" w:rsidP="00E542D4">
      <w:pPr>
        <w:spacing w:before="0" w:after="0" w:line="240" w:lineRule="auto"/>
        <w:ind w:right="-2" w:firstLine="0"/>
      </w:pPr>
      <w:r w:rsidRPr="00B56D10">
        <w:rPr>
          <w:rFonts w:ascii="Times New Roman" w:hAnsi="Times New Roman"/>
          <w:sz w:val="18"/>
          <w:szCs w:val="18"/>
        </w:rPr>
        <w:t xml:space="preserve">Od oceny okresowej, w terminie 14 dni od dnia doręczenia oceny, przysługuje odwołanie do przełożonego wyższego stopnia. Odwołanie </w:t>
      </w:r>
      <w:r w:rsidRPr="00E90784">
        <w:rPr>
          <w:rFonts w:ascii="Times New Roman" w:hAnsi="Times New Roman"/>
          <w:sz w:val="18"/>
          <w:szCs w:val="18"/>
        </w:rPr>
        <w:t>wnosi się za pośrednictwem bezpośredniego przełożonego.</w:t>
      </w:r>
      <w:r w:rsidR="000553DE" w:rsidRPr="00E90784">
        <w:t xml:space="preserve"> </w:t>
      </w:r>
    </w:p>
    <w:p w14:paraId="5200985D" w14:textId="77777777" w:rsidR="00093A33" w:rsidRPr="00E542D4" w:rsidRDefault="000553DE" w:rsidP="00E542D4">
      <w:pPr>
        <w:spacing w:before="0" w:after="0" w:line="240" w:lineRule="auto"/>
        <w:ind w:right="-2" w:firstLine="0"/>
        <w:rPr>
          <w:rFonts w:ascii="Times New Roman" w:hAnsi="Times New Roman"/>
          <w:sz w:val="18"/>
          <w:szCs w:val="18"/>
        </w:rPr>
      </w:pPr>
      <w:r w:rsidRPr="00E90784">
        <w:rPr>
          <w:rFonts w:ascii="Times New Roman" w:hAnsi="Times New Roman"/>
          <w:sz w:val="18"/>
          <w:szCs w:val="18"/>
        </w:rPr>
        <w:t>Kanclerzowi i Kwestorowi przysługuje prawo złożenia wniosku o ponowne rozpatrzenie oceny w terminie 14 dni od dnia doręczenia oceny.</w:t>
      </w:r>
    </w:p>
    <w:p w14:paraId="286AE88A" w14:textId="543CF758" w:rsidR="008F322E" w:rsidRDefault="00E542D4" w:rsidP="00BA26D6">
      <w:pPr>
        <w:pStyle w:val="Podtytu"/>
        <w:outlineLvl w:val="0"/>
      </w:pPr>
      <w:r>
        <w:rPr>
          <w:b/>
          <w:sz w:val="22"/>
          <w:szCs w:val="22"/>
        </w:rPr>
        <w:br w:type="page"/>
      </w:r>
      <w:r w:rsidR="008F322E" w:rsidRPr="00B847C8">
        <w:lastRenderedPageBreak/>
        <w:t xml:space="preserve">Załącznik nr </w:t>
      </w:r>
      <w:r w:rsidR="002D228A">
        <w:t>2</w:t>
      </w:r>
      <w:r w:rsidR="008F322E" w:rsidRPr="00B847C8">
        <w:t xml:space="preserve"> </w:t>
      </w:r>
      <w:r w:rsidR="00BA26D6">
        <w:br/>
      </w:r>
      <w:r w:rsidR="008F322E" w:rsidRPr="00B847C8">
        <w:t xml:space="preserve">do </w:t>
      </w:r>
      <w:r w:rsidR="008F322E">
        <w:t>R</w:t>
      </w:r>
      <w:r w:rsidR="008F322E" w:rsidRPr="002C5595">
        <w:t>egulamin</w:t>
      </w:r>
      <w:r w:rsidR="00AF649D">
        <w:t>u</w:t>
      </w:r>
      <w:r w:rsidR="008F322E">
        <w:t xml:space="preserve"> </w:t>
      </w:r>
      <w:r w:rsidR="008F322E" w:rsidRPr="002C5595">
        <w:t>okresowej oceny pracowników niebędących nauczycielami akademickimi</w:t>
      </w:r>
      <w:r w:rsidR="008F322E">
        <w:t xml:space="preserve"> w </w:t>
      </w:r>
      <w:r w:rsidR="008F322E" w:rsidRPr="002C5595">
        <w:t>ZU</w:t>
      </w:r>
      <w:r w:rsidR="008F322E">
        <w:t>T</w:t>
      </w:r>
    </w:p>
    <w:p w14:paraId="2867C748" w14:textId="77777777" w:rsidR="008F322E" w:rsidRPr="005F121B" w:rsidRDefault="005F121B" w:rsidP="005F121B">
      <w:pPr>
        <w:tabs>
          <w:tab w:val="right" w:leader="dot" w:pos="9639"/>
        </w:tabs>
        <w:spacing w:before="0" w:after="0" w:line="240" w:lineRule="auto"/>
        <w:ind w:firstLine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strona 1 z 2</w:t>
      </w:r>
    </w:p>
    <w:p w14:paraId="3054E422" w14:textId="77777777" w:rsidR="008F322E" w:rsidRPr="00F91388" w:rsidRDefault="008F322E" w:rsidP="008F322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91388">
        <w:rPr>
          <w:rFonts w:ascii="Times New Roman" w:hAnsi="Times New Roman"/>
          <w:b/>
          <w:bCs/>
          <w:sz w:val="26"/>
          <w:szCs w:val="26"/>
        </w:rPr>
        <w:t xml:space="preserve">ARKUSZ </w:t>
      </w:r>
    </w:p>
    <w:p w14:paraId="43C0B110" w14:textId="77777777" w:rsidR="008F322E" w:rsidRDefault="008F322E" w:rsidP="008F322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</w:rPr>
      </w:pPr>
      <w:r w:rsidRPr="004006E3">
        <w:rPr>
          <w:rFonts w:ascii="Times New Roman" w:hAnsi="Times New Roman"/>
          <w:b/>
          <w:bCs/>
          <w:sz w:val="24"/>
        </w:rPr>
        <w:t xml:space="preserve">oceny okresowej pracownika niebędącego nauczycielem akademickim </w:t>
      </w:r>
    </w:p>
    <w:p w14:paraId="52557BF1" w14:textId="77777777" w:rsidR="008F322E" w:rsidRPr="008F322E" w:rsidRDefault="005820DE" w:rsidP="008F322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–</w:t>
      </w:r>
      <w:r w:rsidR="008F322E" w:rsidRPr="008F322E">
        <w:rPr>
          <w:rFonts w:ascii="Times New Roman" w:hAnsi="Times New Roman"/>
          <w:b/>
          <w:spacing w:val="-6"/>
          <w:sz w:val="24"/>
        </w:rPr>
        <w:t xml:space="preserve"> kierująca zespołem pracowniczym</w:t>
      </w:r>
    </w:p>
    <w:p w14:paraId="3480B12E" w14:textId="77777777" w:rsidR="008F322E" w:rsidRDefault="008F322E" w:rsidP="008F322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</w:rPr>
      </w:pPr>
      <w:r w:rsidRPr="005A5DE5">
        <w:rPr>
          <w:rFonts w:ascii="Times New Roman" w:hAnsi="Times New Roman"/>
          <w:b/>
          <w:bCs/>
          <w:sz w:val="24"/>
        </w:rPr>
        <w:t>w Zachodniopomorskim Uniwersytecie Technologicznym w Szczecinie</w:t>
      </w:r>
    </w:p>
    <w:p w14:paraId="481A0960" w14:textId="77777777" w:rsidR="008F322E" w:rsidRPr="005F121B" w:rsidRDefault="008F322E" w:rsidP="005F121B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za okres od ………………… do …………………</w:t>
      </w:r>
      <w:r w:rsidR="003B4A3B" w:rsidRPr="00A01120">
        <w:rPr>
          <w:rFonts w:ascii="Times New Roman" w:hAnsi="Times New Roman"/>
          <w:b/>
          <w:bCs/>
          <w:sz w:val="24"/>
        </w:rPr>
        <w:t>*</w:t>
      </w:r>
    </w:p>
    <w:p w14:paraId="29E695A6" w14:textId="77777777" w:rsidR="008F322E" w:rsidRPr="006B6CD8" w:rsidRDefault="008F322E" w:rsidP="008F322E">
      <w:pPr>
        <w:tabs>
          <w:tab w:val="right" w:leader="dot" w:pos="9639"/>
        </w:tabs>
        <w:spacing w:before="0" w:after="0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</w:t>
      </w:r>
      <w:r w:rsidRPr="006B6CD8">
        <w:rPr>
          <w:rFonts w:ascii="Times New Roman" w:hAnsi="Times New Roman"/>
          <w:b/>
          <w:sz w:val="22"/>
          <w:szCs w:val="22"/>
        </w:rPr>
        <w:t xml:space="preserve"> Dane dotyczące pracownika </w:t>
      </w:r>
    </w:p>
    <w:p w14:paraId="0E07B8C1" w14:textId="77777777" w:rsidR="008F322E" w:rsidRPr="006B6CD8" w:rsidRDefault="008F322E" w:rsidP="008F322E">
      <w:pPr>
        <w:tabs>
          <w:tab w:val="right" w:leader="dot" w:pos="9639"/>
        </w:tabs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6B6CD8">
        <w:rPr>
          <w:rFonts w:ascii="Times New Roman" w:hAnsi="Times New Roman"/>
          <w:sz w:val="22"/>
          <w:szCs w:val="22"/>
        </w:rPr>
        <w:t xml:space="preserve">Imię/imiona </w:t>
      </w:r>
      <w:r w:rsidR="005F121B">
        <w:rPr>
          <w:rFonts w:ascii="Times New Roman" w:hAnsi="Times New Roman"/>
          <w:sz w:val="22"/>
          <w:szCs w:val="22"/>
        </w:rPr>
        <w:tab/>
      </w:r>
    </w:p>
    <w:p w14:paraId="59478779" w14:textId="77777777" w:rsidR="008F322E" w:rsidRPr="006B6CD8" w:rsidRDefault="008F322E" w:rsidP="008F322E">
      <w:pPr>
        <w:tabs>
          <w:tab w:val="right" w:leader="dot" w:pos="9639"/>
        </w:tabs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6B6CD8">
        <w:rPr>
          <w:rFonts w:ascii="Times New Roman" w:hAnsi="Times New Roman"/>
          <w:sz w:val="22"/>
          <w:szCs w:val="22"/>
        </w:rPr>
        <w:t xml:space="preserve">Nazwisko </w:t>
      </w:r>
      <w:r w:rsidR="005F121B">
        <w:rPr>
          <w:rFonts w:ascii="Times New Roman" w:hAnsi="Times New Roman"/>
          <w:sz w:val="22"/>
          <w:szCs w:val="22"/>
        </w:rPr>
        <w:tab/>
      </w:r>
    </w:p>
    <w:p w14:paraId="2825121D" w14:textId="77777777" w:rsidR="008F322E" w:rsidRPr="006B6CD8" w:rsidRDefault="00E90784" w:rsidP="008F322E">
      <w:pPr>
        <w:tabs>
          <w:tab w:val="right" w:leader="dot" w:pos="9639"/>
        </w:tabs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E90784">
        <w:rPr>
          <w:rFonts w:ascii="Times New Roman" w:hAnsi="Times New Roman"/>
          <w:sz w:val="22"/>
          <w:szCs w:val="22"/>
        </w:rPr>
        <w:t>J</w:t>
      </w:r>
      <w:r w:rsidR="000553DE" w:rsidRPr="00E90784">
        <w:rPr>
          <w:rFonts w:ascii="Times New Roman" w:hAnsi="Times New Roman"/>
          <w:sz w:val="22"/>
          <w:szCs w:val="22"/>
        </w:rPr>
        <w:t>ednostka</w:t>
      </w:r>
      <w:r w:rsidR="000553DE">
        <w:rPr>
          <w:rFonts w:ascii="Times New Roman" w:hAnsi="Times New Roman"/>
          <w:sz w:val="22"/>
          <w:szCs w:val="22"/>
        </w:rPr>
        <w:t xml:space="preserve"> </w:t>
      </w:r>
      <w:r w:rsidR="008F322E" w:rsidRPr="006B6CD8">
        <w:rPr>
          <w:rFonts w:ascii="Times New Roman" w:hAnsi="Times New Roman"/>
          <w:sz w:val="22"/>
          <w:szCs w:val="22"/>
        </w:rPr>
        <w:t xml:space="preserve">organizacyjna </w:t>
      </w:r>
      <w:r w:rsidR="005F121B">
        <w:rPr>
          <w:rFonts w:ascii="Times New Roman" w:hAnsi="Times New Roman"/>
          <w:sz w:val="22"/>
          <w:szCs w:val="22"/>
        </w:rPr>
        <w:tab/>
      </w:r>
    </w:p>
    <w:p w14:paraId="31349E41" w14:textId="77777777" w:rsidR="008F322E" w:rsidRPr="006B6CD8" w:rsidRDefault="008F322E" w:rsidP="008F322E">
      <w:pPr>
        <w:tabs>
          <w:tab w:val="right" w:leader="dot" w:pos="9639"/>
        </w:tabs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6B6CD8">
        <w:rPr>
          <w:rFonts w:ascii="Times New Roman" w:hAnsi="Times New Roman"/>
          <w:sz w:val="22"/>
          <w:szCs w:val="22"/>
        </w:rPr>
        <w:t xml:space="preserve">Stanowisko </w:t>
      </w:r>
      <w:r w:rsidR="005F121B">
        <w:rPr>
          <w:rFonts w:ascii="Times New Roman" w:hAnsi="Times New Roman"/>
          <w:sz w:val="22"/>
          <w:szCs w:val="22"/>
        </w:rPr>
        <w:tab/>
      </w:r>
    </w:p>
    <w:p w14:paraId="4AA7F489" w14:textId="77777777" w:rsidR="008F322E" w:rsidRPr="006B6CD8" w:rsidRDefault="008F322E" w:rsidP="008F322E">
      <w:pPr>
        <w:tabs>
          <w:tab w:val="right" w:leader="dot" w:pos="9639"/>
        </w:tabs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6B6CD8">
        <w:rPr>
          <w:rFonts w:ascii="Times New Roman" w:hAnsi="Times New Roman"/>
          <w:sz w:val="22"/>
          <w:szCs w:val="22"/>
        </w:rPr>
        <w:t xml:space="preserve">Data zatrudnienia w ZUT </w:t>
      </w:r>
      <w:r w:rsidR="005F121B">
        <w:rPr>
          <w:rFonts w:ascii="Times New Roman" w:hAnsi="Times New Roman"/>
          <w:sz w:val="22"/>
          <w:szCs w:val="22"/>
        </w:rPr>
        <w:tab/>
      </w:r>
    </w:p>
    <w:p w14:paraId="285D0C34" w14:textId="77777777" w:rsidR="008F322E" w:rsidRDefault="008F322E" w:rsidP="005F121B">
      <w:pPr>
        <w:tabs>
          <w:tab w:val="left" w:leader="dot" w:pos="7371"/>
        </w:tabs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6B6CD8">
        <w:rPr>
          <w:rFonts w:ascii="Times New Roman" w:hAnsi="Times New Roman"/>
          <w:sz w:val="22"/>
          <w:szCs w:val="22"/>
        </w:rPr>
        <w:t xml:space="preserve">Data rozpoczęcia pracy na zajmowanym stanowisku </w:t>
      </w:r>
      <w:r w:rsidR="005F121B">
        <w:rPr>
          <w:rFonts w:ascii="Times New Roman" w:hAnsi="Times New Roman"/>
          <w:sz w:val="22"/>
          <w:szCs w:val="22"/>
        </w:rPr>
        <w:tab/>
      </w:r>
    </w:p>
    <w:p w14:paraId="14A9F7F7" w14:textId="77777777" w:rsidR="008F322E" w:rsidRPr="003B4A3B" w:rsidRDefault="008F322E" w:rsidP="005F121B">
      <w:pPr>
        <w:tabs>
          <w:tab w:val="right" w:leader="dot" w:pos="9639"/>
        </w:tabs>
        <w:spacing w:before="240" w:after="0"/>
        <w:ind w:firstLine="0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Pr="006B6CD8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Ocena wykonywania obowiązków 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1435"/>
        <w:gridCol w:w="5786"/>
      </w:tblGrid>
      <w:tr w:rsidR="008F322E" w:rsidRPr="006B6CD8" w14:paraId="5AC7B631" w14:textId="77777777" w:rsidTr="007B464E">
        <w:trPr>
          <w:trHeight w:val="794"/>
        </w:trPr>
        <w:tc>
          <w:tcPr>
            <w:tcW w:w="26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9A86BC" w14:textId="77777777" w:rsidR="008F322E" w:rsidRPr="006B6CD8" w:rsidRDefault="008F322E" w:rsidP="005F121B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B6CD8">
              <w:rPr>
                <w:rFonts w:ascii="Times New Roman" w:hAnsi="Times New Roman"/>
                <w:b/>
                <w:szCs w:val="20"/>
              </w:rPr>
              <w:t>Kryteria oceny</w:t>
            </w:r>
          </w:p>
        </w:tc>
        <w:tc>
          <w:tcPr>
            <w:tcW w:w="1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2FC97D" w14:textId="77777777" w:rsidR="008F322E" w:rsidRPr="003A4922" w:rsidRDefault="008F322E" w:rsidP="003A492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B6CD8">
              <w:rPr>
                <w:rFonts w:ascii="Times New Roman" w:hAnsi="Times New Roman"/>
                <w:b/>
                <w:szCs w:val="20"/>
              </w:rPr>
              <w:t>Ocena cząstkowa*</w:t>
            </w:r>
            <w:r w:rsidR="003B4A3B">
              <w:rPr>
                <w:rFonts w:ascii="Times New Roman" w:hAnsi="Times New Roman"/>
                <w:b/>
                <w:szCs w:val="20"/>
              </w:rPr>
              <w:t>*</w:t>
            </w:r>
          </w:p>
        </w:tc>
        <w:tc>
          <w:tcPr>
            <w:tcW w:w="57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51AF87" w14:textId="77777777" w:rsidR="008F322E" w:rsidRPr="00B775F6" w:rsidRDefault="008F322E" w:rsidP="00B775F6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4006E3">
              <w:rPr>
                <w:rFonts w:ascii="Times New Roman" w:hAnsi="Times New Roman"/>
                <w:b/>
                <w:szCs w:val="20"/>
              </w:rPr>
              <w:t>Uzasadnienie przyznanej oceny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</w:tr>
      <w:tr w:rsidR="008F322E" w:rsidRPr="006B6CD8" w14:paraId="2120FBC3" w14:textId="77777777" w:rsidTr="007B464E">
        <w:trPr>
          <w:trHeight w:val="680"/>
        </w:trPr>
        <w:tc>
          <w:tcPr>
            <w:tcW w:w="2642" w:type="dxa"/>
            <w:tcBorders>
              <w:top w:val="double" w:sz="4" w:space="0" w:color="auto"/>
            </w:tcBorders>
            <w:vAlign w:val="center"/>
          </w:tcPr>
          <w:p w14:paraId="3AA56213" w14:textId="77777777" w:rsidR="008F322E" w:rsidRPr="00646D85" w:rsidRDefault="008F322E" w:rsidP="004A39D2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46D85">
              <w:rPr>
                <w:rFonts w:ascii="Times New Roman" w:hAnsi="Times New Roman"/>
                <w:b/>
                <w:szCs w:val="20"/>
              </w:rPr>
              <w:t>Wiedza i umiejętności jej wykorzystania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75B0386F" w14:textId="77777777" w:rsidR="008F322E" w:rsidRPr="006B6CD8" w:rsidRDefault="008F322E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  <w:tcBorders>
              <w:top w:val="double" w:sz="4" w:space="0" w:color="auto"/>
            </w:tcBorders>
          </w:tcPr>
          <w:p w14:paraId="0471E9BF" w14:textId="77777777" w:rsidR="008F322E" w:rsidRPr="006B6CD8" w:rsidRDefault="008F322E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8F322E" w:rsidRPr="006B6CD8" w14:paraId="6AC4544F" w14:textId="77777777" w:rsidTr="005F121B">
        <w:trPr>
          <w:trHeight w:val="680"/>
        </w:trPr>
        <w:tc>
          <w:tcPr>
            <w:tcW w:w="2642" w:type="dxa"/>
            <w:vAlign w:val="center"/>
          </w:tcPr>
          <w:p w14:paraId="0967243C" w14:textId="77777777" w:rsidR="008F322E" w:rsidRPr="00646D85" w:rsidRDefault="008F322E" w:rsidP="004A39D2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46D85">
              <w:rPr>
                <w:rFonts w:ascii="Times New Roman" w:hAnsi="Times New Roman"/>
                <w:b/>
                <w:szCs w:val="20"/>
              </w:rPr>
              <w:t>Rzetelność i terminowość</w:t>
            </w:r>
          </w:p>
        </w:tc>
        <w:tc>
          <w:tcPr>
            <w:tcW w:w="1435" w:type="dxa"/>
            <w:vAlign w:val="center"/>
          </w:tcPr>
          <w:p w14:paraId="54E5D4B5" w14:textId="77777777" w:rsidR="008F322E" w:rsidRPr="006B6CD8" w:rsidRDefault="008F322E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101E0577" w14:textId="77777777" w:rsidR="008F322E" w:rsidRPr="006B6CD8" w:rsidRDefault="008F322E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8F322E" w:rsidRPr="006B6CD8" w14:paraId="769CCBE6" w14:textId="77777777" w:rsidTr="005F121B">
        <w:trPr>
          <w:trHeight w:val="680"/>
        </w:trPr>
        <w:tc>
          <w:tcPr>
            <w:tcW w:w="2642" w:type="dxa"/>
            <w:vAlign w:val="center"/>
          </w:tcPr>
          <w:p w14:paraId="08E34FBE" w14:textId="77777777" w:rsidR="008F322E" w:rsidRPr="00646D85" w:rsidRDefault="008F322E" w:rsidP="004A39D2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46D85">
              <w:rPr>
                <w:rFonts w:ascii="Times New Roman" w:hAnsi="Times New Roman"/>
                <w:b/>
                <w:szCs w:val="20"/>
              </w:rPr>
              <w:t>Planowanie i organizowanie pracy</w:t>
            </w:r>
          </w:p>
        </w:tc>
        <w:tc>
          <w:tcPr>
            <w:tcW w:w="1435" w:type="dxa"/>
            <w:vAlign w:val="center"/>
          </w:tcPr>
          <w:p w14:paraId="1376D4DD" w14:textId="77777777" w:rsidR="008F322E" w:rsidRPr="006B6CD8" w:rsidRDefault="008F322E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50D0D589" w14:textId="77777777" w:rsidR="008F322E" w:rsidRPr="006B6CD8" w:rsidRDefault="008F322E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8F322E" w:rsidRPr="006B6CD8" w14:paraId="5C93F977" w14:textId="77777777" w:rsidTr="005F121B">
        <w:trPr>
          <w:trHeight w:val="680"/>
        </w:trPr>
        <w:tc>
          <w:tcPr>
            <w:tcW w:w="2642" w:type="dxa"/>
            <w:vAlign w:val="center"/>
          </w:tcPr>
          <w:p w14:paraId="78471C4E" w14:textId="77777777" w:rsidR="008F322E" w:rsidRPr="00646D85" w:rsidRDefault="008F322E" w:rsidP="004A39D2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46D85">
              <w:rPr>
                <w:rFonts w:ascii="Times New Roman" w:hAnsi="Times New Roman"/>
                <w:b/>
                <w:szCs w:val="20"/>
              </w:rPr>
              <w:t>Doskonalenie zawodowe</w:t>
            </w:r>
          </w:p>
        </w:tc>
        <w:tc>
          <w:tcPr>
            <w:tcW w:w="1435" w:type="dxa"/>
            <w:vAlign w:val="center"/>
          </w:tcPr>
          <w:p w14:paraId="5B15CFF3" w14:textId="77777777" w:rsidR="008F322E" w:rsidRPr="006B6CD8" w:rsidRDefault="008F322E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6ED7819B" w14:textId="77777777" w:rsidR="008F322E" w:rsidRPr="006B6CD8" w:rsidRDefault="008F322E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8F322E" w:rsidRPr="006B6CD8" w14:paraId="69387B15" w14:textId="77777777" w:rsidTr="005F121B">
        <w:trPr>
          <w:trHeight w:val="680"/>
        </w:trPr>
        <w:tc>
          <w:tcPr>
            <w:tcW w:w="2642" w:type="dxa"/>
            <w:vAlign w:val="center"/>
          </w:tcPr>
          <w:p w14:paraId="33D62246" w14:textId="77777777" w:rsidR="008F322E" w:rsidRPr="00646D85" w:rsidRDefault="008F322E" w:rsidP="004A39D2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46D85">
              <w:rPr>
                <w:rFonts w:ascii="Times New Roman" w:hAnsi="Times New Roman"/>
                <w:b/>
                <w:szCs w:val="20"/>
              </w:rPr>
              <w:t>Współpraca z innymi</w:t>
            </w:r>
          </w:p>
        </w:tc>
        <w:tc>
          <w:tcPr>
            <w:tcW w:w="1435" w:type="dxa"/>
            <w:vAlign w:val="center"/>
          </w:tcPr>
          <w:p w14:paraId="38ED9B51" w14:textId="77777777" w:rsidR="008F322E" w:rsidRPr="006B6CD8" w:rsidRDefault="008F322E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0E6C3BA2" w14:textId="77777777" w:rsidR="008F322E" w:rsidRPr="006B6CD8" w:rsidRDefault="008F322E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8F322E" w:rsidRPr="006B6CD8" w14:paraId="112A7ABB" w14:textId="77777777" w:rsidTr="005F121B">
        <w:trPr>
          <w:trHeight w:val="680"/>
        </w:trPr>
        <w:tc>
          <w:tcPr>
            <w:tcW w:w="2642" w:type="dxa"/>
            <w:vAlign w:val="center"/>
          </w:tcPr>
          <w:p w14:paraId="36D6CE8A" w14:textId="77777777" w:rsidR="008F322E" w:rsidRPr="00646D85" w:rsidRDefault="008F322E" w:rsidP="004A39D2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46D85">
              <w:rPr>
                <w:rFonts w:ascii="Times New Roman" w:hAnsi="Times New Roman"/>
                <w:b/>
                <w:szCs w:val="20"/>
              </w:rPr>
              <w:t>Zarządzanie personelem</w:t>
            </w:r>
          </w:p>
        </w:tc>
        <w:tc>
          <w:tcPr>
            <w:tcW w:w="1435" w:type="dxa"/>
            <w:vAlign w:val="center"/>
          </w:tcPr>
          <w:p w14:paraId="69BE4BE9" w14:textId="77777777" w:rsidR="008F322E" w:rsidRPr="006B6CD8" w:rsidRDefault="008F322E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44732A4C" w14:textId="77777777" w:rsidR="008F322E" w:rsidRPr="006B6CD8" w:rsidRDefault="008F322E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8F322E" w:rsidRPr="006B6CD8" w14:paraId="794BEF5C" w14:textId="77777777" w:rsidTr="005F121B">
        <w:trPr>
          <w:trHeight w:val="680"/>
        </w:trPr>
        <w:tc>
          <w:tcPr>
            <w:tcW w:w="2642" w:type="dxa"/>
            <w:vAlign w:val="center"/>
          </w:tcPr>
          <w:p w14:paraId="25B31899" w14:textId="77777777" w:rsidR="008F322E" w:rsidRPr="00646D85" w:rsidRDefault="008F322E" w:rsidP="004A39D2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46D85">
              <w:rPr>
                <w:rFonts w:ascii="Times New Roman" w:hAnsi="Times New Roman"/>
                <w:b/>
                <w:szCs w:val="20"/>
              </w:rPr>
              <w:t>Podejmowanie</w:t>
            </w:r>
          </w:p>
          <w:p w14:paraId="62C3760E" w14:textId="77777777" w:rsidR="008F322E" w:rsidRPr="00646D85" w:rsidRDefault="008F322E" w:rsidP="004A39D2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46D85">
              <w:rPr>
                <w:rFonts w:ascii="Times New Roman" w:hAnsi="Times New Roman"/>
                <w:b/>
                <w:szCs w:val="20"/>
              </w:rPr>
              <w:t>decyzji i odpowiedzialność</w:t>
            </w:r>
          </w:p>
        </w:tc>
        <w:tc>
          <w:tcPr>
            <w:tcW w:w="1435" w:type="dxa"/>
            <w:vAlign w:val="center"/>
          </w:tcPr>
          <w:p w14:paraId="7F94D412" w14:textId="77777777" w:rsidR="008F322E" w:rsidRPr="006B6CD8" w:rsidRDefault="008F322E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0B98A057" w14:textId="77777777" w:rsidR="008F322E" w:rsidRPr="006B6CD8" w:rsidRDefault="008F322E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8F322E" w:rsidRPr="006B6CD8" w14:paraId="00343989" w14:textId="77777777" w:rsidTr="005F121B">
        <w:trPr>
          <w:trHeight w:val="680"/>
        </w:trPr>
        <w:tc>
          <w:tcPr>
            <w:tcW w:w="2642" w:type="dxa"/>
            <w:vAlign w:val="center"/>
          </w:tcPr>
          <w:p w14:paraId="712AA0BE" w14:textId="77777777" w:rsidR="008F322E" w:rsidRPr="00646D85" w:rsidRDefault="008F322E" w:rsidP="004A39D2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46D85">
              <w:rPr>
                <w:rFonts w:ascii="Times New Roman" w:hAnsi="Times New Roman"/>
                <w:b/>
                <w:szCs w:val="20"/>
              </w:rPr>
              <w:t>Radzenie sobie w sytuacjach kryzysowych</w:t>
            </w:r>
          </w:p>
        </w:tc>
        <w:tc>
          <w:tcPr>
            <w:tcW w:w="1435" w:type="dxa"/>
            <w:vAlign w:val="center"/>
          </w:tcPr>
          <w:p w14:paraId="0B6590D6" w14:textId="77777777" w:rsidR="008F322E" w:rsidRPr="006B6CD8" w:rsidRDefault="008F322E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5272264D" w14:textId="77777777" w:rsidR="008F322E" w:rsidRPr="006B6CD8" w:rsidRDefault="008F322E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8F322E" w:rsidRPr="006B6CD8" w14:paraId="19DA37B0" w14:textId="77777777" w:rsidTr="007B464E">
        <w:trPr>
          <w:trHeight w:val="680"/>
        </w:trPr>
        <w:tc>
          <w:tcPr>
            <w:tcW w:w="2642" w:type="dxa"/>
            <w:tcBorders>
              <w:bottom w:val="double" w:sz="4" w:space="0" w:color="auto"/>
            </w:tcBorders>
            <w:vAlign w:val="center"/>
          </w:tcPr>
          <w:p w14:paraId="6E8FDCE9" w14:textId="77777777" w:rsidR="008F322E" w:rsidRPr="00646D85" w:rsidRDefault="008F322E" w:rsidP="004A39D2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46D85">
              <w:rPr>
                <w:rFonts w:ascii="Times New Roman" w:hAnsi="Times New Roman"/>
                <w:b/>
                <w:szCs w:val="20"/>
              </w:rPr>
              <w:t>Kreatywność</w:t>
            </w: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201AD3EE" w14:textId="77777777" w:rsidR="008F322E" w:rsidRPr="00646D85" w:rsidRDefault="008F322E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  <w:tcBorders>
              <w:bottom w:val="double" w:sz="4" w:space="0" w:color="auto"/>
            </w:tcBorders>
          </w:tcPr>
          <w:p w14:paraId="404107EF" w14:textId="77777777" w:rsidR="008F322E" w:rsidRPr="00646D85" w:rsidRDefault="008F322E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606435" w:rsidRPr="006B6CD8" w14:paraId="34483B73" w14:textId="77777777" w:rsidTr="007B464E">
        <w:trPr>
          <w:trHeight w:val="1018"/>
        </w:trPr>
        <w:tc>
          <w:tcPr>
            <w:tcW w:w="26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9728F0" w14:textId="77777777" w:rsidR="00606435" w:rsidRPr="00646D85" w:rsidRDefault="003A4922" w:rsidP="00606435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Ocena końcowa</w:t>
            </w:r>
            <w:r w:rsidR="007B464E">
              <w:rPr>
                <w:rFonts w:ascii="Times New Roman" w:hAnsi="Times New Roman"/>
                <w:b/>
                <w:szCs w:val="20"/>
              </w:rPr>
              <w:t>**</w:t>
            </w:r>
            <w:r w:rsidR="003B4A3B">
              <w:rPr>
                <w:rFonts w:ascii="Times New Roman" w:hAnsi="Times New Roman"/>
                <w:b/>
                <w:szCs w:val="20"/>
              </w:rPr>
              <w:t>*</w:t>
            </w:r>
          </w:p>
        </w:tc>
        <w:tc>
          <w:tcPr>
            <w:tcW w:w="1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0A5C66" w14:textId="77777777" w:rsidR="00606435" w:rsidRPr="00646D85" w:rsidRDefault="00606435" w:rsidP="0060643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878D65" w14:textId="77777777" w:rsidR="00606435" w:rsidRPr="007B464E" w:rsidRDefault="00606435" w:rsidP="00606435">
            <w:pPr>
              <w:spacing w:before="0" w:after="0" w:line="240" w:lineRule="auto"/>
              <w:ind w:firstLine="0"/>
              <w:rPr>
                <w:rFonts w:ascii="Times New Roman" w:hAnsi="Times New Roman"/>
                <w:strike/>
                <w:szCs w:val="20"/>
              </w:rPr>
            </w:pPr>
          </w:p>
        </w:tc>
      </w:tr>
    </w:tbl>
    <w:p w14:paraId="521D89DC" w14:textId="77777777" w:rsidR="003A4922" w:rsidRPr="003F192D" w:rsidRDefault="003A4922" w:rsidP="003A4922">
      <w:pPr>
        <w:spacing w:before="120" w:line="240" w:lineRule="auto"/>
        <w:ind w:firstLine="0"/>
        <w:rPr>
          <w:rFonts w:ascii="Times New Roman" w:hAnsi="Times New Roman"/>
          <w:szCs w:val="20"/>
        </w:rPr>
      </w:pPr>
      <w:r w:rsidRPr="003F192D">
        <w:rPr>
          <w:rFonts w:ascii="Times New Roman" w:hAnsi="Times New Roman"/>
          <w:szCs w:val="20"/>
        </w:rPr>
        <w:t>* w przypadku oceny dokonywanej poza harmonogramem</w:t>
      </w:r>
      <w:r w:rsidR="00243870" w:rsidRPr="003F192D">
        <w:rPr>
          <w:rFonts w:ascii="Times New Roman" w:hAnsi="Times New Roman"/>
          <w:szCs w:val="20"/>
        </w:rPr>
        <w:t xml:space="preserve"> należy wpisać dokładne daty</w:t>
      </w:r>
    </w:p>
    <w:p w14:paraId="523EAA04" w14:textId="77777777" w:rsidR="00F02206" w:rsidRPr="003F192D" w:rsidRDefault="00F02206" w:rsidP="00F02206">
      <w:pPr>
        <w:spacing w:after="0" w:line="240" w:lineRule="auto"/>
        <w:ind w:firstLine="0"/>
        <w:jc w:val="both"/>
        <w:rPr>
          <w:rFonts w:ascii="Times New Roman" w:hAnsi="Times New Roman"/>
          <w:spacing w:val="-4"/>
          <w:szCs w:val="20"/>
        </w:rPr>
      </w:pPr>
      <w:r w:rsidRPr="003F192D">
        <w:rPr>
          <w:rFonts w:ascii="Times New Roman" w:hAnsi="Times New Roman"/>
          <w:spacing w:val="-4"/>
          <w:szCs w:val="20"/>
        </w:rPr>
        <w:t>** należy wpisać ocenę cząstkową według skali ocen: 1,0 pkt – ocena na poziomie zdecydowanie poniżej oczekiwań;  1,5 pkt – ocena na poziomie poniżej oczekiwań; 2,0 pkt – na poziomie oczekiwań; 2,5 pkt – na poziomie nieznacznie powyżej oczekiwań; 3,0 pkt – na poziomie znacznie powyżej oczekiwań</w:t>
      </w:r>
    </w:p>
    <w:p w14:paraId="490D4746" w14:textId="77777777" w:rsidR="00F02206" w:rsidRPr="003F192D" w:rsidRDefault="00F02206" w:rsidP="00F02206">
      <w:pPr>
        <w:spacing w:line="240" w:lineRule="auto"/>
        <w:ind w:firstLine="0"/>
        <w:rPr>
          <w:rFonts w:ascii="Times New Roman" w:hAnsi="Times New Roman"/>
          <w:szCs w:val="20"/>
        </w:rPr>
      </w:pPr>
      <w:r w:rsidRPr="003F192D">
        <w:rPr>
          <w:rFonts w:ascii="Times New Roman" w:hAnsi="Times New Roman"/>
          <w:szCs w:val="20"/>
        </w:rPr>
        <w:t>*** należy ustalić ocenę końcową – poprzez wyliczenie średniej arytmetycznej z ocen cząstkowych – według 3-stopniowej skali ocen: do 1,80 pkt – ocena na poziomie poniżej oczekiwań; do 2,</w:t>
      </w:r>
      <w:r w:rsidR="00DF3CFB">
        <w:rPr>
          <w:rFonts w:ascii="Times New Roman" w:hAnsi="Times New Roman"/>
          <w:szCs w:val="20"/>
        </w:rPr>
        <w:t>6</w:t>
      </w:r>
      <w:r w:rsidRPr="003F192D">
        <w:rPr>
          <w:rFonts w:ascii="Times New Roman" w:hAnsi="Times New Roman"/>
          <w:szCs w:val="20"/>
        </w:rPr>
        <w:t>0 pkt – na poziomie oczekiwań; do 3,00 pkt – na poziomie powyżej oczekiwań.</w:t>
      </w:r>
    </w:p>
    <w:p w14:paraId="1D7430E2" w14:textId="77777777" w:rsidR="00411D58" w:rsidRPr="00AD3AD3" w:rsidRDefault="00411D58" w:rsidP="00411D58">
      <w:pPr>
        <w:tabs>
          <w:tab w:val="right" w:leader="dot" w:pos="9639"/>
        </w:tabs>
        <w:spacing w:before="0" w:after="0"/>
        <w:ind w:firstLine="0"/>
        <w:jc w:val="right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 w:rsidRPr="00AD3AD3">
        <w:rPr>
          <w:rFonts w:ascii="Times New Roman" w:hAnsi="Times New Roman"/>
          <w:bCs/>
          <w:szCs w:val="20"/>
        </w:rPr>
        <w:lastRenderedPageBreak/>
        <w:t>strona 2 z 2</w:t>
      </w:r>
    </w:p>
    <w:p w14:paraId="0D840986" w14:textId="77777777" w:rsidR="005A5DE5" w:rsidRPr="00D83371" w:rsidRDefault="005A5DE5" w:rsidP="005A5DE5">
      <w:pPr>
        <w:tabs>
          <w:tab w:val="right" w:leader="dot" w:pos="9639"/>
        </w:tabs>
        <w:spacing w:before="360" w:after="0" w:line="240" w:lineRule="auto"/>
        <w:ind w:firstLine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Ocena końcowa </w:t>
      </w:r>
      <w:r w:rsidRPr="00A01120">
        <w:rPr>
          <w:rFonts w:ascii="Times New Roman" w:hAnsi="Times New Roman"/>
          <w:b/>
          <w:sz w:val="22"/>
          <w:szCs w:val="22"/>
        </w:rPr>
        <w:t xml:space="preserve">pracownika </w:t>
      </w:r>
      <w:r w:rsidRPr="00D83371">
        <w:rPr>
          <w:rFonts w:ascii="Times New Roman" w:hAnsi="Times New Roman"/>
          <w:bCs/>
          <w:sz w:val="22"/>
          <w:szCs w:val="22"/>
        </w:rPr>
        <w:tab/>
      </w:r>
    </w:p>
    <w:p w14:paraId="1D6E0EBB" w14:textId="77777777" w:rsidR="005A5DE5" w:rsidRPr="005A5DE5" w:rsidRDefault="005A5DE5" w:rsidP="005A5DE5">
      <w:pPr>
        <w:tabs>
          <w:tab w:val="right" w:leader="dot" w:pos="9639"/>
        </w:tabs>
        <w:spacing w:before="0" w:after="0"/>
        <w:ind w:left="2552" w:firstLine="0"/>
        <w:jc w:val="center"/>
        <w:rPr>
          <w:rFonts w:ascii="Times New Roman" w:hAnsi="Times New Roman"/>
          <w:bCs/>
          <w:sz w:val="18"/>
          <w:szCs w:val="18"/>
        </w:rPr>
      </w:pPr>
      <w:r w:rsidRPr="005A5DE5">
        <w:rPr>
          <w:rFonts w:ascii="Times New Roman" w:hAnsi="Times New Roman"/>
          <w:bCs/>
          <w:sz w:val="18"/>
          <w:szCs w:val="18"/>
        </w:rPr>
        <w:t>(imię i nazwisko)</w:t>
      </w:r>
    </w:p>
    <w:p w14:paraId="2237E67D" w14:textId="77777777" w:rsidR="005A5DE5" w:rsidRPr="00D83371" w:rsidRDefault="005A5DE5" w:rsidP="005A5DE5">
      <w:pPr>
        <w:tabs>
          <w:tab w:val="right" w:leader="dot" w:pos="9639"/>
        </w:tabs>
        <w:spacing w:before="240" w:after="720"/>
        <w:ind w:firstLine="0"/>
        <w:jc w:val="center"/>
        <w:rPr>
          <w:rFonts w:ascii="Times New Roman" w:hAnsi="Times New Roman"/>
          <w:bCs/>
          <w:sz w:val="22"/>
          <w:szCs w:val="22"/>
        </w:rPr>
      </w:pPr>
      <w:r w:rsidRPr="00D83371">
        <w:rPr>
          <w:rFonts w:ascii="Times New Roman" w:hAnsi="Times New Roman"/>
          <w:bCs/>
          <w:sz w:val="22"/>
          <w:szCs w:val="22"/>
        </w:rPr>
        <w:t>……………………………………………………..</w:t>
      </w:r>
    </w:p>
    <w:p w14:paraId="559218FC" w14:textId="77777777" w:rsidR="008F322E" w:rsidRPr="006B6CD8" w:rsidRDefault="008F322E" w:rsidP="00411D58">
      <w:pPr>
        <w:tabs>
          <w:tab w:val="right" w:leader="dot" w:pos="4253"/>
          <w:tab w:val="left" w:pos="6521"/>
          <w:tab w:val="right" w:leader="dot" w:pos="9639"/>
        </w:tabs>
        <w:spacing w:before="600" w:after="0" w:line="240" w:lineRule="auto"/>
        <w:ind w:firstLine="0"/>
        <w:rPr>
          <w:rFonts w:ascii="Times New Roman" w:hAnsi="Times New Roman"/>
        </w:rPr>
      </w:pPr>
      <w:r w:rsidRPr="006B6CD8">
        <w:rPr>
          <w:rFonts w:ascii="Times New Roman" w:hAnsi="Times New Roman"/>
        </w:rPr>
        <w:tab/>
      </w:r>
      <w:r w:rsidRPr="006B6CD8">
        <w:rPr>
          <w:rFonts w:ascii="Times New Roman" w:hAnsi="Times New Roman"/>
        </w:rPr>
        <w:tab/>
      </w:r>
      <w:r w:rsidRPr="006B6CD8">
        <w:rPr>
          <w:rFonts w:ascii="Times New Roman" w:hAnsi="Times New Roman"/>
        </w:rPr>
        <w:tab/>
      </w:r>
    </w:p>
    <w:p w14:paraId="60D551A3" w14:textId="77777777" w:rsidR="008F322E" w:rsidRDefault="008F322E" w:rsidP="00411D58">
      <w:pPr>
        <w:tabs>
          <w:tab w:val="left" w:pos="7371"/>
        </w:tabs>
        <w:spacing w:before="0"/>
        <w:ind w:firstLine="992"/>
        <w:rPr>
          <w:rFonts w:ascii="Times New Roman" w:hAnsi="Times New Roman"/>
          <w:sz w:val="18"/>
          <w:szCs w:val="18"/>
        </w:rPr>
      </w:pPr>
      <w:r w:rsidRPr="006B6CD8">
        <w:rPr>
          <w:rFonts w:ascii="Times New Roman" w:hAnsi="Times New Roman"/>
        </w:rPr>
        <w:t>(</w:t>
      </w:r>
      <w:r w:rsidRPr="006B6CD8">
        <w:rPr>
          <w:rFonts w:ascii="Times New Roman" w:hAnsi="Times New Roman"/>
          <w:sz w:val="18"/>
          <w:szCs w:val="18"/>
        </w:rPr>
        <w:t xml:space="preserve">miejscowość, data) </w:t>
      </w:r>
      <w:r w:rsidRPr="006B6CD8">
        <w:rPr>
          <w:rFonts w:ascii="Times New Roman" w:hAnsi="Times New Roman"/>
          <w:sz w:val="18"/>
          <w:szCs w:val="18"/>
        </w:rPr>
        <w:tab/>
        <w:t>(podpis oceniającego)</w:t>
      </w:r>
    </w:p>
    <w:p w14:paraId="72A9CF1A" w14:textId="77777777" w:rsidR="008F322E" w:rsidRPr="00E10698" w:rsidRDefault="008F322E" w:rsidP="00411D58">
      <w:pPr>
        <w:tabs>
          <w:tab w:val="left" w:pos="7371"/>
        </w:tabs>
        <w:spacing w:before="480" w:after="0" w:line="240" w:lineRule="auto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14:paraId="777B0011" w14:textId="77777777" w:rsidR="008F322E" w:rsidRPr="006C5FA7" w:rsidRDefault="008F322E" w:rsidP="009A6094">
      <w:pPr>
        <w:tabs>
          <w:tab w:val="left" w:pos="7371"/>
        </w:tabs>
        <w:spacing w:before="480"/>
        <w:ind w:firstLine="0"/>
        <w:jc w:val="both"/>
        <w:rPr>
          <w:rFonts w:ascii="Times New Roman" w:hAnsi="Times New Roman"/>
          <w:spacing w:val="-4"/>
          <w:sz w:val="22"/>
          <w:szCs w:val="22"/>
        </w:rPr>
      </w:pPr>
      <w:r w:rsidRPr="006C5FA7">
        <w:rPr>
          <w:rFonts w:ascii="Times New Roman" w:hAnsi="Times New Roman"/>
          <w:spacing w:val="-4"/>
          <w:sz w:val="22"/>
          <w:szCs w:val="22"/>
        </w:rPr>
        <w:t xml:space="preserve">Oświadczam, że zapoznałem(-am) się z okresową oceną końcową </w:t>
      </w:r>
      <w:r>
        <w:rPr>
          <w:rFonts w:ascii="Times New Roman" w:hAnsi="Times New Roman"/>
          <w:spacing w:val="-4"/>
          <w:sz w:val="22"/>
          <w:szCs w:val="22"/>
        </w:rPr>
        <w:t>za okres od …………….. do …………</w:t>
      </w:r>
      <w:r w:rsidRPr="006C5FA7">
        <w:rPr>
          <w:rFonts w:ascii="Times New Roman" w:hAnsi="Times New Roman"/>
          <w:spacing w:val="-4"/>
          <w:sz w:val="22"/>
          <w:szCs w:val="22"/>
        </w:rPr>
        <w:t>………</w:t>
      </w:r>
    </w:p>
    <w:p w14:paraId="44BE9478" w14:textId="77777777" w:rsidR="008F322E" w:rsidRPr="00E13450" w:rsidRDefault="008F322E" w:rsidP="00411D58">
      <w:pPr>
        <w:tabs>
          <w:tab w:val="right" w:leader="dot" w:pos="3969"/>
          <w:tab w:val="left" w:pos="6521"/>
          <w:tab w:val="right" w:leader="dot" w:pos="9639"/>
        </w:tabs>
        <w:spacing w:before="1080" w:after="0" w:line="240" w:lineRule="auto"/>
        <w:ind w:firstLine="0"/>
        <w:rPr>
          <w:rFonts w:ascii="Times New Roman" w:hAnsi="Times New Roman"/>
        </w:rPr>
      </w:pPr>
      <w:r w:rsidRPr="00E13450">
        <w:rPr>
          <w:rFonts w:ascii="Times New Roman" w:hAnsi="Times New Roman"/>
        </w:rPr>
        <w:tab/>
      </w:r>
      <w:r w:rsidRPr="00E13450">
        <w:rPr>
          <w:rFonts w:ascii="Times New Roman" w:hAnsi="Times New Roman"/>
        </w:rPr>
        <w:tab/>
      </w:r>
      <w:r w:rsidRPr="00E13450">
        <w:rPr>
          <w:rFonts w:ascii="Times New Roman" w:hAnsi="Times New Roman"/>
        </w:rPr>
        <w:tab/>
      </w:r>
    </w:p>
    <w:p w14:paraId="5E52A904" w14:textId="77777777" w:rsidR="008F322E" w:rsidRPr="00411D58" w:rsidRDefault="008F322E" w:rsidP="00411D58">
      <w:pPr>
        <w:tabs>
          <w:tab w:val="left" w:pos="7371"/>
        </w:tabs>
        <w:spacing w:before="0"/>
        <w:ind w:firstLine="992"/>
        <w:rPr>
          <w:rFonts w:ascii="Times New Roman" w:hAnsi="Times New Roman"/>
        </w:rPr>
      </w:pPr>
      <w:r w:rsidRPr="00E13450">
        <w:rPr>
          <w:rFonts w:ascii="Times New Roman" w:hAnsi="Times New Roman"/>
          <w:sz w:val="18"/>
          <w:szCs w:val="18"/>
        </w:rPr>
        <w:t xml:space="preserve">(miejscowość, data) </w:t>
      </w:r>
      <w:r w:rsidRPr="00E13450">
        <w:rPr>
          <w:rFonts w:ascii="Times New Roman" w:hAnsi="Times New Roman"/>
          <w:sz w:val="18"/>
          <w:szCs w:val="18"/>
        </w:rPr>
        <w:tab/>
        <w:t xml:space="preserve">(podpis ocenianego) </w:t>
      </w:r>
    </w:p>
    <w:p w14:paraId="242AEE19" w14:textId="77777777" w:rsidR="008F322E" w:rsidRDefault="008F322E" w:rsidP="00411D58">
      <w:pPr>
        <w:pBdr>
          <w:bottom w:val="single" w:sz="6" w:space="1" w:color="auto"/>
        </w:pBdr>
        <w:spacing w:before="720" w:after="120" w:line="240" w:lineRule="auto"/>
        <w:ind w:right="5670" w:firstLine="0"/>
        <w:jc w:val="both"/>
        <w:rPr>
          <w:rFonts w:ascii="Times New Roman" w:hAnsi="Times New Roman"/>
          <w:sz w:val="24"/>
        </w:rPr>
      </w:pPr>
    </w:p>
    <w:p w14:paraId="1DFD0149" w14:textId="77777777" w:rsidR="008F322E" w:rsidRPr="00B56D10" w:rsidRDefault="008F322E" w:rsidP="008F322E">
      <w:pPr>
        <w:spacing w:before="0" w:after="0" w:line="240" w:lineRule="auto"/>
        <w:ind w:right="5668" w:firstLine="0"/>
        <w:jc w:val="both"/>
        <w:rPr>
          <w:rFonts w:ascii="Times New Roman" w:hAnsi="Times New Roman"/>
          <w:b/>
          <w:sz w:val="18"/>
          <w:szCs w:val="18"/>
        </w:rPr>
      </w:pPr>
      <w:r w:rsidRPr="00B56D10">
        <w:rPr>
          <w:rFonts w:ascii="Times New Roman" w:hAnsi="Times New Roman"/>
          <w:b/>
          <w:sz w:val="18"/>
          <w:szCs w:val="18"/>
        </w:rPr>
        <w:t>Pouczenie:</w:t>
      </w:r>
    </w:p>
    <w:p w14:paraId="0E271CF2" w14:textId="77777777" w:rsidR="008F322E" w:rsidRDefault="008F322E" w:rsidP="008F322E">
      <w:pPr>
        <w:spacing w:before="0" w:after="0" w:line="240" w:lineRule="auto"/>
        <w:ind w:right="-2" w:firstLine="0"/>
        <w:rPr>
          <w:rFonts w:ascii="Times New Roman" w:hAnsi="Times New Roman"/>
          <w:sz w:val="18"/>
          <w:szCs w:val="18"/>
        </w:rPr>
      </w:pPr>
      <w:r w:rsidRPr="00B56D10">
        <w:rPr>
          <w:rFonts w:ascii="Times New Roman" w:hAnsi="Times New Roman"/>
          <w:sz w:val="18"/>
          <w:szCs w:val="18"/>
        </w:rPr>
        <w:t>Od oceny okresowej, w terminie 14 dni od dnia doręczenia oceny, przysługuje odwołanie do przełożonego wyższego stopnia. Odwołanie wnosi się za pośrednictwem bezpośredniego przełożonego.</w:t>
      </w:r>
    </w:p>
    <w:p w14:paraId="0D8E3813" w14:textId="77777777" w:rsidR="00151582" w:rsidRPr="00B56D10" w:rsidRDefault="00151582" w:rsidP="008F322E">
      <w:pPr>
        <w:spacing w:before="0" w:after="0" w:line="240" w:lineRule="auto"/>
        <w:ind w:right="-2" w:firstLine="0"/>
        <w:rPr>
          <w:rFonts w:ascii="Times New Roman" w:hAnsi="Times New Roman"/>
          <w:sz w:val="18"/>
          <w:szCs w:val="18"/>
        </w:rPr>
      </w:pPr>
      <w:r w:rsidRPr="00151582">
        <w:rPr>
          <w:rFonts w:ascii="Times New Roman" w:hAnsi="Times New Roman"/>
          <w:sz w:val="18"/>
          <w:szCs w:val="18"/>
        </w:rPr>
        <w:t>Pracownikom podległym bezpośrednio Rektorowi przysługuje prawo złożenia wniosku o ponowne rozpatrzenie oceny w terminie 14 dni od dnia doręczenia oceny.</w:t>
      </w:r>
    </w:p>
    <w:p w14:paraId="2A155437" w14:textId="40A025D4" w:rsidR="00594CDA" w:rsidRPr="00AD3AD3" w:rsidRDefault="00411D58" w:rsidP="00BA26D6">
      <w:pPr>
        <w:pStyle w:val="Podtytu"/>
        <w:outlineLvl w:val="0"/>
      </w:pPr>
      <w:r>
        <w:br w:type="page"/>
      </w:r>
      <w:r w:rsidR="00594CDA" w:rsidRPr="00B847C8">
        <w:lastRenderedPageBreak/>
        <w:t xml:space="preserve">Załącznik nr </w:t>
      </w:r>
      <w:r w:rsidR="002D228A">
        <w:t>3</w:t>
      </w:r>
      <w:r w:rsidR="00594CDA" w:rsidRPr="00B847C8">
        <w:t xml:space="preserve"> </w:t>
      </w:r>
      <w:r w:rsidR="00BA26D6">
        <w:br/>
      </w:r>
      <w:r w:rsidR="00594CDA" w:rsidRPr="00AD3AD3">
        <w:t>do Regulamin</w:t>
      </w:r>
      <w:r w:rsidR="00AF649D">
        <w:t>u</w:t>
      </w:r>
      <w:r w:rsidR="00594CDA" w:rsidRPr="00AD3AD3">
        <w:t xml:space="preserve"> okresowej oceny pracowników niebędących nauczycielami akademickimi w ZUT</w:t>
      </w:r>
    </w:p>
    <w:p w14:paraId="0F4C8485" w14:textId="77777777" w:rsidR="00F91388" w:rsidRPr="00B847C8" w:rsidRDefault="00F91388" w:rsidP="00594CDA">
      <w:pPr>
        <w:spacing w:before="0" w:after="0" w:line="240" w:lineRule="auto"/>
        <w:ind w:firstLine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strona 1 z 2</w:t>
      </w:r>
    </w:p>
    <w:p w14:paraId="0584A12F" w14:textId="77777777" w:rsidR="00594CDA" w:rsidRPr="00F91388" w:rsidRDefault="00594CDA" w:rsidP="00594CDA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91388">
        <w:rPr>
          <w:rFonts w:ascii="Times New Roman" w:hAnsi="Times New Roman"/>
          <w:b/>
          <w:bCs/>
          <w:sz w:val="26"/>
          <w:szCs w:val="26"/>
        </w:rPr>
        <w:t xml:space="preserve">ARKUSZ </w:t>
      </w:r>
    </w:p>
    <w:p w14:paraId="4C284AC3" w14:textId="77777777" w:rsidR="00594CDA" w:rsidRPr="001570BD" w:rsidRDefault="00594CDA" w:rsidP="00594CDA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</w:rPr>
      </w:pPr>
      <w:r w:rsidRPr="001570BD">
        <w:rPr>
          <w:rFonts w:ascii="Times New Roman" w:hAnsi="Times New Roman"/>
          <w:sz w:val="24"/>
        </w:rPr>
        <w:t xml:space="preserve">oceny okresowej pracownika niebędącego nauczycielem akademickim </w:t>
      </w:r>
    </w:p>
    <w:p w14:paraId="40C8E7A4" w14:textId="77777777" w:rsidR="00594CDA" w:rsidRPr="001570BD" w:rsidRDefault="00CD6BD2" w:rsidP="00594CDA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</w:rPr>
      </w:pPr>
      <w:r w:rsidRPr="001570BD">
        <w:rPr>
          <w:rFonts w:ascii="Times New Roman" w:hAnsi="Times New Roman"/>
          <w:spacing w:val="-6"/>
          <w:sz w:val="24"/>
        </w:rPr>
        <w:t>–</w:t>
      </w:r>
      <w:r w:rsidR="00594CDA" w:rsidRPr="001570BD">
        <w:rPr>
          <w:rFonts w:ascii="Times New Roman" w:hAnsi="Times New Roman"/>
          <w:spacing w:val="-6"/>
          <w:sz w:val="24"/>
        </w:rPr>
        <w:t xml:space="preserve"> pracownicy administracyjni, badawczo-techniczni, inżynieryjno-techniczni, </w:t>
      </w:r>
      <w:r w:rsidRPr="001570BD">
        <w:rPr>
          <w:rFonts w:ascii="Times New Roman" w:hAnsi="Times New Roman"/>
          <w:spacing w:val="-6"/>
          <w:sz w:val="24"/>
        </w:rPr>
        <w:br/>
      </w:r>
      <w:r w:rsidR="00594CDA" w:rsidRPr="001570BD">
        <w:rPr>
          <w:rFonts w:ascii="Times New Roman" w:hAnsi="Times New Roman"/>
          <w:spacing w:val="-6"/>
          <w:sz w:val="24"/>
        </w:rPr>
        <w:t>pracownicy biblioteczni, działalności wydawniczej</w:t>
      </w:r>
      <w:r w:rsidR="00594CDA" w:rsidRPr="00160169">
        <w:rPr>
          <w:rFonts w:ascii="Times New Roman" w:hAnsi="Times New Roman"/>
          <w:spacing w:val="-6"/>
          <w:sz w:val="24"/>
          <w:highlight w:val="yellow"/>
        </w:rPr>
        <w:t xml:space="preserve"> </w:t>
      </w:r>
    </w:p>
    <w:p w14:paraId="766B5F62" w14:textId="77777777" w:rsidR="00594CDA" w:rsidRPr="001570BD" w:rsidRDefault="00594CDA" w:rsidP="00594CDA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</w:rPr>
      </w:pPr>
      <w:r w:rsidRPr="005A5DE5">
        <w:rPr>
          <w:rFonts w:ascii="Times New Roman" w:hAnsi="Times New Roman"/>
          <w:sz w:val="24"/>
        </w:rPr>
        <w:t>w Zachodniopomorskim Uniwersytecie Technologicznym w Szczecinie</w:t>
      </w:r>
    </w:p>
    <w:p w14:paraId="10372685" w14:textId="77777777" w:rsidR="00594CDA" w:rsidRPr="00F91388" w:rsidRDefault="00594CDA" w:rsidP="00F91388">
      <w:pPr>
        <w:spacing w:before="120" w:after="0" w:line="240" w:lineRule="auto"/>
        <w:ind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za okres od ………………… do …………………</w:t>
      </w:r>
      <w:r w:rsidR="003B4A3B" w:rsidRPr="00A01120">
        <w:rPr>
          <w:rFonts w:ascii="Times New Roman" w:hAnsi="Times New Roman"/>
          <w:b/>
          <w:bCs/>
          <w:sz w:val="24"/>
        </w:rPr>
        <w:t>*</w:t>
      </w:r>
    </w:p>
    <w:p w14:paraId="2ECD6FCB" w14:textId="77777777" w:rsidR="00594CDA" w:rsidRPr="006B6CD8" w:rsidRDefault="00594CDA" w:rsidP="00F91388">
      <w:pPr>
        <w:tabs>
          <w:tab w:val="right" w:leader="dot" w:pos="9639"/>
        </w:tabs>
        <w:spacing w:before="240" w:after="0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</w:t>
      </w:r>
      <w:r w:rsidRPr="006B6CD8">
        <w:rPr>
          <w:rFonts w:ascii="Times New Roman" w:hAnsi="Times New Roman"/>
          <w:b/>
          <w:sz w:val="22"/>
          <w:szCs w:val="22"/>
        </w:rPr>
        <w:t xml:space="preserve"> Dane dotyczące pracownika </w:t>
      </w:r>
    </w:p>
    <w:p w14:paraId="1A46906C" w14:textId="77777777" w:rsidR="00594CDA" w:rsidRPr="006B6CD8" w:rsidRDefault="00594CDA" w:rsidP="00594CDA">
      <w:pPr>
        <w:tabs>
          <w:tab w:val="right" w:leader="dot" w:pos="9639"/>
        </w:tabs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6B6CD8">
        <w:rPr>
          <w:rFonts w:ascii="Times New Roman" w:hAnsi="Times New Roman"/>
          <w:sz w:val="22"/>
          <w:szCs w:val="22"/>
        </w:rPr>
        <w:t xml:space="preserve">Imię/imiona </w:t>
      </w:r>
      <w:r w:rsidR="00990209">
        <w:rPr>
          <w:rFonts w:ascii="Times New Roman" w:hAnsi="Times New Roman"/>
          <w:sz w:val="22"/>
          <w:szCs w:val="22"/>
        </w:rPr>
        <w:tab/>
      </w:r>
    </w:p>
    <w:p w14:paraId="201F3243" w14:textId="77777777" w:rsidR="00594CDA" w:rsidRPr="006B6CD8" w:rsidRDefault="00594CDA" w:rsidP="00594CDA">
      <w:pPr>
        <w:tabs>
          <w:tab w:val="right" w:leader="dot" w:pos="9639"/>
        </w:tabs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6B6CD8">
        <w:rPr>
          <w:rFonts w:ascii="Times New Roman" w:hAnsi="Times New Roman"/>
          <w:sz w:val="22"/>
          <w:szCs w:val="22"/>
        </w:rPr>
        <w:t xml:space="preserve">Nazwisko </w:t>
      </w:r>
      <w:r w:rsidR="00990209">
        <w:rPr>
          <w:rFonts w:ascii="Times New Roman" w:hAnsi="Times New Roman"/>
          <w:sz w:val="22"/>
          <w:szCs w:val="22"/>
        </w:rPr>
        <w:tab/>
      </w:r>
    </w:p>
    <w:p w14:paraId="67D80290" w14:textId="77777777" w:rsidR="00594CDA" w:rsidRPr="006B6CD8" w:rsidRDefault="009B2320" w:rsidP="00594CDA">
      <w:pPr>
        <w:tabs>
          <w:tab w:val="right" w:leader="dot" w:pos="9639"/>
        </w:tabs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9B2320">
        <w:rPr>
          <w:rFonts w:ascii="Times New Roman" w:hAnsi="Times New Roman"/>
          <w:sz w:val="22"/>
          <w:szCs w:val="22"/>
        </w:rPr>
        <w:t>J</w:t>
      </w:r>
      <w:r w:rsidR="00E93BA3" w:rsidRPr="009B2320">
        <w:rPr>
          <w:rFonts w:ascii="Times New Roman" w:hAnsi="Times New Roman"/>
          <w:sz w:val="22"/>
          <w:szCs w:val="22"/>
        </w:rPr>
        <w:t xml:space="preserve">ednostka </w:t>
      </w:r>
      <w:r w:rsidR="00594CDA" w:rsidRPr="009B2320">
        <w:rPr>
          <w:rFonts w:ascii="Times New Roman" w:hAnsi="Times New Roman"/>
          <w:sz w:val="22"/>
          <w:szCs w:val="22"/>
        </w:rPr>
        <w:t xml:space="preserve">organizacyjna </w:t>
      </w:r>
      <w:r w:rsidR="00990209">
        <w:rPr>
          <w:rFonts w:ascii="Times New Roman" w:hAnsi="Times New Roman"/>
          <w:sz w:val="22"/>
          <w:szCs w:val="22"/>
        </w:rPr>
        <w:tab/>
      </w:r>
    </w:p>
    <w:p w14:paraId="64E7406D" w14:textId="77777777" w:rsidR="00594CDA" w:rsidRPr="006B6CD8" w:rsidRDefault="00594CDA" w:rsidP="00594CDA">
      <w:pPr>
        <w:tabs>
          <w:tab w:val="right" w:leader="dot" w:pos="9639"/>
        </w:tabs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6B6CD8">
        <w:rPr>
          <w:rFonts w:ascii="Times New Roman" w:hAnsi="Times New Roman"/>
          <w:sz w:val="22"/>
          <w:szCs w:val="22"/>
        </w:rPr>
        <w:t xml:space="preserve">Stanowisko </w:t>
      </w:r>
      <w:r w:rsidR="00990209">
        <w:rPr>
          <w:rFonts w:ascii="Times New Roman" w:hAnsi="Times New Roman"/>
          <w:sz w:val="22"/>
          <w:szCs w:val="22"/>
        </w:rPr>
        <w:tab/>
      </w:r>
    </w:p>
    <w:p w14:paraId="169F87F1" w14:textId="77777777" w:rsidR="00594CDA" w:rsidRPr="006B6CD8" w:rsidRDefault="00594CDA" w:rsidP="00594CDA">
      <w:pPr>
        <w:tabs>
          <w:tab w:val="right" w:leader="dot" w:pos="9639"/>
        </w:tabs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6B6CD8">
        <w:rPr>
          <w:rFonts w:ascii="Times New Roman" w:hAnsi="Times New Roman"/>
          <w:sz w:val="22"/>
          <w:szCs w:val="22"/>
        </w:rPr>
        <w:t xml:space="preserve">Data zatrudnienia w ZUT </w:t>
      </w:r>
      <w:r w:rsidR="00990209">
        <w:rPr>
          <w:rFonts w:ascii="Times New Roman" w:hAnsi="Times New Roman"/>
          <w:sz w:val="22"/>
          <w:szCs w:val="22"/>
        </w:rPr>
        <w:tab/>
      </w:r>
    </w:p>
    <w:p w14:paraId="012EE313" w14:textId="77777777" w:rsidR="00594CDA" w:rsidRDefault="00594CDA" w:rsidP="00607119">
      <w:pPr>
        <w:tabs>
          <w:tab w:val="left" w:leader="dot" w:pos="7371"/>
        </w:tabs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6B6CD8">
        <w:rPr>
          <w:rFonts w:ascii="Times New Roman" w:hAnsi="Times New Roman"/>
          <w:sz w:val="22"/>
          <w:szCs w:val="22"/>
        </w:rPr>
        <w:t xml:space="preserve">Data rozpoczęcia pracy na zajmowanym stanowisku </w:t>
      </w:r>
      <w:r w:rsidR="00990209">
        <w:rPr>
          <w:rFonts w:ascii="Times New Roman" w:hAnsi="Times New Roman"/>
          <w:sz w:val="22"/>
          <w:szCs w:val="22"/>
        </w:rPr>
        <w:tab/>
      </w:r>
    </w:p>
    <w:p w14:paraId="7EC9FE0E" w14:textId="77777777" w:rsidR="00594CDA" w:rsidRDefault="00594CDA" w:rsidP="00F91388">
      <w:pPr>
        <w:tabs>
          <w:tab w:val="right" w:leader="dot" w:pos="9639"/>
        </w:tabs>
        <w:spacing w:before="240" w:after="0"/>
        <w:ind w:firstLine="0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Pr="006B6CD8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Ocena wykonywania obowiązków 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1435"/>
        <w:gridCol w:w="5786"/>
      </w:tblGrid>
      <w:tr w:rsidR="00594CDA" w:rsidRPr="006B6CD8" w14:paraId="0D4379BF" w14:textId="77777777" w:rsidTr="002D47FE">
        <w:trPr>
          <w:trHeight w:val="850"/>
        </w:trPr>
        <w:tc>
          <w:tcPr>
            <w:tcW w:w="26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245B18" w14:textId="77777777" w:rsidR="00594CDA" w:rsidRPr="006B6CD8" w:rsidRDefault="00594CDA" w:rsidP="004A39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B6CD8">
              <w:rPr>
                <w:rFonts w:ascii="Times New Roman" w:hAnsi="Times New Roman"/>
                <w:b/>
                <w:szCs w:val="20"/>
              </w:rPr>
              <w:t>Kryteria oceny</w:t>
            </w:r>
          </w:p>
        </w:tc>
        <w:tc>
          <w:tcPr>
            <w:tcW w:w="1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C77E69" w14:textId="77777777" w:rsidR="00594CDA" w:rsidRPr="00B775F6" w:rsidRDefault="00594CDA" w:rsidP="00B775F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B6CD8">
              <w:rPr>
                <w:rFonts w:ascii="Times New Roman" w:hAnsi="Times New Roman"/>
                <w:b/>
                <w:szCs w:val="20"/>
              </w:rPr>
              <w:t>Ocena cząstkowa*</w:t>
            </w:r>
            <w:r w:rsidR="003B4A3B">
              <w:rPr>
                <w:rFonts w:ascii="Times New Roman" w:hAnsi="Times New Roman"/>
                <w:b/>
                <w:szCs w:val="20"/>
              </w:rPr>
              <w:t>*</w:t>
            </w:r>
          </w:p>
        </w:tc>
        <w:tc>
          <w:tcPr>
            <w:tcW w:w="57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49620E" w14:textId="77777777" w:rsidR="00594CDA" w:rsidRPr="00B775F6" w:rsidRDefault="00594CDA" w:rsidP="00B775F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467A6C">
              <w:rPr>
                <w:rFonts w:ascii="Times New Roman" w:hAnsi="Times New Roman"/>
                <w:b/>
                <w:szCs w:val="20"/>
              </w:rPr>
              <w:t xml:space="preserve">Uzasadnienie przyznanej oceny </w:t>
            </w:r>
          </w:p>
        </w:tc>
      </w:tr>
      <w:tr w:rsidR="00594CDA" w:rsidRPr="006B6CD8" w14:paraId="4D793898" w14:textId="77777777" w:rsidTr="00D1095F">
        <w:trPr>
          <w:trHeight w:val="680"/>
        </w:trPr>
        <w:tc>
          <w:tcPr>
            <w:tcW w:w="2642" w:type="dxa"/>
            <w:tcBorders>
              <w:top w:val="double" w:sz="4" w:space="0" w:color="auto"/>
            </w:tcBorders>
            <w:vAlign w:val="center"/>
          </w:tcPr>
          <w:p w14:paraId="70A252E0" w14:textId="77777777" w:rsidR="00594CDA" w:rsidRPr="006B6CD8" w:rsidRDefault="00594CDA" w:rsidP="004A39D2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B6CD8">
              <w:rPr>
                <w:rFonts w:ascii="Times New Roman" w:hAnsi="Times New Roman"/>
                <w:b/>
                <w:szCs w:val="20"/>
              </w:rPr>
              <w:t>Wiedza i umiejętności jej wykorzystania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1E5247F3" w14:textId="77777777" w:rsidR="00594CDA" w:rsidRPr="006B6CD8" w:rsidRDefault="00594CDA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  <w:tcBorders>
              <w:top w:val="double" w:sz="4" w:space="0" w:color="auto"/>
            </w:tcBorders>
          </w:tcPr>
          <w:p w14:paraId="559EF065" w14:textId="77777777" w:rsidR="00594CDA" w:rsidRPr="006B6CD8" w:rsidRDefault="00594CDA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594CDA" w:rsidRPr="006B6CD8" w14:paraId="6153D423" w14:textId="77777777" w:rsidTr="00D1095F">
        <w:trPr>
          <w:trHeight w:val="680"/>
        </w:trPr>
        <w:tc>
          <w:tcPr>
            <w:tcW w:w="2642" w:type="dxa"/>
            <w:vAlign w:val="center"/>
          </w:tcPr>
          <w:p w14:paraId="3E7CFA42" w14:textId="77777777" w:rsidR="00594CDA" w:rsidRPr="006B6CD8" w:rsidRDefault="00594CDA" w:rsidP="004A39D2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B6CD8">
              <w:rPr>
                <w:rFonts w:ascii="Times New Roman" w:hAnsi="Times New Roman"/>
                <w:b/>
                <w:szCs w:val="20"/>
              </w:rPr>
              <w:t>Rzetelność i terminowość</w:t>
            </w:r>
          </w:p>
        </w:tc>
        <w:tc>
          <w:tcPr>
            <w:tcW w:w="1435" w:type="dxa"/>
            <w:vAlign w:val="center"/>
          </w:tcPr>
          <w:p w14:paraId="5B99840D" w14:textId="77777777" w:rsidR="00594CDA" w:rsidRPr="006B6CD8" w:rsidRDefault="00594CDA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2B6BCAE7" w14:textId="77777777" w:rsidR="00594CDA" w:rsidRPr="006B6CD8" w:rsidRDefault="00594CDA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594CDA" w:rsidRPr="006B6CD8" w14:paraId="2A870B68" w14:textId="77777777" w:rsidTr="00D1095F">
        <w:trPr>
          <w:trHeight w:val="680"/>
        </w:trPr>
        <w:tc>
          <w:tcPr>
            <w:tcW w:w="2642" w:type="dxa"/>
            <w:vAlign w:val="center"/>
          </w:tcPr>
          <w:p w14:paraId="67FE22D9" w14:textId="77777777" w:rsidR="00594CDA" w:rsidRPr="006B6CD8" w:rsidRDefault="00594CDA" w:rsidP="004A39D2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B6CD8">
              <w:rPr>
                <w:rFonts w:ascii="Times New Roman" w:hAnsi="Times New Roman"/>
                <w:b/>
                <w:szCs w:val="20"/>
              </w:rPr>
              <w:t>Planowanie i organizowanie pracy</w:t>
            </w:r>
          </w:p>
        </w:tc>
        <w:tc>
          <w:tcPr>
            <w:tcW w:w="1435" w:type="dxa"/>
            <w:vAlign w:val="center"/>
          </w:tcPr>
          <w:p w14:paraId="1B8BBA66" w14:textId="77777777" w:rsidR="00594CDA" w:rsidRPr="006B6CD8" w:rsidRDefault="00594CDA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5A7A8D2E" w14:textId="77777777" w:rsidR="00594CDA" w:rsidRPr="006B6CD8" w:rsidRDefault="00594CDA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594CDA" w:rsidRPr="006B6CD8" w14:paraId="72BD14AB" w14:textId="77777777" w:rsidTr="00D1095F">
        <w:trPr>
          <w:trHeight w:val="680"/>
        </w:trPr>
        <w:tc>
          <w:tcPr>
            <w:tcW w:w="2642" w:type="dxa"/>
            <w:vAlign w:val="center"/>
          </w:tcPr>
          <w:p w14:paraId="19CD6BA0" w14:textId="77777777" w:rsidR="00594CDA" w:rsidRPr="006B6CD8" w:rsidRDefault="00594CDA" w:rsidP="004A39D2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B6CD8">
              <w:rPr>
                <w:rFonts w:ascii="Times New Roman" w:hAnsi="Times New Roman"/>
                <w:b/>
                <w:szCs w:val="20"/>
              </w:rPr>
              <w:t>Doskona</w:t>
            </w:r>
            <w:r>
              <w:rPr>
                <w:rFonts w:ascii="Times New Roman" w:hAnsi="Times New Roman"/>
                <w:b/>
                <w:szCs w:val="20"/>
              </w:rPr>
              <w:t>lenie</w:t>
            </w:r>
            <w:r w:rsidRPr="006B6CD8">
              <w:rPr>
                <w:rFonts w:ascii="Times New Roman" w:hAnsi="Times New Roman"/>
                <w:b/>
                <w:szCs w:val="20"/>
              </w:rPr>
              <w:t xml:space="preserve"> zawodowe</w:t>
            </w:r>
          </w:p>
        </w:tc>
        <w:tc>
          <w:tcPr>
            <w:tcW w:w="1435" w:type="dxa"/>
            <w:vAlign w:val="center"/>
          </w:tcPr>
          <w:p w14:paraId="78A6A09A" w14:textId="77777777" w:rsidR="00594CDA" w:rsidRPr="006B6CD8" w:rsidRDefault="00594CDA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2B6C3F17" w14:textId="77777777" w:rsidR="00594CDA" w:rsidRPr="006B6CD8" w:rsidRDefault="00594CDA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594CDA" w:rsidRPr="006B6CD8" w14:paraId="6F9B23E4" w14:textId="77777777" w:rsidTr="00D1095F">
        <w:trPr>
          <w:trHeight w:val="680"/>
        </w:trPr>
        <w:tc>
          <w:tcPr>
            <w:tcW w:w="2642" w:type="dxa"/>
            <w:vAlign w:val="center"/>
          </w:tcPr>
          <w:p w14:paraId="5ACED09E" w14:textId="77777777" w:rsidR="00594CDA" w:rsidRPr="006B6CD8" w:rsidRDefault="00594CDA" w:rsidP="004A39D2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W</w:t>
            </w:r>
            <w:r w:rsidRPr="006B6CD8">
              <w:rPr>
                <w:rFonts w:ascii="Times New Roman" w:hAnsi="Times New Roman"/>
                <w:b/>
                <w:szCs w:val="20"/>
              </w:rPr>
              <w:t>spółprac</w:t>
            </w:r>
            <w:r>
              <w:rPr>
                <w:rFonts w:ascii="Times New Roman" w:hAnsi="Times New Roman"/>
                <w:b/>
                <w:szCs w:val="20"/>
              </w:rPr>
              <w:t>a</w:t>
            </w:r>
            <w:r w:rsidRPr="006B6CD8"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>z innymi</w:t>
            </w:r>
          </w:p>
        </w:tc>
        <w:tc>
          <w:tcPr>
            <w:tcW w:w="1435" w:type="dxa"/>
            <w:vAlign w:val="center"/>
          </w:tcPr>
          <w:p w14:paraId="4B2617D6" w14:textId="77777777" w:rsidR="00594CDA" w:rsidRPr="006B6CD8" w:rsidRDefault="00594CDA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0F6D4FCD" w14:textId="77777777" w:rsidR="00594CDA" w:rsidRPr="006B6CD8" w:rsidRDefault="00594CDA" w:rsidP="004A39D2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D1095F" w:rsidRPr="003F192D" w14:paraId="7CC3DE6F" w14:textId="77777777" w:rsidTr="002D47FE">
        <w:trPr>
          <w:trHeight w:val="737"/>
        </w:trPr>
        <w:tc>
          <w:tcPr>
            <w:tcW w:w="2642" w:type="dxa"/>
            <w:tcBorders>
              <w:bottom w:val="double" w:sz="4" w:space="0" w:color="auto"/>
            </w:tcBorders>
            <w:vAlign w:val="center"/>
          </w:tcPr>
          <w:p w14:paraId="2DBCD96A" w14:textId="77777777" w:rsidR="00E62628" w:rsidRPr="003F192D" w:rsidRDefault="00A01120" w:rsidP="0031473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3F192D">
              <w:rPr>
                <w:rFonts w:ascii="Times New Roman" w:hAnsi="Times New Roman"/>
                <w:b/>
                <w:szCs w:val="20"/>
              </w:rPr>
              <w:t>Wykonywanie obowiązków</w:t>
            </w:r>
            <w:r w:rsidR="00E70325" w:rsidRPr="003F192D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3F192D">
              <w:rPr>
                <w:rFonts w:ascii="Times New Roman" w:hAnsi="Times New Roman"/>
                <w:b/>
                <w:szCs w:val="20"/>
              </w:rPr>
              <w:t>pracowniczych</w:t>
            </w: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40ED8D73" w14:textId="77777777" w:rsidR="00594CDA" w:rsidRPr="003F192D" w:rsidRDefault="00594CDA" w:rsidP="004A39D2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  <w:tcBorders>
              <w:bottom w:val="double" w:sz="4" w:space="0" w:color="auto"/>
            </w:tcBorders>
          </w:tcPr>
          <w:p w14:paraId="74585BBA" w14:textId="77777777" w:rsidR="00D1095F" w:rsidRPr="003F192D" w:rsidRDefault="00D1095F" w:rsidP="003B4A3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CDA" w:rsidRPr="006B6CD8" w14:paraId="69B7477F" w14:textId="77777777" w:rsidTr="00ED5073">
        <w:trPr>
          <w:trHeight w:val="1361"/>
        </w:trPr>
        <w:tc>
          <w:tcPr>
            <w:tcW w:w="26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394FE0" w14:textId="77777777" w:rsidR="00594CDA" w:rsidRDefault="003A4922" w:rsidP="004A39D2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Ocena końcowa</w:t>
            </w:r>
            <w:r w:rsidR="003B4A3B">
              <w:rPr>
                <w:rFonts w:ascii="Times New Roman" w:hAnsi="Times New Roman"/>
                <w:b/>
                <w:szCs w:val="20"/>
              </w:rPr>
              <w:t>***</w:t>
            </w:r>
          </w:p>
        </w:tc>
        <w:tc>
          <w:tcPr>
            <w:tcW w:w="1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B9E81E" w14:textId="77777777" w:rsidR="00594CDA" w:rsidRPr="006B6CD8" w:rsidRDefault="00594CDA" w:rsidP="004A39D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0A9308" w14:textId="77777777" w:rsidR="00594CDA" w:rsidRPr="006B6CD8" w:rsidRDefault="00594CDA" w:rsidP="004A39D2">
            <w:pPr>
              <w:spacing w:before="0" w:after="0"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</w:tr>
    </w:tbl>
    <w:p w14:paraId="373ED46D" w14:textId="77777777" w:rsidR="003A4922" w:rsidRPr="003F192D" w:rsidRDefault="003A4922" w:rsidP="003A4922">
      <w:pPr>
        <w:spacing w:before="120" w:line="240" w:lineRule="auto"/>
        <w:ind w:firstLine="0"/>
        <w:rPr>
          <w:rFonts w:ascii="Times New Roman" w:hAnsi="Times New Roman"/>
          <w:szCs w:val="20"/>
        </w:rPr>
      </w:pPr>
      <w:r w:rsidRPr="003F192D">
        <w:rPr>
          <w:rFonts w:ascii="Times New Roman" w:hAnsi="Times New Roman"/>
          <w:szCs w:val="20"/>
        </w:rPr>
        <w:t>* w przypadku oceny dokonywanej poza harmonogramem</w:t>
      </w:r>
      <w:r w:rsidR="00243870" w:rsidRPr="003F192D">
        <w:rPr>
          <w:rFonts w:ascii="Times New Roman" w:hAnsi="Times New Roman"/>
          <w:szCs w:val="20"/>
        </w:rPr>
        <w:t xml:space="preserve"> należy wpisać dokładne daty</w:t>
      </w:r>
    </w:p>
    <w:p w14:paraId="0068305E" w14:textId="77777777" w:rsidR="00F02206" w:rsidRPr="003F192D" w:rsidRDefault="00F02206" w:rsidP="00F02206">
      <w:pPr>
        <w:spacing w:after="0" w:line="240" w:lineRule="auto"/>
        <w:ind w:firstLine="0"/>
        <w:jc w:val="both"/>
        <w:rPr>
          <w:rFonts w:ascii="Times New Roman" w:hAnsi="Times New Roman"/>
          <w:spacing w:val="-4"/>
          <w:szCs w:val="20"/>
        </w:rPr>
      </w:pPr>
      <w:r w:rsidRPr="003F192D">
        <w:rPr>
          <w:rFonts w:ascii="Times New Roman" w:hAnsi="Times New Roman"/>
          <w:spacing w:val="-4"/>
          <w:szCs w:val="20"/>
        </w:rPr>
        <w:t>** należy wpisać ocenę cząstkową według skali ocen: 1,0 pkt – ocena na poziomie zdecydowanie poniżej oczekiwań;  1,5 pkt – ocena na poziomie poniżej oczekiwań; 2,0 pkt – na poziomie oczekiwań; 2,5 pkt – na poziomie nieznacznie powyżej oczekiwań; 3,0 pkt – na poziomie znacznie powyżej oczekiwań</w:t>
      </w:r>
    </w:p>
    <w:p w14:paraId="381446AA" w14:textId="77777777" w:rsidR="003A4922" w:rsidRPr="003F192D" w:rsidRDefault="00F02206" w:rsidP="003A4922">
      <w:pPr>
        <w:spacing w:line="240" w:lineRule="auto"/>
        <w:ind w:firstLine="0"/>
        <w:rPr>
          <w:rFonts w:ascii="Times New Roman" w:hAnsi="Times New Roman"/>
          <w:szCs w:val="20"/>
        </w:rPr>
      </w:pPr>
      <w:r w:rsidRPr="003F192D">
        <w:rPr>
          <w:rFonts w:ascii="Times New Roman" w:hAnsi="Times New Roman"/>
          <w:szCs w:val="20"/>
        </w:rPr>
        <w:t>*** należy ustalić ocenę końcową – poprzez wyliczenie średniej arytmetycznej z ocen cząstkowych – według 3-stopniowej skali ocen: do 1,80 pkt – ocena na poziomie poniżej oczekiwań; do 2,</w:t>
      </w:r>
      <w:r w:rsidR="00DF3CFB">
        <w:rPr>
          <w:rFonts w:ascii="Times New Roman" w:hAnsi="Times New Roman"/>
          <w:szCs w:val="20"/>
        </w:rPr>
        <w:t>6</w:t>
      </w:r>
      <w:r w:rsidRPr="003F192D">
        <w:rPr>
          <w:rFonts w:ascii="Times New Roman" w:hAnsi="Times New Roman"/>
          <w:szCs w:val="20"/>
        </w:rPr>
        <w:t xml:space="preserve">0 pkt – na poziomie oczekiwań; do 3,00 pkt – na poziomie powyżej oczekiwań. </w:t>
      </w:r>
    </w:p>
    <w:p w14:paraId="7CE7AA4B" w14:textId="77777777" w:rsidR="001A208C" w:rsidRPr="00AD3AD3" w:rsidRDefault="001A208C" w:rsidP="00F91388">
      <w:pPr>
        <w:pageBreakBefore/>
        <w:tabs>
          <w:tab w:val="right" w:leader="dot" w:pos="9639"/>
        </w:tabs>
        <w:spacing w:before="0" w:after="0"/>
        <w:ind w:firstLine="0"/>
        <w:jc w:val="right"/>
        <w:rPr>
          <w:rFonts w:ascii="Times New Roman" w:hAnsi="Times New Roman"/>
          <w:bCs/>
          <w:szCs w:val="20"/>
        </w:rPr>
      </w:pPr>
      <w:r w:rsidRPr="00AD3AD3">
        <w:rPr>
          <w:rFonts w:ascii="Times New Roman" w:hAnsi="Times New Roman"/>
          <w:bCs/>
          <w:szCs w:val="20"/>
        </w:rPr>
        <w:lastRenderedPageBreak/>
        <w:t>strona 2 z 2</w:t>
      </w:r>
    </w:p>
    <w:p w14:paraId="5E7CF2DC" w14:textId="77777777" w:rsidR="005A5DE5" w:rsidRDefault="005A5DE5" w:rsidP="005A5DE5">
      <w:pPr>
        <w:tabs>
          <w:tab w:val="right" w:leader="dot" w:pos="9639"/>
        </w:tabs>
        <w:spacing w:before="360" w:after="0" w:line="240" w:lineRule="auto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Ocena </w:t>
      </w:r>
      <w:r w:rsidRPr="00A01120">
        <w:rPr>
          <w:rFonts w:ascii="Times New Roman" w:hAnsi="Times New Roman"/>
          <w:b/>
          <w:sz w:val="22"/>
          <w:szCs w:val="22"/>
        </w:rPr>
        <w:t>końcowa pracownika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D83371">
        <w:rPr>
          <w:rFonts w:ascii="Times New Roman" w:hAnsi="Times New Roman"/>
          <w:bCs/>
          <w:sz w:val="22"/>
          <w:szCs w:val="22"/>
        </w:rPr>
        <w:tab/>
      </w:r>
    </w:p>
    <w:p w14:paraId="7A7DC63F" w14:textId="77777777" w:rsidR="005A5DE5" w:rsidRPr="005A5DE5" w:rsidRDefault="005A5DE5" w:rsidP="005A5DE5">
      <w:pPr>
        <w:tabs>
          <w:tab w:val="right" w:leader="dot" w:pos="9639"/>
        </w:tabs>
        <w:spacing w:before="0" w:after="0"/>
        <w:ind w:left="2552" w:firstLine="0"/>
        <w:jc w:val="center"/>
        <w:rPr>
          <w:rFonts w:ascii="Times New Roman" w:hAnsi="Times New Roman"/>
          <w:bCs/>
          <w:sz w:val="18"/>
          <w:szCs w:val="18"/>
        </w:rPr>
      </w:pPr>
      <w:r w:rsidRPr="005A5DE5">
        <w:rPr>
          <w:rFonts w:ascii="Times New Roman" w:hAnsi="Times New Roman"/>
          <w:bCs/>
          <w:sz w:val="18"/>
          <w:szCs w:val="18"/>
        </w:rPr>
        <w:t>(imię i nazwisko)</w:t>
      </w:r>
    </w:p>
    <w:p w14:paraId="462B6768" w14:textId="77777777" w:rsidR="005A5DE5" w:rsidRPr="00D83371" w:rsidRDefault="005A5DE5" w:rsidP="005A5DE5">
      <w:pPr>
        <w:tabs>
          <w:tab w:val="right" w:leader="dot" w:pos="9639"/>
        </w:tabs>
        <w:spacing w:before="240" w:after="720"/>
        <w:ind w:firstLine="0"/>
        <w:jc w:val="center"/>
        <w:rPr>
          <w:rFonts w:ascii="Times New Roman" w:hAnsi="Times New Roman"/>
          <w:bCs/>
          <w:sz w:val="22"/>
          <w:szCs w:val="22"/>
        </w:rPr>
      </w:pPr>
      <w:r w:rsidRPr="00D83371">
        <w:rPr>
          <w:rFonts w:ascii="Times New Roman" w:hAnsi="Times New Roman"/>
          <w:bCs/>
          <w:sz w:val="22"/>
          <w:szCs w:val="22"/>
        </w:rPr>
        <w:t>……………………………………………………..</w:t>
      </w:r>
    </w:p>
    <w:p w14:paraId="0A2AD8D3" w14:textId="77777777" w:rsidR="00594CDA" w:rsidRPr="006B6CD8" w:rsidRDefault="00594CDA" w:rsidP="00594CDA">
      <w:pPr>
        <w:tabs>
          <w:tab w:val="right" w:leader="dot" w:pos="4253"/>
          <w:tab w:val="left" w:pos="6521"/>
          <w:tab w:val="right" w:leader="dot" w:pos="9639"/>
        </w:tabs>
        <w:spacing w:after="0" w:line="240" w:lineRule="auto"/>
        <w:ind w:firstLine="0"/>
        <w:rPr>
          <w:rFonts w:ascii="Times New Roman" w:hAnsi="Times New Roman"/>
        </w:rPr>
      </w:pPr>
      <w:r w:rsidRPr="006B6CD8">
        <w:rPr>
          <w:rFonts w:ascii="Times New Roman" w:hAnsi="Times New Roman"/>
        </w:rPr>
        <w:tab/>
      </w:r>
      <w:r w:rsidRPr="006B6CD8">
        <w:rPr>
          <w:rFonts w:ascii="Times New Roman" w:hAnsi="Times New Roman"/>
        </w:rPr>
        <w:tab/>
      </w:r>
      <w:r w:rsidRPr="006B6CD8">
        <w:rPr>
          <w:rFonts w:ascii="Times New Roman" w:hAnsi="Times New Roman"/>
        </w:rPr>
        <w:tab/>
      </w:r>
    </w:p>
    <w:p w14:paraId="28CCDA8A" w14:textId="77777777" w:rsidR="00594CDA" w:rsidRDefault="00594CDA" w:rsidP="001A208C">
      <w:pPr>
        <w:tabs>
          <w:tab w:val="left" w:pos="7371"/>
        </w:tabs>
        <w:spacing w:before="0"/>
        <w:ind w:firstLine="992"/>
        <w:rPr>
          <w:rFonts w:ascii="Times New Roman" w:hAnsi="Times New Roman"/>
          <w:sz w:val="18"/>
          <w:szCs w:val="18"/>
        </w:rPr>
      </w:pPr>
      <w:r w:rsidRPr="006B6CD8">
        <w:rPr>
          <w:rFonts w:ascii="Times New Roman" w:hAnsi="Times New Roman"/>
        </w:rPr>
        <w:t>(</w:t>
      </w:r>
      <w:r w:rsidRPr="006B6CD8">
        <w:rPr>
          <w:rFonts w:ascii="Times New Roman" w:hAnsi="Times New Roman"/>
          <w:sz w:val="18"/>
          <w:szCs w:val="18"/>
        </w:rPr>
        <w:t xml:space="preserve">miejscowość, data) </w:t>
      </w:r>
      <w:r w:rsidRPr="006B6CD8">
        <w:rPr>
          <w:rFonts w:ascii="Times New Roman" w:hAnsi="Times New Roman"/>
          <w:sz w:val="18"/>
          <w:szCs w:val="18"/>
        </w:rPr>
        <w:tab/>
        <w:t>(podpis oceniającego)</w:t>
      </w:r>
    </w:p>
    <w:p w14:paraId="55E8A956" w14:textId="77777777" w:rsidR="00594CDA" w:rsidRPr="00E10698" w:rsidRDefault="00594CDA" w:rsidP="001A208C">
      <w:pPr>
        <w:tabs>
          <w:tab w:val="left" w:pos="7371"/>
        </w:tabs>
        <w:spacing w:before="840" w:after="0" w:line="240" w:lineRule="auto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14:paraId="59B533D7" w14:textId="77777777" w:rsidR="00594CDA" w:rsidRPr="006C5FA7" w:rsidRDefault="00594CDA" w:rsidP="005A5DE5">
      <w:pPr>
        <w:tabs>
          <w:tab w:val="left" w:pos="7371"/>
        </w:tabs>
        <w:spacing w:before="480"/>
        <w:ind w:firstLine="0"/>
        <w:jc w:val="both"/>
        <w:rPr>
          <w:rFonts w:ascii="Times New Roman" w:hAnsi="Times New Roman"/>
          <w:spacing w:val="-4"/>
          <w:sz w:val="22"/>
          <w:szCs w:val="22"/>
        </w:rPr>
      </w:pPr>
      <w:r w:rsidRPr="006C5FA7">
        <w:rPr>
          <w:rFonts w:ascii="Times New Roman" w:hAnsi="Times New Roman"/>
          <w:spacing w:val="-4"/>
          <w:sz w:val="22"/>
          <w:szCs w:val="22"/>
        </w:rPr>
        <w:t xml:space="preserve">Oświadczam, że zapoznałem(-am) się z okresową oceną końcową </w:t>
      </w:r>
      <w:r>
        <w:rPr>
          <w:rFonts w:ascii="Times New Roman" w:hAnsi="Times New Roman"/>
          <w:spacing w:val="-4"/>
          <w:sz w:val="22"/>
          <w:szCs w:val="22"/>
        </w:rPr>
        <w:t>za okres od …………….. do …………</w:t>
      </w:r>
      <w:r w:rsidRPr="006C5FA7">
        <w:rPr>
          <w:rFonts w:ascii="Times New Roman" w:hAnsi="Times New Roman"/>
          <w:spacing w:val="-4"/>
          <w:sz w:val="22"/>
          <w:szCs w:val="22"/>
        </w:rPr>
        <w:t>………</w:t>
      </w:r>
    </w:p>
    <w:p w14:paraId="179292A7" w14:textId="77777777" w:rsidR="00594CDA" w:rsidRDefault="00594CDA" w:rsidP="00594CDA">
      <w:pPr>
        <w:tabs>
          <w:tab w:val="right" w:leader="dot" w:pos="3969"/>
          <w:tab w:val="left" w:pos="6521"/>
          <w:tab w:val="right" w:leader="dot" w:pos="9639"/>
        </w:tabs>
        <w:spacing w:after="0" w:line="240" w:lineRule="auto"/>
        <w:ind w:firstLine="0"/>
        <w:rPr>
          <w:rFonts w:ascii="Times New Roman" w:hAnsi="Times New Roman"/>
        </w:rPr>
      </w:pPr>
    </w:p>
    <w:p w14:paraId="6D10D872" w14:textId="77777777" w:rsidR="00594CDA" w:rsidRPr="00E13450" w:rsidRDefault="00594CDA" w:rsidP="00594CDA">
      <w:pPr>
        <w:tabs>
          <w:tab w:val="right" w:leader="dot" w:pos="3969"/>
          <w:tab w:val="left" w:pos="6521"/>
          <w:tab w:val="right" w:leader="dot" w:pos="9639"/>
        </w:tabs>
        <w:spacing w:after="0" w:line="240" w:lineRule="auto"/>
        <w:ind w:firstLine="0"/>
        <w:rPr>
          <w:rFonts w:ascii="Times New Roman" w:hAnsi="Times New Roman"/>
        </w:rPr>
      </w:pPr>
      <w:r w:rsidRPr="00E13450">
        <w:rPr>
          <w:rFonts w:ascii="Times New Roman" w:hAnsi="Times New Roman"/>
        </w:rPr>
        <w:tab/>
      </w:r>
      <w:r w:rsidRPr="00E13450">
        <w:rPr>
          <w:rFonts w:ascii="Times New Roman" w:hAnsi="Times New Roman"/>
        </w:rPr>
        <w:tab/>
      </w:r>
      <w:r w:rsidRPr="00E13450">
        <w:rPr>
          <w:rFonts w:ascii="Times New Roman" w:hAnsi="Times New Roman"/>
        </w:rPr>
        <w:tab/>
      </w:r>
    </w:p>
    <w:p w14:paraId="3A4C8E11" w14:textId="77777777" w:rsidR="00594CDA" w:rsidRPr="001A208C" w:rsidRDefault="00594CDA" w:rsidP="001A208C">
      <w:pPr>
        <w:tabs>
          <w:tab w:val="left" w:pos="7371"/>
        </w:tabs>
        <w:spacing w:before="0"/>
        <w:ind w:firstLine="992"/>
        <w:rPr>
          <w:rFonts w:ascii="Times New Roman" w:hAnsi="Times New Roman"/>
        </w:rPr>
      </w:pPr>
      <w:r w:rsidRPr="00E13450">
        <w:rPr>
          <w:rFonts w:ascii="Times New Roman" w:hAnsi="Times New Roman"/>
          <w:sz w:val="18"/>
          <w:szCs w:val="18"/>
        </w:rPr>
        <w:t xml:space="preserve">(miejscowość, data) </w:t>
      </w:r>
      <w:r w:rsidRPr="00E13450">
        <w:rPr>
          <w:rFonts w:ascii="Times New Roman" w:hAnsi="Times New Roman"/>
          <w:sz w:val="18"/>
          <w:szCs w:val="18"/>
        </w:rPr>
        <w:tab/>
        <w:t xml:space="preserve">(podpis ocenianego) </w:t>
      </w:r>
    </w:p>
    <w:p w14:paraId="25F2F75F" w14:textId="77777777" w:rsidR="00594CDA" w:rsidRDefault="00594CDA" w:rsidP="001A208C">
      <w:pPr>
        <w:pBdr>
          <w:bottom w:val="single" w:sz="6" w:space="1" w:color="auto"/>
        </w:pBdr>
        <w:spacing w:before="480" w:after="0" w:line="240" w:lineRule="auto"/>
        <w:ind w:right="5670" w:firstLine="0"/>
        <w:jc w:val="both"/>
        <w:rPr>
          <w:rFonts w:ascii="Times New Roman" w:hAnsi="Times New Roman"/>
          <w:sz w:val="24"/>
        </w:rPr>
      </w:pPr>
    </w:p>
    <w:p w14:paraId="7508BF24" w14:textId="77777777" w:rsidR="00594CDA" w:rsidRPr="00B56D10" w:rsidRDefault="00594CDA" w:rsidP="00594CDA">
      <w:pPr>
        <w:spacing w:before="0" w:after="0" w:line="240" w:lineRule="auto"/>
        <w:ind w:right="5668" w:firstLine="0"/>
        <w:jc w:val="both"/>
        <w:rPr>
          <w:rFonts w:ascii="Times New Roman" w:hAnsi="Times New Roman"/>
          <w:b/>
          <w:sz w:val="18"/>
          <w:szCs w:val="18"/>
        </w:rPr>
      </w:pPr>
      <w:r w:rsidRPr="00B56D10">
        <w:rPr>
          <w:rFonts w:ascii="Times New Roman" w:hAnsi="Times New Roman"/>
          <w:b/>
          <w:sz w:val="18"/>
          <w:szCs w:val="18"/>
        </w:rPr>
        <w:t>Pouczenie:</w:t>
      </w:r>
    </w:p>
    <w:p w14:paraId="6B99BACA" w14:textId="77777777" w:rsidR="002D228A" w:rsidRPr="001A208C" w:rsidRDefault="00594CDA" w:rsidP="001A208C">
      <w:pPr>
        <w:spacing w:before="0" w:after="0" w:line="240" w:lineRule="auto"/>
        <w:ind w:right="-2" w:firstLine="0"/>
        <w:rPr>
          <w:rFonts w:ascii="Times New Roman" w:hAnsi="Times New Roman"/>
          <w:sz w:val="18"/>
          <w:szCs w:val="18"/>
        </w:rPr>
      </w:pPr>
      <w:r w:rsidRPr="00B56D10">
        <w:rPr>
          <w:rFonts w:ascii="Times New Roman" w:hAnsi="Times New Roman"/>
          <w:sz w:val="18"/>
          <w:szCs w:val="18"/>
        </w:rPr>
        <w:t>Od oceny okresowej, w terminie 14 dni od dnia doręczenia oceny, przysługuje odwołanie do przełożonego wyższego stopnia. Odwołanie wnosi się za pośrednictwem bezpośredniego przełożonego.</w:t>
      </w:r>
    </w:p>
    <w:p w14:paraId="26A86108" w14:textId="2CBD038D" w:rsidR="00CF491D" w:rsidRPr="00AD3AD3" w:rsidRDefault="001A208C" w:rsidP="00BA26D6">
      <w:pPr>
        <w:pStyle w:val="Podtytu"/>
        <w:outlineLvl w:val="0"/>
      </w:pPr>
      <w:r>
        <w:br w:type="page"/>
      </w:r>
      <w:r w:rsidR="00CF491D" w:rsidRPr="00A01120">
        <w:lastRenderedPageBreak/>
        <w:t>Załącznik nr 4</w:t>
      </w:r>
      <w:r w:rsidR="00BA26D6">
        <w:br/>
      </w:r>
      <w:r w:rsidR="00CF491D" w:rsidRPr="00AD3AD3">
        <w:t>do Regulamin</w:t>
      </w:r>
      <w:r w:rsidR="00AF649D">
        <w:t>u</w:t>
      </w:r>
      <w:r w:rsidR="00CF491D" w:rsidRPr="00AD3AD3">
        <w:t xml:space="preserve"> okresowej oceny pracowników niebędących nauczycielami akademickimi w ZUT</w:t>
      </w:r>
    </w:p>
    <w:p w14:paraId="249F4A46" w14:textId="77777777" w:rsidR="00CF491D" w:rsidRPr="00A01120" w:rsidRDefault="00CF491D" w:rsidP="00CF491D">
      <w:pPr>
        <w:spacing w:before="0" w:after="0" w:line="240" w:lineRule="auto"/>
        <w:ind w:firstLine="0"/>
        <w:jc w:val="right"/>
        <w:rPr>
          <w:rFonts w:ascii="Times New Roman" w:hAnsi="Times New Roman"/>
          <w:szCs w:val="20"/>
        </w:rPr>
      </w:pPr>
      <w:r w:rsidRPr="00A01120">
        <w:rPr>
          <w:rFonts w:ascii="Times New Roman" w:hAnsi="Times New Roman"/>
          <w:szCs w:val="20"/>
        </w:rPr>
        <w:t>strona 1 z 2</w:t>
      </w:r>
    </w:p>
    <w:p w14:paraId="0DF11528" w14:textId="77777777" w:rsidR="00CF491D" w:rsidRPr="00A01120" w:rsidRDefault="00CF491D" w:rsidP="00CF491D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01120">
        <w:rPr>
          <w:rFonts w:ascii="Times New Roman" w:hAnsi="Times New Roman"/>
          <w:b/>
          <w:bCs/>
          <w:sz w:val="26"/>
          <w:szCs w:val="26"/>
        </w:rPr>
        <w:t xml:space="preserve">ARKUSZ </w:t>
      </w:r>
    </w:p>
    <w:p w14:paraId="74C55C12" w14:textId="77777777" w:rsidR="00CF491D" w:rsidRPr="00A01120" w:rsidRDefault="00CF491D" w:rsidP="00CF491D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</w:rPr>
      </w:pPr>
      <w:r w:rsidRPr="00A01120">
        <w:rPr>
          <w:rFonts w:ascii="Times New Roman" w:hAnsi="Times New Roman"/>
          <w:sz w:val="24"/>
        </w:rPr>
        <w:t xml:space="preserve">oceny okresowej pracownika niebędącego nauczycielem akademickim </w:t>
      </w:r>
    </w:p>
    <w:p w14:paraId="526A15C0" w14:textId="77777777" w:rsidR="00CF491D" w:rsidRPr="00A01120" w:rsidRDefault="00CF491D" w:rsidP="00CF491D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</w:rPr>
      </w:pPr>
      <w:r w:rsidRPr="00A01120">
        <w:rPr>
          <w:rFonts w:ascii="Times New Roman" w:hAnsi="Times New Roman"/>
          <w:spacing w:val="-6"/>
          <w:sz w:val="24"/>
        </w:rPr>
        <w:t xml:space="preserve">– </w:t>
      </w:r>
      <w:r w:rsidR="002F3A2E" w:rsidRPr="00A01120">
        <w:rPr>
          <w:rFonts w:ascii="Times New Roman" w:hAnsi="Times New Roman"/>
          <w:spacing w:val="-6"/>
          <w:sz w:val="24"/>
        </w:rPr>
        <w:t>pracownicy zatrudnieni na stanowiskach robotniczych i obsługi</w:t>
      </w:r>
    </w:p>
    <w:p w14:paraId="4AD1404A" w14:textId="77777777" w:rsidR="00CF491D" w:rsidRPr="001570BD" w:rsidRDefault="00CF491D" w:rsidP="00CF491D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</w:rPr>
      </w:pPr>
      <w:r w:rsidRPr="005A5DE5">
        <w:rPr>
          <w:rFonts w:ascii="Times New Roman" w:hAnsi="Times New Roman"/>
          <w:sz w:val="24"/>
        </w:rPr>
        <w:t>w Zachodniopomorskim Uniwersytecie Technologicznym w Szczecinie</w:t>
      </w:r>
    </w:p>
    <w:p w14:paraId="589C330B" w14:textId="77777777" w:rsidR="00CF491D" w:rsidRPr="00A01120" w:rsidRDefault="00CF491D" w:rsidP="00CF491D">
      <w:pPr>
        <w:spacing w:before="120" w:after="0" w:line="240" w:lineRule="auto"/>
        <w:ind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za okres od ………………… do </w:t>
      </w:r>
      <w:r w:rsidRPr="00A01120">
        <w:rPr>
          <w:rFonts w:ascii="Times New Roman" w:hAnsi="Times New Roman"/>
          <w:b/>
          <w:bCs/>
          <w:sz w:val="24"/>
        </w:rPr>
        <w:t>…………………*</w:t>
      </w:r>
    </w:p>
    <w:p w14:paraId="7B5F16DE" w14:textId="77777777" w:rsidR="00CF491D" w:rsidRPr="006B6CD8" w:rsidRDefault="00CF491D" w:rsidP="00CF491D">
      <w:pPr>
        <w:tabs>
          <w:tab w:val="right" w:leader="dot" w:pos="9639"/>
        </w:tabs>
        <w:spacing w:before="240" w:after="0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</w:t>
      </w:r>
      <w:r w:rsidRPr="006B6CD8">
        <w:rPr>
          <w:rFonts w:ascii="Times New Roman" w:hAnsi="Times New Roman"/>
          <w:b/>
          <w:sz w:val="22"/>
          <w:szCs w:val="22"/>
        </w:rPr>
        <w:t xml:space="preserve"> Dane dotyczące pracownika </w:t>
      </w:r>
    </w:p>
    <w:p w14:paraId="09FD35BE" w14:textId="77777777" w:rsidR="00CF491D" w:rsidRPr="006B6CD8" w:rsidRDefault="00CF491D" w:rsidP="00CF491D">
      <w:pPr>
        <w:tabs>
          <w:tab w:val="right" w:leader="dot" w:pos="9639"/>
        </w:tabs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6B6CD8">
        <w:rPr>
          <w:rFonts w:ascii="Times New Roman" w:hAnsi="Times New Roman"/>
          <w:sz w:val="22"/>
          <w:szCs w:val="22"/>
        </w:rPr>
        <w:t xml:space="preserve">Imię/imiona </w:t>
      </w:r>
      <w:r w:rsidR="00990209">
        <w:rPr>
          <w:rFonts w:ascii="Times New Roman" w:hAnsi="Times New Roman"/>
          <w:sz w:val="22"/>
          <w:szCs w:val="22"/>
        </w:rPr>
        <w:tab/>
      </w:r>
    </w:p>
    <w:p w14:paraId="52036D80" w14:textId="77777777" w:rsidR="00CF491D" w:rsidRPr="006B6CD8" w:rsidRDefault="00CF491D" w:rsidP="00CF491D">
      <w:pPr>
        <w:tabs>
          <w:tab w:val="right" w:leader="dot" w:pos="9639"/>
        </w:tabs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6B6CD8">
        <w:rPr>
          <w:rFonts w:ascii="Times New Roman" w:hAnsi="Times New Roman"/>
          <w:sz w:val="22"/>
          <w:szCs w:val="22"/>
        </w:rPr>
        <w:t xml:space="preserve">Nazwisko </w:t>
      </w:r>
      <w:r w:rsidR="0099020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……………………………………………………………………………….…………………….</w:t>
      </w:r>
    </w:p>
    <w:p w14:paraId="688C992B" w14:textId="77777777" w:rsidR="00CF491D" w:rsidRPr="006B6CD8" w:rsidRDefault="00CF491D" w:rsidP="00CF491D">
      <w:pPr>
        <w:tabs>
          <w:tab w:val="right" w:leader="dot" w:pos="9639"/>
        </w:tabs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9B2320">
        <w:rPr>
          <w:rFonts w:ascii="Times New Roman" w:hAnsi="Times New Roman"/>
          <w:sz w:val="22"/>
          <w:szCs w:val="22"/>
        </w:rPr>
        <w:t xml:space="preserve">Jednostka organizacyjna </w:t>
      </w:r>
      <w:r w:rsidR="00990209">
        <w:rPr>
          <w:rFonts w:ascii="Times New Roman" w:hAnsi="Times New Roman"/>
          <w:sz w:val="22"/>
          <w:szCs w:val="22"/>
        </w:rPr>
        <w:tab/>
      </w:r>
    </w:p>
    <w:p w14:paraId="74DD065F" w14:textId="77777777" w:rsidR="00CF491D" w:rsidRPr="006B6CD8" w:rsidRDefault="00CF491D" w:rsidP="00CF491D">
      <w:pPr>
        <w:tabs>
          <w:tab w:val="right" w:leader="dot" w:pos="9639"/>
        </w:tabs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6B6CD8">
        <w:rPr>
          <w:rFonts w:ascii="Times New Roman" w:hAnsi="Times New Roman"/>
          <w:sz w:val="22"/>
          <w:szCs w:val="22"/>
        </w:rPr>
        <w:t xml:space="preserve">Stanowisko </w:t>
      </w:r>
      <w:r w:rsidR="00990209">
        <w:rPr>
          <w:rFonts w:ascii="Times New Roman" w:hAnsi="Times New Roman"/>
          <w:sz w:val="22"/>
          <w:szCs w:val="22"/>
        </w:rPr>
        <w:tab/>
      </w:r>
    </w:p>
    <w:p w14:paraId="5E4A5F19" w14:textId="77777777" w:rsidR="00CF491D" w:rsidRPr="006B6CD8" w:rsidRDefault="00CF491D" w:rsidP="00CF491D">
      <w:pPr>
        <w:tabs>
          <w:tab w:val="right" w:leader="dot" w:pos="9639"/>
        </w:tabs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6B6CD8">
        <w:rPr>
          <w:rFonts w:ascii="Times New Roman" w:hAnsi="Times New Roman"/>
          <w:sz w:val="22"/>
          <w:szCs w:val="22"/>
        </w:rPr>
        <w:t xml:space="preserve">Data zatrudnienia w ZUT </w:t>
      </w:r>
      <w:r w:rsidR="00990209">
        <w:rPr>
          <w:rFonts w:ascii="Times New Roman" w:hAnsi="Times New Roman"/>
          <w:sz w:val="22"/>
          <w:szCs w:val="22"/>
        </w:rPr>
        <w:tab/>
      </w:r>
    </w:p>
    <w:p w14:paraId="662F3432" w14:textId="77777777" w:rsidR="00CF491D" w:rsidRDefault="00CF491D" w:rsidP="00607119">
      <w:pPr>
        <w:tabs>
          <w:tab w:val="left" w:leader="dot" w:pos="7371"/>
        </w:tabs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6B6CD8">
        <w:rPr>
          <w:rFonts w:ascii="Times New Roman" w:hAnsi="Times New Roman"/>
          <w:sz w:val="22"/>
          <w:szCs w:val="22"/>
        </w:rPr>
        <w:t xml:space="preserve">Data rozpoczęcia pracy na zajmowanym stanowisku </w:t>
      </w:r>
      <w:r w:rsidR="00990209">
        <w:rPr>
          <w:rFonts w:ascii="Times New Roman" w:hAnsi="Times New Roman"/>
          <w:sz w:val="22"/>
          <w:szCs w:val="22"/>
        </w:rPr>
        <w:tab/>
      </w:r>
    </w:p>
    <w:p w14:paraId="3BF25481" w14:textId="77777777" w:rsidR="00CF491D" w:rsidRDefault="00CF491D" w:rsidP="00CF491D">
      <w:pPr>
        <w:tabs>
          <w:tab w:val="right" w:leader="dot" w:pos="9639"/>
        </w:tabs>
        <w:spacing w:before="240" w:after="0"/>
        <w:ind w:firstLine="0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Pr="006B6CD8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Ocena wykonywania obowiązków 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1435"/>
        <w:gridCol w:w="5786"/>
      </w:tblGrid>
      <w:tr w:rsidR="00CF491D" w:rsidRPr="006B6CD8" w14:paraId="0747E699" w14:textId="77777777" w:rsidTr="005400AC">
        <w:trPr>
          <w:trHeight w:val="850"/>
        </w:trPr>
        <w:tc>
          <w:tcPr>
            <w:tcW w:w="26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A0B9BF" w14:textId="77777777" w:rsidR="00CF491D" w:rsidRPr="006B6CD8" w:rsidRDefault="00CF491D" w:rsidP="005400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B6CD8">
              <w:rPr>
                <w:rFonts w:ascii="Times New Roman" w:hAnsi="Times New Roman"/>
                <w:b/>
                <w:szCs w:val="20"/>
              </w:rPr>
              <w:t>Kryteria oceny</w:t>
            </w:r>
          </w:p>
        </w:tc>
        <w:tc>
          <w:tcPr>
            <w:tcW w:w="1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02A8E7" w14:textId="77777777" w:rsidR="00CF491D" w:rsidRDefault="00CF491D" w:rsidP="005400A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B6CD8">
              <w:rPr>
                <w:rFonts w:ascii="Times New Roman" w:hAnsi="Times New Roman"/>
                <w:b/>
                <w:szCs w:val="20"/>
              </w:rPr>
              <w:t>Ocena cząstkowa*</w:t>
            </w:r>
            <w:r>
              <w:rPr>
                <w:rFonts w:ascii="Times New Roman" w:hAnsi="Times New Roman"/>
                <w:b/>
                <w:szCs w:val="20"/>
              </w:rPr>
              <w:t>*</w:t>
            </w:r>
          </w:p>
          <w:p w14:paraId="7816A1EC" w14:textId="77777777" w:rsidR="00CF491D" w:rsidRPr="00F729F1" w:rsidRDefault="00CF491D" w:rsidP="005400AC">
            <w:pPr>
              <w:spacing w:before="0" w:line="240" w:lineRule="auto"/>
              <w:ind w:right="-108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4ECC2E" w14:textId="77777777" w:rsidR="00CF491D" w:rsidRPr="00467A6C" w:rsidRDefault="00CF491D" w:rsidP="005400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467A6C">
              <w:rPr>
                <w:rFonts w:ascii="Times New Roman" w:hAnsi="Times New Roman"/>
                <w:b/>
                <w:szCs w:val="20"/>
              </w:rPr>
              <w:t xml:space="preserve">Uzasadnienie przyznanej oceny </w:t>
            </w:r>
          </w:p>
          <w:p w14:paraId="44FBB47D" w14:textId="77777777" w:rsidR="00CF491D" w:rsidRPr="009B2320" w:rsidRDefault="00CF491D" w:rsidP="005400A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F491D" w:rsidRPr="006B6CD8" w14:paraId="5CEE1111" w14:textId="77777777" w:rsidTr="005400AC">
        <w:trPr>
          <w:trHeight w:val="680"/>
        </w:trPr>
        <w:tc>
          <w:tcPr>
            <w:tcW w:w="2642" w:type="dxa"/>
            <w:vAlign w:val="center"/>
          </w:tcPr>
          <w:p w14:paraId="6C661E1F" w14:textId="77777777" w:rsidR="00CF491D" w:rsidRPr="00A01120" w:rsidRDefault="00CF491D" w:rsidP="005400AC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A01120">
              <w:rPr>
                <w:rFonts w:ascii="Times New Roman" w:hAnsi="Times New Roman"/>
                <w:b/>
                <w:szCs w:val="20"/>
              </w:rPr>
              <w:t>Rzetelność i terminowość</w:t>
            </w:r>
          </w:p>
        </w:tc>
        <w:tc>
          <w:tcPr>
            <w:tcW w:w="1435" w:type="dxa"/>
            <w:vAlign w:val="center"/>
          </w:tcPr>
          <w:p w14:paraId="249E815A" w14:textId="77777777" w:rsidR="00CF491D" w:rsidRPr="006B6CD8" w:rsidRDefault="00CF491D" w:rsidP="005400AC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6FD5175C" w14:textId="77777777" w:rsidR="00CF491D" w:rsidRPr="006B6CD8" w:rsidRDefault="00CF491D" w:rsidP="005400AC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CF491D" w:rsidRPr="006B6CD8" w14:paraId="7819A26B" w14:textId="77777777" w:rsidTr="005400AC">
        <w:trPr>
          <w:trHeight w:val="680"/>
        </w:trPr>
        <w:tc>
          <w:tcPr>
            <w:tcW w:w="2642" w:type="dxa"/>
            <w:vAlign w:val="center"/>
          </w:tcPr>
          <w:p w14:paraId="3411A1B4" w14:textId="77777777" w:rsidR="00CF491D" w:rsidRPr="00A01120" w:rsidRDefault="00CF491D" w:rsidP="005400AC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A01120">
              <w:rPr>
                <w:rFonts w:ascii="Times New Roman" w:hAnsi="Times New Roman"/>
                <w:b/>
                <w:szCs w:val="20"/>
              </w:rPr>
              <w:t>Planowanie i organizowanie pracy</w:t>
            </w:r>
          </w:p>
        </w:tc>
        <w:tc>
          <w:tcPr>
            <w:tcW w:w="1435" w:type="dxa"/>
            <w:vAlign w:val="center"/>
          </w:tcPr>
          <w:p w14:paraId="237538C7" w14:textId="77777777" w:rsidR="00CF491D" w:rsidRPr="006B6CD8" w:rsidRDefault="00CF491D" w:rsidP="005400AC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63100195" w14:textId="77777777" w:rsidR="00CF491D" w:rsidRPr="006B6CD8" w:rsidRDefault="00CF491D" w:rsidP="005400AC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CF491D" w:rsidRPr="006B6CD8" w14:paraId="1806478E" w14:textId="77777777" w:rsidTr="005400AC">
        <w:trPr>
          <w:trHeight w:val="680"/>
        </w:trPr>
        <w:tc>
          <w:tcPr>
            <w:tcW w:w="2642" w:type="dxa"/>
            <w:vAlign w:val="center"/>
          </w:tcPr>
          <w:p w14:paraId="0A78D54A" w14:textId="77777777" w:rsidR="00CF491D" w:rsidRPr="00A01120" w:rsidRDefault="00CF491D" w:rsidP="005400AC">
            <w:pPr>
              <w:spacing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A01120">
              <w:rPr>
                <w:rFonts w:ascii="Times New Roman" w:hAnsi="Times New Roman"/>
                <w:b/>
                <w:szCs w:val="20"/>
              </w:rPr>
              <w:t>Współpraca z innymi</w:t>
            </w:r>
          </w:p>
        </w:tc>
        <w:tc>
          <w:tcPr>
            <w:tcW w:w="1435" w:type="dxa"/>
            <w:vAlign w:val="center"/>
          </w:tcPr>
          <w:p w14:paraId="589B3972" w14:textId="77777777" w:rsidR="00CF491D" w:rsidRPr="006B6CD8" w:rsidRDefault="00CF491D" w:rsidP="005400AC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</w:tcPr>
          <w:p w14:paraId="55F7A1C8" w14:textId="77777777" w:rsidR="00CF491D" w:rsidRPr="006B6CD8" w:rsidRDefault="00CF491D" w:rsidP="005400AC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CF491D" w:rsidRPr="003F192D" w14:paraId="203E216C" w14:textId="77777777" w:rsidTr="005400AC">
        <w:trPr>
          <w:trHeight w:val="737"/>
        </w:trPr>
        <w:tc>
          <w:tcPr>
            <w:tcW w:w="2642" w:type="dxa"/>
            <w:tcBorders>
              <w:bottom w:val="double" w:sz="4" w:space="0" w:color="auto"/>
            </w:tcBorders>
            <w:vAlign w:val="center"/>
          </w:tcPr>
          <w:p w14:paraId="43F3DA84" w14:textId="77777777" w:rsidR="00CF491D" w:rsidRPr="003F192D" w:rsidRDefault="00A01120" w:rsidP="005400A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3F192D">
              <w:rPr>
                <w:rFonts w:ascii="Times New Roman" w:hAnsi="Times New Roman"/>
                <w:b/>
                <w:szCs w:val="20"/>
              </w:rPr>
              <w:t>Wykonywanie obowiązków pracowniczych</w:t>
            </w: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7D12E22D" w14:textId="77777777" w:rsidR="00CF491D" w:rsidRPr="003F192D" w:rsidRDefault="00CF491D" w:rsidP="005400AC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  <w:tcBorders>
              <w:bottom w:val="double" w:sz="4" w:space="0" w:color="auto"/>
            </w:tcBorders>
          </w:tcPr>
          <w:p w14:paraId="587BCB96" w14:textId="77777777" w:rsidR="00CF491D" w:rsidRPr="003F192D" w:rsidRDefault="00CF491D" w:rsidP="005400AC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91D" w:rsidRPr="003F192D" w14:paraId="58077376" w14:textId="77777777" w:rsidTr="006160A5">
        <w:trPr>
          <w:trHeight w:val="1134"/>
        </w:trPr>
        <w:tc>
          <w:tcPr>
            <w:tcW w:w="26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94DD3E" w14:textId="77777777" w:rsidR="00CF491D" w:rsidRPr="003F192D" w:rsidRDefault="003A4922" w:rsidP="005400A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3F192D">
              <w:rPr>
                <w:rFonts w:ascii="Times New Roman" w:hAnsi="Times New Roman"/>
                <w:b/>
                <w:szCs w:val="20"/>
              </w:rPr>
              <w:t>Ocena końcowa</w:t>
            </w:r>
            <w:r w:rsidR="00CF491D" w:rsidRPr="003F192D">
              <w:rPr>
                <w:rFonts w:ascii="Times New Roman" w:hAnsi="Times New Roman"/>
                <w:b/>
                <w:szCs w:val="20"/>
              </w:rPr>
              <w:t>***</w:t>
            </w:r>
          </w:p>
        </w:tc>
        <w:tc>
          <w:tcPr>
            <w:tcW w:w="1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F83F0F" w14:textId="77777777" w:rsidR="00CF491D" w:rsidRPr="003F192D" w:rsidRDefault="00CF491D" w:rsidP="005400A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8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97EA61" w14:textId="77777777" w:rsidR="00CF491D" w:rsidRPr="003F192D" w:rsidRDefault="00CF491D" w:rsidP="005400AC">
            <w:pPr>
              <w:spacing w:before="0" w:after="0"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</w:tr>
    </w:tbl>
    <w:p w14:paraId="30E5691C" w14:textId="77777777" w:rsidR="003A4922" w:rsidRPr="003F192D" w:rsidRDefault="003A4922" w:rsidP="003A4922">
      <w:pPr>
        <w:spacing w:before="120" w:line="240" w:lineRule="auto"/>
        <w:ind w:firstLine="0"/>
        <w:rPr>
          <w:rFonts w:ascii="Times New Roman" w:hAnsi="Times New Roman"/>
          <w:szCs w:val="20"/>
        </w:rPr>
      </w:pPr>
      <w:r w:rsidRPr="003F192D">
        <w:rPr>
          <w:rFonts w:ascii="Times New Roman" w:hAnsi="Times New Roman"/>
          <w:szCs w:val="20"/>
        </w:rPr>
        <w:t>* w przypadku oceny dokonywanej poza harmonogramem</w:t>
      </w:r>
      <w:r w:rsidR="00243870" w:rsidRPr="003F192D">
        <w:rPr>
          <w:rFonts w:ascii="Times New Roman" w:hAnsi="Times New Roman"/>
          <w:szCs w:val="20"/>
        </w:rPr>
        <w:t xml:space="preserve"> należy wpisać dokładne daty</w:t>
      </w:r>
    </w:p>
    <w:p w14:paraId="6BFE1895" w14:textId="77777777" w:rsidR="00F02206" w:rsidRPr="003F192D" w:rsidRDefault="00F02206" w:rsidP="00F02206">
      <w:pPr>
        <w:spacing w:after="0" w:line="240" w:lineRule="auto"/>
        <w:ind w:firstLine="0"/>
        <w:jc w:val="both"/>
        <w:rPr>
          <w:rFonts w:ascii="Times New Roman" w:hAnsi="Times New Roman"/>
          <w:spacing w:val="-4"/>
          <w:szCs w:val="20"/>
        </w:rPr>
      </w:pPr>
      <w:r w:rsidRPr="003F192D">
        <w:rPr>
          <w:rFonts w:ascii="Times New Roman" w:hAnsi="Times New Roman"/>
          <w:spacing w:val="-4"/>
          <w:szCs w:val="20"/>
        </w:rPr>
        <w:t>** należy wpisać ocenę cząstkową według skali ocen: 1,0 pkt – ocena na poziomie zdecydowanie poniżej oczekiwań;  1,5 pkt – ocena na poziomie poniżej oczekiwań; 2,0 pkt – na poziomie oczekiwań; 2,5 pkt – na poziomie nieznacznie powyżej oczekiwań; 3,0 pkt – na poziomie znacznie powyżej oczekiwań</w:t>
      </w:r>
    </w:p>
    <w:p w14:paraId="0E01FBED" w14:textId="77777777" w:rsidR="00F02206" w:rsidRPr="003F192D" w:rsidRDefault="00F02206" w:rsidP="00F02206">
      <w:pPr>
        <w:spacing w:line="240" w:lineRule="auto"/>
        <w:ind w:firstLine="0"/>
        <w:rPr>
          <w:rFonts w:ascii="Times New Roman" w:hAnsi="Times New Roman"/>
          <w:szCs w:val="20"/>
        </w:rPr>
      </w:pPr>
      <w:r w:rsidRPr="003F192D">
        <w:rPr>
          <w:rFonts w:ascii="Times New Roman" w:hAnsi="Times New Roman"/>
          <w:szCs w:val="20"/>
        </w:rPr>
        <w:t>*** należy ustalić ocenę końcową – poprzez wyliczenie średniej arytmetycznej z ocen cząstkowych – według 3-stopniowej skali ocen: do 1,80 pkt – ocena na poziomie poniżej oczekiwań; do 2,</w:t>
      </w:r>
      <w:r w:rsidR="00DF3CFB">
        <w:rPr>
          <w:rFonts w:ascii="Times New Roman" w:hAnsi="Times New Roman"/>
          <w:szCs w:val="20"/>
        </w:rPr>
        <w:t>6</w:t>
      </w:r>
      <w:r w:rsidRPr="003F192D">
        <w:rPr>
          <w:rFonts w:ascii="Times New Roman" w:hAnsi="Times New Roman"/>
          <w:szCs w:val="20"/>
        </w:rPr>
        <w:t xml:space="preserve">0 pkt – na poziomie oczekiwań; do 3,00 pkt – na poziomie powyżej oczekiwań. </w:t>
      </w:r>
    </w:p>
    <w:p w14:paraId="7D2A66DF" w14:textId="77777777" w:rsidR="00CF491D" w:rsidRPr="00AD3AD3" w:rsidRDefault="00CF491D" w:rsidP="00CF491D">
      <w:pPr>
        <w:pageBreakBefore/>
        <w:tabs>
          <w:tab w:val="right" w:leader="dot" w:pos="9639"/>
        </w:tabs>
        <w:spacing w:before="0" w:after="0"/>
        <w:ind w:firstLine="0"/>
        <w:jc w:val="right"/>
        <w:rPr>
          <w:rFonts w:ascii="Times New Roman" w:hAnsi="Times New Roman"/>
          <w:bCs/>
          <w:szCs w:val="20"/>
        </w:rPr>
      </w:pPr>
      <w:r w:rsidRPr="00AD3AD3">
        <w:rPr>
          <w:rFonts w:ascii="Times New Roman" w:hAnsi="Times New Roman"/>
          <w:bCs/>
          <w:szCs w:val="20"/>
        </w:rPr>
        <w:lastRenderedPageBreak/>
        <w:t>strona 2 z 2</w:t>
      </w:r>
    </w:p>
    <w:p w14:paraId="5EB9668E" w14:textId="77777777" w:rsidR="00CF491D" w:rsidRDefault="00CF491D" w:rsidP="00CF491D">
      <w:pPr>
        <w:tabs>
          <w:tab w:val="right" w:leader="dot" w:pos="9639"/>
        </w:tabs>
        <w:spacing w:before="360" w:after="0" w:line="240" w:lineRule="auto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Ocena końcowa </w:t>
      </w:r>
      <w:r w:rsidRPr="00F02206">
        <w:rPr>
          <w:rFonts w:ascii="Times New Roman" w:hAnsi="Times New Roman"/>
          <w:b/>
          <w:sz w:val="22"/>
          <w:szCs w:val="22"/>
        </w:rPr>
        <w:t>pracownika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D83371">
        <w:rPr>
          <w:rFonts w:ascii="Times New Roman" w:hAnsi="Times New Roman"/>
          <w:bCs/>
          <w:sz w:val="22"/>
          <w:szCs w:val="22"/>
        </w:rPr>
        <w:tab/>
      </w:r>
    </w:p>
    <w:p w14:paraId="09A04502" w14:textId="77777777" w:rsidR="00CF491D" w:rsidRPr="005A5DE5" w:rsidRDefault="00CF491D" w:rsidP="00CF491D">
      <w:pPr>
        <w:tabs>
          <w:tab w:val="right" w:leader="dot" w:pos="9639"/>
        </w:tabs>
        <w:spacing w:before="0" w:after="0"/>
        <w:ind w:left="2552" w:firstLine="0"/>
        <w:jc w:val="center"/>
        <w:rPr>
          <w:rFonts w:ascii="Times New Roman" w:hAnsi="Times New Roman"/>
          <w:bCs/>
          <w:sz w:val="18"/>
          <w:szCs w:val="18"/>
        </w:rPr>
      </w:pPr>
      <w:r w:rsidRPr="005A5DE5">
        <w:rPr>
          <w:rFonts w:ascii="Times New Roman" w:hAnsi="Times New Roman"/>
          <w:bCs/>
          <w:sz w:val="18"/>
          <w:szCs w:val="18"/>
        </w:rPr>
        <w:t>(imię i nazwisko)</w:t>
      </w:r>
    </w:p>
    <w:p w14:paraId="64841506" w14:textId="77777777" w:rsidR="00CF491D" w:rsidRPr="00D83371" w:rsidRDefault="00CF491D" w:rsidP="00CF491D">
      <w:pPr>
        <w:tabs>
          <w:tab w:val="right" w:leader="dot" w:pos="9639"/>
        </w:tabs>
        <w:spacing w:before="240" w:after="720"/>
        <w:ind w:firstLine="0"/>
        <w:jc w:val="center"/>
        <w:rPr>
          <w:rFonts w:ascii="Times New Roman" w:hAnsi="Times New Roman"/>
          <w:bCs/>
          <w:sz w:val="22"/>
          <w:szCs w:val="22"/>
        </w:rPr>
      </w:pPr>
      <w:r w:rsidRPr="00D83371">
        <w:rPr>
          <w:rFonts w:ascii="Times New Roman" w:hAnsi="Times New Roman"/>
          <w:bCs/>
          <w:sz w:val="22"/>
          <w:szCs w:val="22"/>
        </w:rPr>
        <w:t>……………………………………………………..</w:t>
      </w:r>
    </w:p>
    <w:p w14:paraId="3A2762F8" w14:textId="77777777" w:rsidR="00CF491D" w:rsidRPr="006B6CD8" w:rsidRDefault="00CF491D" w:rsidP="00CF491D">
      <w:pPr>
        <w:tabs>
          <w:tab w:val="right" w:leader="dot" w:pos="4253"/>
          <w:tab w:val="left" w:pos="6521"/>
          <w:tab w:val="right" w:leader="dot" w:pos="9639"/>
        </w:tabs>
        <w:spacing w:after="0" w:line="240" w:lineRule="auto"/>
        <w:ind w:firstLine="0"/>
        <w:rPr>
          <w:rFonts w:ascii="Times New Roman" w:hAnsi="Times New Roman"/>
        </w:rPr>
      </w:pPr>
      <w:r w:rsidRPr="006B6CD8">
        <w:rPr>
          <w:rFonts w:ascii="Times New Roman" w:hAnsi="Times New Roman"/>
        </w:rPr>
        <w:tab/>
      </w:r>
      <w:r w:rsidRPr="006B6CD8">
        <w:rPr>
          <w:rFonts w:ascii="Times New Roman" w:hAnsi="Times New Roman"/>
        </w:rPr>
        <w:tab/>
      </w:r>
      <w:r w:rsidRPr="006B6CD8">
        <w:rPr>
          <w:rFonts w:ascii="Times New Roman" w:hAnsi="Times New Roman"/>
        </w:rPr>
        <w:tab/>
      </w:r>
    </w:p>
    <w:p w14:paraId="140C8B21" w14:textId="77777777" w:rsidR="00CF491D" w:rsidRDefault="00CF491D" w:rsidP="00CF491D">
      <w:pPr>
        <w:tabs>
          <w:tab w:val="left" w:pos="7371"/>
        </w:tabs>
        <w:spacing w:before="0"/>
        <w:ind w:firstLine="992"/>
        <w:rPr>
          <w:rFonts w:ascii="Times New Roman" w:hAnsi="Times New Roman"/>
          <w:sz w:val="18"/>
          <w:szCs w:val="18"/>
        </w:rPr>
      </w:pPr>
      <w:r w:rsidRPr="006B6CD8">
        <w:rPr>
          <w:rFonts w:ascii="Times New Roman" w:hAnsi="Times New Roman"/>
        </w:rPr>
        <w:t>(</w:t>
      </w:r>
      <w:r w:rsidRPr="006B6CD8">
        <w:rPr>
          <w:rFonts w:ascii="Times New Roman" w:hAnsi="Times New Roman"/>
          <w:sz w:val="18"/>
          <w:szCs w:val="18"/>
        </w:rPr>
        <w:t xml:space="preserve">miejscowość, data) </w:t>
      </w:r>
      <w:r w:rsidRPr="006B6CD8">
        <w:rPr>
          <w:rFonts w:ascii="Times New Roman" w:hAnsi="Times New Roman"/>
          <w:sz w:val="18"/>
          <w:szCs w:val="18"/>
        </w:rPr>
        <w:tab/>
        <w:t>(podpis oceniającego)</w:t>
      </w:r>
    </w:p>
    <w:p w14:paraId="40422BF5" w14:textId="77777777" w:rsidR="00CF491D" w:rsidRPr="00E10698" w:rsidRDefault="00CF491D" w:rsidP="00CF491D">
      <w:pPr>
        <w:tabs>
          <w:tab w:val="left" w:pos="7371"/>
        </w:tabs>
        <w:spacing w:before="840" w:after="0" w:line="240" w:lineRule="auto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14:paraId="459D2DF8" w14:textId="77777777" w:rsidR="00CF491D" w:rsidRPr="006C5FA7" w:rsidRDefault="00CF491D" w:rsidP="00CF491D">
      <w:pPr>
        <w:tabs>
          <w:tab w:val="left" w:pos="7371"/>
        </w:tabs>
        <w:spacing w:before="480"/>
        <w:ind w:firstLine="0"/>
        <w:jc w:val="both"/>
        <w:rPr>
          <w:rFonts w:ascii="Times New Roman" w:hAnsi="Times New Roman"/>
          <w:spacing w:val="-4"/>
          <w:sz w:val="22"/>
          <w:szCs w:val="22"/>
        </w:rPr>
      </w:pPr>
      <w:r w:rsidRPr="006C5FA7">
        <w:rPr>
          <w:rFonts w:ascii="Times New Roman" w:hAnsi="Times New Roman"/>
          <w:spacing w:val="-4"/>
          <w:sz w:val="22"/>
          <w:szCs w:val="22"/>
        </w:rPr>
        <w:t xml:space="preserve">Oświadczam, że zapoznałem(-am) się z okresową oceną końcową </w:t>
      </w:r>
      <w:r>
        <w:rPr>
          <w:rFonts w:ascii="Times New Roman" w:hAnsi="Times New Roman"/>
          <w:spacing w:val="-4"/>
          <w:sz w:val="22"/>
          <w:szCs w:val="22"/>
        </w:rPr>
        <w:t>za okres od …………….. do …………</w:t>
      </w:r>
      <w:r w:rsidRPr="006C5FA7">
        <w:rPr>
          <w:rFonts w:ascii="Times New Roman" w:hAnsi="Times New Roman"/>
          <w:spacing w:val="-4"/>
          <w:sz w:val="22"/>
          <w:szCs w:val="22"/>
        </w:rPr>
        <w:t>………</w:t>
      </w:r>
    </w:p>
    <w:p w14:paraId="39F96660" w14:textId="77777777" w:rsidR="00CF491D" w:rsidRDefault="00CF491D" w:rsidP="00CF491D">
      <w:pPr>
        <w:tabs>
          <w:tab w:val="right" w:leader="dot" w:pos="3969"/>
          <w:tab w:val="left" w:pos="6521"/>
          <w:tab w:val="right" w:leader="dot" w:pos="9639"/>
        </w:tabs>
        <w:spacing w:after="0" w:line="240" w:lineRule="auto"/>
        <w:ind w:firstLine="0"/>
        <w:rPr>
          <w:rFonts w:ascii="Times New Roman" w:hAnsi="Times New Roman"/>
        </w:rPr>
      </w:pPr>
    </w:p>
    <w:p w14:paraId="2FD93E34" w14:textId="77777777" w:rsidR="00CF491D" w:rsidRPr="00E13450" w:rsidRDefault="00CF491D" w:rsidP="00CF491D">
      <w:pPr>
        <w:tabs>
          <w:tab w:val="right" w:leader="dot" w:pos="3969"/>
          <w:tab w:val="left" w:pos="6521"/>
          <w:tab w:val="right" w:leader="dot" w:pos="9639"/>
        </w:tabs>
        <w:spacing w:after="0" w:line="240" w:lineRule="auto"/>
        <w:ind w:firstLine="0"/>
        <w:rPr>
          <w:rFonts w:ascii="Times New Roman" w:hAnsi="Times New Roman"/>
        </w:rPr>
      </w:pPr>
      <w:r w:rsidRPr="00E13450">
        <w:rPr>
          <w:rFonts w:ascii="Times New Roman" w:hAnsi="Times New Roman"/>
        </w:rPr>
        <w:tab/>
      </w:r>
      <w:r w:rsidRPr="00E13450">
        <w:rPr>
          <w:rFonts w:ascii="Times New Roman" w:hAnsi="Times New Roman"/>
        </w:rPr>
        <w:tab/>
      </w:r>
      <w:r w:rsidRPr="00E13450">
        <w:rPr>
          <w:rFonts w:ascii="Times New Roman" w:hAnsi="Times New Roman"/>
        </w:rPr>
        <w:tab/>
      </w:r>
    </w:p>
    <w:p w14:paraId="3C3415C0" w14:textId="77777777" w:rsidR="00CF491D" w:rsidRPr="001A208C" w:rsidRDefault="00CF491D" w:rsidP="00CF491D">
      <w:pPr>
        <w:tabs>
          <w:tab w:val="left" w:pos="7371"/>
        </w:tabs>
        <w:spacing w:before="0"/>
        <w:ind w:firstLine="992"/>
        <w:rPr>
          <w:rFonts w:ascii="Times New Roman" w:hAnsi="Times New Roman"/>
        </w:rPr>
      </w:pPr>
      <w:r w:rsidRPr="00E13450">
        <w:rPr>
          <w:rFonts w:ascii="Times New Roman" w:hAnsi="Times New Roman"/>
          <w:sz w:val="18"/>
          <w:szCs w:val="18"/>
        </w:rPr>
        <w:t xml:space="preserve">(miejscowość, data) </w:t>
      </w:r>
      <w:r w:rsidRPr="00E13450">
        <w:rPr>
          <w:rFonts w:ascii="Times New Roman" w:hAnsi="Times New Roman"/>
          <w:sz w:val="18"/>
          <w:szCs w:val="18"/>
        </w:rPr>
        <w:tab/>
        <w:t xml:space="preserve">(podpis ocenianego) </w:t>
      </w:r>
    </w:p>
    <w:p w14:paraId="35333DD1" w14:textId="77777777" w:rsidR="00CF491D" w:rsidRDefault="00CF491D" w:rsidP="00CF491D">
      <w:pPr>
        <w:pBdr>
          <w:bottom w:val="single" w:sz="6" w:space="1" w:color="auto"/>
        </w:pBdr>
        <w:spacing w:before="480" w:after="0" w:line="240" w:lineRule="auto"/>
        <w:ind w:right="5670" w:firstLine="0"/>
        <w:jc w:val="both"/>
        <w:rPr>
          <w:rFonts w:ascii="Times New Roman" w:hAnsi="Times New Roman"/>
          <w:sz w:val="24"/>
        </w:rPr>
      </w:pPr>
    </w:p>
    <w:p w14:paraId="09D75751" w14:textId="77777777" w:rsidR="00CF491D" w:rsidRPr="00B56D10" w:rsidRDefault="00CF491D" w:rsidP="00CF491D">
      <w:pPr>
        <w:spacing w:before="0" w:after="0" w:line="240" w:lineRule="auto"/>
        <w:ind w:right="5668" w:firstLine="0"/>
        <w:jc w:val="both"/>
        <w:rPr>
          <w:rFonts w:ascii="Times New Roman" w:hAnsi="Times New Roman"/>
          <w:b/>
          <w:sz w:val="18"/>
          <w:szCs w:val="18"/>
        </w:rPr>
      </w:pPr>
      <w:r w:rsidRPr="00B56D10">
        <w:rPr>
          <w:rFonts w:ascii="Times New Roman" w:hAnsi="Times New Roman"/>
          <w:b/>
          <w:sz w:val="18"/>
          <w:szCs w:val="18"/>
        </w:rPr>
        <w:t>Pouczenie:</w:t>
      </w:r>
    </w:p>
    <w:p w14:paraId="253D707B" w14:textId="77777777" w:rsidR="00CF491D" w:rsidRPr="001A208C" w:rsidRDefault="00CF491D" w:rsidP="00CF491D">
      <w:pPr>
        <w:spacing w:before="0" w:after="0" w:line="240" w:lineRule="auto"/>
        <w:ind w:right="-2" w:firstLine="0"/>
        <w:rPr>
          <w:rFonts w:ascii="Times New Roman" w:hAnsi="Times New Roman"/>
          <w:sz w:val="18"/>
          <w:szCs w:val="18"/>
        </w:rPr>
      </w:pPr>
      <w:r w:rsidRPr="00B56D10">
        <w:rPr>
          <w:rFonts w:ascii="Times New Roman" w:hAnsi="Times New Roman"/>
          <w:sz w:val="18"/>
          <w:szCs w:val="18"/>
        </w:rPr>
        <w:t>Od oceny okresowej, w terminie 14 dni od dnia doręczenia oceny, przysługuje odwołanie do przełożonego wyższego stopnia. Odwołanie wnosi się za pośrednictwem bezpośredniego przełożonego.</w:t>
      </w:r>
    </w:p>
    <w:p w14:paraId="4110DF0C" w14:textId="77777777" w:rsidR="00CF491D" w:rsidRDefault="00CF491D" w:rsidP="002D228A">
      <w:pPr>
        <w:spacing w:before="0" w:after="0" w:line="240" w:lineRule="auto"/>
        <w:ind w:firstLine="0"/>
        <w:jc w:val="right"/>
        <w:rPr>
          <w:rFonts w:ascii="Times New Roman" w:hAnsi="Times New Roman"/>
          <w:szCs w:val="20"/>
        </w:rPr>
      </w:pPr>
    </w:p>
    <w:p w14:paraId="0817F943" w14:textId="6A955DFE" w:rsidR="002D228A" w:rsidRPr="003876D4" w:rsidRDefault="00CF491D" w:rsidP="00BA26D6">
      <w:pPr>
        <w:pStyle w:val="Podtytu"/>
        <w:outlineLvl w:val="0"/>
      </w:pPr>
      <w:r>
        <w:br w:type="page"/>
      </w:r>
      <w:r w:rsidR="002D228A" w:rsidRPr="00AD3AD3">
        <w:lastRenderedPageBreak/>
        <w:t xml:space="preserve">Załącznik nr </w:t>
      </w:r>
      <w:r w:rsidR="00E76754" w:rsidRPr="00AD3AD3">
        <w:t>5</w:t>
      </w:r>
      <w:r w:rsidR="002D228A" w:rsidRPr="00AD3AD3">
        <w:t xml:space="preserve"> </w:t>
      </w:r>
      <w:r w:rsidR="00BA26D6">
        <w:br/>
      </w:r>
      <w:r w:rsidR="002D228A" w:rsidRPr="00B847C8">
        <w:t xml:space="preserve">do </w:t>
      </w:r>
      <w:r w:rsidR="002D228A">
        <w:t>R</w:t>
      </w:r>
      <w:r w:rsidR="002D228A" w:rsidRPr="002C5595">
        <w:t>egulamin</w:t>
      </w:r>
      <w:r w:rsidR="00AF649D">
        <w:t>u</w:t>
      </w:r>
      <w:r w:rsidR="002D228A">
        <w:t xml:space="preserve"> </w:t>
      </w:r>
      <w:r w:rsidR="002D228A" w:rsidRPr="002C5595">
        <w:t>okresowej oceny pracowników niebędących nauczycielami akademickimi</w:t>
      </w:r>
      <w:r w:rsidR="002D228A">
        <w:t xml:space="preserve"> w </w:t>
      </w:r>
      <w:r w:rsidR="002D228A" w:rsidRPr="002C5595">
        <w:t>ZU</w:t>
      </w:r>
      <w:r w:rsidR="002D228A">
        <w:t>T</w:t>
      </w:r>
    </w:p>
    <w:p w14:paraId="1AC24148" w14:textId="77777777" w:rsidR="002D228A" w:rsidRPr="00DC4B22" w:rsidRDefault="001570BD" w:rsidP="005A5DE5">
      <w:pPr>
        <w:spacing w:before="0" w:after="120" w:line="240" w:lineRule="auto"/>
        <w:ind w:firstLine="0"/>
        <w:jc w:val="center"/>
        <w:rPr>
          <w:rFonts w:ascii="Times New Roman" w:hAnsi="Times New Roman"/>
          <w:b/>
          <w:bCs/>
          <w:sz w:val="25"/>
          <w:szCs w:val="25"/>
        </w:rPr>
      </w:pPr>
      <w:r w:rsidRPr="00DC4B22">
        <w:rPr>
          <w:rFonts w:ascii="Times New Roman" w:hAnsi="Times New Roman"/>
          <w:b/>
          <w:bCs/>
          <w:sz w:val="24"/>
        </w:rPr>
        <w:t>Szczegółowy</w:t>
      </w:r>
      <w:r w:rsidRPr="00DC4B22">
        <w:rPr>
          <w:rFonts w:ascii="Times New Roman" w:hAnsi="Times New Roman"/>
          <w:b/>
          <w:bCs/>
          <w:sz w:val="25"/>
          <w:szCs w:val="25"/>
        </w:rPr>
        <w:t xml:space="preserve"> opis kryteriów oceny </w:t>
      </w:r>
    </w:p>
    <w:p w14:paraId="294F14A4" w14:textId="77777777" w:rsidR="002D228A" w:rsidRPr="001570BD" w:rsidRDefault="002D228A" w:rsidP="001570BD">
      <w:pPr>
        <w:spacing w:before="0" w:after="24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1570BD">
        <w:rPr>
          <w:rFonts w:ascii="Times New Roman" w:hAnsi="Times New Roman"/>
          <w:sz w:val="22"/>
          <w:szCs w:val="22"/>
        </w:rPr>
        <w:t>służących do dokonania oceny pracowników niebędących nauczycielami akademickimi w ZUT</w:t>
      </w:r>
    </w:p>
    <w:tbl>
      <w:tblPr>
        <w:tblW w:w="4766" w:type="pct"/>
        <w:tblCellSpacing w:w="15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2021"/>
        <w:gridCol w:w="6980"/>
      </w:tblGrid>
      <w:tr w:rsidR="005A058B" w:rsidRPr="005A5DE5" w14:paraId="7534408A" w14:textId="77777777" w:rsidTr="00F95AC9">
        <w:trPr>
          <w:trHeight w:val="567"/>
          <w:tblCellSpacing w:w="15" w:type="dxa"/>
        </w:trPr>
        <w:tc>
          <w:tcPr>
            <w:tcW w:w="2433" w:type="dxa"/>
            <w:gridSpan w:val="2"/>
            <w:vAlign w:val="center"/>
          </w:tcPr>
          <w:p w14:paraId="59D794DE" w14:textId="77777777" w:rsidR="002D228A" w:rsidRPr="005A5DE5" w:rsidRDefault="002D228A" w:rsidP="007C08C6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5DE5">
              <w:rPr>
                <w:rFonts w:ascii="Times New Roman" w:hAnsi="Times New Roman"/>
                <w:b/>
                <w:bCs/>
                <w:sz w:val="22"/>
                <w:szCs w:val="22"/>
              </w:rPr>
              <w:t>Kryterium</w:t>
            </w:r>
            <w:r w:rsidR="00DE4AE4" w:rsidRPr="005A5DE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oceny</w:t>
            </w:r>
          </w:p>
        </w:tc>
        <w:tc>
          <w:tcPr>
            <w:tcW w:w="7039" w:type="dxa"/>
            <w:vAlign w:val="center"/>
          </w:tcPr>
          <w:p w14:paraId="3E76F8D1" w14:textId="77777777" w:rsidR="002D228A" w:rsidRPr="005A5DE5" w:rsidRDefault="006769F5" w:rsidP="007C08C6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5DE5">
              <w:rPr>
                <w:rFonts w:ascii="Times New Roman" w:hAnsi="Times New Roman"/>
                <w:b/>
                <w:bCs/>
                <w:sz w:val="22"/>
                <w:szCs w:val="22"/>
              </w:rPr>
              <w:t>Szczegółowy o</w:t>
            </w:r>
            <w:r w:rsidR="002D228A" w:rsidRPr="005A5DE5">
              <w:rPr>
                <w:rFonts w:ascii="Times New Roman" w:hAnsi="Times New Roman"/>
                <w:b/>
                <w:bCs/>
                <w:sz w:val="22"/>
                <w:szCs w:val="22"/>
              </w:rPr>
              <w:t>pis kryterium</w:t>
            </w:r>
          </w:p>
        </w:tc>
      </w:tr>
      <w:tr w:rsidR="005A058B" w:rsidRPr="00CA2063" w14:paraId="5747870E" w14:textId="77777777" w:rsidTr="00522F55">
        <w:trPr>
          <w:trHeight w:val="1587"/>
          <w:tblCellSpacing w:w="15" w:type="dxa"/>
        </w:trPr>
        <w:tc>
          <w:tcPr>
            <w:tcW w:w="405" w:type="dxa"/>
            <w:vAlign w:val="center"/>
          </w:tcPr>
          <w:p w14:paraId="709CED6F" w14:textId="77777777" w:rsidR="002D228A" w:rsidRPr="004D1DA5" w:rsidRDefault="002D228A" w:rsidP="007C08C6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998" w:type="dxa"/>
            <w:vAlign w:val="center"/>
          </w:tcPr>
          <w:p w14:paraId="4F4DAC8A" w14:textId="77777777" w:rsidR="002D228A" w:rsidRPr="004D1DA5" w:rsidRDefault="002D228A" w:rsidP="007C08C6">
            <w:pPr>
              <w:spacing w:before="0" w:after="0" w:line="240" w:lineRule="auto"/>
              <w:ind w:left="57" w:right="57"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Wiedza i umiejętność jej wykorzystania</w:t>
            </w:r>
          </w:p>
        </w:tc>
        <w:tc>
          <w:tcPr>
            <w:tcW w:w="7039" w:type="dxa"/>
            <w:vAlign w:val="center"/>
          </w:tcPr>
          <w:p w14:paraId="71E115A7" w14:textId="77777777" w:rsidR="002D228A" w:rsidRPr="004D1DA5" w:rsidRDefault="002D228A" w:rsidP="007C08C6">
            <w:pPr>
              <w:spacing w:before="0" w:after="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 xml:space="preserve">Znajomość przepisów niezbędnych do właściwego wykonywania obowiązków na zajmowanym stanowisku pracy. </w:t>
            </w:r>
          </w:p>
          <w:p w14:paraId="63089A9B" w14:textId="77777777" w:rsidR="002D228A" w:rsidRPr="004D1DA5" w:rsidRDefault="002D228A" w:rsidP="00DE4AE4">
            <w:pPr>
              <w:spacing w:before="0" w:after="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 xml:space="preserve">Umiejętność wyszukania i zastosowania właściwych przepisów odpowiednich do rodzaju sprawy. </w:t>
            </w:r>
          </w:p>
          <w:p w14:paraId="5C201EB9" w14:textId="77777777" w:rsidR="002D228A" w:rsidRPr="004D1DA5" w:rsidRDefault="002D228A" w:rsidP="007C08C6">
            <w:pPr>
              <w:spacing w:after="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Wiedza z konkretnej dziedziny, która warunkuje odpowiedni poziom merytoryczny realizowanych zadań.</w:t>
            </w:r>
          </w:p>
        </w:tc>
      </w:tr>
      <w:tr w:rsidR="005A058B" w:rsidRPr="00CA2063" w14:paraId="1F8BF74E" w14:textId="77777777" w:rsidTr="00617EAE">
        <w:trPr>
          <w:trHeight w:val="1644"/>
          <w:tblCellSpacing w:w="15" w:type="dxa"/>
        </w:trPr>
        <w:tc>
          <w:tcPr>
            <w:tcW w:w="405" w:type="dxa"/>
            <w:vAlign w:val="center"/>
          </w:tcPr>
          <w:p w14:paraId="6E151AD8" w14:textId="77777777" w:rsidR="002D228A" w:rsidRPr="004D1DA5" w:rsidRDefault="002D228A" w:rsidP="007C08C6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998" w:type="dxa"/>
            <w:vAlign w:val="center"/>
          </w:tcPr>
          <w:p w14:paraId="3AB3CCDA" w14:textId="77777777" w:rsidR="002D228A" w:rsidRPr="004D1DA5" w:rsidRDefault="002D228A" w:rsidP="007C08C6">
            <w:pPr>
              <w:spacing w:before="0" w:after="0" w:line="240" w:lineRule="auto"/>
              <w:ind w:left="57" w:right="57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Rzetelność i terminowość</w:t>
            </w:r>
          </w:p>
        </w:tc>
        <w:tc>
          <w:tcPr>
            <w:tcW w:w="7039" w:type="dxa"/>
            <w:vAlign w:val="center"/>
          </w:tcPr>
          <w:p w14:paraId="1EC68EC1" w14:textId="77777777" w:rsidR="002D228A" w:rsidRPr="004D1DA5" w:rsidRDefault="002D228A" w:rsidP="007C08C6">
            <w:pPr>
              <w:spacing w:before="0" w:after="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 xml:space="preserve">Wykonywanie zadań zgodnie z obowiązującymi przepisami, zasadami, procedurami, w szczególności dbałość o ich treść i formę. </w:t>
            </w:r>
          </w:p>
          <w:p w14:paraId="425F477F" w14:textId="77777777" w:rsidR="002D228A" w:rsidRPr="004D1DA5" w:rsidRDefault="002D228A" w:rsidP="007C08C6">
            <w:pPr>
              <w:spacing w:after="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 xml:space="preserve">Dbałość o przestrzeganie określonych przepisami terminów dotyczących wykonywanych zadań. </w:t>
            </w:r>
          </w:p>
          <w:p w14:paraId="5C46B49E" w14:textId="77777777" w:rsidR="002D228A" w:rsidRPr="004D1DA5" w:rsidRDefault="002D228A" w:rsidP="007C08C6">
            <w:pPr>
              <w:spacing w:after="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Wywiązywanie się z zadań w wyznaczonym przez przełożonego terminie i bez zbędnej zwłoki.</w:t>
            </w:r>
          </w:p>
        </w:tc>
      </w:tr>
      <w:tr w:rsidR="005A058B" w:rsidRPr="00CA2063" w14:paraId="18A2D3F7" w14:textId="77777777" w:rsidTr="001325EA">
        <w:trPr>
          <w:trHeight w:val="1701"/>
          <w:tblCellSpacing w:w="15" w:type="dxa"/>
        </w:trPr>
        <w:tc>
          <w:tcPr>
            <w:tcW w:w="405" w:type="dxa"/>
            <w:vAlign w:val="center"/>
          </w:tcPr>
          <w:p w14:paraId="579B2002" w14:textId="77777777" w:rsidR="002D228A" w:rsidRPr="004D1DA5" w:rsidRDefault="002D228A" w:rsidP="007C08C6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998" w:type="dxa"/>
            <w:vAlign w:val="center"/>
          </w:tcPr>
          <w:p w14:paraId="7527E12A" w14:textId="77777777" w:rsidR="002D228A" w:rsidRPr="004D1DA5" w:rsidRDefault="002D228A" w:rsidP="007C08C6">
            <w:pPr>
              <w:spacing w:before="0" w:after="0" w:line="240" w:lineRule="auto"/>
              <w:ind w:left="57" w:right="57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 xml:space="preserve">Planowanie i organizowanie </w:t>
            </w:r>
            <w:r w:rsidR="004D1DA5">
              <w:rPr>
                <w:rFonts w:ascii="Times New Roman" w:hAnsi="Times New Roman"/>
                <w:sz w:val="21"/>
                <w:szCs w:val="21"/>
              </w:rPr>
              <w:br/>
            </w:r>
            <w:r w:rsidRPr="004D1DA5">
              <w:rPr>
                <w:rFonts w:ascii="Times New Roman" w:hAnsi="Times New Roman"/>
                <w:sz w:val="21"/>
                <w:szCs w:val="21"/>
              </w:rPr>
              <w:t>pracy</w:t>
            </w:r>
          </w:p>
        </w:tc>
        <w:tc>
          <w:tcPr>
            <w:tcW w:w="7039" w:type="dxa"/>
            <w:vAlign w:val="center"/>
          </w:tcPr>
          <w:p w14:paraId="15F5EC71" w14:textId="77777777" w:rsidR="002D228A" w:rsidRPr="004D1DA5" w:rsidRDefault="002D228A" w:rsidP="007C08C6">
            <w:pPr>
              <w:spacing w:before="0" w:after="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 xml:space="preserve">Planowanie działań i organizowanie pracy w celu wykonania zadań. </w:t>
            </w:r>
          </w:p>
          <w:p w14:paraId="167C58FC" w14:textId="77777777" w:rsidR="002D228A" w:rsidRPr="004D1DA5" w:rsidRDefault="002D228A" w:rsidP="007C08C6">
            <w:pPr>
              <w:spacing w:after="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 xml:space="preserve">Umiejętność identyfikacji celów, określania ram czasowych działania, przyjmowanie odpowiedzialności w trakcie realizacji zadań i wywiązywanie się z zobowiązań. </w:t>
            </w:r>
          </w:p>
          <w:p w14:paraId="3B6E7C49" w14:textId="77777777" w:rsidR="002D228A" w:rsidRPr="004D1DA5" w:rsidRDefault="002D228A" w:rsidP="007C08C6">
            <w:pPr>
              <w:spacing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Ustalanie priorytetów działania, efektywne wykorzystywanie czasu. Wykazywanie zaangażowania w realizację celów.</w:t>
            </w:r>
          </w:p>
        </w:tc>
      </w:tr>
      <w:tr w:rsidR="005A058B" w:rsidRPr="00CA2063" w14:paraId="43479B2C" w14:textId="77777777" w:rsidTr="00617EAE">
        <w:trPr>
          <w:trHeight w:val="1077"/>
          <w:tblCellSpacing w:w="15" w:type="dxa"/>
        </w:trPr>
        <w:tc>
          <w:tcPr>
            <w:tcW w:w="405" w:type="dxa"/>
            <w:vAlign w:val="center"/>
          </w:tcPr>
          <w:p w14:paraId="39AA5D3C" w14:textId="77777777" w:rsidR="002D228A" w:rsidRPr="004D1DA5" w:rsidRDefault="002D228A" w:rsidP="007C08C6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998" w:type="dxa"/>
            <w:vAlign w:val="center"/>
          </w:tcPr>
          <w:p w14:paraId="57C78A9B" w14:textId="77777777" w:rsidR="002D228A" w:rsidRPr="004D1DA5" w:rsidRDefault="002D228A" w:rsidP="007C08C6">
            <w:pPr>
              <w:spacing w:before="0" w:after="0" w:line="240" w:lineRule="auto"/>
              <w:ind w:left="57" w:right="57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 xml:space="preserve">Doskonalenie </w:t>
            </w:r>
            <w:r w:rsidR="004D1DA5">
              <w:rPr>
                <w:rFonts w:ascii="Times New Roman" w:hAnsi="Times New Roman"/>
                <w:sz w:val="21"/>
                <w:szCs w:val="21"/>
              </w:rPr>
              <w:br/>
            </w:r>
            <w:r w:rsidRPr="004D1DA5">
              <w:rPr>
                <w:rFonts w:ascii="Times New Roman" w:hAnsi="Times New Roman"/>
                <w:sz w:val="21"/>
                <w:szCs w:val="21"/>
              </w:rPr>
              <w:t>zawodowe</w:t>
            </w:r>
          </w:p>
        </w:tc>
        <w:tc>
          <w:tcPr>
            <w:tcW w:w="7039" w:type="dxa"/>
            <w:vAlign w:val="center"/>
          </w:tcPr>
          <w:p w14:paraId="1D1D44E9" w14:textId="77777777" w:rsidR="002D228A" w:rsidRPr="004D1DA5" w:rsidRDefault="002D228A" w:rsidP="007C08C6">
            <w:pPr>
              <w:spacing w:before="0" w:after="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 xml:space="preserve">Nastawienie na własny rozwój i podnoszenie kwalifikacji. </w:t>
            </w:r>
          </w:p>
          <w:p w14:paraId="06E96801" w14:textId="77777777" w:rsidR="002D228A" w:rsidRPr="004D1DA5" w:rsidRDefault="002D228A" w:rsidP="007C08C6">
            <w:pPr>
              <w:spacing w:after="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 xml:space="preserve">Zdolność i skłonność do uczenia się, uzupełniania wiedzy oraz podnoszenia kwalifikacji, tak aby zawsze posiadać aktualną wiedzę i odpowiednie umiejętności. </w:t>
            </w:r>
          </w:p>
        </w:tc>
      </w:tr>
      <w:tr w:rsidR="005A058B" w:rsidRPr="00CA2063" w14:paraId="2D1B6A87" w14:textId="77777777" w:rsidTr="00F95AC9">
        <w:trPr>
          <w:trHeight w:val="1417"/>
          <w:tblCellSpacing w:w="15" w:type="dxa"/>
        </w:trPr>
        <w:tc>
          <w:tcPr>
            <w:tcW w:w="405" w:type="dxa"/>
            <w:vAlign w:val="center"/>
          </w:tcPr>
          <w:p w14:paraId="2D18B24A" w14:textId="77777777" w:rsidR="002D228A" w:rsidRPr="004D1DA5" w:rsidRDefault="00CD6BD2" w:rsidP="002D228A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998" w:type="dxa"/>
            <w:vAlign w:val="center"/>
          </w:tcPr>
          <w:p w14:paraId="277C896A" w14:textId="77777777" w:rsidR="002D228A" w:rsidRPr="004D1DA5" w:rsidRDefault="002D228A" w:rsidP="002D228A">
            <w:pPr>
              <w:spacing w:before="0" w:after="0" w:line="240" w:lineRule="auto"/>
              <w:ind w:left="57" w:right="57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 xml:space="preserve">Współpraca </w:t>
            </w:r>
            <w:r w:rsidR="004D1DA5">
              <w:rPr>
                <w:rFonts w:ascii="Times New Roman" w:hAnsi="Times New Roman"/>
                <w:sz w:val="21"/>
                <w:szCs w:val="21"/>
              </w:rPr>
              <w:br/>
            </w:r>
            <w:r w:rsidRPr="004D1DA5">
              <w:rPr>
                <w:rFonts w:ascii="Times New Roman" w:hAnsi="Times New Roman"/>
                <w:sz w:val="21"/>
                <w:szCs w:val="21"/>
              </w:rPr>
              <w:t>z innymi</w:t>
            </w:r>
          </w:p>
        </w:tc>
        <w:tc>
          <w:tcPr>
            <w:tcW w:w="7039" w:type="dxa"/>
            <w:vAlign w:val="center"/>
          </w:tcPr>
          <w:p w14:paraId="6FB07AC0" w14:textId="77777777" w:rsidR="002D228A" w:rsidRPr="004D1DA5" w:rsidRDefault="002D228A" w:rsidP="002D228A">
            <w:pPr>
              <w:spacing w:before="0" w:after="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 xml:space="preserve">Umiejętność pracy w grupie, dbanie o przepływ informacji, budowanie kontaktu z inną osobą przez okazywanie poszanowania drugiej stronie, zgłaszanie przełożonemu konstruktywnych wniosków usprawniających pracę zespołu. </w:t>
            </w:r>
          </w:p>
          <w:p w14:paraId="60621062" w14:textId="77777777" w:rsidR="002D228A" w:rsidRPr="004D1DA5" w:rsidRDefault="002D228A" w:rsidP="00B73632">
            <w:pPr>
              <w:spacing w:after="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 xml:space="preserve">Dbanie o dobrą atmosferę i otwartość we współpracy. Dzielenie się wiedzą i doświadczeniem. </w:t>
            </w:r>
          </w:p>
        </w:tc>
      </w:tr>
      <w:tr w:rsidR="005A058B" w:rsidRPr="00CA2063" w14:paraId="76F1353E" w14:textId="77777777" w:rsidTr="00617EAE">
        <w:trPr>
          <w:trHeight w:val="2268"/>
          <w:tblCellSpacing w:w="15" w:type="dxa"/>
        </w:trPr>
        <w:tc>
          <w:tcPr>
            <w:tcW w:w="405" w:type="dxa"/>
            <w:vAlign w:val="center"/>
          </w:tcPr>
          <w:p w14:paraId="0FD2783D" w14:textId="77777777" w:rsidR="002D228A" w:rsidRPr="004D1DA5" w:rsidRDefault="00CD6BD2" w:rsidP="002D228A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998" w:type="dxa"/>
            <w:vAlign w:val="center"/>
          </w:tcPr>
          <w:p w14:paraId="185B82AC" w14:textId="77777777" w:rsidR="002D228A" w:rsidRPr="004D1DA5" w:rsidRDefault="002D228A" w:rsidP="002D228A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 xml:space="preserve">Zarządzanie </w:t>
            </w:r>
            <w:r w:rsidR="004D1DA5">
              <w:rPr>
                <w:rFonts w:ascii="Times New Roman" w:hAnsi="Times New Roman"/>
                <w:sz w:val="21"/>
                <w:szCs w:val="21"/>
              </w:rPr>
              <w:br/>
            </w:r>
            <w:r w:rsidRPr="004D1DA5">
              <w:rPr>
                <w:rFonts w:ascii="Times New Roman" w:hAnsi="Times New Roman"/>
                <w:sz w:val="21"/>
                <w:szCs w:val="21"/>
              </w:rPr>
              <w:t>zasobami</w:t>
            </w:r>
          </w:p>
          <w:p w14:paraId="09B0B10B" w14:textId="77777777" w:rsidR="002D228A" w:rsidRPr="004D1DA5" w:rsidRDefault="002D228A" w:rsidP="002D228A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finansowymi</w:t>
            </w:r>
          </w:p>
        </w:tc>
        <w:tc>
          <w:tcPr>
            <w:tcW w:w="7039" w:type="dxa"/>
            <w:vAlign w:val="center"/>
          </w:tcPr>
          <w:p w14:paraId="5A849B15" w14:textId="77777777" w:rsidR="002D228A" w:rsidRPr="004D1DA5" w:rsidRDefault="002D228A" w:rsidP="002D228A">
            <w:pPr>
              <w:spacing w:before="0" w:after="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Odpowiednie do potrzeb rozmieszczenie i wykorzystanie zasobów finansowych oraz innych poprzez:</w:t>
            </w:r>
          </w:p>
          <w:p w14:paraId="2C3E554A" w14:textId="77777777" w:rsidR="002D228A" w:rsidRPr="004D1DA5" w:rsidRDefault="002D228A" w:rsidP="002D228A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określanie i pozyskiwanie zasobów,</w:t>
            </w:r>
          </w:p>
          <w:p w14:paraId="6E5AB77F" w14:textId="77777777" w:rsidR="002D228A" w:rsidRPr="004D1DA5" w:rsidRDefault="002D228A" w:rsidP="002D228A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alokację i wykorzystanie zasobów w sposób efektywny pod względem czasu, kosztów i jakości,</w:t>
            </w:r>
          </w:p>
          <w:p w14:paraId="293E6525" w14:textId="77777777" w:rsidR="002D228A" w:rsidRPr="004D1DA5" w:rsidRDefault="002D228A" w:rsidP="002D228A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kontrolowanie wszystkich zasobów wymaganych do efektywnego działania.</w:t>
            </w:r>
          </w:p>
          <w:p w14:paraId="59BB0665" w14:textId="77777777" w:rsidR="002D228A" w:rsidRPr="004D1DA5" w:rsidRDefault="002D228A" w:rsidP="002D228A">
            <w:pPr>
              <w:spacing w:before="0" w:after="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Nadzorowanie prowadzonych działań w celu uzyskiwania pożądanych efektów, w szczególności przez tworzenie i wprowadzanie efektywnych systemów kontroli działania, sprawdzanie jakości i postępu w realizacji działań</w:t>
            </w:r>
          </w:p>
        </w:tc>
      </w:tr>
      <w:tr w:rsidR="00D657A4" w:rsidRPr="003F192D" w14:paraId="3A737763" w14:textId="77777777" w:rsidTr="00522F55">
        <w:trPr>
          <w:trHeight w:val="2778"/>
          <w:tblCellSpacing w:w="15" w:type="dxa"/>
        </w:trPr>
        <w:tc>
          <w:tcPr>
            <w:tcW w:w="405" w:type="dxa"/>
            <w:vAlign w:val="center"/>
          </w:tcPr>
          <w:p w14:paraId="1E948296" w14:textId="77777777" w:rsidR="00D657A4" w:rsidRPr="003F192D" w:rsidRDefault="00160169" w:rsidP="002D228A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F192D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998" w:type="dxa"/>
            <w:vAlign w:val="center"/>
          </w:tcPr>
          <w:p w14:paraId="42628018" w14:textId="77777777" w:rsidR="00D657A4" w:rsidRPr="003F192D" w:rsidRDefault="00B73632" w:rsidP="00B7363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F192D">
              <w:rPr>
                <w:rFonts w:ascii="Times New Roman" w:hAnsi="Times New Roman"/>
                <w:sz w:val="21"/>
                <w:szCs w:val="21"/>
              </w:rPr>
              <w:t>Wykonywanie o</w:t>
            </w:r>
            <w:r w:rsidR="00E21E20" w:rsidRPr="003F192D">
              <w:rPr>
                <w:rFonts w:ascii="Times New Roman" w:hAnsi="Times New Roman"/>
                <w:sz w:val="21"/>
                <w:szCs w:val="21"/>
              </w:rPr>
              <w:t>bowiązk</w:t>
            </w:r>
            <w:r w:rsidRPr="003F192D">
              <w:rPr>
                <w:rFonts w:ascii="Times New Roman" w:hAnsi="Times New Roman"/>
                <w:sz w:val="21"/>
                <w:szCs w:val="21"/>
              </w:rPr>
              <w:t>ów</w:t>
            </w:r>
            <w:r w:rsidR="00E21E20" w:rsidRPr="003F192D">
              <w:rPr>
                <w:rFonts w:ascii="Times New Roman" w:hAnsi="Times New Roman"/>
                <w:sz w:val="21"/>
                <w:szCs w:val="21"/>
              </w:rPr>
              <w:t xml:space="preserve"> pracownicz</w:t>
            </w:r>
            <w:r w:rsidRPr="003F192D">
              <w:rPr>
                <w:rFonts w:ascii="Times New Roman" w:hAnsi="Times New Roman"/>
                <w:sz w:val="21"/>
                <w:szCs w:val="21"/>
              </w:rPr>
              <w:t>ych</w:t>
            </w:r>
          </w:p>
        </w:tc>
        <w:tc>
          <w:tcPr>
            <w:tcW w:w="7039" w:type="dxa"/>
            <w:vAlign w:val="center"/>
          </w:tcPr>
          <w:p w14:paraId="57D8FD1F" w14:textId="77777777" w:rsidR="00D657A4" w:rsidRPr="003F192D" w:rsidRDefault="001325EA" w:rsidP="00DC4B22">
            <w:pPr>
              <w:spacing w:before="0" w:after="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3F192D">
              <w:rPr>
                <w:rFonts w:ascii="Times New Roman" w:hAnsi="Times New Roman"/>
                <w:sz w:val="21"/>
                <w:szCs w:val="21"/>
              </w:rPr>
              <w:t>Wykonywanie obowiązków w</w:t>
            </w:r>
            <w:r w:rsidR="006056D1" w:rsidRPr="003F192D">
              <w:rPr>
                <w:rFonts w:ascii="Times New Roman" w:hAnsi="Times New Roman"/>
                <w:sz w:val="21"/>
                <w:szCs w:val="21"/>
              </w:rPr>
              <w:t xml:space="preserve">ynikających z </w:t>
            </w:r>
            <w:r w:rsidRPr="003F192D">
              <w:rPr>
                <w:rFonts w:ascii="Times New Roman" w:hAnsi="Times New Roman"/>
                <w:sz w:val="21"/>
                <w:szCs w:val="21"/>
              </w:rPr>
              <w:t xml:space="preserve">rozdziału IV </w:t>
            </w:r>
            <w:r w:rsidR="006056D1" w:rsidRPr="003F192D">
              <w:rPr>
                <w:rFonts w:ascii="Times New Roman" w:hAnsi="Times New Roman"/>
                <w:sz w:val="21"/>
                <w:szCs w:val="21"/>
              </w:rPr>
              <w:t>Regulaminu pracy</w:t>
            </w:r>
            <w:r w:rsidR="003D7180" w:rsidRPr="003F192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35F87" w:rsidRPr="003F192D">
              <w:rPr>
                <w:rFonts w:ascii="Times New Roman" w:hAnsi="Times New Roman"/>
                <w:sz w:val="21"/>
                <w:szCs w:val="21"/>
              </w:rPr>
              <w:t>ZUT</w:t>
            </w:r>
            <w:r w:rsidRPr="003F192D">
              <w:rPr>
                <w:rFonts w:ascii="Times New Roman" w:hAnsi="Times New Roman"/>
                <w:sz w:val="21"/>
                <w:szCs w:val="21"/>
              </w:rPr>
              <w:t>, tj.</w:t>
            </w:r>
            <w:r w:rsidR="00C35F87" w:rsidRPr="003F192D">
              <w:rPr>
                <w:rFonts w:ascii="Times New Roman" w:hAnsi="Times New Roman"/>
                <w:sz w:val="21"/>
                <w:szCs w:val="21"/>
              </w:rPr>
              <w:t xml:space="preserve"> m.in</w:t>
            </w:r>
            <w:r w:rsidRPr="003F192D">
              <w:rPr>
                <w:rFonts w:ascii="Times New Roman" w:hAnsi="Times New Roman"/>
                <w:sz w:val="21"/>
                <w:szCs w:val="21"/>
              </w:rPr>
              <w:t>: w</w:t>
            </w:r>
            <w:r w:rsidR="00E21E20" w:rsidRPr="003F192D">
              <w:rPr>
                <w:rFonts w:ascii="Times New Roman" w:hAnsi="Times New Roman"/>
                <w:sz w:val="21"/>
                <w:szCs w:val="21"/>
              </w:rPr>
              <w:t>ykonywanie pracy sumiennie i starannie</w:t>
            </w:r>
            <w:r w:rsidR="00C35F87" w:rsidRPr="003F192D">
              <w:rPr>
                <w:rFonts w:ascii="Times New Roman" w:hAnsi="Times New Roman"/>
                <w:sz w:val="21"/>
                <w:szCs w:val="21"/>
              </w:rPr>
              <w:t xml:space="preserve">; </w:t>
            </w:r>
            <w:r w:rsidRPr="003F192D">
              <w:rPr>
                <w:rFonts w:ascii="Times New Roman" w:hAnsi="Times New Roman"/>
                <w:sz w:val="21"/>
                <w:szCs w:val="21"/>
              </w:rPr>
              <w:t>p</w:t>
            </w:r>
            <w:r w:rsidR="00E21E20" w:rsidRPr="003F192D">
              <w:rPr>
                <w:rFonts w:ascii="Times New Roman" w:hAnsi="Times New Roman"/>
                <w:sz w:val="21"/>
                <w:szCs w:val="21"/>
              </w:rPr>
              <w:t>rzestrzeganie</w:t>
            </w:r>
            <w:r w:rsidR="00B73632" w:rsidRPr="003F192D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="00303478" w:rsidRPr="003F192D">
              <w:rPr>
                <w:rFonts w:ascii="Times New Roman" w:hAnsi="Times New Roman"/>
                <w:sz w:val="21"/>
                <w:szCs w:val="21"/>
              </w:rPr>
              <w:t xml:space="preserve">Regulaminu pracy, </w:t>
            </w:r>
            <w:r w:rsidR="00E21E20" w:rsidRPr="003F192D">
              <w:rPr>
                <w:rFonts w:ascii="Times New Roman" w:hAnsi="Times New Roman"/>
                <w:sz w:val="21"/>
                <w:szCs w:val="21"/>
              </w:rPr>
              <w:t>czasu pracy ustalonego w Uczelni, ustalonej w Uczelni organizacji i porządku w procesie pracy</w:t>
            </w:r>
            <w:r w:rsidRPr="003F192D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E21E20" w:rsidRPr="003F192D">
              <w:rPr>
                <w:rFonts w:ascii="Times New Roman" w:hAnsi="Times New Roman"/>
                <w:sz w:val="21"/>
                <w:szCs w:val="21"/>
              </w:rPr>
              <w:t>przepisów oraz zasad bezpieczeństwa i</w:t>
            </w:r>
            <w:r w:rsidR="00DC4B22" w:rsidRPr="003F192D">
              <w:rPr>
                <w:rFonts w:ascii="Times New Roman" w:hAnsi="Times New Roman"/>
                <w:sz w:val="21"/>
                <w:szCs w:val="21"/>
              </w:rPr>
              <w:t> </w:t>
            </w:r>
            <w:r w:rsidR="00E21E20" w:rsidRPr="003F192D">
              <w:rPr>
                <w:rFonts w:ascii="Times New Roman" w:hAnsi="Times New Roman"/>
                <w:sz w:val="21"/>
                <w:szCs w:val="21"/>
              </w:rPr>
              <w:t>higieny pracy, a także przepisów przeciwpożarowych</w:t>
            </w:r>
            <w:r w:rsidR="00303478" w:rsidRPr="003F192D">
              <w:rPr>
                <w:rFonts w:ascii="Times New Roman" w:hAnsi="Times New Roman"/>
                <w:sz w:val="21"/>
                <w:szCs w:val="21"/>
              </w:rPr>
              <w:t>,</w:t>
            </w:r>
            <w:r w:rsidR="00C35F87" w:rsidRPr="003F192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03478" w:rsidRPr="003F192D">
              <w:rPr>
                <w:rFonts w:ascii="Times New Roman" w:hAnsi="Times New Roman"/>
                <w:sz w:val="21"/>
                <w:szCs w:val="21"/>
              </w:rPr>
              <w:t xml:space="preserve">zasad współżycia społecznego, </w:t>
            </w:r>
            <w:r w:rsidR="00C35F87" w:rsidRPr="003F192D">
              <w:rPr>
                <w:rFonts w:ascii="Times New Roman" w:hAnsi="Times New Roman"/>
                <w:sz w:val="21"/>
                <w:szCs w:val="21"/>
              </w:rPr>
              <w:t>sposobu potwierdzania przybycia i obecności w pracy oraz usprawiedliwiania nieobecności i opuszczenia pracy</w:t>
            </w:r>
            <w:r w:rsidR="003D7180" w:rsidRPr="003F192D">
              <w:rPr>
                <w:rFonts w:ascii="Times New Roman" w:hAnsi="Times New Roman"/>
                <w:sz w:val="21"/>
                <w:szCs w:val="21"/>
              </w:rPr>
              <w:t>; p</w:t>
            </w:r>
            <w:r w:rsidR="00E21E20" w:rsidRPr="003F192D">
              <w:rPr>
                <w:rFonts w:ascii="Times New Roman" w:hAnsi="Times New Roman"/>
                <w:sz w:val="21"/>
                <w:szCs w:val="21"/>
              </w:rPr>
              <w:t>oddawanie się wstępnym, okresowym i kontrolnym badaniom lekarskim</w:t>
            </w:r>
            <w:r w:rsidR="003D7180" w:rsidRPr="003F192D">
              <w:rPr>
                <w:rFonts w:ascii="Times New Roman" w:hAnsi="Times New Roman"/>
                <w:sz w:val="21"/>
                <w:szCs w:val="21"/>
              </w:rPr>
              <w:t>;</w:t>
            </w:r>
            <w:r w:rsidR="00E21E20" w:rsidRPr="003F192D">
              <w:rPr>
                <w:rFonts w:ascii="Times New Roman" w:hAnsi="Times New Roman"/>
                <w:sz w:val="21"/>
                <w:szCs w:val="21"/>
              </w:rPr>
              <w:t xml:space="preserve"> chronienie mienia oraz zachowywanie w</w:t>
            </w:r>
            <w:r w:rsidR="00617EAE" w:rsidRPr="003F192D">
              <w:rPr>
                <w:rFonts w:ascii="Times New Roman" w:hAnsi="Times New Roman"/>
                <w:sz w:val="21"/>
                <w:szCs w:val="21"/>
              </w:rPr>
              <w:t> </w:t>
            </w:r>
            <w:r w:rsidR="00E21E20" w:rsidRPr="003F192D">
              <w:rPr>
                <w:rFonts w:ascii="Times New Roman" w:hAnsi="Times New Roman"/>
                <w:sz w:val="21"/>
                <w:szCs w:val="21"/>
              </w:rPr>
              <w:t>tajemnicy informacji, których ujawnienie mogłoby narazić pracodawcę na szkodę</w:t>
            </w:r>
            <w:r w:rsidR="00617EAE" w:rsidRPr="003F192D">
              <w:rPr>
                <w:rFonts w:ascii="Times New Roman" w:hAnsi="Times New Roman"/>
                <w:sz w:val="21"/>
                <w:szCs w:val="21"/>
              </w:rPr>
              <w:t>; z</w:t>
            </w:r>
            <w:r w:rsidR="00E21E20" w:rsidRPr="003F192D">
              <w:rPr>
                <w:rFonts w:ascii="Times New Roman" w:hAnsi="Times New Roman"/>
                <w:sz w:val="21"/>
                <w:szCs w:val="21"/>
              </w:rPr>
              <w:t>achowanie trzeźwości w czasie pracy i w stanie wolnym od środków psychoaktywnych</w:t>
            </w:r>
          </w:p>
        </w:tc>
      </w:tr>
    </w:tbl>
    <w:p w14:paraId="7AB7E4BB" w14:textId="77777777" w:rsidR="00CA2063" w:rsidRPr="00CA2063" w:rsidRDefault="00CA2063" w:rsidP="00CA2063">
      <w:pPr>
        <w:spacing w:line="240" w:lineRule="auto"/>
        <w:rPr>
          <w:sz w:val="16"/>
          <w:szCs w:val="16"/>
        </w:rPr>
      </w:pPr>
      <w:r>
        <w:br w:type="page"/>
      </w:r>
    </w:p>
    <w:tbl>
      <w:tblPr>
        <w:tblW w:w="4848" w:type="pct"/>
        <w:tblCellSpacing w:w="15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2034"/>
        <w:gridCol w:w="7094"/>
      </w:tblGrid>
      <w:tr w:rsidR="005A058B" w:rsidRPr="004D1DA5" w14:paraId="024A6AA8" w14:textId="77777777" w:rsidTr="005A058B">
        <w:trPr>
          <w:trHeight w:val="669"/>
          <w:tblCellSpacing w:w="15" w:type="dxa"/>
        </w:trPr>
        <w:tc>
          <w:tcPr>
            <w:tcW w:w="441" w:type="dxa"/>
            <w:vAlign w:val="center"/>
          </w:tcPr>
          <w:p w14:paraId="7BCEDCFB" w14:textId="77777777" w:rsidR="002D228A" w:rsidRPr="004D1DA5" w:rsidRDefault="00D657A4" w:rsidP="002D228A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2011" w:type="dxa"/>
            <w:vAlign w:val="center"/>
          </w:tcPr>
          <w:p w14:paraId="4A007D8C" w14:textId="77777777" w:rsidR="002D228A" w:rsidRPr="004D1DA5" w:rsidRDefault="002D228A" w:rsidP="00CD6BD2">
            <w:pPr>
              <w:keepLines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 xml:space="preserve">Zarządzanie </w:t>
            </w:r>
            <w:r w:rsidR="004D1DA5">
              <w:rPr>
                <w:rFonts w:ascii="Times New Roman" w:hAnsi="Times New Roman"/>
                <w:sz w:val="21"/>
                <w:szCs w:val="21"/>
              </w:rPr>
              <w:br/>
            </w:r>
            <w:r w:rsidRPr="004D1DA5">
              <w:rPr>
                <w:rFonts w:ascii="Times New Roman" w:hAnsi="Times New Roman"/>
                <w:sz w:val="21"/>
                <w:szCs w:val="21"/>
              </w:rPr>
              <w:t>personelem</w:t>
            </w:r>
          </w:p>
        </w:tc>
        <w:tc>
          <w:tcPr>
            <w:tcW w:w="7155" w:type="dxa"/>
            <w:vAlign w:val="center"/>
          </w:tcPr>
          <w:p w14:paraId="0FDD4126" w14:textId="77777777" w:rsidR="002D228A" w:rsidRPr="004D1DA5" w:rsidRDefault="002D228A" w:rsidP="00CA2063">
            <w:pPr>
              <w:keepLines/>
              <w:spacing w:after="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Umiejętność kierowania grupą pracowników w celu osiągania pożądanych rezultatów przez rozdzielanie zadań i uprawnień oraz nadzorowanie realizacji zadań, a także umiejętność motywowania pracowników do osiągania wyższej skuteczności i jakości pracy, przez:</w:t>
            </w:r>
          </w:p>
          <w:p w14:paraId="361907C0" w14:textId="77777777" w:rsidR="002D228A" w:rsidRPr="004D1DA5" w:rsidRDefault="002D228A" w:rsidP="002D228A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zrozumiałe tłumaczenie zadań, określanie odpowiedzialności za ich realizację, ustalanie realnych terminów ich wykonania oraz określenie oczekiwanego efektu działania,</w:t>
            </w:r>
          </w:p>
          <w:p w14:paraId="794B2C62" w14:textId="77777777" w:rsidR="002D228A" w:rsidRPr="004D1DA5" w:rsidRDefault="002D228A" w:rsidP="002D228A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komunikowanie pracownikom oczekiwań dotyczących jakości ich pracy,</w:t>
            </w:r>
          </w:p>
          <w:p w14:paraId="53F2B16C" w14:textId="77777777" w:rsidR="002D228A" w:rsidRPr="004D1DA5" w:rsidRDefault="002D228A" w:rsidP="002D228A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traktowanie pracowników indywidualnie i niedyskryminowanie nikogo,</w:t>
            </w:r>
          </w:p>
          <w:p w14:paraId="208D65F6" w14:textId="77777777" w:rsidR="002D228A" w:rsidRPr="004D1DA5" w:rsidRDefault="002D228A" w:rsidP="002D228A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rozpoznawanie mocnych i słabych stron pracowników, wspieranie ich rozwoju w celu poprawy jakości pracy,</w:t>
            </w:r>
          </w:p>
          <w:p w14:paraId="6B8D4D28" w14:textId="77777777" w:rsidR="002D228A" w:rsidRPr="004D1DA5" w:rsidRDefault="002D228A" w:rsidP="002D228A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stymulowanie pracowników do rozwoju i podnoszenia kwalifikacji,</w:t>
            </w:r>
          </w:p>
          <w:p w14:paraId="26D5D99D" w14:textId="77777777" w:rsidR="002D228A" w:rsidRPr="004D1DA5" w:rsidRDefault="002D228A" w:rsidP="002D228A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bezstronną ocenę osiągnięć pracowników,</w:t>
            </w:r>
          </w:p>
          <w:p w14:paraId="750A2D08" w14:textId="77777777" w:rsidR="002D228A" w:rsidRPr="004D1DA5" w:rsidRDefault="002D228A" w:rsidP="002D228A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wykorzystywanie możliwości wynikających m.in. z systemu wynagrodzeń oraz motywującej roli awansu w celu zachęcenia pracowników do uzyskiwania jak najlepszych wyników,</w:t>
            </w:r>
          </w:p>
          <w:p w14:paraId="226E734F" w14:textId="77777777" w:rsidR="002D228A" w:rsidRPr="004D1DA5" w:rsidRDefault="002D228A" w:rsidP="00CA2063">
            <w:pPr>
              <w:spacing w:before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inspirowanie i zdobywanie zaangażowania pracowników w realizację celów.</w:t>
            </w:r>
          </w:p>
        </w:tc>
      </w:tr>
      <w:tr w:rsidR="005A058B" w:rsidRPr="003F192D" w14:paraId="6CEE3943" w14:textId="77777777" w:rsidTr="005A058B">
        <w:trPr>
          <w:trHeight w:val="1192"/>
          <w:tblCellSpacing w:w="15" w:type="dxa"/>
        </w:trPr>
        <w:tc>
          <w:tcPr>
            <w:tcW w:w="441" w:type="dxa"/>
            <w:vAlign w:val="center"/>
          </w:tcPr>
          <w:p w14:paraId="7BEA510C" w14:textId="77777777" w:rsidR="00646D85" w:rsidRPr="003F192D" w:rsidRDefault="00D657A4" w:rsidP="00646D8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F192D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011" w:type="dxa"/>
            <w:vAlign w:val="center"/>
          </w:tcPr>
          <w:p w14:paraId="67342508" w14:textId="77777777" w:rsidR="00646D85" w:rsidRPr="003F192D" w:rsidRDefault="00646D85" w:rsidP="00646D8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F192D">
              <w:rPr>
                <w:rFonts w:ascii="Times New Roman" w:hAnsi="Times New Roman"/>
                <w:sz w:val="21"/>
                <w:szCs w:val="21"/>
              </w:rPr>
              <w:t>Podejmowanie</w:t>
            </w:r>
          </w:p>
          <w:p w14:paraId="567D956C" w14:textId="77777777" w:rsidR="00646D85" w:rsidRPr="003F192D" w:rsidRDefault="00646D85" w:rsidP="00646D8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F192D">
              <w:rPr>
                <w:rFonts w:ascii="Times New Roman" w:hAnsi="Times New Roman"/>
                <w:sz w:val="21"/>
                <w:szCs w:val="21"/>
              </w:rPr>
              <w:t>decyzji i odpowiedzialność</w:t>
            </w:r>
          </w:p>
        </w:tc>
        <w:tc>
          <w:tcPr>
            <w:tcW w:w="7155" w:type="dxa"/>
            <w:vAlign w:val="center"/>
          </w:tcPr>
          <w:p w14:paraId="2ADA3131" w14:textId="77777777" w:rsidR="00646D85" w:rsidRPr="003F192D" w:rsidRDefault="00646D85" w:rsidP="00CA2063">
            <w:pPr>
              <w:spacing w:after="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3F192D">
              <w:rPr>
                <w:rFonts w:ascii="Times New Roman" w:hAnsi="Times New Roman"/>
                <w:sz w:val="21"/>
                <w:szCs w:val="21"/>
              </w:rPr>
              <w:t>Umiejętność podejmowania decyzji w sposób bezstronny i obiektywny, w szczególności przez rozpoznawanie istoty problemu oraz określenie jego przyczyn.</w:t>
            </w:r>
          </w:p>
          <w:p w14:paraId="0F9E004B" w14:textId="77777777" w:rsidR="00646D85" w:rsidRPr="003F192D" w:rsidRDefault="00646D85" w:rsidP="00646D85">
            <w:pPr>
              <w:spacing w:before="0" w:after="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3F192D">
              <w:rPr>
                <w:rFonts w:ascii="Times New Roman" w:hAnsi="Times New Roman"/>
                <w:sz w:val="21"/>
                <w:szCs w:val="21"/>
              </w:rPr>
              <w:t>Podejmowanie decyzji na podstawie i w granicach przepisów prawa, na podstawie sprawdzonych informacji, po rozważeniu krótko- i długoterminowych skutków, w</w:t>
            </w:r>
            <w:r w:rsidR="00774766" w:rsidRPr="003F192D">
              <w:rPr>
                <w:rFonts w:ascii="Times New Roman" w:hAnsi="Times New Roman"/>
                <w:sz w:val="21"/>
                <w:szCs w:val="21"/>
              </w:rPr>
              <w:t> </w:t>
            </w:r>
            <w:r w:rsidRPr="003F192D">
              <w:rPr>
                <w:rFonts w:ascii="Times New Roman" w:hAnsi="Times New Roman"/>
                <w:sz w:val="21"/>
                <w:szCs w:val="21"/>
              </w:rPr>
              <w:t>odpowiednim czasie.</w:t>
            </w:r>
          </w:p>
          <w:p w14:paraId="3B7DE868" w14:textId="77777777" w:rsidR="00227A83" w:rsidRPr="003F192D" w:rsidRDefault="00646D85" w:rsidP="00227A83">
            <w:pPr>
              <w:spacing w:before="0" w:after="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3F192D">
              <w:rPr>
                <w:rFonts w:ascii="Times New Roman" w:hAnsi="Times New Roman"/>
                <w:sz w:val="21"/>
                <w:szCs w:val="21"/>
              </w:rPr>
              <w:t>Nieunikanie podejmowania decyzji w złożonych lub obarczonych pewnym ryzykiem sprawach. Podejmowanie decyzji obarczonych elementem ryzyka po</w:t>
            </w:r>
            <w:r w:rsidR="00774766" w:rsidRPr="003F192D">
              <w:rPr>
                <w:rFonts w:ascii="Times New Roman" w:hAnsi="Times New Roman"/>
                <w:sz w:val="21"/>
                <w:szCs w:val="21"/>
              </w:rPr>
              <w:t> </w:t>
            </w:r>
            <w:r w:rsidRPr="003F192D">
              <w:rPr>
                <w:rFonts w:ascii="Times New Roman" w:hAnsi="Times New Roman"/>
                <w:sz w:val="21"/>
                <w:szCs w:val="21"/>
              </w:rPr>
              <w:t xml:space="preserve">uprzednim zbilansowaniu potencjalnych zysków i strat. </w:t>
            </w:r>
          </w:p>
          <w:p w14:paraId="6849A93B" w14:textId="77777777" w:rsidR="00646D85" w:rsidRPr="003F192D" w:rsidRDefault="00646D85" w:rsidP="00CA2063">
            <w:pPr>
              <w:spacing w:before="0" w:after="12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3F192D">
              <w:rPr>
                <w:rFonts w:ascii="Times New Roman" w:hAnsi="Times New Roman"/>
                <w:sz w:val="21"/>
                <w:szCs w:val="21"/>
              </w:rPr>
              <w:t>Odpowiedzialność za skutki podjętych decyzji</w:t>
            </w:r>
            <w:r w:rsidR="008E1AA3" w:rsidRPr="003F192D">
              <w:rPr>
                <w:rFonts w:ascii="Times New Roman" w:hAnsi="Times New Roman"/>
                <w:sz w:val="21"/>
                <w:szCs w:val="21"/>
              </w:rPr>
              <w:t xml:space="preserve"> oraz wykorzystania środków finansowych</w:t>
            </w:r>
          </w:p>
        </w:tc>
      </w:tr>
      <w:tr w:rsidR="005A058B" w:rsidRPr="004D1DA5" w14:paraId="6807235C" w14:textId="77777777" w:rsidTr="005A058B">
        <w:trPr>
          <w:trHeight w:val="1192"/>
          <w:tblCellSpacing w:w="15" w:type="dxa"/>
        </w:trPr>
        <w:tc>
          <w:tcPr>
            <w:tcW w:w="441" w:type="dxa"/>
            <w:vAlign w:val="center"/>
          </w:tcPr>
          <w:p w14:paraId="0A17B0B6" w14:textId="77777777" w:rsidR="00646D85" w:rsidRPr="004D1DA5" w:rsidRDefault="00D657A4" w:rsidP="00646D8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011" w:type="dxa"/>
            <w:vAlign w:val="center"/>
          </w:tcPr>
          <w:p w14:paraId="49E2E2D9" w14:textId="77777777" w:rsidR="00646D85" w:rsidRPr="004D1DA5" w:rsidRDefault="00646D85" w:rsidP="00646D8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Radzenie sobie w sytuacjach kryzysowych</w:t>
            </w:r>
          </w:p>
        </w:tc>
        <w:tc>
          <w:tcPr>
            <w:tcW w:w="7155" w:type="dxa"/>
            <w:vAlign w:val="center"/>
          </w:tcPr>
          <w:p w14:paraId="20258988" w14:textId="77777777" w:rsidR="00646D85" w:rsidRPr="004D1DA5" w:rsidRDefault="00646D85" w:rsidP="00646D85">
            <w:pPr>
              <w:spacing w:before="0" w:after="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Pokonywanie sytuacji kryzysowych oraz rozwiązywanie skomplikowanych problemów przez:</w:t>
            </w:r>
          </w:p>
          <w:p w14:paraId="5B19F30E" w14:textId="77777777" w:rsidR="00646D85" w:rsidRPr="004D1DA5" w:rsidRDefault="00646D85" w:rsidP="00646D85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wczesne rozpoznawanie potencjalnych sytuacji kryzysowych,</w:t>
            </w:r>
          </w:p>
          <w:p w14:paraId="0D8E5953" w14:textId="77777777" w:rsidR="00646D85" w:rsidRPr="004D1DA5" w:rsidRDefault="00646D85" w:rsidP="00646D85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szybkie działanie mające na celu rozwiązanie kryzysu,</w:t>
            </w:r>
          </w:p>
          <w:p w14:paraId="29057495" w14:textId="77777777" w:rsidR="00646D85" w:rsidRPr="004D1DA5" w:rsidRDefault="00646D85" w:rsidP="00646D85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dostosowywanie działania do zmieniających się warunków,</w:t>
            </w:r>
          </w:p>
          <w:p w14:paraId="51565125" w14:textId="77777777" w:rsidR="00646D85" w:rsidRPr="004D1DA5" w:rsidRDefault="00646D85" w:rsidP="00646D85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–wcześniejsze rozważanie potencjalnych problemów i zapobieganie ich skutkom,</w:t>
            </w:r>
          </w:p>
          <w:p w14:paraId="7773CA2F" w14:textId="77777777" w:rsidR="00646D85" w:rsidRPr="004D1DA5" w:rsidRDefault="00646D85" w:rsidP="00646D85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wyciąganie wniosków (nauki) z sytuacji kryzysowych, tak żeby można było w przyszłości uniknąć podobnych sytuacji,</w:t>
            </w:r>
          </w:p>
          <w:p w14:paraId="302073CC" w14:textId="77777777" w:rsidR="00646D85" w:rsidRPr="004D1DA5" w:rsidRDefault="00646D85" w:rsidP="00646D85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skuteczne działanie (także) w okresach przejściowych lub wprowadzania zmian.</w:t>
            </w:r>
          </w:p>
        </w:tc>
      </w:tr>
      <w:tr w:rsidR="005A058B" w:rsidRPr="004D1DA5" w14:paraId="78CBABA0" w14:textId="77777777" w:rsidTr="005A058B">
        <w:trPr>
          <w:trHeight w:val="1192"/>
          <w:tblCellSpacing w:w="15" w:type="dxa"/>
        </w:trPr>
        <w:tc>
          <w:tcPr>
            <w:tcW w:w="441" w:type="dxa"/>
            <w:vAlign w:val="center"/>
          </w:tcPr>
          <w:p w14:paraId="74E480D9" w14:textId="77777777" w:rsidR="00646D85" w:rsidRPr="004D1DA5" w:rsidRDefault="00CD6BD2" w:rsidP="00646D8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1</w:t>
            </w:r>
            <w:r w:rsidR="00D657A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011" w:type="dxa"/>
            <w:vAlign w:val="center"/>
          </w:tcPr>
          <w:p w14:paraId="7D2FEB68" w14:textId="77777777" w:rsidR="00646D85" w:rsidRPr="004D1DA5" w:rsidRDefault="00646D85" w:rsidP="00646D8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 xml:space="preserve">Umiejętności </w:t>
            </w:r>
            <w:r w:rsidR="004D1DA5">
              <w:rPr>
                <w:rFonts w:ascii="Times New Roman" w:hAnsi="Times New Roman"/>
                <w:sz w:val="21"/>
                <w:szCs w:val="21"/>
              </w:rPr>
              <w:br/>
            </w:r>
            <w:r w:rsidRPr="004D1DA5">
              <w:rPr>
                <w:rFonts w:ascii="Times New Roman" w:hAnsi="Times New Roman"/>
                <w:sz w:val="21"/>
                <w:szCs w:val="21"/>
              </w:rPr>
              <w:t>analityczne</w:t>
            </w:r>
          </w:p>
        </w:tc>
        <w:tc>
          <w:tcPr>
            <w:tcW w:w="7155" w:type="dxa"/>
            <w:vAlign w:val="center"/>
          </w:tcPr>
          <w:p w14:paraId="3266E83F" w14:textId="77777777" w:rsidR="00646D85" w:rsidRPr="004D1DA5" w:rsidRDefault="00646D85" w:rsidP="00646D85">
            <w:pPr>
              <w:spacing w:before="0" w:after="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Stawianie hipotez, wyciąganie wniosków przez analizowanie i interpretowanie danych, w tym:</w:t>
            </w:r>
          </w:p>
          <w:p w14:paraId="30E88F48" w14:textId="77777777" w:rsidR="00646D85" w:rsidRPr="004D1DA5" w:rsidRDefault="00646D85" w:rsidP="00646D85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rozróżnianie informacji istotnych i nieistotnych,</w:t>
            </w:r>
          </w:p>
          <w:p w14:paraId="64CD8130" w14:textId="77777777" w:rsidR="00646D85" w:rsidRPr="004D1DA5" w:rsidRDefault="00646D85" w:rsidP="00646D85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dokonywanie systematycznych porównań różnych aspektów,</w:t>
            </w:r>
          </w:p>
          <w:p w14:paraId="3AE20BF1" w14:textId="77777777" w:rsidR="00646D85" w:rsidRPr="004D1DA5" w:rsidRDefault="00646D85" w:rsidP="00646D85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interpretowanie danych pochodzących z dokumentów, opracowań i raportów,</w:t>
            </w:r>
          </w:p>
          <w:p w14:paraId="0CF0FFE9" w14:textId="77777777" w:rsidR="00646D85" w:rsidRPr="004D1DA5" w:rsidRDefault="00646D85" w:rsidP="00646D85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samodzielne wyszukiwanie potrzebnych informacji,</w:t>
            </w:r>
          </w:p>
          <w:p w14:paraId="14963B94" w14:textId="77777777" w:rsidR="00646D85" w:rsidRPr="004D1DA5" w:rsidRDefault="00646D85" w:rsidP="00646D85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dostrzeganie, na jakim etapie jest wymagane wsparcie,</w:t>
            </w:r>
          </w:p>
          <w:p w14:paraId="62785D80" w14:textId="77777777" w:rsidR="00646D85" w:rsidRPr="004D1DA5" w:rsidRDefault="00646D85" w:rsidP="00646D85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przyjęcie logicznego podejścia do analizy przez rozbicie problemu na części, którymi można zarządzać,</w:t>
            </w:r>
          </w:p>
          <w:p w14:paraId="3EA7F54E" w14:textId="77777777" w:rsidR="00646D85" w:rsidRPr="004D1DA5" w:rsidRDefault="00646D85" w:rsidP="00646D85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zauważanie relacji i powiązań między informacjami, umiejętne wyciąganie wniosków z posiadanych informacji,</w:t>
            </w:r>
          </w:p>
          <w:p w14:paraId="4C7A8A33" w14:textId="77777777" w:rsidR="00646D85" w:rsidRPr="00774766" w:rsidRDefault="00646D85" w:rsidP="00646D85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pacing w:val="-4"/>
                <w:sz w:val="21"/>
                <w:szCs w:val="21"/>
              </w:rPr>
            </w:pPr>
            <w:r w:rsidRPr="00774766">
              <w:rPr>
                <w:rFonts w:ascii="Times New Roman" w:hAnsi="Times New Roman"/>
                <w:spacing w:val="-4"/>
                <w:sz w:val="21"/>
                <w:szCs w:val="21"/>
              </w:rPr>
              <w:t>– prezentowanie w optymalny sposób danych i wniosków z przeprowadzonej analizy,</w:t>
            </w:r>
          </w:p>
          <w:p w14:paraId="1414B0B4" w14:textId="77777777" w:rsidR="00646D85" w:rsidRPr="004D1DA5" w:rsidRDefault="00646D85" w:rsidP="00646D85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dobieranie odpowiednich narzędzi i technologii (włącznie z aplikacjami komputerowymi) w celu rozwiązania problemu/zadania.</w:t>
            </w:r>
          </w:p>
        </w:tc>
      </w:tr>
      <w:tr w:rsidR="005A058B" w:rsidRPr="004D1DA5" w14:paraId="2397799E" w14:textId="77777777" w:rsidTr="005A058B">
        <w:trPr>
          <w:trHeight w:val="1763"/>
          <w:tblCellSpacing w:w="15" w:type="dxa"/>
        </w:trPr>
        <w:tc>
          <w:tcPr>
            <w:tcW w:w="441" w:type="dxa"/>
            <w:vAlign w:val="center"/>
          </w:tcPr>
          <w:p w14:paraId="388408D8" w14:textId="77777777" w:rsidR="00646D85" w:rsidRPr="004D1DA5" w:rsidRDefault="00CD6BD2" w:rsidP="00646D8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1</w:t>
            </w:r>
            <w:r w:rsidR="00D657A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11" w:type="dxa"/>
            <w:vAlign w:val="center"/>
          </w:tcPr>
          <w:p w14:paraId="3C5419B7" w14:textId="77777777" w:rsidR="00646D85" w:rsidRPr="004D1DA5" w:rsidRDefault="00646D85" w:rsidP="00646D8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Kreatywność</w:t>
            </w:r>
          </w:p>
        </w:tc>
        <w:tc>
          <w:tcPr>
            <w:tcW w:w="7155" w:type="dxa"/>
            <w:vAlign w:val="center"/>
          </w:tcPr>
          <w:p w14:paraId="016B53C2" w14:textId="77777777" w:rsidR="00646D85" w:rsidRPr="004D1DA5" w:rsidRDefault="00646D85" w:rsidP="00646D85">
            <w:pPr>
              <w:spacing w:before="0" w:after="0" w:line="240" w:lineRule="auto"/>
              <w:ind w:left="57" w:right="57" w:firstLine="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Tworzenie nowych rozwiązań ulepszających proces pracy przez:</w:t>
            </w:r>
          </w:p>
          <w:p w14:paraId="0D78D787" w14:textId="77777777" w:rsidR="00646D85" w:rsidRPr="004D1DA5" w:rsidRDefault="00646D85" w:rsidP="00646D85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wykorzystywanie różnych istniejących rozwiązań w celu tworzenia nowych,</w:t>
            </w:r>
          </w:p>
          <w:p w14:paraId="6FF1034C" w14:textId="77777777" w:rsidR="00646D85" w:rsidRPr="004D1DA5" w:rsidRDefault="00646D85" w:rsidP="00646D85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otwartość na zmiany, poszukiwanie i tworzenie nowych koncepcji i metod,</w:t>
            </w:r>
          </w:p>
          <w:p w14:paraId="0C187B3A" w14:textId="77777777" w:rsidR="00646D85" w:rsidRPr="004D1DA5" w:rsidRDefault="00646D85" w:rsidP="00646D85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inicjowanie lub wynajdywanie nowych możliwości lub sposobów działania,</w:t>
            </w:r>
          </w:p>
          <w:p w14:paraId="223C1EA3" w14:textId="77777777" w:rsidR="00646D85" w:rsidRPr="004D1DA5" w:rsidRDefault="00646D85" w:rsidP="00646D85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>– badanie różnych źródeł informacji, wykorzystywanie dostępnego wyposażenia technicznego,</w:t>
            </w:r>
          </w:p>
          <w:p w14:paraId="77702063" w14:textId="77777777" w:rsidR="00646D85" w:rsidRPr="004D1DA5" w:rsidRDefault="00646D85" w:rsidP="00646D85">
            <w:pPr>
              <w:spacing w:before="0" w:after="0" w:line="240" w:lineRule="auto"/>
              <w:ind w:left="227" w:right="57" w:hanging="170"/>
              <w:rPr>
                <w:rFonts w:ascii="Times New Roman" w:hAnsi="Times New Roman"/>
                <w:sz w:val="21"/>
                <w:szCs w:val="21"/>
              </w:rPr>
            </w:pPr>
            <w:r w:rsidRPr="004D1DA5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774766">
              <w:rPr>
                <w:rFonts w:ascii="Times New Roman" w:hAnsi="Times New Roman"/>
                <w:spacing w:val="-4"/>
                <w:sz w:val="21"/>
                <w:szCs w:val="21"/>
              </w:rPr>
              <w:t>zachęcanie innych do proponowania, wdrażania i doskonalenia nowych rozwiązań.</w:t>
            </w:r>
          </w:p>
        </w:tc>
      </w:tr>
    </w:tbl>
    <w:p w14:paraId="05215B6C" w14:textId="77777777" w:rsidR="002D228A" w:rsidRPr="005A058B" w:rsidRDefault="002D228A" w:rsidP="005A058B">
      <w:pPr>
        <w:spacing w:before="0"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sectPr w:rsidR="002D228A" w:rsidRPr="005A058B" w:rsidSect="004D1DA5">
      <w:pgSz w:w="11906" w:h="16838"/>
      <w:pgMar w:top="567" w:right="851" w:bottom="567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0D17A" w14:textId="77777777" w:rsidR="00DF058C" w:rsidRDefault="00DF058C">
      <w:pPr>
        <w:spacing w:before="0" w:after="0" w:line="240" w:lineRule="auto"/>
      </w:pPr>
      <w:r>
        <w:separator/>
      </w:r>
    </w:p>
  </w:endnote>
  <w:endnote w:type="continuationSeparator" w:id="0">
    <w:p w14:paraId="4C8AEF33" w14:textId="77777777" w:rsidR="00DF058C" w:rsidRDefault="00DF05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FE42" w14:textId="77777777" w:rsidR="008531E9" w:rsidRPr="008531E9" w:rsidRDefault="008531E9" w:rsidP="00D84C4F">
    <w:pPr>
      <w:pStyle w:val="Stopka"/>
      <w:spacing w:before="0" w:after="0"/>
      <w:ind w:firstLine="0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54F47" w14:textId="77777777" w:rsidR="00DF058C" w:rsidRDefault="00DF058C">
      <w:pPr>
        <w:spacing w:before="0" w:after="0" w:line="240" w:lineRule="auto"/>
      </w:pPr>
      <w:r>
        <w:separator/>
      </w:r>
    </w:p>
  </w:footnote>
  <w:footnote w:type="continuationSeparator" w:id="0">
    <w:p w14:paraId="5D5B3DF9" w14:textId="77777777" w:rsidR="00DF058C" w:rsidRDefault="00DF058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72D0"/>
    <w:multiLevelType w:val="hybridMultilevel"/>
    <w:tmpl w:val="198A254E"/>
    <w:lvl w:ilvl="0" w:tplc="0F548FE0">
      <w:start w:val="1"/>
      <w:numFmt w:val="lowerLetter"/>
      <w:lvlText w:val="%1)"/>
      <w:lvlJc w:val="left"/>
      <w:pPr>
        <w:ind w:left="10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5460B0E"/>
    <w:multiLevelType w:val="hybridMultilevel"/>
    <w:tmpl w:val="8E6EBD68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06A4C"/>
    <w:multiLevelType w:val="hybridMultilevel"/>
    <w:tmpl w:val="8C6C7418"/>
    <w:lvl w:ilvl="0" w:tplc="96F8118C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D6273B"/>
    <w:multiLevelType w:val="hybridMultilevel"/>
    <w:tmpl w:val="98849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E4AE2"/>
    <w:multiLevelType w:val="hybridMultilevel"/>
    <w:tmpl w:val="5B842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29ABAF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346AEA"/>
    <w:multiLevelType w:val="hybridMultilevel"/>
    <w:tmpl w:val="AFA4C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B1944"/>
    <w:multiLevelType w:val="hybridMultilevel"/>
    <w:tmpl w:val="1BF87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840092"/>
    <w:multiLevelType w:val="hybridMultilevel"/>
    <w:tmpl w:val="4744734E"/>
    <w:lvl w:ilvl="0" w:tplc="8E20D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EB6648"/>
    <w:multiLevelType w:val="hybridMultilevel"/>
    <w:tmpl w:val="235E3F98"/>
    <w:lvl w:ilvl="0" w:tplc="0260706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5D6D04"/>
    <w:multiLevelType w:val="hybridMultilevel"/>
    <w:tmpl w:val="192A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6E0"/>
    <w:multiLevelType w:val="hybridMultilevel"/>
    <w:tmpl w:val="EB5E34BC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2210092F"/>
    <w:multiLevelType w:val="hybridMultilevel"/>
    <w:tmpl w:val="DE5C3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F491F"/>
    <w:multiLevelType w:val="hybridMultilevel"/>
    <w:tmpl w:val="00B80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C3A18"/>
    <w:multiLevelType w:val="hybridMultilevel"/>
    <w:tmpl w:val="D166F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0193"/>
    <w:multiLevelType w:val="hybridMultilevel"/>
    <w:tmpl w:val="24EAA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63C91"/>
    <w:multiLevelType w:val="hybridMultilevel"/>
    <w:tmpl w:val="A7E21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80E00"/>
    <w:multiLevelType w:val="hybridMultilevel"/>
    <w:tmpl w:val="7D66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4404B"/>
    <w:multiLevelType w:val="hybridMultilevel"/>
    <w:tmpl w:val="92B6F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A7097"/>
    <w:multiLevelType w:val="hybridMultilevel"/>
    <w:tmpl w:val="1EEC8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F1C72"/>
    <w:multiLevelType w:val="hybridMultilevel"/>
    <w:tmpl w:val="8CDAED90"/>
    <w:lvl w:ilvl="0" w:tplc="7B82860C">
      <w:start w:val="1"/>
      <w:numFmt w:val="decimal"/>
      <w:pStyle w:val="ustp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53EF3E17"/>
    <w:multiLevelType w:val="hybridMultilevel"/>
    <w:tmpl w:val="772E98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EF4EAC"/>
    <w:multiLevelType w:val="hybridMultilevel"/>
    <w:tmpl w:val="CBA6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33622"/>
    <w:multiLevelType w:val="hybridMultilevel"/>
    <w:tmpl w:val="0DCA4A96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31A76"/>
    <w:multiLevelType w:val="hybridMultilevel"/>
    <w:tmpl w:val="744E4DA6"/>
    <w:lvl w:ilvl="0" w:tplc="07524F7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4AD25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DF2CD6"/>
    <w:multiLevelType w:val="hybridMultilevel"/>
    <w:tmpl w:val="323C7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87194B"/>
    <w:multiLevelType w:val="hybridMultilevel"/>
    <w:tmpl w:val="05A018C8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FA267F"/>
    <w:multiLevelType w:val="hybridMultilevel"/>
    <w:tmpl w:val="14E63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E4D7C"/>
    <w:multiLevelType w:val="hybridMultilevel"/>
    <w:tmpl w:val="8DBE3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A6505"/>
    <w:multiLevelType w:val="hybridMultilevel"/>
    <w:tmpl w:val="60A038A2"/>
    <w:lvl w:ilvl="0" w:tplc="96F8118C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5260B0"/>
    <w:multiLevelType w:val="hybridMultilevel"/>
    <w:tmpl w:val="1340B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F7D18"/>
    <w:multiLevelType w:val="hybridMultilevel"/>
    <w:tmpl w:val="9F80816A"/>
    <w:lvl w:ilvl="0" w:tplc="D6E00C0E">
      <w:start w:val="1"/>
      <w:numFmt w:val="decimal"/>
      <w:pStyle w:val="pkt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23"/>
  </w:num>
  <w:num w:numId="4">
    <w:abstractNumId w:val="9"/>
  </w:num>
  <w:num w:numId="5">
    <w:abstractNumId w:val="18"/>
  </w:num>
  <w:num w:numId="6">
    <w:abstractNumId w:val="24"/>
  </w:num>
  <w:num w:numId="7">
    <w:abstractNumId w:val="5"/>
  </w:num>
  <w:num w:numId="8">
    <w:abstractNumId w:val="3"/>
  </w:num>
  <w:num w:numId="9">
    <w:abstractNumId w:val="14"/>
  </w:num>
  <w:num w:numId="10">
    <w:abstractNumId w:val="1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4"/>
  </w:num>
  <w:num w:numId="16">
    <w:abstractNumId w:val="29"/>
  </w:num>
  <w:num w:numId="17">
    <w:abstractNumId w:val="6"/>
  </w:num>
  <w:num w:numId="18">
    <w:abstractNumId w:val="10"/>
  </w:num>
  <w:num w:numId="19">
    <w:abstractNumId w:val="15"/>
  </w:num>
  <w:num w:numId="20">
    <w:abstractNumId w:val="8"/>
  </w:num>
  <w:num w:numId="21">
    <w:abstractNumId w:val="1"/>
  </w:num>
  <w:num w:numId="22">
    <w:abstractNumId w:val="22"/>
  </w:num>
  <w:num w:numId="23">
    <w:abstractNumId w:val="25"/>
  </w:num>
  <w:num w:numId="24">
    <w:abstractNumId w:val="0"/>
  </w:num>
  <w:num w:numId="25">
    <w:abstractNumId w:val="28"/>
  </w:num>
  <w:num w:numId="26">
    <w:abstractNumId w:val="12"/>
  </w:num>
  <w:num w:numId="27">
    <w:abstractNumId w:val="7"/>
  </w:num>
  <w:num w:numId="28">
    <w:abstractNumId w:val="21"/>
  </w:num>
  <w:num w:numId="29">
    <w:abstractNumId w:val="2"/>
  </w:num>
  <w:num w:numId="30">
    <w:abstractNumId w:val="13"/>
  </w:num>
  <w:num w:numId="31">
    <w:abstractNumId w:val="27"/>
  </w:num>
  <w:num w:numId="3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F3"/>
    <w:rsid w:val="00001A1B"/>
    <w:rsid w:val="000038FC"/>
    <w:rsid w:val="000039C2"/>
    <w:rsid w:val="0000584A"/>
    <w:rsid w:val="000115F3"/>
    <w:rsid w:val="00012DE1"/>
    <w:rsid w:val="000143B3"/>
    <w:rsid w:val="0001442E"/>
    <w:rsid w:val="000162F0"/>
    <w:rsid w:val="000166A3"/>
    <w:rsid w:val="000248B2"/>
    <w:rsid w:val="00025BED"/>
    <w:rsid w:val="00030116"/>
    <w:rsid w:val="00033FD7"/>
    <w:rsid w:val="0003411B"/>
    <w:rsid w:val="000344A7"/>
    <w:rsid w:val="00035734"/>
    <w:rsid w:val="000369D0"/>
    <w:rsid w:val="00046966"/>
    <w:rsid w:val="00051206"/>
    <w:rsid w:val="000516C2"/>
    <w:rsid w:val="00052A73"/>
    <w:rsid w:val="00052D27"/>
    <w:rsid w:val="00052D64"/>
    <w:rsid w:val="00053CEA"/>
    <w:rsid w:val="000542EA"/>
    <w:rsid w:val="000553DE"/>
    <w:rsid w:val="000578AF"/>
    <w:rsid w:val="00064298"/>
    <w:rsid w:val="00076D43"/>
    <w:rsid w:val="0007766E"/>
    <w:rsid w:val="00080CA2"/>
    <w:rsid w:val="00082D38"/>
    <w:rsid w:val="0008587B"/>
    <w:rsid w:val="000866E0"/>
    <w:rsid w:val="00092AF4"/>
    <w:rsid w:val="00093A33"/>
    <w:rsid w:val="000A3CBB"/>
    <w:rsid w:val="000A5108"/>
    <w:rsid w:val="000B3BAF"/>
    <w:rsid w:val="000B579A"/>
    <w:rsid w:val="000B6404"/>
    <w:rsid w:val="000C128E"/>
    <w:rsid w:val="000C1379"/>
    <w:rsid w:val="000C296A"/>
    <w:rsid w:val="000C2E5D"/>
    <w:rsid w:val="000C4FC8"/>
    <w:rsid w:val="000C6617"/>
    <w:rsid w:val="000C6DDC"/>
    <w:rsid w:val="000C7A16"/>
    <w:rsid w:val="000D2A34"/>
    <w:rsid w:val="000D4BB3"/>
    <w:rsid w:val="000D6833"/>
    <w:rsid w:val="000D6BE3"/>
    <w:rsid w:val="000D6C90"/>
    <w:rsid w:val="000E00F4"/>
    <w:rsid w:val="000E2282"/>
    <w:rsid w:val="000E3BAE"/>
    <w:rsid w:val="000E452A"/>
    <w:rsid w:val="000E47E0"/>
    <w:rsid w:val="000E6733"/>
    <w:rsid w:val="000E6B2D"/>
    <w:rsid w:val="000F2345"/>
    <w:rsid w:val="000F35AB"/>
    <w:rsid w:val="000F3FFD"/>
    <w:rsid w:val="00101011"/>
    <w:rsid w:val="00102308"/>
    <w:rsid w:val="001031D7"/>
    <w:rsid w:val="001044FC"/>
    <w:rsid w:val="00105ACE"/>
    <w:rsid w:val="00105C3A"/>
    <w:rsid w:val="00111EFF"/>
    <w:rsid w:val="00115562"/>
    <w:rsid w:val="001315DB"/>
    <w:rsid w:val="001325EA"/>
    <w:rsid w:val="0014276A"/>
    <w:rsid w:val="00146FED"/>
    <w:rsid w:val="00147C57"/>
    <w:rsid w:val="00151582"/>
    <w:rsid w:val="00155FF9"/>
    <w:rsid w:val="001568D7"/>
    <w:rsid w:val="001570BD"/>
    <w:rsid w:val="00160169"/>
    <w:rsid w:val="001629BE"/>
    <w:rsid w:val="001631A7"/>
    <w:rsid w:val="00163A09"/>
    <w:rsid w:val="00165AF1"/>
    <w:rsid w:val="00167244"/>
    <w:rsid w:val="00172E7C"/>
    <w:rsid w:val="00177437"/>
    <w:rsid w:val="00184735"/>
    <w:rsid w:val="00184D11"/>
    <w:rsid w:val="00185490"/>
    <w:rsid w:val="00190343"/>
    <w:rsid w:val="001909B5"/>
    <w:rsid w:val="001952FF"/>
    <w:rsid w:val="001A208C"/>
    <w:rsid w:val="001A3961"/>
    <w:rsid w:val="001A4049"/>
    <w:rsid w:val="001A4475"/>
    <w:rsid w:val="001A6502"/>
    <w:rsid w:val="001A7BD0"/>
    <w:rsid w:val="001B0D6A"/>
    <w:rsid w:val="001B6E8B"/>
    <w:rsid w:val="001B7A00"/>
    <w:rsid w:val="001C00C1"/>
    <w:rsid w:val="001C03B1"/>
    <w:rsid w:val="001C03EB"/>
    <w:rsid w:val="001C1451"/>
    <w:rsid w:val="001C1939"/>
    <w:rsid w:val="001C1FE7"/>
    <w:rsid w:val="001C666C"/>
    <w:rsid w:val="001C6B18"/>
    <w:rsid w:val="001E0C2E"/>
    <w:rsid w:val="001E2E8A"/>
    <w:rsid w:val="001E66E4"/>
    <w:rsid w:val="001F1E79"/>
    <w:rsid w:val="001F1F04"/>
    <w:rsid w:val="001F207E"/>
    <w:rsid w:val="001F2A9C"/>
    <w:rsid w:val="0020014C"/>
    <w:rsid w:val="00201A17"/>
    <w:rsid w:val="00201B7D"/>
    <w:rsid w:val="00201E59"/>
    <w:rsid w:val="002058F3"/>
    <w:rsid w:val="002061AE"/>
    <w:rsid w:val="002061C6"/>
    <w:rsid w:val="00211501"/>
    <w:rsid w:val="002159F3"/>
    <w:rsid w:val="00227A83"/>
    <w:rsid w:val="00231CAC"/>
    <w:rsid w:val="0023601C"/>
    <w:rsid w:val="0024240C"/>
    <w:rsid w:val="00243820"/>
    <w:rsid w:val="00243870"/>
    <w:rsid w:val="00250714"/>
    <w:rsid w:val="00253B74"/>
    <w:rsid w:val="00255DFC"/>
    <w:rsid w:val="002637A6"/>
    <w:rsid w:val="002637D9"/>
    <w:rsid w:val="002641D7"/>
    <w:rsid w:val="00264895"/>
    <w:rsid w:val="00266039"/>
    <w:rsid w:val="00267E1E"/>
    <w:rsid w:val="00273CA6"/>
    <w:rsid w:val="00275CEC"/>
    <w:rsid w:val="00275D70"/>
    <w:rsid w:val="00285141"/>
    <w:rsid w:val="00294DA8"/>
    <w:rsid w:val="00294E1A"/>
    <w:rsid w:val="002978DB"/>
    <w:rsid w:val="002A6A83"/>
    <w:rsid w:val="002A7449"/>
    <w:rsid w:val="002B00EE"/>
    <w:rsid w:val="002B1EED"/>
    <w:rsid w:val="002B27CD"/>
    <w:rsid w:val="002B35DD"/>
    <w:rsid w:val="002B5BC6"/>
    <w:rsid w:val="002C0F02"/>
    <w:rsid w:val="002C5595"/>
    <w:rsid w:val="002D10DF"/>
    <w:rsid w:val="002D20D0"/>
    <w:rsid w:val="002D21B9"/>
    <w:rsid w:val="002D228A"/>
    <w:rsid w:val="002D3B2E"/>
    <w:rsid w:val="002D44F8"/>
    <w:rsid w:val="002D47FE"/>
    <w:rsid w:val="002D6131"/>
    <w:rsid w:val="002E12F3"/>
    <w:rsid w:val="002E3DA8"/>
    <w:rsid w:val="002E4225"/>
    <w:rsid w:val="002E45B0"/>
    <w:rsid w:val="002E4D41"/>
    <w:rsid w:val="002E73A4"/>
    <w:rsid w:val="002F3A2E"/>
    <w:rsid w:val="003005E7"/>
    <w:rsid w:val="003013FF"/>
    <w:rsid w:val="00301C44"/>
    <w:rsid w:val="00302273"/>
    <w:rsid w:val="00303478"/>
    <w:rsid w:val="00304348"/>
    <w:rsid w:val="003063AA"/>
    <w:rsid w:val="00307ABA"/>
    <w:rsid w:val="00310E86"/>
    <w:rsid w:val="0031473C"/>
    <w:rsid w:val="003213BD"/>
    <w:rsid w:val="00321CD8"/>
    <w:rsid w:val="00330E3F"/>
    <w:rsid w:val="00334B78"/>
    <w:rsid w:val="0033527F"/>
    <w:rsid w:val="0033657D"/>
    <w:rsid w:val="003423DD"/>
    <w:rsid w:val="00344761"/>
    <w:rsid w:val="00344DA6"/>
    <w:rsid w:val="0034679D"/>
    <w:rsid w:val="00346C23"/>
    <w:rsid w:val="003514F5"/>
    <w:rsid w:val="00355083"/>
    <w:rsid w:val="00355D09"/>
    <w:rsid w:val="00360A37"/>
    <w:rsid w:val="00361BF5"/>
    <w:rsid w:val="003630E8"/>
    <w:rsid w:val="00367F65"/>
    <w:rsid w:val="003703E6"/>
    <w:rsid w:val="00370C9E"/>
    <w:rsid w:val="00373C5E"/>
    <w:rsid w:val="00376922"/>
    <w:rsid w:val="00377F87"/>
    <w:rsid w:val="003810FD"/>
    <w:rsid w:val="00384BF9"/>
    <w:rsid w:val="00384F5E"/>
    <w:rsid w:val="003876D4"/>
    <w:rsid w:val="00387851"/>
    <w:rsid w:val="003878BA"/>
    <w:rsid w:val="00387F2A"/>
    <w:rsid w:val="00392615"/>
    <w:rsid w:val="00393A91"/>
    <w:rsid w:val="003947E0"/>
    <w:rsid w:val="003A420A"/>
    <w:rsid w:val="003A4922"/>
    <w:rsid w:val="003A6D1E"/>
    <w:rsid w:val="003B4A3B"/>
    <w:rsid w:val="003C20B3"/>
    <w:rsid w:val="003C2A01"/>
    <w:rsid w:val="003C3962"/>
    <w:rsid w:val="003C6954"/>
    <w:rsid w:val="003D0667"/>
    <w:rsid w:val="003D31BC"/>
    <w:rsid w:val="003D3241"/>
    <w:rsid w:val="003D3ADB"/>
    <w:rsid w:val="003D5050"/>
    <w:rsid w:val="003D7180"/>
    <w:rsid w:val="003E0381"/>
    <w:rsid w:val="003E20D2"/>
    <w:rsid w:val="003E27A7"/>
    <w:rsid w:val="003E35F6"/>
    <w:rsid w:val="003E3EF3"/>
    <w:rsid w:val="003E43D4"/>
    <w:rsid w:val="003E5770"/>
    <w:rsid w:val="003E7808"/>
    <w:rsid w:val="003E7B73"/>
    <w:rsid w:val="003F1842"/>
    <w:rsid w:val="003F192D"/>
    <w:rsid w:val="003F2C1C"/>
    <w:rsid w:val="003F3F36"/>
    <w:rsid w:val="003F5089"/>
    <w:rsid w:val="003F7140"/>
    <w:rsid w:val="004006E3"/>
    <w:rsid w:val="00400C58"/>
    <w:rsid w:val="00401C83"/>
    <w:rsid w:val="004069E4"/>
    <w:rsid w:val="00406EB9"/>
    <w:rsid w:val="004115A0"/>
    <w:rsid w:val="00411D58"/>
    <w:rsid w:val="00420CC2"/>
    <w:rsid w:val="00422D93"/>
    <w:rsid w:val="004238CB"/>
    <w:rsid w:val="0042642D"/>
    <w:rsid w:val="00427E1E"/>
    <w:rsid w:val="004307E2"/>
    <w:rsid w:val="004318FB"/>
    <w:rsid w:val="00436B7E"/>
    <w:rsid w:val="004376F8"/>
    <w:rsid w:val="00437EAD"/>
    <w:rsid w:val="00437F68"/>
    <w:rsid w:val="0044052A"/>
    <w:rsid w:val="00442F0B"/>
    <w:rsid w:val="00444691"/>
    <w:rsid w:val="0044557C"/>
    <w:rsid w:val="0045095C"/>
    <w:rsid w:val="00450B0C"/>
    <w:rsid w:val="004510C7"/>
    <w:rsid w:val="004513A8"/>
    <w:rsid w:val="004671D4"/>
    <w:rsid w:val="00467A6C"/>
    <w:rsid w:val="00474518"/>
    <w:rsid w:val="00475D7F"/>
    <w:rsid w:val="004777B9"/>
    <w:rsid w:val="00481472"/>
    <w:rsid w:val="00485421"/>
    <w:rsid w:val="00491109"/>
    <w:rsid w:val="00494B18"/>
    <w:rsid w:val="00494BAA"/>
    <w:rsid w:val="004A39D2"/>
    <w:rsid w:val="004A5D6A"/>
    <w:rsid w:val="004B5D0B"/>
    <w:rsid w:val="004C0161"/>
    <w:rsid w:val="004C51E9"/>
    <w:rsid w:val="004D0892"/>
    <w:rsid w:val="004D11FE"/>
    <w:rsid w:val="004D1DA5"/>
    <w:rsid w:val="004D2683"/>
    <w:rsid w:val="004D6084"/>
    <w:rsid w:val="004E6C75"/>
    <w:rsid w:val="004E74AA"/>
    <w:rsid w:val="004F0AC4"/>
    <w:rsid w:val="004F1FE3"/>
    <w:rsid w:val="004F6212"/>
    <w:rsid w:val="005013ED"/>
    <w:rsid w:val="00501491"/>
    <w:rsid w:val="00501687"/>
    <w:rsid w:val="00503633"/>
    <w:rsid w:val="0050385F"/>
    <w:rsid w:val="005110FA"/>
    <w:rsid w:val="00511115"/>
    <w:rsid w:val="00515750"/>
    <w:rsid w:val="00515FEE"/>
    <w:rsid w:val="005170EF"/>
    <w:rsid w:val="00520903"/>
    <w:rsid w:val="00522F55"/>
    <w:rsid w:val="005257FE"/>
    <w:rsid w:val="00531887"/>
    <w:rsid w:val="005320FD"/>
    <w:rsid w:val="0053646C"/>
    <w:rsid w:val="00536C4B"/>
    <w:rsid w:val="005400AC"/>
    <w:rsid w:val="005400EB"/>
    <w:rsid w:val="0054168F"/>
    <w:rsid w:val="00543BD7"/>
    <w:rsid w:val="005475C1"/>
    <w:rsid w:val="00562986"/>
    <w:rsid w:val="00566C71"/>
    <w:rsid w:val="00567009"/>
    <w:rsid w:val="0057060F"/>
    <w:rsid w:val="005711BC"/>
    <w:rsid w:val="00572CC0"/>
    <w:rsid w:val="00573A41"/>
    <w:rsid w:val="0057426D"/>
    <w:rsid w:val="00574AFC"/>
    <w:rsid w:val="0057588B"/>
    <w:rsid w:val="00575B2D"/>
    <w:rsid w:val="005763B4"/>
    <w:rsid w:val="005779CA"/>
    <w:rsid w:val="005820DE"/>
    <w:rsid w:val="00583DCB"/>
    <w:rsid w:val="00591022"/>
    <w:rsid w:val="00592EBB"/>
    <w:rsid w:val="00594CDA"/>
    <w:rsid w:val="005A058B"/>
    <w:rsid w:val="005A0C37"/>
    <w:rsid w:val="005A2C2B"/>
    <w:rsid w:val="005A439E"/>
    <w:rsid w:val="005A5DE5"/>
    <w:rsid w:val="005B2FC8"/>
    <w:rsid w:val="005C0CE9"/>
    <w:rsid w:val="005C2E4D"/>
    <w:rsid w:val="005C35CD"/>
    <w:rsid w:val="005C65CD"/>
    <w:rsid w:val="005C6907"/>
    <w:rsid w:val="005C6C11"/>
    <w:rsid w:val="005C7404"/>
    <w:rsid w:val="005D3A0A"/>
    <w:rsid w:val="005D484E"/>
    <w:rsid w:val="005D679F"/>
    <w:rsid w:val="005E07D1"/>
    <w:rsid w:val="005E183A"/>
    <w:rsid w:val="005E1D56"/>
    <w:rsid w:val="005E3A6A"/>
    <w:rsid w:val="005E4665"/>
    <w:rsid w:val="005E53B0"/>
    <w:rsid w:val="005F121B"/>
    <w:rsid w:val="005F22CE"/>
    <w:rsid w:val="005F5938"/>
    <w:rsid w:val="005F5FF3"/>
    <w:rsid w:val="005F7A09"/>
    <w:rsid w:val="00601A5B"/>
    <w:rsid w:val="006056D1"/>
    <w:rsid w:val="00606310"/>
    <w:rsid w:val="00606435"/>
    <w:rsid w:val="00607119"/>
    <w:rsid w:val="0061517E"/>
    <w:rsid w:val="006160A5"/>
    <w:rsid w:val="00617EAE"/>
    <w:rsid w:val="00621937"/>
    <w:rsid w:val="0062208D"/>
    <w:rsid w:val="0062481C"/>
    <w:rsid w:val="00630259"/>
    <w:rsid w:val="006312EC"/>
    <w:rsid w:val="00631F76"/>
    <w:rsid w:val="0063207E"/>
    <w:rsid w:val="00632A39"/>
    <w:rsid w:val="00637252"/>
    <w:rsid w:val="0063772E"/>
    <w:rsid w:val="0064663B"/>
    <w:rsid w:val="00646D85"/>
    <w:rsid w:val="00647770"/>
    <w:rsid w:val="00647A8E"/>
    <w:rsid w:val="006522FE"/>
    <w:rsid w:val="0066195B"/>
    <w:rsid w:val="006621DA"/>
    <w:rsid w:val="006622FC"/>
    <w:rsid w:val="0066257F"/>
    <w:rsid w:val="006639C5"/>
    <w:rsid w:val="00666205"/>
    <w:rsid w:val="006734CD"/>
    <w:rsid w:val="006735E6"/>
    <w:rsid w:val="00675497"/>
    <w:rsid w:val="006769F5"/>
    <w:rsid w:val="00680776"/>
    <w:rsid w:val="0068080A"/>
    <w:rsid w:val="006837C7"/>
    <w:rsid w:val="0068549F"/>
    <w:rsid w:val="00686945"/>
    <w:rsid w:val="0068767E"/>
    <w:rsid w:val="00692372"/>
    <w:rsid w:val="0069525C"/>
    <w:rsid w:val="006A191E"/>
    <w:rsid w:val="006A2A4C"/>
    <w:rsid w:val="006A7F8B"/>
    <w:rsid w:val="006B0D40"/>
    <w:rsid w:val="006B6CD8"/>
    <w:rsid w:val="006B7C97"/>
    <w:rsid w:val="006C5FA7"/>
    <w:rsid w:val="006C6D0A"/>
    <w:rsid w:val="006C733C"/>
    <w:rsid w:val="006D117C"/>
    <w:rsid w:val="006D1575"/>
    <w:rsid w:val="006D3222"/>
    <w:rsid w:val="006D7941"/>
    <w:rsid w:val="006E223B"/>
    <w:rsid w:val="006E2BE5"/>
    <w:rsid w:val="006E42FA"/>
    <w:rsid w:val="006E5F2E"/>
    <w:rsid w:val="006E65D1"/>
    <w:rsid w:val="006F1233"/>
    <w:rsid w:val="00702DC3"/>
    <w:rsid w:val="00703294"/>
    <w:rsid w:val="00704E1F"/>
    <w:rsid w:val="00710D80"/>
    <w:rsid w:val="00711D38"/>
    <w:rsid w:val="0072281C"/>
    <w:rsid w:val="00723216"/>
    <w:rsid w:val="00724769"/>
    <w:rsid w:val="00727E09"/>
    <w:rsid w:val="00731521"/>
    <w:rsid w:val="007325CF"/>
    <w:rsid w:val="007351F8"/>
    <w:rsid w:val="00741DFF"/>
    <w:rsid w:val="0074333A"/>
    <w:rsid w:val="00746BBE"/>
    <w:rsid w:val="00750F9A"/>
    <w:rsid w:val="00751E5D"/>
    <w:rsid w:val="00751EA5"/>
    <w:rsid w:val="007602F2"/>
    <w:rsid w:val="00766108"/>
    <w:rsid w:val="00773F59"/>
    <w:rsid w:val="00774766"/>
    <w:rsid w:val="00774F94"/>
    <w:rsid w:val="007809C9"/>
    <w:rsid w:val="00783BAE"/>
    <w:rsid w:val="0078677B"/>
    <w:rsid w:val="00797D84"/>
    <w:rsid w:val="007B01BA"/>
    <w:rsid w:val="007B2FB9"/>
    <w:rsid w:val="007B464E"/>
    <w:rsid w:val="007B5FC7"/>
    <w:rsid w:val="007C08C6"/>
    <w:rsid w:val="007C0B04"/>
    <w:rsid w:val="007C1304"/>
    <w:rsid w:val="007C2150"/>
    <w:rsid w:val="007C356D"/>
    <w:rsid w:val="007C5104"/>
    <w:rsid w:val="007D0191"/>
    <w:rsid w:val="007D0740"/>
    <w:rsid w:val="007D28CC"/>
    <w:rsid w:val="007D353E"/>
    <w:rsid w:val="007D73DB"/>
    <w:rsid w:val="007E1EFB"/>
    <w:rsid w:val="007E4BE2"/>
    <w:rsid w:val="007F0028"/>
    <w:rsid w:val="007F3414"/>
    <w:rsid w:val="007F4074"/>
    <w:rsid w:val="007F4294"/>
    <w:rsid w:val="007F44E0"/>
    <w:rsid w:val="007F6308"/>
    <w:rsid w:val="007F6EF8"/>
    <w:rsid w:val="007F786B"/>
    <w:rsid w:val="008006C1"/>
    <w:rsid w:val="00804A0D"/>
    <w:rsid w:val="00806680"/>
    <w:rsid w:val="00806D4F"/>
    <w:rsid w:val="00806F89"/>
    <w:rsid w:val="00812788"/>
    <w:rsid w:val="00813EA6"/>
    <w:rsid w:val="00813EDF"/>
    <w:rsid w:val="00816901"/>
    <w:rsid w:val="00822BAE"/>
    <w:rsid w:val="00826381"/>
    <w:rsid w:val="008305CF"/>
    <w:rsid w:val="00832C58"/>
    <w:rsid w:val="008343DD"/>
    <w:rsid w:val="008345CF"/>
    <w:rsid w:val="008349D7"/>
    <w:rsid w:val="00845091"/>
    <w:rsid w:val="008464E3"/>
    <w:rsid w:val="008465AB"/>
    <w:rsid w:val="00847E94"/>
    <w:rsid w:val="008531E9"/>
    <w:rsid w:val="00856474"/>
    <w:rsid w:val="00862F62"/>
    <w:rsid w:val="00866897"/>
    <w:rsid w:val="00870233"/>
    <w:rsid w:val="00881420"/>
    <w:rsid w:val="008824EA"/>
    <w:rsid w:val="00891D21"/>
    <w:rsid w:val="00894FE4"/>
    <w:rsid w:val="008958C1"/>
    <w:rsid w:val="0089666C"/>
    <w:rsid w:val="008A32E0"/>
    <w:rsid w:val="008A5F4C"/>
    <w:rsid w:val="008A6A78"/>
    <w:rsid w:val="008B3C98"/>
    <w:rsid w:val="008B3DCE"/>
    <w:rsid w:val="008B46C8"/>
    <w:rsid w:val="008B4A29"/>
    <w:rsid w:val="008C3300"/>
    <w:rsid w:val="008C38B1"/>
    <w:rsid w:val="008C5446"/>
    <w:rsid w:val="008C625A"/>
    <w:rsid w:val="008C6367"/>
    <w:rsid w:val="008C6D88"/>
    <w:rsid w:val="008D0227"/>
    <w:rsid w:val="008D351F"/>
    <w:rsid w:val="008D3BD6"/>
    <w:rsid w:val="008D7387"/>
    <w:rsid w:val="008E1AA3"/>
    <w:rsid w:val="008E2E75"/>
    <w:rsid w:val="008E36A4"/>
    <w:rsid w:val="008E5A3B"/>
    <w:rsid w:val="008F0EB3"/>
    <w:rsid w:val="008F322E"/>
    <w:rsid w:val="008F3447"/>
    <w:rsid w:val="008F5AFE"/>
    <w:rsid w:val="00902CC5"/>
    <w:rsid w:val="00903B10"/>
    <w:rsid w:val="00903CB4"/>
    <w:rsid w:val="00903D2F"/>
    <w:rsid w:val="00906043"/>
    <w:rsid w:val="00907FDD"/>
    <w:rsid w:val="00916DCD"/>
    <w:rsid w:val="00917F4B"/>
    <w:rsid w:val="00920C9A"/>
    <w:rsid w:val="0092320A"/>
    <w:rsid w:val="00926B89"/>
    <w:rsid w:val="00927EFC"/>
    <w:rsid w:val="009320D2"/>
    <w:rsid w:val="009443B4"/>
    <w:rsid w:val="00947CC0"/>
    <w:rsid w:val="009601A6"/>
    <w:rsid w:val="00965772"/>
    <w:rsid w:val="009728EA"/>
    <w:rsid w:val="00973327"/>
    <w:rsid w:val="00977EAE"/>
    <w:rsid w:val="00981403"/>
    <w:rsid w:val="00987424"/>
    <w:rsid w:val="00990209"/>
    <w:rsid w:val="00996059"/>
    <w:rsid w:val="009960B1"/>
    <w:rsid w:val="009964A6"/>
    <w:rsid w:val="009964A7"/>
    <w:rsid w:val="00996581"/>
    <w:rsid w:val="009A311C"/>
    <w:rsid w:val="009A6094"/>
    <w:rsid w:val="009A766B"/>
    <w:rsid w:val="009B0496"/>
    <w:rsid w:val="009B2320"/>
    <w:rsid w:val="009B2EEF"/>
    <w:rsid w:val="009B3B4D"/>
    <w:rsid w:val="009B3D54"/>
    <w:rsid w:val="009B3F5C"/>
    <w:rsid w:val="009B4CD1"/>
    <w:rsid w:val="009B64D4"/>
    <w:rsid w:val="009B7EFC"/>
    <w:rsid w:val="009C1943"/>
    <w:rsid w:val="009C4170"/>
    <w:rsid w:val="009C5617"/>
    <w:rsid w:val="009C727F"/>
    <w:rsid w:val="009C78CF"/>
    <w:rsid w:val="009C7A64"/>
    <w:rsid w:val="009D34D8"/>
    <w:rsid w:val="009D643A"/>
    <w:rsid w:val="009E1D98"/>
    <w:rsid w:val="009E6796"/>
    <w:rsid w:val="009E7442"/>
    <w:rsid w:val="009E74C9"/>
    <w:rsid w:val="009F11B7"/>
    <w:rsid w:val="009F13C6"/>
    <w:rsid w:val="009F51CD"/>
    <w:rsid w:val="00A00C05"/>
    <w:rsid w:val="00A01120"/>
    <w:rsid w:val="00A02BE5"/>
    <w:rsid w:val="00A065DF"/>
    <w:rsid w:val="00A131FC"/>
    <w:rsid w:val="00A14DB6"/>
    <w:rsid w:val="00A16038"/>
    <w:rsid w:val="00A167C4"/>
    <w:rsid w:val="00A16939"/>
    <w:rsid w:val="00A16A11"/>
    <w:rsid w:val="00A20451"/>
    <w:rsid w:val="00A309E7"/>
    <w:rsid w:val="00A30BAE"/>
    <w:rsid w:val="00A31FF3"/>
    <w:rsid w:val="00A32FFF"/>
    <w:rsid w:val="00A36F0D"/>
    <w:rsid w:val="00A37D04"/>
    <w:rsid w:val="00A40A2A"/>
    <w:rsid w:val="00A42F9C"/>
    <w:rsid w:val="00A60249"/>
    <w:rsid w:val="00A602B9"/>
    <w:rsid w:val="00A60682"/>
    <w:rsid w:val="00A628DE"/>
    <w:rsid w:val="00A62F49"/>
    <w:rsid w:val="00A6676B"/>
    <w:rsid w:val="00A66815"/>
    <w:rsid w:val="00A70569"/>
    <w:rsid w:val="00A70BC5"/>
    <w:rsid w:val="00A75E45"/>
    <w:rsid w:val="00A80963"/>
    <w:rsid w:val="00A843D9"/>
    <w:rsid w:val="00A845FD"/>
    <w:rsid w:val="00A85664"/>
    <w:rsid w:val="00A90107"/>
    <w:rsid w:val="00A971BF"/>
    <w:rsid w:val="00A97662"/>
    <w:rsid w:val="00A97F2A"/>
    <w:rsid w:val="00AA2014"/>
    <w:rsid w:val="00AA3DB3"/>
    <w:rsid w:val="00AB0764"/>
    <w:rsid w:val="00AB2E56"/>
    <w:rsid w:val="00AB56AB"/>
    <w:rsid w:val="00AB747F"/>
    <w:rsid w:val="00AC3AAB"/>
    <w:rsid w:val="00AC6B85"/>
    <w:rsid w:val="00AD0DB5"/>
    <w:rsid w:val="00AD1FA8"/>
    <w:rsid w:val="00AD2989"/>
    <w:rsid w:val="00AD3AD3"/>
    <w:rsid w:val="00AD7AF8"/>
    <w:rsid w:val="00AE39B3"/>
    <w:rsid w:val="00AE544F"/>
    <w:rsid w:val="00AE7652"/>
    <w:rsid w:val="00AE7CC8"/>
    <w:rsid w:val="00AF5DBC"/>
    <w:rsid w:val="00AF643B"/>
    <w:rsid w:val="00AF649D"/>
    <w:rsid w:val="00AF6EBA"/>
    <w:rsid w:val="00AF781C"/>
    <w:rsid w:val="00B001C2"/>
    <w:rsid w:val="00B016AB"/>
    <w:rsid w:val="00B034F9"/>
    <w:rsid w:val="00B05491"/>
    <w:rsid w:val="00B16377"/>
    <w:rsid w:val="00B202B9"/>
    <w:rsid w:val="00B23EC2"/>
    <w:rsid w:val="00B36237"/>
    <w:rsid w:val="00B3676F"/>
    <w:rsid w:val="00B375AC"/>
    <w:rsid w:val="00B4162C"/>
    <w:rsid w:val="00B42168"/>
    <w:rsid w:val="00B42B94"/>
    <w:rsid w:val="00B449B9"/>
    <w:rsid w:val="00B4533C"/>
    <w:rsid w:val="00B45851"/>
    <w:rsid w:val="00B46287"/>
    <w:rsid w:val="00B46844"/>
    <w:rsid w:val="00B56D10"/>
    <w:rsid w:val="00B57843"/>
    <w:rsid w:val="00B62FFB"/>
    <w:rsid w:val="00B64E96"/>
    <w:rsid w:val="00B709B7"/>
    <w:rsid w:val="00B73632"/>
    <w:rsid w:val="00B75C99"/>
    <w:rsid w:val="00B775F6"/>
    <w:rsid w:val="00B80A1E"/>
    <w:rsid w:val="00B819E7"/>
    <w:rsid w:val="00B847C8"/>
    <w:rsid w:val="00B848BD"/>
    <w:rsid w:val="00B862CC"/>
    <w:rsid w:val="00B87C52"/>
    <w:rsid w:val="00B87E0F"/>
    <w:rsid w:val="00B90BBC"/>
    <w:rsid w:val="00B90D83"/>
    <w:rsid w:val="00BA1498"/>
    <w:rsid w:val="00BA1BCE"/>
    <w:rsid w:val="00BA1BE6"/>
    <w:rsid w:val="00BA1EB4"/>
    <w:rsid w:val="00BA26D6"/>
    <w:rsid w:val="00BA3903"/>
    <w:rsid w:val="00BB02B5"/>
    <w:rsid w:val="00BB0CDD"/>
    <w:rsid w:val="00BB511E"/>
    <w:rsid w:val="00BC195D"/>
    <w:rsid w:val="00BC1F43"/>
    <w:rsid w:val="00BC2396"/>
    <w:rsid w:val="00BC5EC8"/>
    <w:rsid w:val="00BD143D"/>
    <w:rsid w:val="00BD17AA"/>
    <w:rsid w:val="00BD203A"/>
    <w:rsid w:val="00BD27C4"/>
    <w:rsid w:val="00BD572A"/>
    <w:rsid w:val="00BD7227"/>
    <w:rsid w:val="00BD7C20"/>
    <w:rsid w:val="00BE1369"/>
    <w:rsid w:val="00BE4DF8"/>
    <w:rsid w:val="00BE7320"/>
    <w:rsid w:val="00BE7F38"/>
    <w:rsid w:val="00BF27D4"/>
    <w:rsid w:val="00C05281"/>
    <w:rsid w:val="00C053E7"/>
    <w:rsid w:val="00C0653C"/>
    <w:rsid w:val="00C068CD"/>
    <w:rsid w:val="00C13272"/>
    <w:rsid w:val="00C13FA7"/>
    <w:rsid w:val="00C2120C"/>
    <w:rsid w:val="00C24AD2"/>
    <w:rsid w:val="00C310CE"/>
    <w:rsid w:val="00C311C7"/>
    <w:rsid w:val="00C35A77"/>
    <w:rsid w:val="00C35C8A"/>
    <w:rsid w:val="00C35F87"/>
    <w:rsid w:val="00C36287"/>
    <w:rsid w:val="00C3643E"/>
    <w:rsid w:val="00C4005A"/>
    <w:rsid w:val="00C41300"/>
    <w:rsid w:val="00C50745"/>
    <w:rsid w:val="00C521B5"/>
    <w:rsid w:val="00C528EC"/>
    <w:rsid w:val="00C52C66"/>
    <w:rsid w:val="00C550A0"/>
    <w:rsid w:val="00C55533"/>
    <w:rsid w:val="00C61F4F"/>
    <w:rsid w:val="00C624E1"/>
    <w:rsid w:val="00C637BB"/>
    <w:rsid w:val="00C66D48"/>
    <w:rsid w:val="00C67F08"/>
    <w:rsid w:val="00C703A3"/>
    <w:rsid w:val="00C738B0"/>
    <w:rsid w:val="00C82141"/>
    <w:rsid w:val="00C85C84"/>
    <w:rsid w:val="00C87866"/>
    <w:rsid w:val="00C91194"/>
    <w:rsid w:val="00C94253"/>
    <w:rsid w:val="00C943F9"/>
    <w:rsid w:val="00C95400"/>
    <w:rsid w:val="00C958A9"/>
    <w:rsid w:val="00CA2063"/>
    <w:rsid w:val="00CA2752"/>
    <w:rsid w:val="00CA53E3"/>
    <w:rsid w:val="00CA6E81"/>
    <w:rsid w:val="00CA72DD"/>
    <w:rsid w:val="00CB2CC8"/>
    <w:rsid w:val="00CB4C73"/>
    <w:rsid w:val="00CC0ECC"/>
    <w:rsid w:val="00CC38D7"/>
    <w:rsid w:val="00CC6EA0"/>
    <w:rsid w:val="00CC7419"/>
    <w:rsid w:val="00CD1F6B"/>
    <w:rsid w:val="00CD32ED"/>
    <w:rsid w:val="00CD41A8"/>
    <w:rsid w:val="00CD6BD2"/>
    <w:rsid w:val="00CE6EEA"/>
    <w:rsid w:val="00CE724D"/>
    <w:rsid w:val="00CF0F8D"/>
    <w:rsid w:val="00CF10FA"/>
    <w:rsid w:val="00CF118D"/>
    <w:rsid w:val="00CF13F1"/>
    <w:rsid w:val="00CF491D"/>
    <w:rsid w:val="00CF4FBA"/>
    <w:rsid w:val="00CF4FBE"/>
    <w:rsid w:val="00D068AC"/>
    <w:rsid w:val="00D10814"/>
    <w:rsid w:val="00D1095F"/>
    <w:rsid w:val="00D1271C"/>
    <w:rsid w:val="00D13A3C"/>
    <w:rsid w:val="00D21E1B"/>
    <w:rsid w:val="00D22563"/>
    <w:rsid w:val="00D22BF2"/>
    <w:rsid w:val="00D22DF0"/>
    <w:rsid w:val="00D2712F"/>
    <w:rsid w:val="00D27C80"/>
    <w:rsid w:val="00D3370E"/>
    <w:rsid w:val="00D33D71"/>
    <w:rsid w:val="00D3565F"/>
    <w:rsid w:val="00D509A5"/>
    <w:rsid w:val="00D50D64"/>
    <w:rsid w:val="00D5203C"/>
    <w:rsid w:val="00D524D8"/>
    <w:rsid w:val="00D551E0"/>
    <w:rsid w:val="00D60A42"/>
    <w:rsid w:val="00D60BCB"/>
    <w:rsid w:val="00D60E54"/>
    <w:rsid w:val="00D63EE1"/>
    <w:rsid w:val="00D657A4"/>
    <w:rsid w:val="00D668A7"/>
    <w:rsid w:val="00D7676E"/>
    <w:rsid w:val="00D77D61"/>
    <w:rsid w:val="00D81323"/>
    <w:rsid w:val="00D82AA0"/>
    <w:rsid w:val="00D82F76"/>
    <w:rsid w:val="00D83371"/>
    <w:rsid w:val="00D849A6"/>
    <w:rsid w:val="00D84C4F"/>
    <w:rsid w:val="00D92D01"/>
    <w:rsid w:val="00D93B4C"/>
    <w:rsid w:val="00D946A3"/>
    <w:rsid w:val="00D96FF6"/>
    <w:rsid w:val="00DA224A"/>
    <w:rsid w:val="00DA2C8E"/>
    <w:rsid w:val="00DA4DBE"/>
    <w:rsid w:val="00DA6732"/>
    <w:rsid w:val="00DA67A7"/>
    <w:rsid w:val="00DB096B"/>
    <w:rsid w:val="00DB1AC3"/>
    <w:rsid w:val="00DB3F0F"/>
    <w:rsid w:val="00DB4A45"/>
    <w:rsid w:val="00DB5C1A"/>
    <w:rsid w:val="00DC259F"/>
    <w:rsid w:val="00DC3352"/>
    <w:rsid w:val="00DC4640"/>
    <w:rsid w:val="00DC4B22"/>
    <w:rsid w:val="00DC61B3"/>
    <w:rsid w:val="00DD3FB7"/>
    <w:rsid w:val="00DD41AB"/>
    <w:rsid w:val="00DD5821"/>
    <w:rsid w:val="00DD5EB1"/>
    <w:rsid w:val="00DD72C2"/>
    <w:rsid w:val="00DE1CE7"/>
    <w:rsid w:val="00DE28F6"/>
    <w:rsid w:val="00DE3455"/>
    <w:rsid w:val="00DE3D59"/>
    <w:rsid w:val="00DE4AE4"/>
    <w:rsid w:val="00DE4C4C"/>
    <w:rsid w:val="00DF058C"/>
    <w:rsid w:val="00DF3CFB"/>
    <w:rsid w:val="00DF408D"/>
    <w:rsid w:val="00E0338C"/>
    <w:rsid w:val="00E0791D"/>
    <w:rsid w:val="00E10698"/>
    <w:rsid w:val="00E11B4F"/>
    <w:rsid w:val="00E121A0"/>
    <w:rsid w:val="00E12BD9"/>
    <w:rsid w:val="00E1314B"/>
    <w:rsid w:val="00E13450"/>
    <w:rsid w:val="00E1440C"/>
    <w:rsid w:val="00E14AFA"/>
    <w:rsid w:val="00E14B3A"/>
    <w:rsid w:val="00E15F49"/>
    <w:rsid w:val="00E176A5"/>
    <w:rsid w:val="00E20173"/>
    <w:rsid w:val="00E21E20"/>
    <w:rsid w:val="00E22C96"/>
    <w:rsid w:val="00E22F6D"/>
    <w:rsid w:val="00E23032"/>
    <w:rsid w:val="00E24929"/>
    <w:rsid w:val="00E2563E"/>
    <w:rsid w:val="00E30493"/>
    <w:rsid w:val="00E32D35"/>
    <w:rsid w:val="00E34903"/>
    <w:rsid w:val="00E356B7"/>
    <w:rsid w:val="00E4265D"/>
    <w:rsid w:val="00E430F2"/>
    <w:rsid w:val="00E43F12"/>
    <w:rsid w:val="00E47207"/>
    <w:rsid w:val="00E47C5D"/>
    <w:rsid w:val="00E51FF2"/>
    <w:rsid w:val="00E52A6C"/>
    <w:rsid w:val="00E542D4"/>
    <w:rsid w:val="00E5679B"/>
    <w:rsid w:val="00E57F79"/>
    <w:rsid w:val="00E62628"/>
    <w:rsid w:val="00E65800"/>
    <w:rsid w:val="00E679AE"/>
    <w:rsid w:val="00E70325"/>
    <w:rsid w:val="00E71364"/>
    <w:rsid w:val="00E73D50"/>
    <w:rsid w:val="00E7459B"/>
    <w:rsid w:val="00E76754"/>
    <w:rsid w:val="00E839A4"/>
    <w:rsid w:val="00E84E87"/>
    <w:rsid w:val="00E855B1"/>
    <w:rsid w:val="00E85CA7"/>
    <w:rsid w:val="00E867B7"/>
    <w:rsid w:val="00E902FD"/>
    <w:rsid w:val="00E90784"/>
    <w:rsid w:val="00E927A8"/>
    <w:rsid w:val="00E92C2B"/>
    <w:rsid w:val="00E93AA2"/>
    <w:rsid w:val="00E93BA3"/>
    <w:rsid w:val="00E97944"/>
    <w:rsid w:val="00EA1D0B"/>
    <w:rsid w:val="00EA1D79"/>
    <w:rsid w:val="00EA2109"/>
    <w:rsid w:val="00EA654C"/>
    <w:rsid w:val="00EA6F83"/>
    <w:rsid w:val="00EB15A5"/>
    <w:rsid w:val="00EC0F29"/>
    <w:rsid w:val="00EC241C"/>
    <w:rsid w:val="00EC4377"/>
    <w:rsid w:val="00EC4B77"/>
    <w:rsid w:val="00EC5D2B"/>
    <w:rsid w:val="00EC6B5A"/>
    <w:rsid w:val="00EC7262"/>
    <w:rsid w:val="00EC7560"/>
    <w:rsid w:val="00ED20B4"/>
    <w:rsid w:val="00ED5073"/>
    <w:rsid w:val="00ED71C4"/>
    <w:rsid w:val="00EE11AA"/>
    <w:rsid w:val="00EE13F9"/>
    <w:rsid w:val="00EE1A98"/>
    <w:rsid w:val="00EE2829"/>
    <w:rsid w:val="00EE3931"/>
    <w:rsid w:val="00EE546B"/>
    <w:rsid w:val="00EE5A97"/>
    <w:rsid w:val="00EE76E8"/>
    <w:rsid w:val="00EE7DB7"/>
    <w:rsid w:val="00EF4D6E"/>
    <w:rsid w:val="00F02206"/>
    <w:rsid w:val="00F068C0"/>
    <w:rsid w:val="00F101CE"/>
    <w:rsid w:val="00F147B3"/>
    <w:rsid w:val="00F162B4"/>
    <w:rsid w:val="00F208E0"/>
    <w:rsid w:val="00F210F7"/>
    <w:rsid w:val="00F2378B"/>
    <w:rsid w:val="00F27A3C"/>
    <w:rsid w:val="00F30331"/>
    <w:rsid w:val="00F33891"/>
    <w:rsid w:val="00F40D18"/>
    <w:rsid w:val="00F44666"/>
    <w:rsid w:val="00F45B4C"/>
    <w:rsid w:val="00F47BD3"/>
    <w:rsid w:val="00F50586"/>
    <w:rsid w:val="00F53354"/>
    <w:rsid w:val="00F55A04"/>
    <w:rsid w:val="00F5663F"/>
    <w:rsid w:val="00F577D3"/>
    <w:rsid w:val="00F60C3B"/>
    <w:rsid w:val="00F64B52"/>
    <w:rsid w:val="00F729F1"/>
    <w:rsid w:val="00F82750"/>
    <w:rsid w:val="00F831CC"/>
    <w:rsid w:val="00F83D96"/>
    <w:rsid w:val="00F91388"/>
    <w:rsid w:val="00F932EE"/>
    <w:rsid w:val="00F95AC9"/>
    <w:rsid w:val="00FA2374"/>
    <w:rsid w:val="00FA38BC"/>
    <w:rsid w:val="00FA4C5C"/>
    <w:rsid w:val="00FA6514"/>
    <w:rsid w:val="00FA7FBC"/>
    <w:rsid w:val="00FB18B5"/>
    <w:rsid w:val="00FB3A1E"/>
    <w:rsid w:val="00FB5847"/>
    <w:rsid w:val="00FB5F29"/>
    <w:rsid w:val="00FB7801"/>
    <w:rsid w:val="00FC03F5"/>
    <w:rsid w:val="00FC08BB"/>
    <w:rsid w:val="00FC0A5D"/>
    <w:rsid w:val="00FC57F8"/>
    <w:rsid w:val="00FC625B"/>
    <w:rsid w:val="00FC780C"/>
    <w:rsid w:val="00FD0087"/>
    <w:rsid w:val="00FD09E2"/>
    <w:rsid w:val="00FD1F61"/>
    <w:rsid w:val="00FD273E"/>
    <w:rsid w:val="00FD3C24"/>
    <w:rsid w:val="00FE032B"/>
    <w:rsid w:val="00FE0C8B"/>
    <w:rsid w:val="00FE4725"/>
    <w:rsid w:val="00FE6202"/>
    <w:rsid w:val="00FF0BDF"/>
    <w:rsid w:val="00FF3E79"/>
    <w:rsid w:val="00FF4601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6A8E88"/>
  <w15:chartTrackingRefBased/>
  <w15:docId w15:val="{BE5D5793-969A-49EC-BF16-DAB54F3F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2206"/>
    <w:pPr>
      <w:spacing w:before="60" w:after="60" w:line="360" w:lineRule="auto"/>
      <w:ind w:firstLine="709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8E2E75"/>
    <w:pPr>
      <w:keepNext/>
      <w:outlineLvl w:val="0"/>
    </w:pPr>
    <w:rPr>
      <w:b/>
      <w:bCs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E2E75"/>
    <w:pPr>
      <w:keepNext/>
      <w:outlineLvl w:val="1"/>
    </w:pPr>
    <w:rPr>
      <w:b/>
      <w:bCs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A26D6"/>
    <w:pPr>
      <w:spacing w:before="120"/>
      <w:ind w:firstLine="0"/>
      <w:jc w:val="center"/>
      <w:outlineLvl w:val="2"/>
    </w:pPr>
    <w:rPr>
      <w:rFonts w:ascii="Calibri" w:hAnsi="Calibri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8E2E75"/>
    <w:pPr>
      <w:keepNext/>
      <w:ind w:firstLine="0"/>
      <w:jc w:val="center"/>
      <w:outlineLvl w:val="3"/>
    </w:pPr>
    <w:rPr>
      <w:b/>
      <w:b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E2E75"/>
    <w:rPr>
      <w:rFonts w:ascii="Arial" w:hAnsi="Arial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locked/>
    <w:rsid w:val="008E2E75"/>
    <w:rPr>
      <w:rFonts w:ascii="Arial" w:hAnsi="Arial" w:cs="Times New Roman"/>
      <w:b/>
      <w:bCs/>
      <w:sz w:val="24"/>
      <w:szCs w:val="24"/>
    </w:rPr>
  </w:style>
  <w:style w:type="character" w:customStyle="1" w:styleId="Nagwek3Znak">
    <w:name w:val="Nagłówek 3 Znak"/>
    <w:link w:val="Nagwek3"/>
    <w:locked/>
    <w:rsid w:val="00BA26D6"/>
    <w:rPr>
      <w:rFonts w:ascii="Calibri" w:hAnsi="Calibri"/>
      <w:b/>
      <w:sz w:val="24"/>
      <w:szCs w:val="24"/>
    </w:rPr>
  </w:style>
  <w:style w:type="character" w:customStyle="1" w:styleId="Nagwek4Znak">
    <w:name w:val="Nagłówek 4 Znak"/>
    <w:link w:val="Nagwek4"/>
    <w:locked/>
    <w:rsid w:val="008E2E75"/>
    <w:rPr>
      <w:rFonts w:ascii="Arial" w:hAnsi="Arial" w:cs="Times New Roman"/>
      <w:b/>
      <w:bCs/>
      <w:sz w:val="18"/>
      <w:szCs w:val="18"/>
    </w:rPr>
  </w:style>
  <w:style w:type="paragraph" w:customStyle="1" w:styleId="Akapitzlist1">
    <w:name w:val="Akapit z listą1"/>
    <w:basedOn w:val="Normalny"/>
    <w:rsid w:val="008E2E75"/>
    <w:pPr>
      <w:ind w:left="720"/>
      <w:contextualSpacing/>
    </w:pPr>
  </w:style>
  <w:style w:type="paragraph" w:customStyle="1" w:styleId="ustp">
    <w:name w:val="ustęp"/>
    <w:basedOn w:val="Normalny"/>
    <w:rsid w:val="001952FF"/>
    <w:pPr>
      <w:numPr>
        <w:numId w:val="1"/>
      </w:numPr>
      <w:spacing w:before="120" w:after="0" w:line="240" w:lineRule="auto"/>
      <w:jc w:val="both"/>
    </w:pPr>
    <w:rPr>
      <w:rFonts w:ascii="Times New Roman" w:hAnsi="Times New Roman"/>
      <w:sz w:val="24"/>
    </w:rPr>
  </w:style>
  <w:style w:type="paragraph" w:customStyle="1" w:styleId="pkt">
    <w:name w:val="pkt"/>
    <w:basedOn w:val="ustp"/>
    <w:rsid w:val="00CE6EEA"/>
    <w:pPr>
      <w:numPr>
        <w:numId w:val="2"/>
      </w:numPr>
      <w:spacing w:before="60"/>
    </w:pPr>
  </w:style>
  <w:style w:type="paragraph" w:styleId="Tekstprzypisukocowego">
    <w:name w:val="endnote text"/>
    <w:basedOn w:val="Normalny"/>
    <w:link w:val="TekstprzypisukocowegoZnak"/>
    <w:rsid w:val="00566C71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566C71"/>
    <w:rPr>
      <w:rFonts w:ascii="Arial" w:hAnsi="Arial"/>
    </w:rPr>
  </w:style>
  <w:style w:type="character" w:styleId="Odwoanieprzypisukocowego">
    <w:name w:val="endnote reference"/>
    <w:rsid w:val="00566C71"/>
    <w:rPr>
      <w:vertAlign w:val="superscript"/>
    </w:rPr>
  </w:style>
  <w:style w:type="table" w:styleId="Tabela-Siatka">
    <w:name w:val="Table Grid"/>
    <w:basedOn w:val="Standardowy"/>
    <w:uiPriority w:val="39"/>
    <w:locked/>
    <w:rsid w:val="006B6CD8"/>
    <w:pPr>
      <w:ind w:left="340" w:hanging="340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D203A"/>
    <w:pPr>
      <w:spacing w:before="0"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D20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4B5D0B"/>
    <w:rPr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4B5D0B"/>
    <w:rPr>
      <w:rFonts w:ascii="Arial" w:hAnsi="Arial"/>
    </w:rPr>
  </w:style>
  <w:style w:type="character" w:styleId="Odwoanieprzypisudolnego">
    <w:name w:val="footnote reference"/>
    <w:rsid w:val="004B5D0B"/>
    <w:rPr>
      <w:vertAlign w:val="superscript"/>
    </w:rPr>
  </w:style>
  <w:style w:type="paragraph" w:styleId="Nagwek">
    <w:name w:val="header"/>
    <w:basedOn w:val="Normalny"/>
    <w:link w:val="NagwekZnak"/>
    <w:rsid w:val="003E3E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E3EF3"/>
    <w:rPr>
      <w:rFonts w:ascii="Arial" w:hAnsi="Arial"/>
      <w:szCs w:val="24"/>
    </w:rPr>
  </w:style>
  <w:style w:type="paragraph" w:styleId="Stopka">
    <w:name w:val="footer"/>
    <w:basedOn w:val="Normalny"/>
    <w:link w:val="StopkaZnak"/>
    <w:uiPriority w:val="99"/>
    <w:rsid w:val="003E3E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E3EF3"/>
    <w:rPr>
      <w:rFonts w:ascii="Arial" w:hAnsi="Arial"/>
      <w:szCs w:val="24"/>
    </w:rPr>
  </w:style>
  <w:style w:type="character" w:styleId="Odwoaniedokomentarza">
    <w:name w:val="annotation reference"/>
    <w:rsid w:val="001854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5490"/>
    <w:rPr>
      <w:szCs w:val="20"/>
    </w:rPr>
  </w:style>
  <w:style w:type="character" w:customStyle="1" w:styleId="TekstkomentarzaZnak">
    <w:name w:val="Tekst komentarza Znak"/>
    <w:link w:val="Tekstkomentarza"/>
    <w:rsid w:val="0018549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85490"/>
    <w:rPr>
      <w:b/>
      <w:bCs/>
    </w:rPr>
  </w:style>
  <w:style w:type="character" w:customStyle="1" w:styleId="TematkomentarzaZnak">
    <w:name w:val="Temat komentarza Znak"/>
    <w:link w:val="Tematkomentarza"/>
    <w:rsid w:val="00185490"/>
    <w:rPr>
      <w:rFonts w:ascii="Arial" w:hAnsi="Arial"/>
      <w:b/>
      <w:bCs/>
    </w:rPr>
  </w:style>
  <w:style w:type="paragraph" w:styleId="Podtytu">
    <w:name w:val="Subtitle"/>
    <w:basedOn w:val="Normalny"/>
    <w:next w:val="Normalny"/>
    <w:link w:val="PodtytuZnak"/>
    <w:qFormat/>
    <w:locked/>
    <w:rsid w:val="00AD3AD3"/>
    <w:pPr>
      <w:spacing w:before="0" w:after="0" w:line="240" w:lineRule="auto"/>
      <w:ind w:firstLine="0"/>
      <w:jc w:val="right"/>
    </w:pPr>
    <w:rPr>
      <w:rFonts w:ascii="Times New Roman" w:hAnsi="Times New Roman"/>
      <w:szCs w:val="20"/>
    </w:rPr>
  </w:style>
  <w:style w:type="character" w:customStyle="1" w:styleId="PodtytuZnak">
    <w:name w:val="Podtytuł Znak"/>
    <w:basedOn w:val="Domylnaczcionkaakapitu"/>
    <w:link w:val="Podtytu"/>
    <w:rsid w:val="00AD3AD3"/>
  </w:style>
  <w:style w:type="paragraph" w:styleId="Poprawka">
    <w:name w:val="Revision"/>
    <w:hidden/>
    <w:uiPriority w:val="99"/>
    <w:semiHidden/>
    <w:rsid w:val="008A32E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6D231-E2AD-4BB9-8BF6-06225ED8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3307</Words>
  <Characters>23528</Characters>
  <Application>Microsoft Office Word</Application>
  <DocSecurity>4</DocSecurity>
  <Lines>196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62 Rektora ZUT z dnia 24 kwietnia 2021 r. w sprawie Regulaminu okresowej oceny pracowników niebędących nauczycielami akademickimi w Zachodniopomorskim Uniwersytecie Technologicznym w Szczecinie</dc:title>
  <dc:subject/>
  <dc:creator>biedunkiewicz</dc:creator>
  <cp:keywords/>
  <cp:lastModifiedBy>Magdalena Szymanowska</cp:lastModifiedBy>
  <cp:revision>2</cp:revision>
  <cp:lastPrinted>2021-05-24T10:34:00Z</cp:lastPrinted>
  <dcterms:created xsi:type="dcterms:W3CDTF">2021-05-24T12:57:00Z</dcterms:created>
  <dcterms:modified xsi:type="dcterms:W3CDTF">2021-05-24T12:57:00Z</dcterms:modified>
</cp:coreProperties>
</file>