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00B4" w14:textId="62663324" w:rsidR="00A91734" w:rsidRPr="00B95446" w:rsidRDefault="00B95446" w:rsidP="00B95446">
      <w:pPr>
        <w:pStyle w:val="Tytu"/>
        <w:spacing w:line="360" w:lineRule="auto"/>
        <w:rPr>
          <w:rFonts w:ascii="Calibri" w:hAnsi="Calibri"/>
        </w:rPr>
      </w:pPr>
      <w:r w:rsidRPr="00B95446">
        <w:rPr>
          <w:rFonts w:ascii="Calibri" w:hAnsi="Calibri"/>
          <w:caps w:val="0"/>
        </w:rPr>
        <w:t xml:space="preserve">Zarządzenie nr </w:t>
      </w:r>
      <w:r w:rsidR="002962E7" w:rsidRPr="00B95446">
        <w:rPr>
          <w:rFonts w:ascii="Calibri" w:hAnsi="Calibri"/>
        </w:rPr>
        <w:t>114</w:t>
      </w:r>
    </w:p>
    <w:p w14:paraId="042AB02B" w14:textId="411DF857" w:rsidR="00507D49" w:rsidRPr="00B95446" w:rsidRDefault="00507D49" w:rsidP="00B95446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B95446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B95446">
        <w:rPr>
          <w:rFonts w:ascii="Calibri" w:hAnsi="Calibri"/>
          <w:sz w:val="28"/>
          <w:szCs w:val="28"/>
        </w:rPr>
        <w:br/>
        <w:t xml:space="preserve">z dnia </w:t>
      </w:r>
      <w:r w:rsidR="004E153D" w:rsidRPr="00B95446">
        <w:rPr>
          <w:rFonts w:ascii="Calibri" w:hAnsi="Calibri"/>
          <w:sz w:val="28"/>
          <w:szCs w:val="28"/>
        </w:rPr>
        <w:t>4</w:t>
      </w:r>
      <w:r w:rsidR="00B025DE" w:rsidRPr="00B95446">
        <w:rPr>
          <w:rFonts w:ascii="Calibri" w:hAnsi="Calibri"/>
          <w:sz w:val="28"/>
          <w:szCs w:val="28"/>
        </w:rPr>
        <w:t xml:space="preserve"> października</w:t>
      </w:r>
      <w:r w:rsidR="00F42B23" w:rsidRPr="00B95446">
        <w:rPr>
          <w:rFonts w:ascii="Calibri" w:hAnsi="Calibri"/>
          <w:sz w:val="28"/>
          <w:szCs w:val="28"/>
        </w:rPr>
        <w:t xml:space="preserve"> 202</w:t>
      </w:r>
      <w:r w:rsidR="00B025DE" w:rsidRPr="00B95446">
        <w:rPr>
          <w:rFonts w:ascii="Calibri" w:hAnsi="Calibri"/>
          <w:sz w:val="28"/>
          <w:szCs w:val="28"/>
        </w:rPr>
        <w:t>1</w:t>
      </w:r>
      <w:r w:rsidR="008B02BD" w:rsidRPr="00B95446">
        <w:rPr>
          <w:rFonts w:ascii="Calibri" w:hAnsi="Calibri"/>
          <w:sz w:val="28"/>
          <w:szCs w:val="28"/>
        </w:rPr>
        <w:t xml:space="preserve"> </w:t>
      </w:r>
      <w:r w:rsidRPr="00B95446">
        <w:rPr>
          <w:rFonts w:ascii="Calibri" w:hAnsi="Calibri"/>
          <w:sz w:val="28"/>
          <w:szCs w:val="28"/>
        </w:rPr>
        <w:t>r.</w:t>
      </w:r>
    </w:p>
    <w:p w14:paraId="74B50CA1" w14:textId="7896CC1D" w:rsidR="00507D49" w:rsidRPr="00B95446" w:rsidRDefault="00C221FC" w:rsidP="00B95446">
      <w:pPr>
        <w:pStyle w:val="Nagwek1"/>
        <w:spacing w:line="360" w:lineRule="auto"/>
        <w:rPr>
          <w:rFonts w:ascii="Calibri" w:hAnsi="Calibri" w:cs="Times New Roman"/>
        </w:rPr>
      </w:pPr>
      <w:r w:rsidRPr="00B95446">
        <w:rPr>
          <w:rFonts w:ascii="Calibri" w:hAnsi="Calibri"/>
        </w:rPr>
        <w:t xml:space="preserve">w sprawie </w:t>
      </w:r>
      <w:r w:rsidR="00F42B23" w:rsidRPr="00B95446">
        <w:rPr>
          <w:rFonts w:ascii="Calibri" w:hAnsi="Calibri"/>
        </w:rPr>
        <w:t xml:space="preserve">powołania Zespołu ds. </w:t>
      </w:r>
      <w:r w:rsidR="00B025DE" w:rsidRPr="00B95446">
        <w:rPr>
          <w:rFonts w:ascii="Calibri" w:hAnsi="Calibri"/>
        </w:rPr>
        <w:t>projektowania uniwersalnego</w:t>
      </w:r>
      <w:r w:rsidR="0070134E" w:rsidRPr="00B95446">
        <w:rPr>
          <w:rFonts w:ascii="Calibri" w:hAnsi="Calibri"/>
        </w:rPr>
        <w:br/>
      </w:r>
      <w:r w:rsidR="00B025DE" w:rsidRPr="00B95446">
        <w:rPr>
          <w:rFonts w:ascii="Calibri" w:hAnsi="Calibri"/>
        </w:rPr>
        <w:t xml:space="preserve"> w ramach projektu Akademia Kształtowania Przestrzeni Dostępnej</w:t>
      </w:r>
    </w:p>
    <w:p w14:paraId="60B2605E" w14:textId="0524D131" w:rsidR="00507D49" w:rsidRPr="00B95446" w:rsidRDefault="00507D49" w:rsidP="00B95446">
      <w:pPr>
        <w:pStyle w:val="podstawaprawna"/>
      </w:pPr>
      <w:r w:rsidRPr="00B95446">
        <w:t xml:space="preserve">Na podstawie art. </w:t>
      </w:r>
      <w:r w:rsidR="00C221FC" w:rsidRPr="00B95446">
        <w:t xml:space="preserve">23 </w:t>
      </w:r>
      <w:r w:rsidRPr="00B95446">
        <w:t>ustawy z dnia 20 lipca 2018 r. Prawo o szkolnictwie wyższym i nauce (</w:t>
      </w:r>
      <w:r w:rsidR="00E47924" w:rsidRPr="00B95446">
        <w:t>tekst</w:t>
      </w:r>
      <w:r w:rsidR="00B95446">
        <w:t> </w:t>
      </w:r>
      <w:r w:rsidR="00E47924" w:rsidRPr="00B95446">
        <w:t>jedn. Dz. U. z 202</w:t>
      </w:r>
      <w:r w:rsidR="00B025DE" w:rsidRPr="00B95446">
        <w:t>1</w:t>
      </w:r>
      <w:r w:rsidR="00E47924" w:rsidRPr="00B95446">
        <w:t xml:space="preserve"> r. poz. </w:t>
      </w:r>
      <w:r w:rsidR="00B025DE" w:rsidRPr="00B95446">
        <w:t>478</w:t>
      </w:r>
      <w:r w:rsidR="00E47924" w:rsidRPr="00B95446">
        <w:t xml:space="preserve">, z późn. zm.) </w:t>
      </w:r>
      <w:r w:rsidR="00605389" w:rsidRPr="00B95446">
        <w:t>zarządza się co następuje:</w:t>
      </w:r>
    </w:p>
    <w:p w14:paraId="3627D4EF" w14:textId="77777777" w:rsidR="00C221FC" w:rsidRPr="00B95446" w:rsidRDefault="00C221FC" w:rsidP="00B95446">
      <w:pPr>
        <w:pStyle w:val="paragraf"/>
      </w:pPr>
    </w:p>
    <w:p w14:paraId="3120A60C" w14:textId="7F75278A" w:rsidR="000D59F1" w:rsidRPr="00B95446" w:rsidRDefault="000D59F1" w:rsidP="00B95446">
      <w:pPr>
        <w:pStyle w:val="akapit"/>
      </w:pPr>
      <w:r w:rsidRPr="00B95446">
        <w:t xml:space="preserve">W ramach projektu pn. </w:t>
      </w:r>
      <w:r w:rsidR="00B025DE" w:rsidRPr="00B95446">
        <w:t>Akademia Kształtowania Przestrzeni</w:t>
      </w:r>
      <w:r w:rsidRPr="00B95446">
        <w:t xml:space="preserve"> </w:t>
      </w:r>
      <w:r w:rsidR="005712AC" w:rsidRPr="00B95446">
        <w:t xml:space="preserve">Dostępnej </w:t>
      </w:r>
      <w:r w:rsidRPr="00B95446">
        <w:t>w</w:t>
      </w:r>
      <w:r w:rsidR="00BA59A2" w:rsidRPr="00B95446">
        <w:t> </w:t>
      </w:r>
      <w:r w:rsidRPr="00B95446">
        <w:t xml:space="preserve">celu realizacji </w:t>
      </w:r>
      <w:r w:rsidR="00B025DE" w:rsidRPr="00B95446">
        <w:t>zadań związanych z</w:t>
      </w:r>
      <w:r w:rsidR="0070134E" w:rsidRPr="00B95446">
        <w:t> </w:t>
      </w:r>
      <w:r w:rsidR="00B025DE" w:rsidRPr="00B95446">
        <w:t>opracowaniem programów kształcenia z zakresu projektowania uniwersalnego na</w:t>
      </w:r>
      <w:r w:rsidR="00B95446">
        <w:t> </w:t>
      </w:r>
      <w:r w:rsidR="00B025DE" w:rsidRPr="00B95446">
        <w:t>kierunkach objętych projektem oraz wypracowani</w:t>
      </w:r>
      <w:r w:rsidR="00EB0F76" w:rsidRPr="00B95446">
        <w:t>a</w:t>
      </w:r>
      <w:r w:rsidR="00B025DE" w:rsidRPr="00B95446">
        <w:t xml:space="preserve"> rekomendacji do wdrożenia treści zajęć świadomościowych – Moduł I na</w:t>
      </w:r>
      <w:r w:rsidR="0070134E" w:rsidRPr="00B95446">
        <w:t> </w:t>
      </w:r>
      <w:r w:rsidR="00B025DE" w:rsidRPr="00B95446">
        <w:t xml:space="preserve">wszystkich kierunkach prowadzonych na ZUT, </w:t>
      </w:r>
      <w:r w:rsidRPr="00B95446">
        <w:t>powołuje się na</w:t>
      </w:r>
      <w:r w:rsidR="00B95446">
        <w:t> </w:t>
      </w:r>
      <w:r w:rsidRPr="00B95446">
        <w:t xml:space="preserve">okres </w:t>
      </w:r>
      <w:r w:rsidR="009518AD" w:rsidRPr="00B95446">
        <w:t xml:space="preserve">1 </w:t>
      </w:r>
      <w:r w:rsidR="00B025DE" w:rsidRPr="00B95446">
        <w:t>października 2021 roku do</w:t>
      </w:r>
      <w:r w:rsidR="00D22002" w:rsidRPr="00B95446">
        <w:t xml:space="preserve"> </w:t>
      </w:r>
      <w:r w:rsidR="00B025DE" w:rsidRPr="00B95446">
        <w:t>30 września 2023 roku</w:t>
      </w:r>
      <w:r w:rsidR="0098160B" w:rsidRPr="00B95446">
        <w:t xml:space="preserve"> –</w:t>
      </w:r>
      <w:r w:rsidRPr="00B95446">
        <w:t xml:space="preserve"> Zespół ds. </w:t>
      </w:r>
      <w:r w:rsidR="0098160B" w:rsidRPr="00B95446">
        <w:t>projektowania uniwersalnego</w:t>
      </w:r>
      <w:r w:rsidR="00BB4C09" w:rsidRPr="00B95446">
        <w:t xml:space="preserve"> </w:t>
      </w:r>
      <w:r w:rsidRPr="00B95446">
        <w:t>w</w:t>
      </w:r>
      <w:r w:rsidR="005712AC" w:rsidRPr="00B95446">
        <w:t> </w:t>
      </w:r>
      <w:r w:rsidRPr="00B95446">
        <w:t>składzie:</w:t>
      </w:r>
    </w:p>
    <w:p w14:paraId="4C8EF04D" w14:textId="25518970" w:rsidR="000D59F1" w:rsidRPr="00B95446" w:rsidRDefault="000D59F1" w:rsidP="00B95446">
      <w:pPr>
        <w:pStyle w:val="akapit"/>
        <w:numPr>
          <w:ilvl w:val="0"/>
          <w:numId w:val="26"/>
        </w:numPr>
        <w:spacing w:before="60"/>
        <w:ind w:left="284" w:hanging="284"/>
      </w:pPr>
      <w:r w:rsidRPr="00B95446">
        <w:t xml:space="preserve">Koordynator ds. </w:t>
      </w:r>
      <w:r w:rsidR="0098160B" w:rsidRPr="00B95446">
        <w:t>projektowania uniwersalnego – dr inż. arch. Katarzyna Krasowska;</w:t>
      </w:r>
    </w:p>
    <w:p w14:paraId="22A5A0ED" w14:textId="3939C334" w:rsidR="000D59F1" w:rsidRPr="00B95446" w:rsidRDefault="0098160B" w:rsidP="00B95446">
      <w:pPr>
        <w:pStyle w:val="akapit"/>
        <w:numPr>
          <w:ilvl w:val="0"/>
          <w:numId w:val="26"/>
        </w:numPr>
        <w:ind w:left="284" w:hanging="284"/>
      </w:pPr>
      <w:r w:rsidRPr="00B95446">
        <w:t xml:space="preserve">Kierownik </w:t>
      </w:r>
      <w:proofErr w:type="spellStart"/>
      <w:r w:rsidRPr="00B95446">
        <w:t>Symulatorium</w:t>
      </w:r>
      <w:proofErr w:type="spellEnd"/>
      <w:r w:rsidRPr="00B95446">
        <w:t xml:space="preserve"> Dostępności – dr hab. inż. arch. Adam Zwoliński, prof. ZUT;</w:t>
      </w:r>
    </w:p>
    <w:p w14:paraId="471B6D9A" w14:textId="78026579" w:rsidR="000D59F1" w:rsidRPr="00B95446" w:rsidRDefault="0098160B" w:rsidP="00B95446">
      <w:pPr>
        <w:pStyle w:val="akapit"/>
        <w:numPr>
          <w:ilvl w:val="0"/>
          <w:numId w:val="26"/>
        </w:numPr>
        <w:ind w:left="284" w:hanging="284"/>
      </w:pPr>
      <w:r w:rsidRPr="00B95446">
        <w:t>Specjalista ds. dostępności cyfrowej – dr hab.</w:t>
      </w:r>
      <w:r w:rsidR="004E153D" w:rsidRPr="00B95446">
        <w:t xml:space="preserve"> </w:t>
      </w:r>
      <w:r w:rsidRPr="00B95446">
        <w:t>inż. Marcin Ziółkowski, prof. ZUT;</w:t>
      </w:r>
    </w:p>
    <w:p w14:paraId="207C66DC" w14:textId="0EFBCD05" w:rsidR="0098160B" w:rsidRPr="00B95446" w:rsidRDefault="0098160B" w:rsidP="00B95446">
      <w:pPr>
        <w:pStyle w:val="akapit"/>
        <w:numPr>
          <w:ilvl w:val="0"/>
          <w:numId w:val="26"/>
        </w:numPr>
        <w:ind w:left="284" w:hanging="284"/>
      </w:pPr>
      <w:r w:rsidRPr="00B95446">
        <w:t>Koordynator ds. osób z niepełnosprawnością – dr inż. Dominika Plust;</w:t>
      </w:r>
    </w:p>
    <w:p w14:paraId="6EEF6503" w14:textId="6CF4E83E" w:rsidR="004E1821" w:rsidRPr="00B95446" w:rsidRDefault="000D59F1" w:rsidP="00B95446">
      <w:pPr>
        <w:pStyle w:val="akapit"/>
        <w:numPr>
          <w:ilvl w:val="0"/>
          <w:numId w:val="26"/>
        </w:numPr>
        <w:ind w:left="284" w:hanging="284"/>
      </w:pPr>
      <w:r w:rsidRPr="00B95446">
        <w:t>Konsultan</w:t>
      </w:r>
      <w:r w:rsidR="00C005C1" w:rsidRPr="00B95446">
        <w:t>ci</w:t>
      </w:r>
      <w:r w:rsidRPr="00B95446">
        <w:t xml:space="preserve"> wewnętrzn</w:t>
      </w:r>
      <w:r w:rsidR="00E47924" w:rsidRPr="00B95446">
        <w:t>i</w:t>
      </w:r>
      <w:r w:rsidR="00385A81" w:rsidRPr="00B95446">
        <w:t>:</w:t>
      </w:r>
    </w:p>
    <w:p w14:paraId="313E2738" w14:textId="24BD2282" w:rsidR="004E1821" w:rsidRPr="00B95446" w:rsidRDefault="004E1821" w:rsidP="00B95446">
      <w:pPr>
        <w:pStyle w:val="akapit"/>
        <w:numPr>
          <w:ilvl w:val="1"/>
          <w:numId w:val="28"/>
        </w:numPr>
        <w:ind w:left="567" w:hanging="283"/>
      </w:pPr>
      <w:r w:rsidRPr="00B95446">
        <w:t>dr inż. arch. Mariusz Tuszyński (WA);</w:t>
      </w:r>
    </w:p>
    <w:p w14:paraId="395AEECD" w14:textId="18B8AB5D" w:rsidR="004E1821" w:rsidRPr="00B95446" w:rsidRDefault="004E1821" w:rsidP="00B95446">
      <w:pPr>
        <w:pStyle w:val="akapit"/>
        <w:numPr>
          <w:ilvl w:val="1"/>
          <w:numId w:val="28"/>
        </w:numPr>
        <w:ind w:left="567" w:hanging="283"/>
      </w:pPr>
      <w:r w:rsidRPr="00B95446">
        <w:t>mgr inż. arch. Agnieszka Lamprecht (WA);</w:t>
      </w:r>
    </w:p>
    <w:p w14:paraId="2893BEA8" w14:textId="3C41B55E" w:rsidR="004E1821" w:rsidRPr="00B95446" w:rsidRDefault="004E1821" w:rsidP="00B95446">
      <w:pPr>
        <w:pStyle w:val="akapit"/>
        <w:numPr>
          <w:ilvl w:val="1"/>
          <w:numId w:val="28"/>
        </w:numPr>
        <w:ind w:left="567" w:hanging="283"/>
      </w:pPr>
      <w:r w:rsidRPr="00B95446">
        <w:t>dr Katarzyna Cichoń (WE);</w:t>
      </w:r>
    </w:p>
    <w:p w14:paraId="02488E0E" w14:textId="4D88CFCB" w:rsidR="00AF1A9D" w:rsidRPr="00B95446" w:rsidRDefault="004E1821" w:rsidP="00B95446">
      <w:pPr>
        <w:pStyle w:val="akapit"/>
        <w:numPr>
          <w:ilvl w:val="1"/>
          <w:numId w:val="28"/>
        </w:numPr>
        <w:ind w:left="567" w:hanging="283"/>
      </w:pPr>
      <w:r w:rsidRPr="00B95446">
        <w:t xml:space="preserve">dr inż. Anna Jabłonka (WBiIŚ). </w:t>
      </w:r>
    </w:p>
    <w:p w14:paraId="7AF96513" w14:textId="77777777" w:rsidR="000D59F1" w:rsidRPr="00B95446" w:rsidRDefault="000D59F1" w:rsidP="00B95446">
      <w:pPr>
        <w:pStyle w:val="paragraf"/>
        <w:spacing w:before="60"/>
      </w:pPr>
    </w:p>
    <w:p w14:paraId="4CA788FB" w14:textId="24210E9D" w:rsidR="000D59F1" w:rsidRPr="00B95446" w:rsidRDefault="000D59F1" w:rsidP="00B95446">
      <w:pPr>
        <w:pStyle w:val="akapit"/>
      </w:pPr>
      <w:r w:rsidRPr="00B95446">
        <w:t xml:space="preserve">Do zadań Zespołu ds. </w:t>
      </w:r>
      <w:r w:rsidR="004E1821" w:rsidRPr="00B95446">
        <w:t xml:space="preserve">projektowana uniwersalnego </w:t>
      </w:r>
      <w:r w:rsidRPr="00B95446">
        <w:t>należy w szczególności:</w:t>
      </w:r>
    </w:p>
    <w:p w14:paraId="13204D35" w14:textId="2BB3D1E3" w:rsidR="000D59F1" w:rsidRPr="00B95446" w:rsidRDefault="004E1821" w:rsidP="00B95446">
      <w:pPr>
        <w:pStyle w:val="akapit"/>
        <w:numPr>
          <w:ilvl w:val="0"/>
          <w:numId w:val="25"/>
        </w:numPr>
        <w:spacing w:before="60"/>
        <w:ind w:left="284" w:hanging="284"/>
      </w:pPr>
      <w:r w:rsidRPr="00B95446">
        <w:t>analiza programów kształcenia kierunków objętych projektem pod kątem możliwości wdrożenia treści związanych z projektowaniem uniwersalnym;</w:t>
      </w:r>
    </w:p>
    <w:p w14:paraId="2C87B248" w14:textId="254F02A7" w:rsidR="004E1821" w:rsidRPr="00B95446" w:rsidRDefault="004E1821" w:rsidP="00B95446">
      <w:pPr>
        <w:pStyle w:val="1wyliczanka"/>
        <w:numPr>
          <w:ilvl w:val="0"/>
          <w:numId w:val="25"/>
        </w:numPr>
        <w:spacing w:after="0"/>
        <w:ind w:left="284" w:hanging="284"/>
      </w:pPr>
      <w:r w:rsidRPr="00B95446">
        <w:t xml:space="preserve">wypracowanie rekomendacji do zmian w programach kształcenia pod kątem wdrożenia treści związanych z projektowaniem uniwersalnym na wszystkich kierunkach kształcenia; </w:t>
      </w:r>
    </w:p>
    <w:p w14:paraId="3570E736" w14:textId="1DEE8792" w:rsidR="004E1821" w:rsidRPr="00B95446" w:rsidRDefault="004E1821" w:rsidP="00B95446">
      <w:pPr>
        <w:pStyle w:val="1wyliczanka"/>
        <w:numPr>
          <w:ilvl w:val="0"/>
          <w:numId w:val="25"/>
        </w:numPr>
        <w:spacing w:after="0"/>
        <w:ind w:left="284" w:hanging="284"/>
      </w:pPr>
      <w:r w:rsidRPr="00B95446">
        <w:t xml:space="preserve">opracowanie programów i efektów kształcenia dla przedmiotów </w:t>
      </w:r>
      <w:r w:rsidR="00AB04D7" w:rsidRPr="00B95446">
        <w:t>zawierających treści projektowania uniwersalnego;</w:t>
      </w:r>
    </w:p>
    <w:p w14:paraId="140BBA70" w14:textId="21247158" w:rsidR="00AB04D7" w:rsidRPr="00B95446" w:rsidRDefault="00AB04D7" w:rsidP="00B95446">
      <w:pPr>
        <w:pStyle w:val="1wyliczanka"/>
        <w:numPr>
          <w:ilvl w:val="0"/>
          <w:numId w:val="25"/>
        </w:numPr>
        <w:ind w:left="284" w:hanging="284"/>
      </w:pPr>
      <w:r w:rsidRPr="00B95446">
        <w:lastRenderedPageBreak/>
        <w:t>aktywny udział w cyklicznych spotkaniach zespołu oraz wspieranie realizacji działań związanych z</w:t>
      </w:r>
      <w:r w:rsidR="005712AC" w:rsidRPr="00B95446">
        <w:t> </w:t>
      </w:r>
      <w:r w:rsidRPr="00B95446">
        <w:t xml:space="preserve">wdrożeniem przedmiotów dydaktycznych w ramach projektu Akademia Kształtowania Przestrzeni Dostępnej. </w:t>
      </w:r>
    </w:p>
    <w:p w14:paraId="7B7D8C99" w14:textId="77777777" w:rsidR="000D59F1" w:rsidRPr="00B95446" w:rsidRDefault="000D59F1" w:rsidP="00B95446">
      <w:pPr>
        <w:pStyle w:val="paragraf"/>
        <w:rPr>
          <w:strike/>
        </w:rPr>
      </w:pPr>
    </w:p>
    <w:p w14:paraId="1A87D075" w14:textId="77777777" w:rsidR="00AC5A7D" w:rsidRPr="00B95446" w:rsidRDefault="00C221FC" w:rsidP="00B95446">
      <w:pPr>
        <w:pStyle w:val="1wyliczanka"/>
        <w:numPr>
          <w:ilvl w:val="0"/>
          <w:numId w:val="0"/>
        </w:numPr>
        <w:ind w:left="340" w:hanging="340"/>
      </w:pPr>
      <w:r w:rsidRPr="00B95446">
        <w:t>Zarządzenie wchodzi w życie z dniem podpisania</w:t>
      </w:r>
    </w:p>
    <w:p w14:paraId="219CB1DC" w14:textId="77777777" w:rsidR="00F2698D" w:rsidRPr="00B95446" w:rsidRDefault="00F2698D" w:rsidP="00B95446">
      <w:pPr>
        <w:pStyle w:val="rektorpodpis"/>
        <w:spacing w:before="840" w:after="600" w:line="360" w:lineRule="auto"/>
      </w:pPr>
      <w:r w:rsidRPr="00B95446">
        <w:t>W zastępstwie Rektora</w:t>
      </w:r>
    </w:p>
    <w:p w14:paraId="6694F286" w14:textId="18055B9D" w:rsidR="00F2698D" w:rsidRPr="00B95446" w:rsidRDefault="00F2698D" w:rsidP="00B95446">
      <w:pPr>
        <w:pStyle w:val="rektorpodpis"/>
        <w:spacing w:before="0" w:line="360" w:lineRule="auto"/>
      </w:pPr>
      <w:r w:rsidRPr="00B95446">
        <w:t xml:space="preserve">prof. dr hab. inż. Jacek </w:t>
      </w:r>
      <w:proofErr w:type="spellStart"/>
      <w:r w:rsidRPr="00B95446">
        <w:t>Przepiórski</w:t>
      </w:r>
      <w:proofErr w:type="spellEnd"/>
      <w:r w:rsidR="00B95446">
        <w:br/>
      </w:r>
      <w:r w:rsidRPr="00B95446">
        <w:t>prorektor ds. nauki</w:t>
      </w:r>
    </w:p>
    <w:sectPr w:rsidR="00F2698D" w:rsidRPr="00B95446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E521D71"/>
    <w:multiLevelType w:val="hybridMultilevel"/>
    <w:tmpl w:val="5ECE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1B57E54"/>
    <w:multiLevelType w:val="hybridMultilevel"/>
    <w:tmpl w:val="AE4E7B52"/>
    <w:lvl w:ilvl="0" w:tplc="D88E4BA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0A3539"/>
    <w:multiLevelType w:val="hybridMultilevel"/>
    <w:tmpl w:val="2648E192"/>
    <w:lvl w:ilvl="0" w:tplc="3BC42ED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88222120"/>
    <w:lvl w:ilvl="0" w:tplc="5C522D7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4762AC0">
      <w:start w:val="1"/>
      <w:numFmt w:val="decimal"/>
      <w:lvlText w:val="%2)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D3B31"/>
    <w:multiLevelType w:val="hybridMultilevel"/>
    <w:tmpl w:val="19BCA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5"/>
  </w:num>
  <w:num w:numId="5">
    <w:abstractNumId w:val="7"/>
  </w:num>
  <w:num w:numId="6">
    <w:abstractNumId w:val="1"/>
  </w:num>
  <w:num w:numId="7">
    <w:abstractNumId w:val="18"/>
  </w:num>
  <w:num w:numId="8">
    <w:abstractNumId w:val="17"/>
  </w:num>
  <w:num w:numId="9">
    <w:abstractNumId w:val="9"/>
  </w:num>
  <w:num w:numId="10">
    <w:abstractNumId w:val="12"/>
  </w:num>
  <w:num w:numId="11">
    <w:abstractNumId w:val="10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8"/>
  </w:num>
  <w:num w:numId="17">
    <w:abstractNumId w:val="4"/>
  </w:num>
  <w:num w:numId="18">
    <w:abstractNumId w:val="18"/>
  </w:num>
  <w:num w:numId="19">
    <w:abstractNumId w:val="18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</w:num>
  <w:num w:numId="24">
    <w:abstractNumId w:val="19"/>
  </w:num>
  <w:num w:numId="25">
    <w:abstractNumId w:val="5"/>
  </w:num>
  <w:num w:numId="26">
    <w:abstractNumId w:val="6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4F"/>
    <w:rsid w:val="00037B4D"/>
    <w:rsid w:val="00071FDF"/>
    <w:rsid w:val="000D59F1"/>
    <w:rsid w:val="00172BA7"/>
    <w:rsid w:val="0017797D"/>
    <w:rsid w:val="00194F3E"/>
    <w:rsid w:val="001D049C"/>
    <w:rsid w:val="001E2FF0"/>
    <w:rsid w:val="001F3351"/>
    <w:rsid w:val="00211797"/>
    <w:rsid w:val="002962E7"/>
    <w:rsid w:val="002F1774"/>
    <w:rsid w:val="00347E51"/>
    <w:rsid w:val="00383131"/>
    <w:rsid w:val="00385A81"/>
    <w:rsid w:val="003C0BD5"/>
    <w:rsid w:val="004C545A"/>
    <w:rsid w:val="004E153D"/>
    <w:rsid w:val="004E1821"/>
    <w:rsid w:val="00507D49"/>
    <w:rsid w:val="0053358C"/>
    <w:rsid w:val="005712AC"/>
    <w:rsid w:val="005B0F6A"/>
    <w:rsid w:val="005E06FF"/>
    <w:rsid w:val="00605389"/>
    <w:rsid w:val="006079A3"/>
    <w:rsid w:val="0061662A"/>
    <w:rsid w:val="00681E87"/>
    <w:rsid w:val="00684AF4"/>
    <w:rsid w:val="0070134E"/>
    <w:rsid w:val="00787289"/>
    <w:rsid w:val="007D55CC"/>
    <w:rsid w:val="00807FA8"/>
    <w:rsid w:val="00864682"/>
    <w:rsid w:val="00873AC7"/>
    <w:rsid w:val="00881A49"/>
    <w:rsid w:val="008B02BD"/>
    <w:rsid w:val="008C47EB"/>
    <w:rsid w:val="008D3161"/>
    <w:rsid w:val="008F0845"/>
    <w:rsid w:val="008F1F7C"/>
    <w:rsid w:val="009267D0"/>
    <w:rsid w:val="009315B4"/>
    <w:rsid w:val="009518AD"/>
    <w:rsid w:val="00961652"/>
    <w:rsid w:val="0098160B"/>
    <w:rsid w:val="009E252D"/>
    <w:rsid w:val="009E3474"/>
    <w:rsid w:val="009E689D"/>
    <w:rsid w:val="00A43898"/>
    <w:rsid w:val="00A61C0B"/>
    <w:rsid w:val="00A924C5"/>
    <w:rsid w:val="00AA6883"/>
    <w:rsid w:val="00AB04D7"/>
    <w:rsid w:val="00AC5A7D"/>
    <w:rsid w:val="00AF1A9D"/>
    <w:rsid w:val="00B025DE"/>
    <w:rsid w:val="00B46149"/>
    <w:rsid w:val="00B632AB"/>
    <w:rsid w:val="00B809CF"/>
    <w:rsid w:val="00B95446"/>
    <w:rsid w:val="00BA59A2"/>
    <w:rsid w:val="00BB084D"/>
    <w:rsid w:val="00BB4C09"/>
    <w:rsid w:val="00C005C1"/>
    <w:rsid w:val="00C221FC"/>
    <w:rsid w:val="00C342E1"/>
    <w:rsid w:val="00C50BB2"/>
    <w:rsid w:val="00CC4A14"/>
    <w:rsid w:val="00D0080F"/>
    <w:rsid w:val="00D22002"/>
    <w:rsid w:val="00D85605"/>
    <w:rsid w:val="00DC41EE"/>
    <w:rsid w:val="00E123B1"/>
    <w:rsid w:val="00E214B9"/>
    <w:rsid w:val="00E36557"/>
    <w:rsid w:val="00E437A8"/>
    <w:rsid w:val="00E47924"/>
    <w:rsid w:val="00E83D4F"/>
    <w:rsid w:val="00EB0F76"/>
    <w:rsid w:val="00EE0E88"/>
    <w:rsid w:val="00EE589E"/>
    <w:rsid w:val="00EF11B9"/>
    <w:rsid w:val="00F2698D"/>
    <w:rsid w:val="00F36A77"/>
    <w:rsid w:val="00F42B23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DA9F"/>
  <w15:chartTrackingRefBased/>
  <w15:docId w15:val="{CACFDE03-ACA5-4C03-8227-32BCEDD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95446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B95446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95446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B95446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B95446"/>
    <w:pPr>
      <w:numPr>
        <w:numId w:val="23"/>
      </w:numPr>
      <w:spacing w:before="0" w:after="60"/>
      <w:ind w:left="340" w:hanging="34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B95446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B95446"/>
    <w:pPr>
      <w:spacing w:line="360" w:lineRule="auto"/>
      <w:jc w:val="left"/>
    </w:pPr>
    <w:rPr>
      <w:rFonts w:ascii="Calibri" w:hAnsi="Calibri"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B95446"/>
    <w:rPr>
      <w:rFonts w:ascii="Calibri" w:hAnsi="Calibri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B95446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B95446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B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23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E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E87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E8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8BDDB52A-4FE8-44E0-8A15-3A38F8F4B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114 Rektora ZUT z dnia 4 października 2021 r. w sprawie powołania Zespołu ds. projektowania uniwersalnego  w ramach projektu Akademia Kształtowania Przestrzeni Dostępnej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4 października 2021 r. w sprawie powołania Zespołu ds. projektowania uniwersalnego  w ramach projektu Akademia Kształtowania Przestrzeni Dostępnej</dc:title>
  <dc:subject/>
  <dc:creator>ZUT</dc:creator>
  <cp:keywords/>
  <dc:description/>
  <cp:lastModifiedBy>Marta Buśko</cp:lastModifiedBy>
  <cp:revision>3</cp:revision>
  <cp:lastPrinted>2020-04-20T09:18:00Z</cp:lastPrinted>
  <dcterms:created xsi:type="dcterms:W3CDTF">2021-10-06T13:01:00Z</dcterms:created>
  <dcterms:modified xsi:type="dcterms:W3CDTF">2021-10-06T13:05:00Z</dcterms:modified>
</cp:coreProperties>
</file>