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B76DF" w14:textId="66B3BAD0" w:rsidR="00A91734" w:rsidRPr="000D524B" w:rsidRDefault="000D524B" w:rsidP="000D524B">
      <w:pPr>
        <w:pStyle w:val="Tytu"/>
        <w:spacing w:line="360" w:lineRule="auto"/>
        <w:rPr>
          <w:rFonts w:ascii="Calibri" w:hAnsi="Calibri"/>
        </w:rPr>
      </w:pPr>
      <w:r w:rsidRPr="000D524B">
        <w:rPr>
          <w:rFonts w:ascii="Calibri" w:hAnsi="Calibri"/>
          <w:caps w:val="0"/>
        </w:rPr>
        <w:t xml:space="preserve">Zarządzenie nr </w:t>
      </w:r>
      <w:r w:rsidR="00ED00F6" w:rsidRPr="000D524B">
        <w:rPr>
          <w:rFonts w:ascii="Calibri" w:hAnsi="Calibri"/>
        </w:rPr>
        <w:t>208</w:t>
      </w:r>
    </w:p>
    <w:p w14:paraId="3DBC1238" w14:textId="77777777" w:rsidR="00507D49" w:rsidRPr="000D524B" w:rsidRDefault="00507D49" w:rsidP="000D524B">
      <w:pPr>
        <w:pStyle w:val="Podtytu"/>
        <w:spacing w:line="360" w:lineRule="auto"/>
        <w:rPr>
          <w:rFonts w:ascii="Calibri" w:hAnsi="Calibri"/>
          <w:sz w:val="28"/>
          <w:szCs w:val="28"/>
        </w:rPr>
      </w:pPr>
      <w:r w:rsidRPr="000D524B">
        <w:rPr>
          <w:rFonts w:ascii="Calibri" w:hAnsi="Calibri"/>
          <w:sz w:val="28"/>
          <w:szCs w:val="28"/>
        </w:rPr>
        <w:t>Rektora Zachodniopomorskiego Uniwersytetu Technologicznego w Szczecinie</w:t>
      </w:r>
      <w:r w:rsidR="009E689D" w:rsidRPr="000D524B">
        <w:rPr>
          <w:rFonts w:ascii="Calibri" w:hAnsi="Calibri"/>
          <w:sz w:val="28"/>
          <w:szCs w:val="28"/>
        </w:rPr>
        <w:br/>
        <w:t xml:space="preserve">z dnia </w:t>
      </w:r>
      <w:r w:rsidR="00ED00F6" w:rsidRPr="000D524B">
        <w:rPr>
          <w:rFonts w:ascii="Calibri" w:hAnsi="Calibri"/>
          <w:sz w:val="28"/>
          <w:szCs w:val="28"/>
        </w:rPr>
        <w:t>22</w:t>
      </w:r>
      <w:r w:rsidR="00FE2680" w:rsidRPr="000D524B">
        <w:rPr>
          <w:rFonts w:ascii="Calibri" w:hAnsi="Calibri"/>
          <w:sz w:val="28"/>
          <w:szCs w:val="28"/>
        </w:rPr>
        <w:t xml:space="preserve"> </w:t>
      </w:r>
      <w:r w:rsidR="00F4638A" w:rsidRPr="000D524B">
        <w:rPr>
          <w:rFonts w:ascii="Calibri" w:hAnsi="Calibri"/>
          <w:sz w:val="28"/>
          <w:szCs w:val="28"/>
        </w:rPr>
        <w:t xml:space="preserve">grudnia </w:t>
      </w:r>
      <w:r w:rsidR="00FE2680" w:rsidRPr="000D524B">
        <w:rPr>
          <w:rFonts w:ascii="Calibri" w:hAnsi="Calibri"/>
          <w:sz w:val="28"/>
          <w:szCs w:val="28"/>
        </w:rPr>
        <w:t>2020</w:t>
      </w:r>
      <w:r w:rsidR="008B02BD" w:rsidRPr="000D524B">
        <w:rPr>
          <w:rFonts w:ascii="Calibri" w:hAnsi="Calibri"/>
          <w:sz w:val="28"/>
          <w:szCs w:val="28"/>
        </w:rPr>
        <w:t xml:space="preserve"> </w:t>
      </w:r>
      <w:r w:rsidRPr="000D524B">
        <w:rPr>
          <w:rFonts w:ascii="Calibri" w:hAnsi="Calibri"/>
          <w:sz w:val="28"/>
          <w:szCs w:val="28"/>
        </w:rPr>
        <w:t>r.</w:t>
      </w:r>
    </w:p>
    <w:p w14:paraId="7313B393" w14:textId="77777777" w:rsidR="00507D49" w:rsidRPr="000D524B" w:rsidRDefault="00091C5A" w:rsidP="000D524B">
      <w:pPr>
        <w:pStyle w:val="Nagwek1"/>
        <w:spacing w:line="360" w:lineRule="auto"/>
        <w:rPr>
          <w:rFonts w:ascii="Calibri" w:hAnsi="Calibri" w:cs="Times New Roman"/>
        </w:rPr>
      </w:pPr>
      <w:r w:rsidRPr="000D524B">
        <w:rPr>
          <w:rFonts w:ascii="Calibri" w:hAnsi="Calibri"/>
        </w:rPr>
        <w:t>zmieniające</w:t>
      </w:r>
      <w:bookmarkStart w:id="0" w:name="_GoBack"/>
      <w:bookmarkEnd w:id="0"/>
      <w:r w:rsidRPr="000D524B">
        <w:rPr>
          <w:rFonts w:ascii="Calibri" w:hAnsi="Calibri"/>
        </w:rPr>
        <w:t xml:space="preserve"> zarządzenie nr 174 Rektora ZUT z dnia 29 października 2020 r.</w:t>
      </w:r>
      <w:r w:rsidRPr="000D524B">
        <w:rPr>
          <w:rFonts w:ascii="Calibri" w:hAnsi="Calibri"/>
        </w:rPr>
        <w:br/>
        <w:t>w sprawie zasad przeprowadzania zaliczeń i egzaminów na wszystkich studiach</w:t>
      </w:r>
      <w:r w:rsidRPr="000D524B">
        <w:rPr>
          <w:rFonts w:ascii="Calibri" w:hAnsi="Calibri"/>
        </w:rPr>
        <w:br/>
        <w:t xml:space="preserve">w okresie wprowadzonego w kraju stanu epidemii </w:t>
      </w:r>
      <w:r w:rsidRPr="000D524B">
        <w:rPr>
          <w:rFonts w:ascii="Calibri" w:hAnsi="Calibri"/>
        </w:rPr>
        <w:br/>
        <w:t>w związku z zakażeniami wirusem SARS-CoV-2</w:t>
      </w:r>
    </w:p>
    <w:p w14:paraId="55DD084F" w14:textId="5E05E637" w:rsidR="00507D49" w:rsidRPr="000D524B" w:rsidRDefault="00091C5A" w:rsidP="000D524B">
      <w:pPr>
        <w:pStyle w:val="podstawaprawna"/>
      </w:pPr>
      <w:r w:rsidRPr="000D524B">
        <w:t>Na podstawie art. 23 ust. 1 w związku z art. 76a ustawy Prawo o szkolnictwie wyższym i nauce (tekst jedn. Dz. U. z 2020 r. poz. 85, z późn. zm.), rozporządzenia MNiSW z dnia 27 września 2018 r. w sprawie studiów (Dz. U. poz.1861, z późn.zm.) oraz z rozporządzeniem Ministra Zdrowia z dnia 20 marca 2020 r. w sprawie ogłoszenia na obszarze Rzeczypospolitej Polskiej stanu epidemii (D</w:t>
      </w:r>
      <w:r w:rsidR="000D524B">
        <w:t>z</w:t>
      </w:r>
      <w:r w:rsidRPr="000D524B">
        <w:t>.</w:t>
      </w:r>
      <w:r w:rsidR="000D524B">
        <w:t> </w:t>
      </w:r>
      <w:r w:rsidRPr="000D524B">
        <w:t>U. poz. 491, z późn.zm.) zarządza się, co następuje:</w:t>
      </w:r>
    </w:p>
    <w:p w14:paraId="1B94ACEC" w14:textId="77777777" w:rsidR="00C221FC" w:rsidRPr="000D524B" w:rsidRDefault="00C221FC" w:rsidP="000D524B">
      <w:pPr>
        <w:pStyle w:val="paragraf"/>
        <w:ind w:left="0" w:firstLine="0"/>
      </w:pPr>
    </w:p>
    <w:p w14:paraId="31BA94A1" w14:textId="77777777" w:rsidR="00C221FC" w:rsidRPr="000D524B" w:rsidRDefault="00091C5A" w:rsidP="000D524B">
      <w:pPr>
        <w:pStyle w:val="akapit"/>
        <w:spacing w:after="60" w:line="360" w:lineRule="auto"/>
        <w:jc w:val="left"/>
        <w:rPr>
          <w:rFonts w:ascii="Calibri" w:hAnsi="Calibri"/>
        </w:rPr>
      </w:pPr>
      <w:r w:rsidRPr="000D524B">
        <w:rPr>
          <w:rFonts w:ascii="Calibri" w:hAnsi="Calibri"/>
        </w:rPr>
        <w:t>W zarządzenie nr 174 Rektora ZUT z dnia 29 października 2020 r. w sprawie zasad przeprowadzania zaliczeń i egzaminów na wszystkich studiach w okresie wprowadzonego w kraju stanu epidemii w związku z zakażeniami wirusem SARS-CoV-2 wprowadza się zmiany:</w:t>
      </w:r>
    </w:p>
    <w:p w14:paraId="5DE4B57C" w14:textId="77777777" w:rsidR="00D45D30" w:rsidRPr="000D524B" w:rsidRDefault="00D45D30" w:rsidP="000D524B">
      <w:pPr>
        <w:pStyle w:val="1wyliczanka0"/>
      </w:pPr>
      <w:r w:rsidRPr="000D524B">
        <w:t>w § 2 ust. 6 uchyla się;</w:t>
      </w:r>
    </w:p>
    <w:p w14:paraId="2A133D73" w14:textId="77777777" w:rsidR="00D45D30" w:rsidRPr="000D524B" w:rsidRDefault="00D45D30" w:rsidP="000D524B">
      <w:pPr>
        <w:pStyle w:val="1wyliczanka0"/>
        <w:spacing w:after="0"/>
      </w:pPr>
      <w:r w:rsidRPr="000D524B">
        <w:t>w § 3:</w:t>
      </w:r>
    </w:p>
    <w:p w14:paraId="3F2931BB" w14:textId="77777777" w:rsidR="00091C5A" w:rsidRPr="000D524B" w:rsidRDefault="00E51F6F" w:rsidP="000D524B">
      <w:pPr>
        <w:pStyle w:val="1wyliczanka0"/>
        <w:numPr>
          <w:ilvl w:val="1"/>
          <w:numId w:val="28"/>
        </w:numPr>
        <w:spacing w:after="0"/>
        <w:ind w:left="567" w:hanging="283"/>
      </w:pPr>
      <w:r w:rsidRPr="000D524B">
        <w:t>ust. 5 otrzymuje brzmienie:</w:t>
      </w:r>
    </w:p>
    <w:p w14:paraId="2A659B51" w14:textId="77777777" w:rsidR="00E51F6F" w:rsidRPr="000D524B" w:rsidRDefault="00E51F6F" w:rsidP="000D524B">
      <w:pPr>
        <w:pStyle w:val="1wyliczanka0"/>
        <w:numPr>
          <w:ilvl w:val="0"/>
          <w:numId w:val="0"/>
        </w:numPr>
        <w:spacing w:after="0"/>
        <w:ind w:left="680"/>
      </w:pPr>
      <w:r w:rsidRPr="000D524B">
        <w:t>„5. Decyzję o trybie zaliczenia/egzaminu podejmuje KJO.”</w:t>
      </w:r>
      <w:r w:rsidR="00D45D30" w:rsidRPr="000D524B">
        <w:t>,</w:t>
      </w:r>
    </w:p>
    <w:p w14:paraId="170437BD" w14:textId="77777777" w:rsidR="00E51F6F" w:rsidRPr="000D524B" w:rsidRDefault="00223380" w:rsidP="000D524B">
      <w:pPr>
        <w:pStyle w:val="1wyliczanka0"/>
        <w:numPr>
          <w:ilvl w:val="1"/>
          <w:numId w:val="28"/>
        </w:numPr>
        <w:spacing w:after="0"/>
        <w:ind w:left="567" w:hanging="283"/>
      </w:pPr>
      <w:r w:rsidRPr="000D524B">
        <w:t>ust. 7 zdanie drugie otrzymuje brzmienie:</w:t>
      </w:r>
    </w:p>
    <w:p w14:paraId="17DB01D0" w14:textId="77777777" w:rsidR="00223380" w:rsidRPr="000D524B" w:rsidRDefault="00223380" w:rsidP="000D524B">
      <w:pPr>
        <w:pStyle w:val="1wyliczanka0"/>
        <w:numPr>
          <w:ilvl w:val="0"/>
          <w:numId w:val="0"/>
        </w:numPr>
        <w:ind w:left="680"/>
      </w:pPr>
      <w:r w:rsidRPr="000D524B">
        <w:t xml:space="preserve">„Na wniosek studenta/doktoranta/uczestnika lub </w:t>
      </w:r>
      <w:r w:rsidR="00CA1DC5" w:rsidRPr="000D524B">
        <w:t xml:space="preserve">na </w:t>
      </w:r>
      <w:r w:rsidRPr="000D524B">
        <w:t>wniosek nauczyciela odpowiedzialnego za realizację egzaminu/zaliczenia w terminie poprawkowym (uzgodniony z zainteresowanymi studentami) KJO może podjąć decyzję o zmianie trybu jego przeprowadzenia (zdalny lub konwencjonalny).”</w:t>
      </w:r>
      <w:r w:rsidR="00D45D30" w:rsidRPr="000D524B">
        <w:t>.</w:t>
      </w:r>
    </w:p>
    <w:p w14:paraId="47E14C39" w14:textId="77777777" w:rsidR="00C221FC" w:rsidRPr="000D524B" w:rsidRDefault="00C221FC" w:rsidP="000D524B">
      <w:pPr>
        <w:pStyle w:val="paragraf"/>
        <w:ind w:left="0" w:firstLine="0"/>
      </w:pPr>
    </w:p>
    <w:p w14:paraId="2936015F" w14:textId="77777777" w:rsidR="00AC5A7D" w:rsidRPr="000D524B" w:rsidRDefault="00C221FC" w:rsidP="000D524B">
      <w:pPr>
        <w:pStyle w:val="akapit"/>
        <w:spacing w:line="360" w:lineRule="auto"/>
        <w:jc w:val="left"/>
        <w:rPr>
          <w:rFonts w:ascii="Calibri" w:hAnsi="Calibri"/>
        </w:rPr>
      </w:pPr>
      <w:r w:rsidRPr="000D524B">
        <w:rPr>
          <w:rFonts w:ascii="Calibri" w:hAnsi="Calibri"/>
        </w:rPr>
        <w:t>Zarządzenie wchodzi w życie z dniem podpisania</w:t>
      </w:r>
      <w:r w:rsidR="00A00273" w:rsidRPr="000D524B">
        <w:rPr>
          <w:rFonts w:ascii="Calibri" w:hAnsi="Calibri"/>
        </w:rPr>
        <w:t>.</w:t>
      </w:r>
    </w:p>
    <w:p w14:paraId="17DF6B1D" w14:textId="77777777" w:rsidR="00807FA8" w:rsidRPr="000D524B" w:rsidRDefault="00807FA8" w:rsidP="000D524B">
      <w:pPr>
        <w:pStyle w:val="rektorpodpis"/>
      </w:pPr>
      <w:r w:rsidRPr="000D524B">
        <w:t>Rektor</w:t>
      </w:r>
      <w:r w:rsidR="00AC5A7D" w:rsidRPr="000D524B">
        <w:br/>
      </w:r>
      <w:r w:rsidRPr="000D524B">
        <w:t xml:space="preserve">dr hab. inż. Jacek Wróbel, prof. ZUT </w:t>
      </w:r>
    </w:p>
    <w:sectPr w:rsidR="00807FA8" w:rsidRPr="000D524B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E4C7F"/>
    <w:multiLevelType w:val="hybridMultilevel"/>
    <w:tmpl w:val="CD3C02AC"/>
    <w:lvl w:ilvl="0" w:tplc="9FB45B3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2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3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4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5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7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9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1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2" w15:restartNumberingAfterBreak="0">
    <w:nsid w:val="488B50C4"/>
    <w:multiLevelType w:val="hybridMultilevel"/>
    <w:tmpl w:val="FD7C18FE"/>
    <w:lvl w:ilvl="0" w:tplc="24542C4C">
      <w:start w:val="1"/>
      <w:numFmt w:val="decimal"/>
      <w:pStyle w:val="paragraf"/>
      <w:lvlText w:val="§ %1."/>
      <w:lvlJc w:val="center"/>
      <w:pPr>
        <w:ind w:left="360" w:hanging="360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3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106774"/>
    <w:multiLevelType w:val="hybridMultilevel"/>
    <w:tmpl w:val="463021D8"/>
    <w:lvl w:ilvl="0" w:tplc="9FB45B3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111A28"/>
    <w:multiLevelType w:val="multilevel"/>
    <w:tmpl w:val="E43A13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pStyle w:val="1wyliczanka0"/>
      <w:lvlText w:val="%2)"/>
      <w:lvlJc w:val="left"/>
      <w:pPr>
        <w:ind w:left="340" w:hanging="340"/>
      </w:pPr>
      <w:rPr>
        <w:rFonts w:ascii="Calibri" w:hAnsi="Calibri" w:cs="Calibri" w:hint="default"/>
        <w:b w:val="0"/>
        <w:sz w:val="24"/>
        <w:szCs w:val="24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7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9"/>
  </w:num>
  <w:num w:numId="3">
    <w:abstractNumId w:val="18"/>
  </w:num>
  <w:num w:numId="4">
    <w:abstractNumId w:val="13"/>
  </w:num>
  <w:num w:numId="5">
    <w:abstractNumId w:val="5"/>
  </w:num>
  <w:num w:numId="6">
    <w:abstractNumId w:val="2"/>
  </w:num>
  <w:num w:numId="7">
    <w:abstractNumId w:val="16"/>
  </w:num>
  <w:num w:numId="8">
    <w:abstractNumId w:val="15"/>
  </w:num>
  <w:num w:numId="9">
    <w:abstractNumId w:val="7"/>
  </w:num>
  <w:num w:numId="10">
    <w:abstractNumId w:val="10"/>
  </w:num>
  <w:num w:numId="11">
    <w:abstractNumId w:val="8"/>
  </w:num>
  <w:num w:numId="12">
    <w:abstractNumId w:val="3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6"/>
  </w:num>
  <w:num w:numId="17">
    <w:abstractNumId w:val="4"/>
  </w:num>
  <w:num w:numId="18">
    <w:abstractNumId w:val="16"/>
  </w:num>
  <w:num w:numId="19">
    <w:abstractNumId w:val="16"/>
  </w:num>
  <w:num w:numId="20">
    <w:abstractNumId w:val="12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"/>
  </w:num>
  <w:num w:numId="24">
    <w:abstractNumId w:val="17"/>
  </w:num>
  <w:num w:numId="25">
    <w:abstractNumId w:val="12"/>
  </w:num>
  <w:num w:numId="26">
    <w:abstractNumId w:val="14"/>
  </w:num>
  <w:num w:numId="27">
    <w:abstractNumId w:val="16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C5A"/>
    <w:rsid w:val="000012E3"/>
    <w:rsid w:val="00091C5A"/>
    <w:rsid w:val="000D524B"/>
    <w:rsid w:val="000E4004"/>
    <w:rsid w:val="001D049C"/>
    <w:rsid w:val="00223380"/>
    <w:rsid w:val="00226C37"/>
    <w:rsid w:val="002F1774"/>
    <w:rsid w:val="00347E51"/>
    <w:rsid w:val="003C0BD5"/>
    <w:rsid w:val="00507D49"/>
    <w:rsid w:val="0053358C"/>
    <w:rsid w:val="005B0F6A"/>
    <w:rsid w:val="006001F3"/>
    <w:rsid w:val="00605389"/>
    <w:rsid w:val="006079A3"/>
    <w:rsid w:val="0061662A"/>
    <w:rsid w:val="00787289"/>
    <w:rsid w:val="0078741F"/>
    <w:rsid w:val="00807FA8"/>
    <w:rsid w:val="00873AC7"/>
    <w:rsid w:val="00881A49"/>
    <w:rsid w:val="008B02BD"/>
    <w:rsid w:val="008C47EB"/>
    <w:rsid w:val="008D3161"/>
    <w:rsid w:val="008D326A"/>
    <w:rsid w:val="008F0845"/>
    <w:rsid w:val="008F1F7C"/>
    <w:rsid w:val="00961652"/>
    <w:rsid w:val="009E689D"/>
    <w:rsid w:val="00A00273"/>
    <w:rsid w:val="00A325E4"/>
    <w:rsid w:val="00A924C5"/>
    <w:rsid w:val="00AA6883"/>
    <w:rsid w:val="00AC5A7D"/>
    <w:rsid w:val="00B11D02"/>
    <w:rsid w:val="00B46149"/>
    <w:rsid w:val="00C221FC"/>
    <w:rsid w:val="00CA1DC5"/>
    <w:rsid w:val="00CC4A14"/>
    <w:rsid w:val="00D0080F"/>
    <w:rsid w:val="00D377B0"/>
    <w:rsid w:val="00D45D30"/>
    <w:rsid w:val="00D85605"/>
    <w:rsid w:val="00DC41EE"/>
    <w:rsid w:val="00E123B1"/>
    <w:rsid w:val="00E30FA0"/>
    <w:rsid w:val="00E36557"/>
    <w:rsid w:val="00E437A8"/>
    <w:rsid w:val="00E51F6F"/>
    <w:rsid w:val="00E611E1"/>
    <w:rsid w:val="00E667AC"/>
    <w:rsid w:val="00E82F00"/>
    <w:rsid w:val="00ED00F6"/>
    <w:rsid w:val="00EE0E88"/>
    <w:rsid w:val="00F36A77"/>
    <w:rsid w:val="00F4638A"/>
    <w:rsid w:val="00F56C58"/>
    <w:rsid w:val="00FA370F"/>
    <w:rsid w:val="00FE2680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41090"/>
  <w15:chartTrackingRefBased/>
  <w15:docId w15:val="{CC90FE32-5257-4EDF-8616-53234246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0D524B"/>
    <w:pPr>
      <w:spacing w:before="240" w:line="360" w:lineRule="auto"/>
      <w:jc w:val="left"/>
      <w:outlineLvl w:val="9"/>
    </w:pPr>
    <w:rPr>
      <w:rFonts w:ascii="Calibri" w:hAnsi="Calibri"/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0D524B"/>
    <w:pPr>
      <w:numPr>
        <w:ilvl w:val="0"/>
        <w:numId w:val="20"/>
      </w:numPr>
      <w:spacing w:before="120" w:after="0"/>
      <w:ind w:left="357" w:hanging="357"/>
      <w:jc w:val="center"/>
      <w:outlineLvl w:val="1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0D524B"/>
    <w:rPr>
      <w:rFonts w:ascii="Calibri" w:hAnsi="Calibri"/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0D524B"/>
    <w:rPr>
      <w:rFonts w:ascii="Calibri" w:hAnsi="Calibri"/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0D524B"/>
    <w:pPr>
      <w:numPr>
        <w:ilvl w:val="1"/>
        <w:numId w:val="15"/>
      </w:numPr>
      <w:jc w:val="left"/>
      <w:outlineLvl w:val="9"/>
    </w:pPr>
  </w:style>
  <w:style w:type="character" w:customStyle="1" w:styleId="1wyliczankaZnak">
    <w:name w:val="1. wyliczanka Znak"/>
    <w:basedOn w:val="paragrafZnak"/>
    <w:link w:val="1wyliczanka"/>
    <w:rsid w:val="00E437A8"/>
    <w:rPr>
      <w:rFonts w:ascii="Calibri" w:hAnsi="Calibri"/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0D524B"/>
    <w:rPr>
      <w:rFonts w:ascii="Calibri" w:hAnsi="Calibri"/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rFonts w:ascii="Calibri" w:hAnsi="Calibri"/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0D524B"/>
    <w:pPr>
      <w:numPr>
        <w:numId w:val="0"/>
      </w:numPr>
      <w:spacing w:before="240" w:after="0" w:line="720" w:lineRule="auto"/>
      <w:ind w:left="5670"/>
      <w:jc w:val="center"/>
      <w:outlineLvl w:val="9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rFonts w:ascii="Calibri" w:hAnsi="Calibri"/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0D524B"/>
    <w:rPr>
      <w:rFonts w:ascii="Calibri" w:hAnsi="Calibri"/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AKTY%20PRAWNE%20ZUT\szablony%20akt&#243;w\zarz&#261;dzenie_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zarządzenie_szablon</Template>
  <TotalTime>2</TotalTime>
  <Pages>1</Pages>
  <Words>226</Words>
  <Characters>1356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208 Rektora z dnia 22 grudnia 2020 r. zmieniające zarządzenie nr 174 Rektora ZUT z dnia 29 października 2020 r. w sprawie zasad przeprowadzania zaliczeń i egzaminów na wszystkich studiach w okresie wprowadzonego w kraju stanu epidemii w zwi</vt:lpstr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208 Rektora z dnia 22 grudnia 2020 r. zmieniające zarządzenie nr 174 Rektora ZUT z dnia 29 października 2020 r. w sprawie zasad przeprowadzania zaliczeń i egzaminów na wszystkich studiach w okresie wprowadzonego w kraju stanu epidemii w związku z zakażeniami wirusem SARS-CoV-2</dc:title>
  <dc:subject/>
  <dc:creator>Pasturczak</dc:creator>
  <cp:keywords/>
  <dc:description/>
  <cp:lastModifiedBy>Gabriela Pasturczak</cp:lastModifiedBy>
  <cp:revision>2</cp:revision>
  <cp:lastPrinted>2020-12-22T14:13:00Z</cp:lastPrinted>
  <dcterms:created xsi:type="dcterms:W3CDTF">2020-12-23T06:58:00Z</dcterms:created>
  <dcterms:modified xsi:type="dcterms:W3CDTF">2020-12-23T06:58:00Z</dcterms:modified>
</cp:coreProperties>
</file>