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C" w:rsidRPr="0054263C" w:rsidRDefault="0054263C" w:rsidP="002D4C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4263C">
        <w:rPr>
          <w:rFonts w:ascii="Times New Roman" w:hAnsi="Times New Roman" w:cs="Times New Roman"/>
          <w:b/>
          <w:caps/>
          <w:sz w:val="32"/>
          <w:szCs w:val="32"/>
        </w:rPr>
        <w:t xml:space="preserve">Zarządzenie nr </w:t>
      </w:r>
      <w:r w:rsidR="00E81153">
        <w:rPr>
          <w:rFonts w:ascii="Times New Roman" w:hAnsi="Times New Roman" w:cs="Times New Roman"/>
          <w:b/>
          <w:caps/>
          <w:sz w:val="32"/>
          <w:szCs w:val="32"/>
        </w:rPr>
        <w:t>93</w:t>
      </w:r>
    </w:p>
    <w:p w:rsidR="0054263C" w:rsidRPr="0054263C" w:rsidRDefault="0054263C" w:rsidP="0054263C">
      <w:pPr>
        <w:pStyle w:val="BodySingle"/>
        <w:jc w:val="center"/>
        <w:rPr>
          <w:sz w:val="28"/>
          <w:szCs w:val="28"/>
          <w:lang w:val="pl-PL"/>
        </w:rPr>
      </w:pPr>
      <w:r w:rsidRPr="0054263C">
        <w:rPr>
          <w:b/>
          <w:sz w:val="28"/>
          <w:szCs w:val="28"/>
          <w:lang w:val="pl-PL"/>
        </w:rPr>
        <w:t>Rektora Zachodniopomorskiego Uniwersytetu Technologicznego w Szczecinie</w:t>
      </w:r>
    </w:p>
    <w:p w:rsidR="0054263C" w:rsidRPr="0054263C" w:rsidRDefault="0054263C" w:rsidP="0054263C">
      <w:pPr>
        <w:pStyle w:val="BodySingle"/>
        <w:ind w:left="142" w:hanging="244"/>
        <w:jc w:val="center"/>
        <w:rPr>
          <w:b/>
          <w:sz w:val="28"/>
          <w:lang w:val="pl-PL"/>
        </w:rPr>
      </w:pPr>
      <w:r w:rsidRPr="0054263C">
        <w:rPr>
          <w:b/>
          <w:sz w:val="28"/>
          <w:lang w:val="pl-PL"/>
        </w:rPr>
        <w:t xml:space="preserve">z dnia </w:t>
      </w:r>
      <w:r w:rsidR="006B2003">
        <w:rPr>
          <w:b/>
          <w:sz w:val="28"/>
          <w:lang w:val="pl-PL"/>
        </w:rPr>
        <w:t>1</w:t>
      </w:r>
      <w:r w:rsidR="00E81153">
        <w:rPr>
          <w:b/>
          <w:sz w:val="28"/>
          <w:lang w:val="pl-PL"/>
        </w:rPr>
        <w:t>6</w:t>
      </w:r>
      <w:r w:rsidR="00834509">
        <w:rPr>
          <w:b/>
          <w:sz w:val="28"/>
          <w:lang w:val="pl-PL"/>
        </w:rPr>
        <w:t xml:space="preserve"> </w:t>
      </w:r>
      <w:r w:rsidR="009C3206">
        <w:rPr>
          <w:b/>
          <w:sz w:val="28"/>
          <w:lang w:val="pl-PL"/>
        </w:rPr>
        <w:t>października</w:t>
      </w:r>
      <w:r w:rsidRPr="0054263C">
        <w:rPr>
          <w:b/>
          <w:sz w:val="28"/>
          <w:lang w:val="pl-PL"/>
        </w:rPr>
        <w:t xml:space="preserve"> 201</w:t>
      </w:r>
      <w:r w:rsidR="009C3206">
        <w:rPr>
          <w:b/>
          <w:sz w:val="28"/>
          <w:lang w:val="pl-PL"/>
        </w:rPr>
        <w:t>8</w:t>
      </w:r>
      <w:r w:rsidRPr="0054263C">
        <w:rPr>
          <w:b/>
          <w:sz w:val="28"/>
          <w:lang w:val="pl-PL"/>
        </w:rPr>
        <w:t xml:space="preserve"> r.</w:t>
      </w:r>
    </w:p>
    <w:p w:rsidR="00FC5A27" w:rsidRPr="00C77195" w:rsidRDefault="00FC5A27" w:rsidP="00F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30" w:rsidRDefault="00C77195" w:rsidP="00C7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89">
        <w:rPr>
          <w:rFonts w:ascii="Times New Roman" w:hAnsi="Times New Roman" w:cs="Times New Roman"/>
          <w:b/>
          <w:sz w:val="24"/>
          <w:szCs w:val="24"/>
        </w:rPr>
        <w:t>w sprawie</w:t>
      </w:r>
      <w:r w:rsidR="00834509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930">
        <w:rPr>
          <w:rFonts w:ascii="Times New Roman" w:hAnsi="Times New Roman" w:cs="Times New Roman"/>
          <w:b/>
          <w:sz w:val="24"/>
          <w:szCs w:val="24"/>
        </w:rPr>
        <w:t>prowadzenia</w:t>
      </w:r>
      <w:r w:rsid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509" w:rsidRPr="001D5689">
        <w:rPr>
          <w:rFonts w:ascii="Times New Roman" w:hAnsi="Times New Roman" w:cs="Times New Roman"/>
          <w:b/>
          <w:sz w:val="24"/>
          <w:szCs w:val="24"/>
        </w:rPr>
        <w:t>obsługi kasowej</w:t>
      </w:r>
      <w:r w:rsidR="00F60F19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94" w:rsidRPr="001D5689">
        <w:rPr>
          <w:rFonts w:ascii="Times New Roman" w:hAnsi="Times New Roman" w:cs="Times New Roman"/>
          <w:b/>
          <w:sz w:val="24"/>
          <w:szCs w:val="24"/>
        </w:rPr>
        <w:t xml:space="preserve">ZUT </w:t>
      </w:r>
      <w:r w:rsidR="00F60F19" w:rsidRPr="001D5689">
        <w:rPr>
          <w:rFonts w:ascii="Times New Roman" w:hAnsi="Times New Roman" w:cs="Times New Roman"/>
          <w:b/>
          <w:sz w:val="24"/>
          <w:szCs w:val="24"/>
        </w:rPr>
        <w:t>(wypłaty i wpłaty gotówki)</w:t>
      </w:r>
      <w:r w:rsidR="00696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386" w:rsidRPr="001D5689" w:rsidRDefault="00696930" w:rsidP="00C7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</w:t>
      </w:r>
      <w:r w:rsidR="00834509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96" w:rsidRPr="009C0896">
        <w:rPr>
          <w:rFonts w:ascii="Times New Roman" w:hAnsi="Times New Roman" w:cs="Times New Roman"/>
          <w:b/>
          <w:sz w:val="24"/>
          <w:szCs w:val="24"/>
        </w:rPr>
        <w:t>Santander Bank Polska S.A.</w:t>
      </w:r>
    </w:p>
    <w:p w:rsidR="00C77195" w:rsidRDefault="00C77195" w:rsidP="00F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07" w:rsidRPr="001D5689" w:rsidRDefault="00400007" w:rsidP="00F0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3C" w:rsidRPr="001D5689" w:rsidRDefault="00696930" w:rsidP="0004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30">
        <w:rPr>
          <w:rFonts w:ascii="Times New Roman" w:hAnsi="Times New Roman" w:cs="Times New Roman"/>
          <w:sz w:val="24"/>
          <w:szCs w:val="24"/>
        </w:rPr>
        <w:t xml:space="preserve">Na podstawie art. 23 ustawy z dnia 20 lipca 2018 r. Prawo o szkolnictwie wyższym i nauce (Dz. U. </w:t>
      </w:r>
      <w:r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696930">
        <w:rPr>
          <w:rFonts w:ascii="Times New Roman" w:hAnsi="Times New Roman" w:cs="Times New Roman"/>
          <w:sz w:val="24"/>
          <w:szCs w:val="24"/>
        </w:rPr>
        <w:t>poz. 1668)</w:t>
      </w:r>
      <w:r w:rsidR="00D01EA8">
        <w:rPr>
          <w:rFonts w:ascii="Times New Roman" w:hAnsi="Times New Roman" w:cs="Times New Roman"/>
          <w:sz w:val="24"/>
          <w:szCs w:val="24"/>
        </w:rPr>
        <w:t>,</w:t>
      </w:r>
      <w:r w:rsidR="00834509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F00386" w:rsidRPr="001D5689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F00386" w:rsidRPr="001D5689" w:rsidRDefault="00F00386" w:rsidP="00D01EA8">
      <w:pPr>
        <w:spacing w:before="12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443BD" w:rsidRPr="00034232" w:rsidRDefault="009C3206" w:rsidP="009C320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F1294C" w:rsidRPr="00D01EA8">
        <w:rPr>
          <w:rFonts w:ascii="Times New Roman" w:hAnsi="Times New Roman" w:cs="Times New Roman"/>
          <w:spacing w:val="-6"/>
          <w:sz w:val="24"/>
          <w:szCs w:val="24"/>
        </w:rPr>
        <w:t xml:space="preserve"> imieniu Zachodniopomorskiego</w:t>
      </w:r>
      <w:r w:rsidR="00F1294C" w:rsidRPr="00034232">
        <w:rPr>
          <w:rFonts w:ascii="Times New Roman" w:hAnsi="Times New Roman" w:cs="Times New Roman"/>
          <w:sz w:val="24"/>
          <w:szCs w:val="24"/>
        </w:rPr>
        <w:t xml:space="preserve"> Uniwersytetu Technologicznego w Szczecinie </w:t>
      </w:r>
      <w:r w:rsidRPr="00034232">
        <w:rPr>
          <w:rFonts w:ascii="Times New Roman" w:hAnsi="Times New Roman" w:cs="Times New Roman"/>
          <w:sz w:val="24"/>
          <w:szCs w:val="24"/>
        </w:rPr>
        <w:t>obsługę kasową</w:t>
      </w:r>
      <w:r w:rsidRPr="00D01EA8">
        <w:rPr>
          <w:rFonts w:ascii="Times New Roman" w:hAnsi="Times New Roman" w:cs="Times New Roman"/>
          <w:spacing w:val="-6"/>
          <w:sz w:val="24"/>
          <w:szCs w:val="24"/>
        </w:rPr>
        <w:t xml:space="preserve"> prowadzi </w:t>
      </w:r>
      <w:r w:rsidRPr="009C3206">
        <w:rPr>
          <w:rFonts w:ascii="Times New Roman" w:hAnsi="Times New Roman" w:cs="Times New Roman"/>
          <w:spacing w:val="-6"/>
          <w:sz w:val="24"/>
          <w:szCs w:val="24"/>
        </w:rPr>
        <w:t>Santander Bank Polska</w:t>
      </w:r>
      <w:r w:rsidR="00311130">
        <w:rPr>
          <w:rFonts w:ascii="Times New Roman" w:hAnsi="Times New Roman" w:cs="Times New Roman"/>
          <w:spacing w:val="-6"/>
          <w:sz w:val="24"/>
          <w:szCs w:val="24"/>
        </w:rPr>
        <w:t xml:space="preserve"> S.A.</w:t>
      </w:r>
      <w:r>
        <w:rPr>
          <w:rFonts w:ascii="Times New Roman" w:hAnsi="Times New Roman" w:cs="Times New Roman"/>
          <w:spacing w:val="-6"/>
          <w:sz w:val="24"/>
          <w:szCs w:val="24"/>
        </w:rPr>
        <w:t>, w zakresie</w:t>
      </w:r>
      <w:r w:rsidR="009443BD" w:rsidRPr="00034232">
        <w:rPr>
          <w:rFonts w:ascii="Times New Roman" w:hAnsi="Times New Roman" w:cs="Times New Roman"/>
          <w:sz w:val="24"/>
          <w:szCs w:val="24"/>
        </w:rPr>
        <w:t>:</w:t>
      </w:r>
    </w:p>
    <w:p w:rsidR="009443BD" w:rsidRPr="001D5689" w:rsidRDefault="00F1294C" w:rsidP="00D01EA8">
      <w:pPr>
        <w:pStyle w:val="Akapitzlist"/>
        <w:numPr>
          <w:ilvl w:val="0"/>
          <w:numId w:val="16"/>
        </w:numPr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EA8">
        <w:rPr>
          <w:rFonts w:ascii="Times New Roman" w:hAnsi="Times New Roman" w:cs="Times New Roman"/>
          <w:spacing w:val="-4"/>
          <w:sz w:val="24"/>
          <w:szCs w:val="24"/>
        </w:rPr>
        <w:t>wypłat,</w:t>
      </w:r>
      <w:r w:rsidR="009443BD" w:rsidRPr="00D01EA8">
        <w:rPr>
          <w:rFonts w:ascii="Times New Roman" w:hAnsi="Times New Roman" w:cs="Times New Roman"/>
          <w:spacing w:val="-4"/>
          <w:sz w:val="24"/>
          <w:szCs w:val="24"/>
        </w:rPr>
        <w:t xml:space="preserve"> w tym wynagrodzeń, i wpłat gotówkow</w:t>
      </w:r>
      <w:r w:rsidRPr="00D01EA8">
        <w:rPr>
          <w:rFonts w:ascii="Times New Roman" w:hAnsi="Times New Roman" w:cs="Times New Roman"/>
          <w:spacing w:val="-4"/>
          <w:sz w:val="24"/>
          <w:szCs w:val="24"/>
        </w:rPr>
        <w:t>ych</w:t>
      </w:r>
      <w:r w:rsidR="009443BD" w:rsidRPr="00D01EA8">
        <w:rPr>
          <w:rFonts w:ascii="Times New Roman" w:hAnsi="Times New Roman" w:cs="Times New Roman"/>
          <w:spacing w:val="-4"/>
          <w:sz w:val="24"/>
          <w:szCs w:val="24"/>
        </w:rPr>
        <w:t xml:space="preserve"> w PLN oraz walutach obcych</w:t>
      </w:r>
      <w:r w:rsidR="001D5689" w:rsidRPr="00D01EA8">
        <w:rPr>
          <w:rFonts w:ascii="Times New Roman" w:hAnsi="Times New Roman" w:cs="Times New Roman"/>
          <w:spacing w:val="-4"/>
          <w:sz w:val="24"/>
          <w:szCs w:val="24"/>
        </w:rPr>
        <w:t xml:space="preserve"> we </w:t>
      </w:r>
      <w:r w:rsidR="004B46A1" w:rsidRPr="00D01EA8">
        <w:rPr>
          <w:rFonts w:ascii="Times New Roman" w:hAnsi="Times New Roman" w:cs="Times New Roman"/>
          <w:spacing w:val="-4"/>
          <w:sz w:val="24"/>
          <w:szCs w:val="24"/>
        </w:rPr>
        <w:t>wszystkich</w:t>
      </w:r>
      <w:r w:rsidR="004B46A1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034232">
        <w:rPr>
          <w:rFonts w:ascii="Times New Roman" w:hAnsi="Times New Roman" w:cs="Times New Roman"/>
          <w:sz w:val="24"/>
          <w:szCs w:val="24"/>
        </w:rPr>
        <w:t>obszar</w:t>
      </w:r>
      <w:r w:rsidR="001D5689">
        <w:rPr>
          <w:rFonts w:ascii="Times New Roman" w:hAnsi="Times New Roman" w:cs="Times New Roman"/>
          <w:sz w:val="24"/>
          <w:szCs w:val="24"/>
        </w:rPr>
        <w:t>ach</w:t>
      </w:r>
      <w:r w:rsidR="009443BD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023D1C">
        <w:rPr>
          <w:rFonts w:ascii="Times New Roman" w:hAnsi="Times New Roman" w:cs="Times New Roman"/>
          <w:sz w:val="24"/>
          <w:szCs w:val="24"/>
        </w:rPr>
        <w:t>działalnośc</w:t>
      </w:r>
      <w:r w:rsidR="00023D1C" w:rsidRPr="001D5689">
        <w:rPr>
          <w:rFonts w:ascii="Times New Roman" w:hAnsi="Times New Roman" w:cs="Times New Roman"/>
          <w:sz w:val="24"/>
          <w:szCs w:val="24"/>
        </w:rPr>
        <w:t>i</w:t>
      </w:r>
      <w:r w:rsidR="00023D1C">
        <w:rPr>
          <w:rFonts w:ascii="Times New Roman" w:hAnsi="Times New Roman" w:cs="Times New Roman"/>
          <w:sz w:val="24"/>
          <w:szCs w:val="24"/>
        </w:rPr>
        <w:t xml:space="preserve"> </w:t>
      </w:r>
      <w:r w:rsidR="00034232">
        <w:rPr>
          <w:rFonts w:ascii="Times New Roman" w:hAnsi="Times New Roman" w:cs="Times New Roman"/>
          <w:sz w:val="24"/>
          <w:szCs w:val="24"/>
        </w:rPr>
        <w:t>podstawowej (bieżącej) U</w:t>
      </w:r>
      <w:r w:rsidR="009443BD" w:rsidRPr="001D5689">
        <w:rPr>
          <w:rFonts w:ascii="Times New Roman" w:hAnsi="Times New Roman" w:cs="Times New Roman"/>
          <w:sz w:val="24"/>
          <w:szCs w:val="24"/>
        </w:rPr>
        <w:t>czelni</w:t>
      </w:r>
      <w:r w:rsidR="004B46A1" w:rsidRPr="001D5689">
        <w:rPr>
          <w:rFonts w:ascii="Times New Roman" w:hAnsi="Times New Roman" w:cs="Times New Roman"/>
          <w:sz w:val="24"/>
          <w:szCs w:val="24"/>
        </w:rPr>
        <w:t>,</w:t>
      </w:r>
    </w:p>
    <w:p w:rsidR="00640104" w:rsidRPr="001D5689" w:rsidRDefault="009443BD" w:rsidP="00D01EA8">
      <w:pPr>
        <w:pStyle w:val="Akapitzlist"/>
        <w:numPr>
          <w:ilvl w:val="0"/>
          <w:numId w:val="16"/>
        </w:numPr>
        <w:spacing w:before="60"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EA8">
        <w:rPr>
          <w:rFonts w:ascii="Times New Roman" w:hAnsi="Times New Roman" w:cs="Times New Roman"/>
          <w:spacing w:val="-5"/>
          <w:sz w:val="24"/>
          <w:szCs w:val="24"/>
        </w:rPr>
        <w:t>zakładowego funduszu świadczeń socjalnych (ZFŚS), funduszu pomocy materialnej dla studentów</w:t>
      </w:r>
      <w:r w:rsidRPr="001D5689">
        <w:rPr>
          <w:rFonts w:ascii="Times New Roman" w:hAnsi="Times New Roman" w:cs="Times New Roman"/>
          <w:sz w:val="24"/>
          <w:szCs w:val="24"/>
        </w:rPr>
        <w:t xml:space="preserve"> i doktorantów (FPM) </w:t>
      </w:r>
      <w:r w:rsidR="00F1294C" w:rsidRPr="001D5689">
        <w:rPr>
          <w:rFonts w:ascii="Times New Roman" w:hAnsi="Times New Roman" w:cs="Times New Roman"/>
          <w:sz w:val="24"/>
          <w:szCs w:val="24"/>
        </w:rPr>
        <w:t>oraz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F1294C" w:rsidRPr="001D5689">
        <w:rPr>
          <w:rFonts w:ascii="Times New Roman" w:hAnsi="Times New Roman" w:cs="Times New Roman"/>
          <w:sz w:val="24"/>
          <w:szCs w:val="24"/>
        </w:rPr>
        <w:t>K</w:t>
      </w:r>
      <w:r w:rsidRPr="001D5689">
        <w:rPr>
          <w:rFonts w:ascii="Times New Roman" w:hAnsi="Times New Roman" w:cs="Times New Roman"/>
          <w:sz w:val="24"/>
          <w:szCs w:val="24"/>
        </w:rPr>
        <w:t xml:space="preserve">asy </w:t>
      </w:r>
      <w:r w:rsidR="00F1294C" w:rsidRPr="001D5689">
        <w:rPr>
          <w:rFonts w:ascii="Times New Roman" w:hAnsi="Times New Roman" w:cs="Times New Roman"/>
          <w:sz w:val="24"/>
          <w:szCs w:val="24"/>
        </w:rPr>
        <w:t>Z</w:t>
      </w:r>
      <w:r w:rsidRPr="001D5689">
        <w:rPr>
          <w:rFonts w:ascii="Times New Roman" w:hAnsi="Times New Roman" w:cs="Times New Roman"/>
          <w:sz w:val="24"/>
          <w:szCs w:val="24"/>
        </w:rPr>
        <w:t>apomogowo-</w:t>
      </w:r>
      <w:r w:rsidR="00F1294C" w:rsidRPr="001D5689">
        <w:rPr>
          <w:rFonts w:ascii="Times New Roman" w:hAnsi="Times New Roman" w:cs="Times New Roman"/>
          <w:sz w:val="24"/>
          <w:szCs w:val="24"/>
        </w:rPr>
        <w:t>P</w:t>
      </w:r>
      <w:r w:rsidRPr="001D5689">
        <w:rPr>
          <w:rFonts w:ascii="Times New Roman" w:hAnsi="Times New Roman" w:cs="Times New Roman"/>
          <w:sz w:val="24"/>
          <w:szCs w:val="24"/>
        </w:rPr>
        <w:t xml:space="preserve">ożyczkowej </w:t>
      </w:r>
      <w:r w:rsidR="00F1294C" w:rsidRPr="001D5689">
        <w:rPr>
          <w:rFonts w:ascii="Times New Roman" w:hAnsi="Times New Roman" w:cs="Times New Roman"/>
          <w:sz w:val="24"/>
          <w:szCs w:val="24"/>
        </w:rPr>
        <w:t xml:space="preserve">przy ZUT </w:t>
      </w:r>
      <w:r w:rsidR="001D5689">
        <w:rPr>
          <w:rFonts w:ascii="Times New Roman" w:hAnsi="Times New Roman" w:cs="Times New Roman"/>
          <w:sz w:val="24"/>
          <w:szCs w:val="24"/>
        </w:rPr>
        <w:t>(PKZP).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4C" w:rsidRPr="005C4227" w:rsidRDefault="00AF3F63" w:rsidP="00D01EA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227">
        <w:rPr>
          <w:rFonts w:ascii="Times New Roman" w:hAnsi="Times New Roman" w:cs="Times New Roman"/>
          <w:sz w:val="24"/>
          <w:szCs w:val="24"/>
        </w:rPr>
        <w:t>Obsługę kasową, o której mowa w ust.</w:t>
      </w:r>
      <w:r w:rsidR="00F1294C" w:rsidRPr="005C4227">
        <w:rPr>
          <w:rFonts w:ascii="Times New Roman" w:hAnsi="Times New Roman" w:cs="Times New Roman"/>
          <w:sz w:val="24"/>
          <w:szCs w:val="24"/>
        </w:rPr>
        <w:t xml:space="preserve"> </w:t>
      </w:r>
      <w:r w:rsidRPr="005C4227">
        <w:rPr>
          <w:rFonts w:ascii="Times New Roman" w:hAnsi="Times New Roman" w:cs="Times New Roman"/>
          <w:sz w:val="24"/>
          <w:szCs w:val="24"/>
        </w:rPr>
        <w:t xml:space="preserve">1, </w:t>
      </w:r>
      <w:r w:rsidR="00CD4F61" w:rsidRPr="005C4227">
        <w:rPr>
          <w:rFonts w:ascii="Times New Roman" w:hAnsi="Times New Roman" w:cs="Times New Roman"/>
          <w:sz w:val="24"/>
          <w:szCs w:val="24"/>
        </w:rPr>
        <w:t xml:space="preserve">Santander Bank Polska S.A. </w:t>
      </w:r>
      <w:r w:rsidR="00F1294C" w:rsidRPr="005C4227">
        <w:rPr>
          <w:rFonts w:ascii="Times New Roman" w:hAnsi="Times New Roman" w:cs="Times New Roman"/>
          <w:sz w:val="24"/>
          <w:szCs w:val="24"/>
        </w:rPr>
        <w:t xml:space="preserve">prowadzi </w:t>
      </w:r>
      <w:r w:rsidR="00151426" w:rsidRPr="005C4227">
        <w:rPr>
          <w:rFonts w:ascii="Times New Roman" w:hAnsi="Times New Roman" w:cs="Times New Roman"/>
          <w:sz w:val="24"/>
          <w:szCs w:val="24"/>
        </w:rPr>
        <w:t>za pośrednictwem</w:t>
      </w:r>
      <w:r w:rsidR="000B440D" w:rsidRPr="005C4227">
        <w:rPr>
          <w:rFonts w:ascii="Times New Roman" w:hAnsi="Times New Roman" w:cs="Times New Roman"/>
          <w:sz w:val="24"/>
          <w:szCs w:val="24"/>
        </w:rPr>
        <w:t xml:space="preserve"> </w:t>
      </w:r>
      <w:r w:rsidR="005C4227" w:rsidRPr="005C4227">
        <w:rPr>
          <w:rFonts w:ascii="Times New Roman" w:hAnsi="Times New Roman" w:cs="Times New Roman"/>
          <w:sz w:val="24"/>
          <w:szCs w:val="24"/>
        </w:rPr>
        <w:t xml:space="preserve">swoich </w:t>
      </w:r>
      <w:r w:rsidR="000B440D" w:rsidRPr="005C4227">
        <w:rPr>
          <w:rFonts w:ascii="Times New Roman" w:hAnsi="Times New Roman" w:cs="Times New Roman"/>
          <w:sz w:val="24"/>
          <w:szCs w:val="24"/>
        </w:rPr>
        <w:t>oddział</w:t>
      </w:r>
      <w:r w:rsidR="00151426" w:rsidRPr="005C4227">
        <w:rPr>
          <w:rFonts w:ascii="Times New Roman" w:hAnsi="Times New Roman" w:cs="Times New Roman"/>
          <w:sz w:val="24"/>
          <w:szCs w:val="24"/>
        </w:rPr>
        <w:t>ów</w:t>
      </w:r>
      <w:r w:rsidR="000B440D" w:rsidRPr="005C4227">
        <w:rPr>
          <w:rFonts w:ascii="Times New Roman" w:hAnsi="Times New Roman" w:cs="Times New Roman"/>
          <w:sz w:val="24"/>
          <w:szCs w:val="24"/>
        </w:rPr>
        <w:t xml:space="preserve"> (placów</w:t>
      </w:r>
      <w:r w:rsidR="00151426" w:rsidRPr="005C4227">
        <w:rPr>
          <w:rFonts w:ascii="Times New Roman" w:hAnsi="Times New Roman" w:cs="Times New Roman"/>
          <w:sz w:val="24"/>
          <w:szCs w:val="24"/>
        </w:rPr>
        <w:t>ek</w:t>
      </w:r>
      <w:r w:rsidR="000B440D" w:rsidRPr="005C4227">
        <w:rPr>
          <w:rFonts w:ascii="Times New Roman" w:hAnsi="Times New Roman" w:cs="Times New Roman"/>
          <w:sz w:val="24"/>
          <w:szCs w:val="24"/>
        </w:rPr>
        <w:t>)</w:t>
      </w:r>
      <w:r w:rsidR="001B0EF5" w:rsidRPr="005C4227">
        <w:rPr>
          <w:rFonts w:ascii="Times New Roman" w:hAnsi="Times New Roman" w:cs="Times New Roman"/>
          <w:sz w:val="24"/>
          <w:szCs w:val="24"/>
        </w:rPr>
        <w:t xml:space="preserve"> </w:t>
      </w:r>
      <w:r w:rsidR="00035437" w:rsidRPr="005C4227">
        <w:rPr>
          <w:rFonts w:ascii="Times New Roman" w:hAnsi="Times New Roman" w:cs="Times New Roman"/>
          <w:sz w:val="24"/>
          <w:szCs w:val="24"/>
        </w:rPr>
        <w:t>w</w:t>
      </w:r>
      <w:r w:rsidR="00B73F5A" w:rsidRPr="005C4227">
        <w:rPr>
          <w:rFonts w:ascii="Times New Roman" w:hAnsi="Times New Roman" w:cs="Times New Roman"/>
          <w:sz w:val="24"/>
          <w:szCs w:val="24"/>
        </w:rPr>
        <w:t> </w:t>
      </w:r>
      <w:r w:rsidR="00035437" w:rsidRPr="005C4227">
        <w:rPr>
          <w:rFonts w:ascii="Times New Roman" w:hAnsi="Times New Roman" w:cs="Times New Roman"/>
          <w:sz w:val="24"/>
          <w:szCs w:val="24"/>
        </w:rPr>
        <w:t>godzinach</w:t>
      </w:r>
      <w:r w:rsidR="000B440D" w:rsidRPr="005C4227">
        <w:rPr>
          <w:rFonts w:ascii="Times New Roman" w:hAnsi="Times New Roman" w:cs="Times New Roman"/>
          <w:sz w:val="24"/>
          <w:szCs w:val="24"/>
        </w:rPr>
        <w:t xml:space="preserve"> ich</w:t>
      </w:r>
      <w:r w:rsidR="00035437" w:rsidRPr="005C4227">
        <w:rPr>
          <w:rFonts w:ascii="Times New Roman" w:hAnsi="Times New Roman" w:cs="Times New Roman"/>
          <w:sz w:val="24"/>
          <w:szCs w:val="24"/>
        </w:rPr>
        <w:t xml:space="preserve"> otwarcia.</w:t>
      </w:r>
      <w:r w:rsidR="00F1294C" w:rsidRPr="005C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4C" w:rsidRPr="001D5689" w:rsidRDefault="00074094" w:rsidP="00D01EA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1EA8">
        <w:rPr>
          <w:rFonts w:ascii="Times New Roman" w:hAnsi="Times New Roman" w:cs="Times New Roman"/>
          <w:spacing w:val="-6"/>
          <w:sz w:val="24"/>
          <w:szCs w:val="24"/>
        </w:rPr>
        <w:t xml:space="preserve">Wykaz </w:t>
      </w:r>
      <w:r w:rsidR="00F76DA0" w:rsidRPr="00D01EA8">
        <w:rPr>
          <w:rFonts w:ascii="Times New Roman" w:hAnsi="Times New Roman" w:cs="Times New Roman"/>
          <w:spacing w:val="-6"/>
          <w:sz w:val="24"/>
          <w:szCs w:val="24"/>
        </w:rPr>
        <w:t>oddziałów (</w:t>
      </w:r>
      <w:r w:rsidRPr="00D01EA8">
        <w:rPr>
          <w:rFonts w:ascii="Times New Roman" w:hAnsi="Times New Roman" w:cs="Times New Roman"/>
          <w:spacing w:val="-6"/>
          <w:sz w:val="24"/>
          <w:szCs w:val="24"/>
        </w:rPr>
        <w:t>placówek</w:t>
      </w:r>
      <w:r w:rsidR="00F76DA0" w:rsidRPr="00D01EA8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D01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D4F61">
        <w:rPr>
          <w:rFonts w:ascii="Times New Roman" w:hAnsi="Times New Roman" w:cs="Times New Roman"/>
          <w:spacing w:val="-6"/>
          <w:sz w:val="24"/>
          <w:szCs w:val="24"/>
        </w:rPr>
        <w:t xml:space="preserve">Santander Bank Polska S.A. </w:t>
      </w:r>
      <w:r w:rsidR="00F45B4C" w:rsidRPr="00D01EA8">
        <w:rPr>
          <w:rFonts w:ascii="Times New Roman" w:hAnsi="Times New Roman" w:cs="Times New Roman"/>
          <w:spacing w:val="-6"/>
          <w:sz w:val="24"/>
          <w:szCs w:val="24"/>
        </w:rPr>
        <w:t>poda</w:t>
      </w:r>
      <w:r w:rsidR="009C3206">
        <w:rPr>
          <w:rFonts w:ascii="Times New Roman" w:hAnsi="Times New Roman" w:cs="Times New Roman"/>
          <w:spacing w:val="-6"/>
          <w:sz w:val="24"/>
          <w:szCs w:val="24"/>
        </w:rPr>
        <w:t>je</w:t>
      </w:r>
      <w:r w:rsidR="00F45B4C" w:rsidRPr="00D01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C3206">
        <w:rPr>
          <w:rFonts w:ascii="Times New Roman" w:hAnsi="Times New Roman" w:cs="Times New Roman"/>
          <w:spacing w:val="-6"/>
          <w:sz w:val="24"/>
          <w:szCs w:val="24"/>
        </w:rPr>
        <w:t xml:space="preserve">i aktualizuje </w:t>
      </w:r>
      <w:r w:rsidRPr="001D5689">
        <w:rPr>
          <w:rFonts w:ascii="Times New Roman" w:hAnsi="Times New Roman" w:cs="Times New Roman"/>
          <w:sz w:val="24"/>
          <w:szCs w:val="24"/>
        </w:rPr>
        <w:t>kwestor</w:t>
      </w:r>
      <w:r w:rsidR="009C3206" w:rsidRPr="009C32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C3206" w:rsidRPr="00D01EA8">
        <w:rPr>
          <w:rFonts w:ascii="Times New Roman" w:hAnsi="Times New Roman" w:cs="Times New Roman"/>
          <w:spacing w:val="-6"/>
          <w:sz w:val="24"/>
          <w:szCs w:val="24"/>
        </w:rPr>
        <w:t>komunikatem</w:t>
      </w:r>
      <w:r w:rsidRPr="001D5689">
        <w:rPr>
          <w:rFonts w:ascii="Times New Roman" w:hAnsi="Times New Roman" w:cs="Times New Roman"/>
          <w:sz w:val="24"/>
          <w:szCs w:val="24"/>
        </w:rPr>
        <w:t>.</w:t>
      </w:r>
    </w:p>
    <w:p w:rsidR="007966CF" w:rsidRPr="001D5689" w:rsidRDefault="007966CF" w:rsidP="00D01EA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Ilekroć w niniejszym zarządzeniu użyte zostanie słowo </w:t>
      </w:r>
      <w:r w:rsidR="00D01EA8">
        <w:rPr>
          <w:rFonts w:ascii="Times New Roman" w:hAnsi="Times New Roman" w:cs="Times New Roman"/>
          <w:sz w:val="24"/>
          <w:szCs w:val="24"/>
        </w:rPr>
        <w:t>„</w:t>
      </w:r>
      <w:r w:rsidRPr="001D5689">
        <w:rPr>
          <w:rFonts w:ascii="Times New Roman" w:hAnsi="Times New Roman" w:cs="Times New Roman"/>
          <w:sz w:val="24"/>
          <w:szCs w:val="24"/>
        </w:rPr>
        <w:t>bank</w:t>
      </w:r>
      <w:r w:rsidR="00D01EA8">
        <w:rPr>
          <w:rFonts w:ascii="Times New Roman" w:hAnsi="Times New Roman" w:cs="Times New Roman"/>
          <w:sz w:val="24"/>
          <w:szCs w:val="24"/>
        </w:rPr>
        <w:t>”</w:t>
      </w:r>
      <w:r w:rsidRPr="001D5689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9C3206" w:rsidRPr="009C3206">
        <w:rPr>
          <w:rFonts w:ascii="Times New Roman" w:hAnsi="Times New Roman" w:cs="Times New Roman"/>
          <w:spacing w:val="-6"/>
          <w:sz w:val="24"/>
          <w:szCs w:val="24"/>
        </w:rPr>
        <w:t>Santander Bank Polska</w:t>
      </w:r>
      <w:r w:rsidR="00311130">
        <w:rPr>
          <w:rFonts w:ascii="Times New Roman" w:hAnsi="Times New Roman" w:cs="Times New Roman"/>
          <w:spacing w:val="-6"/>
          <w:sz w:val="24"/>
          <w:szCs w:val="24"/>
        </w:rPr>
        <w:t xml:space="preserve"> S.A.</w:t>
      </w:r>
      <w:bookmarkStart w:id="0" w:name="_GoBack"/>
      <w:bookmarkEnd w:id="0"/>
    </w:p>
    <w:p w:rsidR="00F1294C" w:rsidRPr="001D5689" w:rsidRDefault="00F1294C" w:rsidP="007966CF">
      <w:pPr>
        <w:pStyle w:val="Akapitzlist"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563F3" w:rsidRPr="001D5689" w:rsidRDefault="00AD109A" w:rsidP="00D01EA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D</w:t>
      </w:r>
      <w:r w:rsidR="009563F3" w:rsidRPr="001D5689">
        <w:rPr>
          <w:rFonts w:ascii="Times New Roman" w:hAnsi="Times New Roman" w:cs="Times New Roman"/>
          <w:sz w:val="24"/>
          <w:szCs w:val="24"/>
        </w:rPr>
        <w:t xml:space="preserve">okumenty finansowo-księgowe stanowiące podstawę wypłaty i wpłaty </w:t>
      </w:r>
      <w:r w:rsidR="00F1294C" w:rsidRPr="001D5689">
        <w:rPr>
          <w:rFonts w:ascii="Times New Roman" w:hAnsi="Times New Roman" w:cs="Times New Roman"/>
          <w:sz w:val="24"/>
          <w:szCs w:val="24"/>
        </w:rPr>
        <w:t xml:space="preserve">gotówki w banku </w:t>
      </w:r>
      <w:r w:rsidR="009563F3" w:rsidRPr="001D5689">
        <w:rPr>
          <w:rFonts w:ascii="Times New Roman" w:hAnsi="Times New Roman" w:cs="Times New Roman"/>
          <w:sz w:val="24"/>
          <w:szCs w:val="24"/>
        </w:rPr>
        <w:t xml:space="preserve">składa się w Dziale Finansowym (Likwidaturze). </w:t>
      </w:r>
    </w:p>
    <w:p w:rsidR="002828EB" w:rsidRPr="001D5689" w:rsidRDefault="00B73F5A" w:rsidP="00D01EA8">
      <w:pPr>
        <w:pStyle w:val="Akapitzlist"/>
        <w:numPr>
          <w:ilvl w:val="0"/>
          <w:numId w:val="1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Uczelnia przekazuje za pośrednictwem systemu bankowości elektronicznej dyspozycję, na podstawie której </w:t>
      </w:r>
      <w:r w:rsidR="007966CF" w:rsidRPr="001D5689">
        <w:rPr>
          <w:rFonts w:ascii="Times New Roman" w:hAnsi="Times New Roman" w:cs="Times New Roman"/>
          <w:sz w:val="24"/>
          <w:szCs w:val="24"/>
        </w:rPr>
        <w:t>b</w:t>
      </w:r>
      <w:r w:rsidR="009911B5" w:rsidRPr="001D5689">
        <w:rPr>
          <w:rFonts w:ascii="Times New Roman" w:hAnsi="Times New Roman" w:cs="Times New Roman"/>
          <w:sz w:val="24"/>
          <w:szCs w:val="24"/>
        </w:rPr>
        <w:t xml:space="preserve">ank </w:t>
      </w:r>
      <w:r w:rsidR="00C872D2" w:rsidRPr="001D5689">
        <w:rPr>
          <w:rFonts w:ascii="Times New Roman" w:hAnsi="Times New Roman" w:cs="Times New Roman"/>
          <w:sz w:val="24"/>
          <w:szCs w:val="24"/>
        </w:rPr>
        <w:t>dokonuje</w:t>
      </w:r>
      <w:r w:rsidR="009911B5" w:rsidRPr="001D5689">
        <w:rPr>
          <w:rFonts w:ascii="Times New Roman" w:hAnsi="Times New Roman" w:cs="Times New Roman"/>
          <w:sz w:val="24"/>
          <w:szCs w:val="24"/>
        </w:rPr>
        <w:t xml:space="preserve"> w</w:t>
      </w:r>
      <w:r w:rsidR="00D35031" w:rsidRPr="001D5689">
        <w:rPr>
          <w:rFonts w:ascii="Times New Roman" w:hAnsi="Times New Roman" w:cs="Times New Roman"/>
          <w:sz w:val="24"/>
          <w:szCs w:val="24"/>
        </w:rPr>
        <w:t>ypłaty</w:t>
      </w:r>
      <w:r w:rsidR="005A3BBE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151426" w:rsidRPr="001D5689">
        <w:rPr>
          <w:rFonts w:ascii="Times New Roman" w:hAnsi="Times New Roman" w:cs="Times New Roman"/>
          <w:sz w:val="24"/>
          <w:szCs w:val="24"/>
        </w:rPr>
        <w:t>gotówk</w:t>
      </w:r>
      <w:r w:rsidR="00C872D2" w:rsidRPr="001D5689">
        <w:rPr>
          <w:rFonts w:ascii="Times New Roman" w:hAnsi="Times New Roman" w:cs="Times New Roman"/>
          <w:sz w:val="24"/>
          <w:szCs w:val="24"/>
        </w:rPr>
        <w:t>i</w:t>
      </w:r>
      <w:r w:rsidRPr="001D5689">
        <w:rPr>
          <w:rFonts w:ascii="Times New Roman" w:hAnsi="Times New Roman" w:cs="Times New Roman"/>
          <w:sz w:val="24"/>
          <w:szCs w:val="24"/>
        </w:rPr>
        <w:t>.</w:t>
      </w:r>
    </w:p>
    <w:p w:rsidR="00B73F5A" w:rsidRPr="001D5689" w:rsidRDefault="00B73F5A" w:rsidP="00D01EA8">
      <w:pPr>
        <w:pStyle w:val="Akapitzlist"/>
        <w:numPr>
          <w:ilvl w:val="0"/>
          <w:numId w:val="17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Wypłaty gotówkowe realizowane będą przez </w:t>
      </w:r>
      <w:r w:rsidR="007966CF" w:rsidRPr="001D5689">
        <w:rPr>
          <w:rFonts w:ascii="Times New Roman" w:hAnsi="Times New Roman" w:cs="Times New Roman"/>
          <w:sz w:val="24"/>
          <w:szCs w:val="24"/>
        </w:rPr>
        <w:t>b</w:t>
      </w:r>
      <w:r w:rsidRPr="001D5689">
        <w:rPr>
          <w:rFonts w:ascii="Times New Roman" w:hAnsi="Times New Roman" w:cs="Times New Roman"/>
          <w:sz w:val="24"/>
          <w:szCs w:val="24"/>
        </w:rPr>
        <w:t>ank po okazaniu przez osobę, na rzecz której wypłata ma nastąpić:</w:t>
      </w:r>
    </w:p>
    <w:p w:rsidR="00B73F5A" w:rsidRPr="001D5689" w:rsidRDefault="00B73F5A" w:rsidP="00D01EA8">
      <w:pPr>
        <w:pStyle w:val="Akapitzlist"/>
        <w:numPr>
          <w:ilvl w:val="0"/>
          <w:numId w:val="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dowodu osobistego lub</w:t>
      </w:r>
    </w:p>
    <w:p w:rsidR="00B73F5A" w:rsidRPr="001D5689" w:rsidRDefault="00B73F5A" w:rsidP="00D01EA8">
      <w:pPr>
        <w:pStyle w:val="Akapitzlist"/>
        <w:numPr>
          <w:ilvl w:val="0"/>
          <w:numId w:val="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paszportu, lub</w:t>
      </w:r>
    </w:p>
    <w:p w:rsidR="00B73F5A" w:rsidRPr="001D5689" w:rsidRDefault="00B73F5A" w:rsidP="00D01EA8">
      <w:pPr>
        <w:pStyle w:val="Akapitzlist"/>
        <w:numPr>
          <w:ilvl w:val="0"/>
          <w:numId w:val="8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karty pobytu w Rzecz</w:t>
      </w:r>
      <w:r w:rsidR="00D01EA8">
        <w:rPr>
          <w:rFonts w:ascii="Times New Roman" w:hAnsi="Times New Roman" w:cs="Times New Roman"/>
          <w:sz w:val="24"/>
          <w:szCs w:val="24"/>
        </w:rPr>
        <w:t>y</w:t>
      </w:r>
      <w:r w:rsidRPr="001D5689">
        <w:rPr>
          <w:rFonts w:ascii="Times New Roman" w:hAnsi="Times New Roman" w:cs="Times New Roman"/>
          <w:sz w:val="24"/>
          <w:szCs w:val="24"/>
        </w:rPr>
        <w:t>pospolitej Polskiej.</w:t>
      </w:r>
    </w:p>
    <w:p w:rsidR="00B73F5A" w:rsidRPr="001D5689" w:rsidRDefault="00B73F5A" w:rsidP="00D01EA8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4.</w:t>
      </w:r>
      <w:r w:rsidRPr="001D5689">
        <w:rPr>
          <w:rFonts w:ascii="Times New Roman" w:hAnsi="Times New Roman" w:cs="Times New Roman"/>
          <w:sz w:val="24"/>
          <w:szCs w:val="24"/>
        </w:rPr>
        <w:tab/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 xml:space="preserve">Warunkiem realizacji wypłat gotówkowych przez </w:t>
      </w:r>
      <w:r w:rsidR="009C3206">
        <w:rPr>
          <w:rFonts w:ascii="Times New Roman" w:hAnsi="Times New Roman" w:cs="Times New Roman"/>
          <w:spacing w:val="-4"/>
          <w:sz w:val="24"/>
          <w:szCs w:val="24"/>
        </w:rPr>
        <w:t>bank</w:t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 xml:space="preserve"> jest podanie w dyspozycji</w:t>
      </w:r>
      <w:r w:rsidRPr="001D5689">
        <w:rPr>
          <w:rFonts w:ascii="Times New Roman" w:hAnsi="Times New Roman" w:cs="Times New Roman"/>
          <w:sz w:val="24"/>
          <w:szCs w:val="24"/>
        </w:rPr>
        <w:t xml:space="preserve"> wypłaty numeru PESEL lub dowodu osobistego</w:t>
      </w:r>
      <w:r w:rsidR="0072045C"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lub paszportu</w:t>
      </w:r>
      <w:r w:rsidR="0072045C"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lub karty pobytu osoby, na rzecz której wypłata ma nastąpić.</w:t>
      </w:r>
    </w:p>
    <w:p w:rsidR="00B73F5A" w:rsidRPr="001D5689" w:rsidRDefault="00B73F5A" w:rsidP="00D01EA8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5.</w:t>
      </w:r>
      <w:r w:rsidRPr="001D5689">
        <w:rPr>
          <w:rFonts w:ascii="Times New Roman" w:hAnsi="Times New Roman" w:cs="Times New Roman"/>
          <w:sz w:val="24"/>
          <w:szCs w:val="24"/>
        </w:rPr>
        <w:tab/>
      </w:r>
      <w:r w:rsidRPr="0072045C">
        <w:rPr>
          <w:rFonts w:ascii="Times New Roman" w:hAnsi="Times New Roman" w:cs="Times New Roman"/>
          <w:spacing w:val="-4"/>
          <w:sz w:val="24"/>
          <w:szCs w:val="24"/>
        </w:rPr>
        <w:t>Zobowiązuje się osoby niebędące pracownikami ZUT, które będą korzystały z wypłat gotówkowych</w:t>
      </w:r>
      <w:r w:rsidRPr="001D5689">
        <w:rPr>
          <w:rFonts w:ascii="Times New Roman" w:hAnsi="Times New Roman" w:cs="Times New Roman"/>
          <w:sz w:val="24"/>
          <w:szCs w:val="24"/>
        </w:rPr>
        <w:t xml:space="preserve"> realizowanych przez bank</w:t>
      </w:r>
      <w:r w:rsidR="0072045C"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do umieszczania na dokumencie stanowiącym podstawę wypłaty (np. faktur</w:t>
      </w:r>
      <w:r w:rsidR="00C872D2" w:rsidRPr="001D5689">
        <w:rPr>
          <w:rFonts w:ascii="Times New Roman" w:hAnsi="Times New Roman" w:cs="Times New Roman"/>
          <w:sz w:val="24"/>
          <w:szCs w:val="24"/>
        </w:rPr>
        <w:t>y</w:t>
      </w:r>
      <w:r w:rsidRPr="001D5689">
        <w:rPr>
          <w:rFonts w:ascii="Times New Roman" w:hAnsi="Times New Roman" w:cs="Times New Roman"/>
          <w:sz w:val="24"/>
          <w:szCs w:val="24"/>
        </w:rPr>
        <w:t>, rachunk</w:t>
      </w:r>
      <w:r w:rsidR="00C872D2" w:rsidRPr="001D5689">
        <w:rPr>
          <w:rFonts w:ascii="Times New Roman" w:hAnsi="Times New Roman" w:cs="Times New Roman"/>
          <w:sz w:val="24"/>
          <w:szCs w:val="24"/>
        </w:rPr>
        <w:t>u</w:t>
      </w:r>
      <w:r w:rsidRPr="001D5689">
        <w:rPr>
          <w:rFonts w:ascii="Times New Roman" w:hAnsi="Times New Roman" w:cs="Times New Roman"/>
          <w:sz w:val="24"/>
          <w:szCs w:val="24"/>
        </w:rPr>
        <w:t>) informacji, o których mowa w ust. 4.</w:t>
      </w:r>
    </w:p>
    <w:p w:rsidR="00B73F5A" w:rsidRPr="001D5689" w:rsidRDefault="00B73F5A" w:rsidP="007966CF">
      <w:pPr>
        <w:pStyle w:val="Akapitzlist"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73F5A" w:rsidRPr="001D5689" w:rsidRDefault="00B73F5A" w:rsidP="00D01EA8">
      <w:pPr>
        <w:pStyle w:val="Akapitzlist"/>
        <w:numPr>
          <w:ilvl w:val="0"/>
          <w:numId w:val="1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Osoba dokonująca wpłaty gotówkowej w oddziałach </w:t>
      </w:r>
      <w:r w:rsidR="007966CF" w:rsidRPr="001D5689">
        <w:rPr>
          <w:rFonts w:ascii="Times New Roman" w:hAnsi="Times New Roman" w:cs="Times New Roman"/>
          <w:sz w:val="24"/>
          <w:szCs w:val="24"/>
        </w:rPr>
        <w:t>b</w:t>
      </w:r>
      <w:r w:rsidRPr="001D5689">
        <w:rPr>
          <w:rFonts w:ascii="Times New Roman" w:hAnsi="Times New Roman" w:cs="Times New Roman"/>
          <w:sz w:val="24"/>
          <w:szCs w:val="24"/>
        </w:rPr>
        <w:t xml:space="preserve">anku </w:t>
      </w:r>
      <w:r w:rsidR="007966CF" w:rsidRPr="001D5689">
        <w:rPr>
          <w:rFonts w:ascii="Times New Roman" w:hAnsi="Times New Roman" w:cs="Times New Roman"/>
          <w:sz w:val="24"/>
          <w:szCs w:val="24"/>
        </w:rPr>
        <w:t>po</w:t>
      </w:r>
      <w:r w:rsidRPr="001D5689">
        <w:rPr>
          <w:rFonts w:ascii="Times New Roman" w:hAnsi="Times New Roman" w:cs="Times New Roman"/>
          <w:sz w:val="24"/>
          <w:szCs w:val="24"/>
        </w:rPr>
        <w:t xml:space="preserve">winna podać tytuł wpłaty i numer rachunku bankowego </w:t>
      </w:r>
      <w:r w:rsidR="007966CF" w:rsidRPr="001D5689">
        <w:rPr>
          <w:rFonts w:ascii="Times New Roman" w:hAnsi="Times New Roman" w:cs="Times New Roman"/>
          <w:sz w:val="24"/>
          <w:szCs w:val="24"/>
        </w:rPr>
        <w:t xml:space="preserve">Uczelni </w:t>
      </w:r>
      <w:r w:rsidRPr="001D5689">
        <w:rPr>
          <w:rFonts w:ascii="Times New Roman" w:hAnsi="Times New Roman" w:cs="Times New Roman"/>
          <w:sz w:val="24"/>
          <w:szCs w:val="24"/>
        </w:rPr>
        <w:t xml:space="preserve">oraz </w:t>
      </w:r>
      <w:r w:rsidR="007966CF" w:rsidRPr="001D5689">
        <w:rPr>
          <w:rFonts w:ascii="Times New Roman" w:hAnsi="Times New Roman" w:cs="Times New Roman"/>
          <w:sz w:val="24"/>
          <w:szCs w:val="24"/>
        </w:rPr>
        <w:t>okazać</w:t>
      </w:r>
      <w:r w:rsidRPr="001D5689">
        <w:rPr>
          <w:rFonts w:ascii="Times New Roman" w:hAnsi="Times New Roman" w:cs="Times New Roman"/>
          <w:sz w:val="24"/>
          <w:szCs w:val="24"/>
        </w:rPr>
        <w:t xml:space="preserve"> dokument tożsamości.</w:t>
      </w:r>
    </w:p>
    <w:p w:rsidR="00B73F5A" w:rsidRPr="009C0B5E" w:rsidRDefault="007966CF" w:rsidP="00D01EA8"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B5E">
        <w:rPr>
          <w:rFonts w:ascii="Times New Roman" w:hAnsi="Times New Roman" w:cs="Times New Roman"/>
          <w:sz w:val="24"/>
          <w:szCs w:val="24"/>
        </w:rPr>
        <w:t>Wykaz numerów rachunków bankowych</w:t>
      </w:r>
      <w:r w:rsidR="009C0B5E" w:rsidRPr="009C0B5E">
        <w:rPr>
          <w:rFonts w:ascii="Times New Roman" w:hAnsi="Times New Roman" w:cs="Times New Roman"/>
          <w:sz w:val="24"/>
          <w:szCs w:val="24"/>
        </w:rPr>
        <w:t xml:space="preserve"> ZUT</w:t>
      </w:r>
      <w:r w:rsidRPr="009C0B5E">
        <w:rPr>
          <w:rFonts w:ascii="Times New Roman" w:hAnsi="Times New Roman" w:cs="Times New Roman"/>
          <w:sz w:val="24"/>
          <w:szCs w:val="24"/>
        </w:rPr>
        <w:t xml:space="preserve"> wraz z tytuł</w:t>
      </w:r>
      <w:r w:rsidR="0072045C" w:rsidRPr="009C0B5E">
        <w:rPr>
          <w:rFonts w:ascii="Times New Roman" w:hAnsi="Times New Roman" w:cs="Times New Roman"/>
          <w:sz w:val="24"/>
          <w:szCs w:val="24"/>
        </w:rPr>
        <w:t>ami wpłat stanowi załącznik nr 1</w:t>
      </w:r>
      <w:r w:rsidRPr="009C0B5E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B73F5A" w:rsidRPr="001D5689" w:rsidRDefault="007966CF" w:rsidP="00D01EA8"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Wpłaty dokonywane w oddziałach </w:t>
      </w:r>
      <w:r w:rsidR="009C0896">
        <w:rPr>
          <w:rFonts w:ascii="Times New Roman" w:hAnsi="Times New Roman" w:cs="Times New Roman"/>
          <w:sz w:val="24"/>
          <w:szCs w:val="24"/>
        </w:rPr>
        <w:t>banku</w:t>
      </w:r>
      <w:r w:rsidRPr="001D5689">
        <w:rPr>
          <w:rFonts w:ascii="Times New Roman" w:hAnsi="Times New Roman" w:cs="Times New Roman"/>
          <w:sz w:val="24"/>
          <w:szCs w:val="24"/>
        </w:rPr>
        <w:t xml:space="preserve"> zwolnione są z prowizji (opłat).</w:t>
      </w:r>
    </w:p>
    <w:p w:rsidR="00F30324" w:rsidRPr="001D5689" w:rsidRDefault="003942A9" w:rsidP="00400007">
      <w:pPr>
        <w:pStyle w:val="Akapitzlist"/>
        <w:keepNext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73F5A" w:rsidRPr="001D56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1985" w:rsidRPr="001D56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28EB" w:rsidRPr="001D5689" w:rsidRDefault="00B47E1B" w:rsidP="00400007">
      <w:pPr>
        <w:pStyle w:val="Akapitzlist"/>
        <w:numPr>
          <w:ilvl w:val="0"/>
          <w:numId w:val="13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Wypłaty jednorazowe</w:t>
      </w:r>
      <w:r w:rsidR="00151426" w:rsidRPr="001D5689">
        <w:rPr>
          <w:rFonts w:ascii="Times New Roman" w:hAnsi="Times New Roman" w:cs="Times New Roman"/>
          <w:sz w:val="24"/>
          <w:szCs w:val="24"/>
        </w:rPr>
        <w:t xml:space="preserve"> w </w:t>
      </w:r>
      <w:r w:rsidR="00074094" w:rsidRPr="001D5689">
        <w:rPr>
          <w:rFonts w:ascii="Times New Roman" w:hAnsi="Times New Roman" w:cs="Times New Roman"/>
          <w:sz w:val="24"/>
          <w:szCs w:val="24"/>
        </w:rPr>
        <w:t xml:space="preserve">PLN w </w:t>
      </w:r>
      <w:r w:rsidR="00151426" w:rsidRPr="001D5689">
        <w:rPr>
          <w:rFonts w:ascii="Times New Roman" w:hAnsi="Times New Roman" w:cs="Times New Roman"/>
          <w:sz w:val="24"/>
          <w:szCs w:val="24"/>
        </w:rPr>
        <w:t xml:space="preserve">wysokości do 10 000 zł </w:t>
      </w:r>
      <w:r w:rsidRPr="001D5689">
        <w:rPr>
          <w:rFonts w:ascii="Times New Roman" w:hAnsi="Times New Roman" w:cs="Times New Roman"/>
          <w:sz w:val="24"/>
          <w:szCs w:val="24"/>
        </w:rPr>
        <w:t xml:space="preserve">dokonywane </w:t>
      </w:r>
      <w:r w:rsidR="00A15FA5" w:rsidRPr="001D5689">
        <w:rPr>
          <w:rFonts w:ascii="Times New Roman" w:hAnsi="Times New Roman" w:cs="Times New Roman"/>
          <w:sz w:val="24"/>
          <w:szCs w:val="24"/>
        </w:rPr>
        <w:t xml:space="preserve">są </w:t>
      </w:r>
      <w:r w:rsidR="005257F4" w:rsidRPr="001D5689">
        <w:rPr>
          <w:rFonts w:ascii="Times New Roman" w:hAnsi="Times New Roman" w:cs="Times New Roman"/>
          <w:sz w:val="24"/>
          <w:szCs w:val="24"/>
        </w:rPr>
        <w:t>przez</w:t>
      </w:r>
      <w:r w:rsidRPr="001D5689">
        <w:rPr>
          <w:rFonts w:ascii="Times New Roman" w:hAnsi="Times New Roman" w:cs="Times New Roman"/>
          <w:sz w:val="24"/>
          <w:szCs w:val="24"/>
        </w:rPr>
        <w:t xml:space="preserve"> wszystki</w:t>
      </w:r>
      <w:r w:rsidR="005257F4" w:rsidRPr="001D5689">
        <w:rPr>
          <w:rFonts w:ascii="Times New Roman" w:hAnsi="Times New Roman" w:cs="Times New Roman"/>
          <w:sz w:val="24"/>
          <w:szCs w:val="24"/>
        </w:rPr>
        <w:t>e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9911B5" w:rsidRPr="001D5689">
        <w:rPr>
          <w:rFonts w:ascii="Times New Roman" w:hAnsi="Times New Roman" w:cs="Times New Roman"/>
          <w:sz w:val="24"/>
          <w:szCs w:val="24"/>
        </w:rPr>
        <w:t>oddziały (</w:t>
      </w:r>
      <w:r w:rsidRPr="001D5689">
        <w:rPr>
          <w:rFonts w:ascii="Times New Roman" w:hAnsi="Times New Roman" w:cs="Times New Roman"/>
          <w:sz w:val="24"/>
          <w:szCs w:val="24"/>
        </w:rPr>
        <w:t>placówk</w:t>
      </w:r>
      <w:r w:rsidR="009911B5" w:rsidRPr="001D5689">
        <w:rPr>
          <w:rFonts w:ascii="Times New Roman" w:hAnsi="Times New Roman" w:cs="Times New Roman"/>
          <w:sz w:val="24"/>
          <w:szCs w:val="24"/>
        </w:rPr>
        <w:t>i)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CD4F61">
        <w:rPr>
          <w:rFonts w:ascii="Times New Roman" w:hAnsi="Times New Roman" w:cs="Times New Roman"/>
          <w:spacing w:val="-6"/>
          <w:sz w:val="24"/>
          <w:szCs w:val="24"/>
        </w:rPr>
        <w:t xml:space="preserve">Santander Bank Polska S.A. </w:t>
      </w:r>
      <w:r w:rsidRPr="001D5689">
        <w:rPr>
          <w:rFonts w:ascii="Times New Roman" w:hAnsi="Times New Roman" w:cs="Times New Roman"/>
          <w:sz w:val="24"/>
          <w:szCs w:val="24"/>
        </w:rPr>
        <w:t>na terenie kraju.</w:t>
      </w:r>
    </w:p>
    <w:p w:rsidR="00B47E1B" w:rsidRPr="001D5689" w:rsidRDefault="00B47E1B" w:rsidP="00400007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lastRenderedPageBreak/>
        <w:t>Wypłaty jednorazowe powyżej 10</w:t>
      </w:r>
      <w:r w:rsidR="00151426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hAnsi="Times New Roman" w:cs="Times New Roman"/>
          <w:sz w:val="24"/>
          <w:szCs w:val="24"/>
        </w:rPr>
        <w:t xml:space="preserve">000 </w:t>
      </w:r>
      <w:r w:rsidR="00151426" w:rsidRPr="001D5689">
        <w:rPr>
          <w:rFonts w:ascii="Times New Roman" w:hAnsi="Times New Roman" w:cs="Times New Roman"/>
          <w:sz w:val="24"/>
          <w:szCs w:val="24"/>
        </w:rPr>
        <w:t>zł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151426" w:rsidRPr="001D5689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A15FA5" w:rsidRPr="001D5689">
        <w:rPr>
          <w:rFonts w:ascii="Times New Roman" w:hAnsi="Times New Roman" w:cs="Times New Roman"/>
          <w:sz w:val="24"/>
          <w:szCs w:val="24"/>
        </w:rPr>
        <w:t>są</w:t>
      </w:r>
      <w:r w:rsidR="00A15FA5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26" w:rsidRPr="001D5689">
        <w:rPr>
          <w:rFonts w:ascii="Times New Roman" w:hAnsi="Times New Roman" w:cs="Times New Roman"/>
          <w:b/>
          <w:sz w:val="24"/>
          <w:szCs w:val="24"/>
        </w:rPr>
        <w:t>jedynie</w:t>
      </w:r>
      <w:r w:rsidR="00151426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hAnsi="Times New Roman" w:cs="Times New Roman"/>
          <w:sz w:val="24"/>
          <w:szCs w:val="24"/>
        </w:rPr>
        <w:t xml:space="preserve">w </w:t>
      </w:r>
      <w:r w:rsidR="002226BD" w:rsidRPr="001D5689">
        <w:rPr>
          <w:rFonts w:ascii="Times New Roman" w:hAnsi="Times New Roman" w:cs="Times New Roman"/>
          <w:sz w:val="24"/>
          <w:szCs w:val="24"/>
        </w:rPr>
        <w:t>następujących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C64133" w:rsidRPr="001D5689">
        <w:rPr>
          <w:rFonts w:ascii="Times New Roman" w:hAnsi="Times New Roman" w:cs="Times New Roman"/>
          <w:sz w:val="24"/>
          <w:szCs w:val="24"/>
        </w:rPr>
        <w:t>o</w:t>
      </w:r>
      <w:r w:rsidRPr="001D5689">
        <w:rPr>
          <w:rFonts w:ascii="Times New Roman" w:hAnsi="Times New Roman" w:cs="Times New Roman"/>
          <w:sz w:val="24"/>
          <w:szCs w:val="24"/>
        </w:rPr>
        <w:t>ddziałach</w:t>
      </w:r>
      <w:r w:rsidR="00F76DA0" w:rsidRPr="001D5689">
        <w:rPr>
          <w:rFonts w:ascii="Times New Roman" w:hAnsi="Times New Roman" w:cs="Times New Roman"/>
          <w:sz w:val="24"/>
          <w:szCs w:val="24"/>
        </w:rPr>
        <w:t xml:space="preserve"> (placówkach)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9C0896" w:rsidRPr="009C3206">
        <w:rPr>
          <w:rFonts w:ascii="Times New Roman" w:hAnsi="Times New Roman" w:cs="Times New Roman"/>
          <w:spacing w:val="-6"/>
          <w:sz w:val="24"/>
          <w:szCs w:val="24"/>
        </w:rPr>
        <w:t>Santander Bank Polska</w:t>
      </w:r>
      <w:r w:rsidR="00311130">
        <w:rPr>
          <w:rFonts w:ascii="Times New Roman" w:hAnsi="Times New Roman" w:cs="Times New Roman"/>
          <w:spacing w:val="-6"/>
          <w:sz w:val="24"/>
          <w:szCs w:val="24"/>
        </w:rPr>
        <w:t xml:space="preserve"> S.A.</w:t>
      </w:r>
      <w:r w:rsidRPr="001D5689">
        <w:rPr>
          <w:rFonts w:ascii="Times New Roman" w:hAnsi="Times New Roman" w:cs="Times New Roman"/>
          <w:sz w:val="24"/>
          <w:szCs w:val="24"/>
        </w:rPr>
        <w:t>:</w:t>
      </w:r>
    </w:p>
    <w:p w:rsidR="00B47E1B" w:rsidRPr="001D5689" w:rsidRDefault="00F60F19" w:rsidP="0072045C">
      <w:pPr>
        <w:pStyle w:val="Akapitzlist"/>
        <w:numPr>
          <w:ilvl w:val="0"/>
          <w:numId w:val="14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1</w:t>
      </w:r>
      <w:r w:rsidR="00F5128F" w:rsidRPr="001D5689">
        <w:rPr>
          <w:rFonts w:ascii="Times New Roman" w:hAnsi="Times New Roman" w:cs="Times New Roman"/>
          <w:sz w:val="24"/>
          <w:szCs w:val="24"/>
        </w:rPr>
        <w:t xml:space="preserve"> Oddział w Szczecinie, ul. Matejki 22,</w:t>
      </w:r>
    </w:p>
    <w:p w:rsidR="00F5128F" w:rsidRPr="001D5689" w:rsidRDefault="00F60F19" w:rsidP="0072045C">
      <w:pPr>
        <w:pStyle w:val="Akapitzlist"/>
        <w:numPr>
          <w:ilvl w:val="0"/>
          <w:numId w:val="14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3</w:t>
      </w:r>
      <w:r w:rsidR="00F5128F" w:rsidRPr="001D5689">
        <w:rPr>
          <w:rFonts w:ascii="Times New Roman" w:hAnsi="Times New Roman" w:cs="Times New Roman"/>
          <w:sz w:val="24"/>
          <w:szCs w:val="24"/>
        </w:rPr>
        <w:t xml:space="preserve"> Oddział w Szczecinie, ul. Śląska 43a,</w:t>
      </w:r>
    </w:p>
    <w:p w:rsidR="002828EB" w:rsidRPr="001D5689" w:rsidRDefault="00F60F19" w:rsidP="0072045C">
      <w:pPr>
        <w:pStyle w:val="Akapitzlist"/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6</w:t>
      </w:r>
      <w:r w:rsidR="00403585">
        <w:rPr>
          <w:rFonts w:ascii="Times New Roman" w:hAnsi="Times New Roman" w:cs="Times New Roman"/>
          <w:sz w:val="24"/>
          <w:szCs w:val="24"/>
        </w:rPr>
        <w:t xml:space="preserve"> Oddział w Szczecinie, a</w:t>
      </w:r>
      <w:r w:rsidR="00F5128F" w:rsidRPr="001D5689">
        <w:rPr>
          <w:rFonts w:ascii="Times New Roman" w:hAnsi="Times New Roman" w:cs="Times New Roman"/>
          <w:sz w:val="24"/>
          <w:szCs w:val="24"/>
        </w:rPr>
        <w:t>l. Wojska Polskiego 5.</w:t>
      </w:r>
    </w:p>
    <w:p w:rsidR="00DF2958" w:rsidRPr="001D5689" w:rsidRDefault="00DF2958" w:rsidP="00400007">
      <w:pPr>
        <w:pStyle w:val="Akapitzlist"/>
        <w:numPr>
          <w:ilvl w:val="0"/>
          <w:numId w:val="13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24E8">
        <w:rPr>
          <w:rFonts w:ascii="Times New Roman" w:hAnsi="Times New Roman" w:cs="Times New Roman"/>
          <w:spacing w:val="-4"/>
          <w:sz w:val="24"/>
          <w:szCs w:val="24"/>
        </w:rPr>
        <w:t>Zasady</w:t>
      </w:r>
      <w:r w:rsidR="002024E8" w:rsidRPr="002024E8">
        <w:rPr>
          <w:rFonts w:ascii="Times New Roman" w:hAnsi="Times New Roman" w:cs="Times New Roman"/>
          <w:spacing w:val="-4"/>
          <w:sz w:val="24"/>
          <w:szCs w:val="24"/>
        </w:rPr>
        <w:t>, o których mowa w ust 1–</w:t>
      </w:r>
      <w:r w:rsidR="00F60F19" w:rsidRPr="002024E8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E13FF3" w:rsidRPr="002024E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2024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911B5" w:rsidRPr="002024E8">
        <w:rPr>
          <w:rFonts w:ascii="Times New Roman" w:hAnsi="Times New Roman" w:cs="Times New Roman"/>
          <w:spacing w:val="-4"/>
          <w:sz w:val="24"/>
          <w:szCs w:val="24"/>
        </w:rPr>
        <w:t>mają zastosowanie również do</w:t>
      </w:r>
      <w:r w:rsidRPr="002024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2B8D" w:rsidRPr="002024E8">
        <w:rPr>
          <w:rFonts w:ascii="Times New Roman" w:hAnsi="Times New Roman" w:cs="Times New Roman"/>
          <w:spacing w:val="-4"/>
          <w:sz w:val="24"/>
          <w:szCs w:val="24"/>
        </w:rPr>
        <w:t>wypłat gotówk</w:t>
      </w:r>
      <w:r w:rsidR="009911B5" w:rsidRPr="002024E8">
        <w:rPr>
          <w:rFonts w:ascii="Times New Roman" w:hAnsi="Times New Roman" w:cs="Times New Roman"/>
          <w:spacing w:val="-4"/>
          <w:sz w:val="24"/>
          <w:szCs w:val="24"/>
        </w:rPr>
        <w:t>owych</w:t>
      </w:r>
      <w:r w:rsidR="00232B8D" w:rsidRPr="002024E8">
        <w:rPr>
          <w:rFonts w:ascii="Times New Roman" w:hAnsi="Times New Roman" w:cs="Times New Roman"/>
          <w:spacing w:val="-4"/>
          <w:sz w:val="24"/>
          <w:szCs w:val="24"/>
        </w:rPr>
        <w:t xml:space="preserve"> świadczeń</w:t>
      </w:r>
      <w:r w:rsidR="009F3354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232B8D" w:rsidRPr="001D5689">
        <w:rPr>
          <w:rFonts w:ascii="Times New Roman" w:hAnsi="Times New Roman" w:cs="Times New Roman"/>
          <w:sz w:val="24"/>
          <w:szCs w:val="24"/>
        </w:rPr>
        <w:t xml:space="preserve">przyznanych w ramach </w:t>
      </w:r>
      <w:r w:rsidR="009F3354" w:rsidRPr="001D5689">
        <w:rPr>
          <w:rFonts w:ascii="Times New Roman" w:hAnsi="Times New Roman" w:cs="Times New Roman"/>
          <w:sz w:val="24"/>
          <w:szCs w:val="24"/>
        </w:rPr>
        <w:t>ZFŚS</w:t>
      </w:r>
      <w:r w:rsidR="00074094" w:rsidRPr="001D5689">
        <w:rPr>
          <w:rFonts w:ascii="Times New Roman" w:hAnsi="Times New Roman" w:cs="Times New Roman"/>
          <w:sz w:val="24"/>
          <w:szCs w:val="24"/>
        </w:rPr>
        <w:t xml:space="preserve">, FPM </w:t>
      </w:r>
      <w:r w:rsidR="009F3354" w:rsidRPr="001D5689">
        <w:rPr>
          <w:rFonts w:ascii="Times New Roman" w:hAnsi="Times New Roman" w:cs="Times New Roman"/>
          <w:sz w:val="24"/>
          <w:szCs w:val="24"/>
        </w:rPr>
        <w:t xml:space="preserve">oraz </w:t>
      </w:r>
      <w:r w:rsidR="00AD109A" w:rsidRPr="001D5689">
        <w:rPr>
          <w:rFonts w:ascii="Times New Roman" w:hAnsi="Times New Roman" w:cs="Times New Roman"/>
          <w:sz w:val="24"/>
          <w:szCs w:val="24"/>
        </w:rPr>
        <w:t>PKZP.</w:t>
      </w:r>
    </w:p>
    <w:p w:rsidR="00EF3AD5" w:rsidRPr="001D5689" w:rsidRDefault="00EF3AD5" w:rsidP="00A15FA5">
      <w:pPr>
        <w:pStyle w:val="Akapitzlist"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73F5A" w:rsidRPr="001D56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56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28EB" w:rsidRPr="001D5689" w:rsidRDefault="003E565F" w:rsidP="00400007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Wypłaty jednorazowe </w:t>
      </w:r>
      <w:r w:rsidR="00FB3B48" w:rsidRPr="001D5689">
        <w:rPr>
          <w:rFonts w:ascii="Times New Roman" w:hAnsi="Times New Roman" w:cs="Times New Roman"/>
          <w:sz w:val="24"/>
          <w:szCs w:val="24"/>
        </w:rPr>
        <w:t xml:space="preserve">w walutach obcych </w:t>
      </w:r>
      <w:r w:rsidR="00A15FA5" w:rsidRPr="001D5689">
        <w:rPr>
          <w:rFonts w:ascii="Times New Roman" w:hAnsi="Times New Roman" w:cs="Times New Roman"/>
          <w:sz w:val="24"/>
          <w:szCs w:val="24"/>
        </w:rPr>
        <w:t>w wysokości</w:t>
      </w:r>
      <w:r w:rsidR="002226BD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hAnsi="Times New Roman" w:cs="Times New Roman"/>
          <w:sz w:val="24"/>
          <w:szCs w:val="24"/>
        </w:rPr>
        <w:t>do 1000 EURO, 1000 USD, 1000 GBP i</w:t>
      </w:r>
      <w:r w:rsidR="00A15FA5" w:rsidRPr="001D5689">
        <w:rPr>
          <w:rFonts w:ascii="Times New Roman" w:hAnsi="Times New Roman" w:cs="Times New Roman"/>
          <w:sz w:val="24"/>
          <w:szCs w:val="24"/>
        </w:rPr>
        <w:t> </w:t>
      </w:r>
      <w:r w:rsidRPr="001D5689">
        <w:rPr>
          <w:rFonts w:ascii="Times New Roman" w:hAnsi="Times New Roman" w:cs="Times New Roman"/>
          <w:sz w:val="24"/>
          <w:szCs w:val="24"/>
        </w:rPr>
        <w:t xml:space="preserve">1000 CHF </w:t>
      </w:r>
      <w:r w:rsidR="006D4E06" w:rsidRPr="001D5689">
        <w:rPr>
          <w:rFonts w:ascii="Times New Roman" w:hAnsi="Times New Roman" w:cs="Times New Roman"/>
          <w:sz w:val="24"/>
          <w:szCs w:val="24"/>
        </w:rPr>
        <w:t xml:space="preserve">realizowane </w:t>
      </w:r>
      <w:r w:rsidR="00A15FA5" w:rsidRPr="001D5689">
        <w:rPr>
          <w:rFonts w:ascii="Times New Roman" w:hAnsi="Times New Roman" w:cs="Times New Roman"/>
          <w:sz w:val="24"/>
          <w:szCs w:val="24"/>
        </w:rPr>
        <w:t xml:space="preserve">są </w:t>
      </w:r>
      <w:r w:rsidR="00076831" w:rsidRPr="001D5689">
        <w:rPr>
          <w:rFonts w:ascii="Times New Roman" w:hAnsi="Times New Roman" w:cs="Times New Roman"/>
          <w:sz w:val="24"/>
          <w:szCs w:val="24"/>
        </w:rPr>
        <w:t xml:space="preserve">przez wszystkie oddziały (placówki) </w:t>
      </w:r>
      <w:r w:rsidR="00CD4F61">
        <w:rPr>
          <w:rFonts w:ascii="Times New Roman" w:hAnsi="Times New Roman" w:cs="Times New Roman"/>
          <w:spacing w:val="-6"/>
          <w:sz w:val="24"/>
          <w:szCs w:val="24"/>
        </w:rPr>
        <w:t xml:space="preserve">Santander Bank Polska S.A. </w:t>
      </w:r>
      <w:r w:rsidR="00076831" w:rsidRPr="001D5689">
        <w:rPr>
          <w:rFonts w:ascii="Times New Roman" w:hAnsi="Times New Roman" w:cs="Times New Roman"/>
          <w:sz w:val="24"/>
          <w:szCs w:val="24"/>
        </w:rPr>
        <w:t>na terenie kraju.</w:t>
      </w:r>
    </w:p>
    <w:p w:rsidR="009F3354" w:rsidRPr="001D5689" w:rsidRDefault="00D107E6" w:rsidP="00400007">
      <w:pPr>
        <w:pStyle w:val="Akapitzlist"/>
        <w:numPr>
          <w:ilvl w:val="0"/>
          <w:numId w:val="18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W</w:t>
      </w:r>
      <w:r w:rsidR="005B0C57" w:rsidRPr="001D5689">
        <w:rPr>
          <w:rFonts w:ascii="Times New Roman" w:hAnsi="Times New Roman" w:cs="Times New Roman"/>
          <w:sz w:val="24"/>
          <w:szCs w:val="24"/>
        </w:rPr>
        <w:t>y</w:t>
      </w:r>
      <w:r w:rsidR="00A15FA5" w:rsidRPr="001D5689">
        <w:rPr>
          <w:rFonts w:ascii="Times New Roman" w:hAnsi="Times New Roman" w:cs="Times New Roman"/>
          <w:sz w:val="24"/>
          <w:szCs w:val="24"/>
        </w:rPr>
        <w:t>płaty</w:t>
      </w:r>
      <w:r w:rsidRPr="001D5689">
        <w:rPr>
          <w:rFonts w:ascii="Times New Roman" w:hAnsi="Times New Roman" w:cs="Times New Roman"/>
          <w:sz w:val="24"/>
          <w:szCs w:val="24"/>
        </w:rPr>
        <w:t xml:space="preserve"> jednorazow</w:t>
      </w:r>
      <w:r w:rsidR="00A15FA5" w:rsidRPr="001D5689">
        <w:rPr>
          <w:rFonts w:ascii="Times New Roman" w:hAnsi="Times New Roman" w:cs="Times New Roman"/>
          <w:sz w:val="24"/>
          <w:szCs w:val="24"/>
        </w:rPr>
        <w:t>e</w:t>
      </w:r>
      <w:r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034232">
        <w:rPr>
          <w:rFonts w:ascii="Times New Roman" w:hAnsi="Times New Roman" w:cs="Times New Roman"/>
          <w:b/>
          <w:sz w:val="24"/>
          <w:szCs w:val="24"/>
        </w:rPr>
        <w:t>powyżej</w:t>
      </w:r>
      <w:r w:rsidRPr="001D5689">
        <w:rPr>
          <w:rFonts w:ascii="Times New Roman" w:hAnsi="Times New Roman" w:cs="Times New Roman"/>
          <w:sz w:val="24"/>
          <w:szCs w:val="24"/>
        </w:rPr>
        <w:t xml:space="preserve"> kwoty </w:t>
      </w:r>
      <w:r w:rsidR="005B0C57" w:rsidRPr="001D5689">
        <w:rPr>
          <w:rFonts w:ascii="Times New Roman" w:hAnsi="Times New Roman" w:cs="Times New Roman"/>
          <w:sz w:val="24"/>
          <w:szCs w:val="24"/>
        </w:rPr>
        <w:t>1000 EURO, 1000 GBP, 1000 USD, 1000 CHF realizowan</w:t>
      </w:r>
      <w:r w:rsidR="00A15FA5" w:rsidRPr="001D5689">
        <w:rPr>
          <w:rFonts w:ascii="Times New Roman" w:hAnsi="Times New Roman" w:cs="Times New Roman"/>
          <w:sz w:val="24"/>
          <w:szCs w:val="24"/>
        </w:rPr>
        <w:t>e</w:t>
      </w:r>
      <w:r w:rsidR="005B0C57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A15FA5" w:rsidRPr="001D5689">
        <w:rPr>
          <w:rFonts w:ascii="Times New Roman" w:hAnsi="Times New Roman" w:cs="Times New Roman"/>
          <w:sz w:val="24"/>
          <w:szCs w:val="24"/>
        </w:rPr>
        <w:t>są</w:t>
      </w:r>
      <w:r w:rsidR="005B0C57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A11088" w:rsidRPr="001D5689">
        <w:rPr>
          <w:rFonts w:ascii="Times New Roman" w:hAnsi="Times New Roman" w:cs="Times New Roman"/>
          <w:sz w:val="24"/>
          <w:szCs w:val="24"/>
        </w:rPr>
        <w:t>w</w:t>
      </w:r>
      <w:r w:rsidR="009154F6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A15FA5" w:rsidRPr="001D5689">
        <w:rPr>
          <w:rFonts w:ascii="Times New Roman" w:hAnsi="Times New Roman" w:cs="Times New Roman"/>
          <w:sz w:val="24"/>
          <w:szCs w:val="24"/>
        </w:rPr>
        <w:t xml:space="preserve">określonych w § </w:t>
      </w:r>
      <w:r w:rsidR="00373B1D" w:rsidRPr="001D5689">
        <w:rPr>
          <w:rFonts w:ascii="Times New Roman" w:hAnsi="Times New Roman" w:cs="Times New Roman"/>
          <w:sz w:val="24"/>
          <w:szCs w:val="24"/>
        </w:rPr>
        <w:t>4</w:t>
      </w:r>
      <w:r w:rsidR="00A15FA5" w:rsidRPr="001D5689">
        <w:rPr>
          <w:rFonts w:ascii="Times New Roman" w:hAnsi="Times New Roman" w:cs="Times New Roman"/>
          <w:sz w:val="24"/>
          <w:szCs w:val="24"/>
        </w:rPr>
        <w:t xml:space="preserve"> ust. 2 </w:t>
      </w:r>
      <w:r w:rsidR="00FB3B48" w:rsidRPr="001D5689">
        <w:rPr>
          <w:rFonts w:ascii="Times New Roman" w:hAnsi="Times New Roman" w:cs="Times New Roman"/>
          <w:sz w:val="24"/>
          <w:szCs w:val="24"/>
        </w:rPr>
        <w:t>o</w:t>
      </w:r>
      <w:r w:rsidR="009154F6" w:rsidRPr="001D5689">
        <w:rPr>
          <w:rFonts w:ascii="Times New Roman" w:hAnsi="Times New Roman" w:cs="Times New Roman"/>
          <w:sz w:val="24"/>
          <w:szCs w:val="24"/>
        </w:rPr>
        <w:t>ddziałach</w:t>
      </w:r>
      <w:r w:rsidR="00FB3B48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9C0896" w:rsidRPr="009C3206">
        <w:rPr>
          <w:rFonts w:ascii="Times New Roman" w:hAnsi="Times New Roman" w:cs="Times New Roman"/>
          <w:spacing w:val="-6"/>
          <w:sz w:val="24"/>
          <w:szCs w:val="24"/>
        </w:rPr>
        <w:t>Santander Bank Polska</w:t>
      </w:r>
      <w:r w:rsidR="00311130">
        <w:rPr>
          <w:rFonts w:ascii="Times New Roman" w:hAnsi="Times New Roman" w:cs="Times New Roman"/>
          <w:spacing w:val="-6"/>
          <w:sz w:val="24"/>
          <w:szCs w:val="24"/>
        </w:rPr>
        <w:t xml:space="preserve"> S.A.</w:t>
      </w:r>
      <w:r w:rsidR="00E81153">
        <w:rPr>
          <w:rFonts w:ascii="Times New Roman" w:hAnsi="Times New Roman" w:cs="Times New Roman"/>
          <w:spacing w:val="-6"/>
          <w:sz w:val="24"/>
          <w:szCs w:val="24"/>
        </w:rPr>
        <w:t xml:space="preserve"> w Szczecinie.</w:t>
      </w:r>
    </w:p>
    <w:p w:rsidR="00076831" w:rsidRPr="001D5689" w:rsidRDefault="00D107E6" w:rsidP="00400007">
      <w:pPr>
        <w:pStyle w:val="Akapitzlist"/>
        <w:numPr>
          <w:ilvl w:val="0"/>
          <w:numId w:val="18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Wyp</w:t>
      </w:r>
      <w:r w:rsidR="00B10EE3" w:rsidRPr="001D5689">
        <w:rPr>
          <w:rFonts w:ascii="Times New Roman" w:hAnsi="Times New Roman" w:cs="Times New Roman"/>
          <w:sz w:val="24"/>
          <w:szCs w:val="24"/>
        </w:rPr>
        <w:t>łata waluty innej niż określon</w:t>
      </w:r>
      <w:r w:rsidR="00A15FA5" w:rsidRPr="001D5689">
        <w:rPr>
          <w:rFonts w:ascii="Times New Roman" w:hAnsi="Times New Roman" w:cs="Times New Roman"/>
          <w:sz w:val="24"/>
          <w:szCs w:val="24"/>
        </w:rPr>
        <w:t>ej</w:t>
      </w:r>
      <w:r w:rsidRPr="001D5689">
        <w:rPr>
          <w:rFonts w:ascii="Times New Roman" w:hAnsi="Times New Roman" w:cs="Times New Roman"/>
          <w:sz w:val="24"/>
          <w:szCs w:val="24"/>
        </w:rPr>
        <w:t xml:space="preserve"> w ust. 1</w:t>
      </w:r>
      <w:r w:rsidR="002024E8">
        <w:rPr>
          <w:rFonts w:ascii="Times New Roman" w:hAnsi="Times New Roman" w:cs="Times New Roman"/>
          <w:sz w:val="24"/>
          <w:szCs w:val="24"/>
        </w:rPr>
        <w:t>–</w:t>
      </w:r>
      <w:r w:rsidR="00A15FA5" w:rsidRPr="001D5689">
        <w:rPr>
          <w:rFonts w:ascii="Times New Roman" w:hAnsi="Times New Roman" w:cs="Times New Roman"/>
          <w:sz w:val="24"/>
          <w:szCs w:val="24"/>
        </w:rPr>
        <w:t>2</w:t>
      </w:r>
      <w:r w:rsidRPr="001D5689">
        <w:rPr>
          <w:rFonts w:ascii="Times New Roman" w:hAnsi="Times New Roman" w:cs="Times New Roman"/>
          <w:sz w:val="24"/>
          <w:szCs w:val="24"/>
        </w:rPr>
        <w:t xml:space="preserve"> realizowana jest na podstawie wcześniejszego </w:t>
      </w:r>
      <w:r w:rsidR="00B10EE3" w:rsidRPr="001D5689">
        <w:rPr>
          <w:rFonts w:ascii="Times New Roman" w:hAnsi="Times New Roman" w:cs="Times New Roman"/>
          <w:sz w:val="24"/>
          <w:szCs w:val="24"/>
        </w:rPr>
        <w:t>awizowania (zgłoszenia)</w:t>
      </w:r>
      <w:r w:rsidRPr="001D5689">
        <w:rPr>
          <w:rFonts w:ascii="Times New Roman" w:hAnsi="Times New Roman" w:cs="Times New Roman"/>
          <w:sz w:val="24"/>
          <w:szCs w:val="24"/>
        </w:rPr>
        <w:t xml:space="preserve"> przez Uczelnię, w </w:t>
      </w:r>
      <w:r w:rsidR="00B10EE3" w:rsidRPr="001D5689">
        <w:rPr>
          <w:rFonts w:ascii="Times New Roman" w:hAnsi="Times New Roman" w:cs="Times New Roman"/>
          <w:sz w:val="24"/>
          <w:szCs w:val="24"/>
        </w:rPr>
        <w:t>kt</w:t>
      </w:r>
      <w:r w:rsidR="00076831" w:rsidRPr="001D5689">
        <w:rPr>
          <w:rFonts w:ascii="Times New Roman" w:hAnsi="Times New Roman" w:cs="Times New Roman"/>
          <w:sz w:val="24"/>
          <w:szCs w:val="24"/>
        </w:rPr>
        <w:t xml:space="preserve">órym określa się </w:t>
      </w:r>
      <w:r w:rsidR="00B10EE3" w:rsidRPr="001D5689">
        <w:rPr>
          <w:rFonts w:ascii="Times New Roman" w:hAnsi="Times New Roman" w:cs="Times New Roman"/>
          <w:sz w:val="24"/>
          <w:szCs w:val="24"/>
        </w:rPr>
        <w:t xml:space="preserve">oddział </w:t>
      </w:r>
      <w:r w:rsidR="00A15FA5" w:rsidRPr="001D5689">
        <w:rPr>
          <w:rFonts w:ascii="Times New Roman" w:hAnsi="Times New Roman" w:cs="Times New Roman"/>
          <w:sz w:val="24"/>
          <w:szCs w:val="24"/>
        </w:rPr>
        <w:t>b</w:t>
      </w:r>
      <w:r w:rsidR="00076831" w:rsidRPr="001D5689">
        <w:rPr>
          <w:rFonts w:ascii="Times New Roman" w:hAnsi="Times New Roman" w:cs="Times New Roman"/>
          <w:sz w:val="24"/>
          <w:szCs w:val="24"/>
        </w:rPr>
        <w:t xml:space="preserve">anku spośród wskazanych w § </w:t>
      </w:r>
      <w:r w:rsidR="00A15FA5" w:rsidRPr="001D5689">
        <w:rPr>
          <w:rFonts w:ascii="Times New Roman" w:hAnsi="Times New Roman" w:cs="Times New Roman"/>
          <w:sz w:val="24"/>
          <w:szCs w:val="24"/>
        </w:rPr>
        <w:t>4</w:t>
      </w:r>
      <w:r w:rsidR="00076831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A15FA5" w:rsidRPr="001D5689">
        <w:rPr>
          <w:rFonts w:ascii="Times New Roman" w:hAnsi="Times New Roman" w:cs="Times New Roman"/>
          <w:sz w:val="24"/>
          <w:szCs w:val="24"/>
        </w:rPr>
        <w:t>ust.</w:t>
      </w:r>
      <w:r w:rsidR="00421AC6" w:rsidRPr="001D5689">
        <w:rPr>
          <w:rFonts w:ascii="Times New Roman" w:hAnsi="Times New Roman" w:cs="Times New Roman"/>
          <w:sz w:val="24"/>
          <w:szCs w:val="24"/>
        </w:rPr>
        <w:t xml:space="preserve"> 2 </w:t>
      </w:r>
      <w:r w:rsidR="00076831" w:rsidRPr="001D5689">
        <w:rPr>
          <w:rFonts w:ascii="Times New Roman" w:hAnsi="Times New Roman" w:cs="Times New Roman"/>
          <w:sz w:val="24"/>
          <w:szCs w:val="24"/>
        </w:rPr>
        <w:t>oraz datę wypłaty.</w:t>
      </w:r>
    </w:p>
    <w:p w:rsidR="00D107E6" w:rsidRPr="001D5689" w:rsidRDefault="00421AC6" w:rsidP="00400007">
      <w:pPr>
        <w:pStyle w:val="Akapitzlist"/>
        <w:numPr>
          <w:ilvl w:val="0"/>
          <w:numId w:val="18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 xml:space="preserve">Awizowanie </w:t>
      </w:r>
      <w:r w:rsidR="00B73F5A" w:rsidRPr="001D5689">
        <w:rPr>
          <w:rFonts w:ascii="Times New Roman" w:hAnsi="Times New Roman" w:cs="Times New Roman"/>
          <w:sz w:val="24"/>
          <w:szCs w:val="24"/>
        </w:rPr>
        <w:t>w</w:t>
      </w:r>
      <w:r w:rsidRPr="001D5689">
        <w:rPr>
          <w:rFonts w:ascii="Times New Roman" w:hAnsi="Times New Roman" w:cs="Times New Roman"/>
          <w:sz w:val="24"/>
          <w:szCs w:val="24"/>
        </w:rPr>
        <w:t>ypłaty gotówkowej realizowane</w:t>
      </w:r>
      <w:r w:rsidR="00076831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Pr="001D5689">
        <w:rPr>
          <w:rFonts w:ascii="Times New Roman" w:hAnsi="Times New Roman" w:cs="Times New Roman"/>
          <w:sz w:val="24"/>
          <w:szCs w:val="24"/>
        </w:rPr>
        <w:t xml:space="preserve">jest na podstawie formularza, którego wzór stanowi załącznik </w:t>
      </w:r>
      <w:r w:rsidR="00373B1D" w:rsidRPr="001D5689">
        <w:rPr>
          <w:rFonts w:ascii="Times New Roman" w:hAnsi="Times New Roman" w:cs="Times New Roman"/>
          <w:sz w:val="24"/>
          <w:szCs w:val="24"/>
        </w:rPr>
        <w:t>n</w:t>
      </w:r>
      <w:r w:rsidR="002024E8">
        <w:rPr>
          <w:rFonts w:ascii="Times New Roman" w:hAnsi="Times New Roman" w:cs="Times New Roman"/>
          <w:sz w:val="24"/>
          <w:szCs w:val="24"/>
        </w:rPr>
        <w:t>r 2</w:t>
      </w:r>
      <w:r w:rsidRPr="001D5689">
        <w:rPr>
          <w:rFonts w:ascii="Times New Roman" w:hAnsi="Times New Roman" w:cs="Times New Roman"/>
          <w:sz w:val="24"/>
          <w:szCs w:val="24"/>
        </w:rPr>
        <w:t xml:space="preserve"> do </w:t>
      </w:r>
      <w:r w:rsidR="00373B1D" w:rsidRPr="001D5689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1D5689">
        <w:rPr>
          <w:rFonts w:ascii="Times New Roman" w:hAnsi="Times New Roman" w:cs="Times New Roman"/>
          <w:sz w:val="24"/>
          <w:szCs w:val="24"/>
        </w:rPr>
        <w:t>zarządzenia.</w:t>
      </w:r>
    </w:p>
    <w:p w:rsidR="00D107E6" w:rsidRPr="002024E8" w:rsidRDefault="00D107E6" w:rsidP="00400007">
      <w:pPr>
        <w:pStyle w:val="Akapitzlist"/>
        <w:numPr>
          <w:ilvl w:val="0"/>
          <w:numId w:val="18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024E8">
        <w:rPr>
          <w:rFonts w:ascii="Times New Roman" w:hAnsi="Times New Roman" w:cs="Times New Roman"/>
          <w:spacing w:val="-5"/>
          <w:sz w:val="24"/>
          <w:szCs w:val="24"/>
        </w:rPr>
        <w:t xml:space="preserve">Wypłaty, o których mowa w ust. </w:t>
      </w:r>
      <w:r w:rsidR="00373B1D" w:rsidRPr="002024E8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2024E8">
        <w:rPr>
          <w:rFonts w:ascii="Times New Roman" w:hAnsi="Times New Roman" w:cs="Times New Roman"/>
          <w:spacing w:val="-5"/>
          <w:sz w:val="24"/>
          <w:szCs w:val="24"/>
        </w:rPr>
        <w:t xml:space="preserve">, realizowane są </w:t>
      </w:r>
      <w:r w:rsidR="00076831" w:rsidRPr="002024E8">
        <w:rPr>
          <w:rFonts w:ascii="Times New Roman" w:hAnsi="Times New Roman" w:cs="Times New Roman"/>
          <w:spacing w:val="-5"/>
          <w:sz w:val="24"/>
          <w:szCs w:val="24"/>
        </w:rPr>
        <w:t xml:space="preserve">wyłącznie w </w:t>
      </w:r>
      <w:r w:rsidR="00B10EE3" w:rsidRPr="002024E8">
        <w:rPr>
          <w:rFonts w:ascii="Times New Roman" w:hAnsi="Times New Roman" w:cs="Times New Roman"/>
          <w:spacing w:val="-5"/>
          <w:sz w:val="24"/>
          <w:szCs w:val="24"/>
        </w:rPr>
        <w:t>dniu ustalonym podczas awizowania.</w:t>
      </w:r>
    </w:p>
    <w:p w:rsidR="00FC5A27" w:rsidRPr="001D5689" w:rsidRDefault="00631985" w:rsidP="00400007">
      <w:pPr>
        <w:pStyle w:val="Akapitzlist"/>
        <w:numPr>
          <w:ilvl w:val="0"/>
          <w:numId w:val="18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1153">
        <w:rPr>
          <w:rFonts w:ascii="Times New Roman" w:hAnsi="Times New Roman" w:cs="Times New Roman"/>
          <w:sz w:val="24"/>
          <w:szCs w:val="24"/>
        </w:rPr>
        <w:t xml:space="preserve">Dział </w:t>
      </w:r>
      <w:r w:rsidR="006B2003" w:rsidRPr="00E81153">
        <w:rPr>
          <w:rFonts w:ascii="Times New Roman" w:hAnsi="Times New Roman" w:cs="Times New Roman"/>
          <w:sz w:val="24"/>
          <w:szCs w:val="24"/>
        </w:rPr>
        <w:t xml:space="preserve">Mobilności Międzynarodowej </w:t>
      </w:r>
      <w:r w:rsidR="00421AC6" w:rsidRPr="00E81153">
        <w:rPr>
          <w:rFonts w:ascii="Times New Roman" w:hAnsi="Times New Roman" w:cs="Times New Roman"/>
          <w:sz w:val="24"/>
          <w:szCs w:val="24"/>
        </w:rPr>
        <w:t>przygotowuje</w:t>
      </w:r>
      <w:r w:rsidR="00834509" w:rsidRPr="00E81153">
        <w:rPr>
          <w:rFonts w:ascii="Times New Roman" w:hAnsi="Times New Roman" w:cs="Times New Roman"/>
          <w:sz w:val="24"/>
          <w:szCs w:val="24"/>
        </w:rPr>
        <w:t xml:space="preserve"> f</w:t>
      </w:r>
      <w:r w:rsidR="00FC5A27" w:rsidRPr="00E81153">
        <w:rPr>
          <w:rFonts w:ascii="Times New Roman" w:hAnsi="Times New Roman" w:cs="Times New Roman"/>
          <w:sz w:val="24"/>
          <w:szCs w:val="24"/>
        </w:rPr>
        <w:t xml:space="preserve">ormularz awizowania </w:t>
      </w:r>
      <w:r w:rsidR="00B34756" w:rsidRPr="00E81153">
        <w:rPr>
          <w:rFonts w:ascii="Times New Roman" w:hAnsi="Times New Roman" w:cs="Times New Roman"/>
          <w:sz w:val="24"/>
          <w:szCs w:val="24"/>
        </w:rPr>
        <w:t>na podstawie ustaleń z</w:t>
      </w:r>
      <w:r w:rsidR="00E81153">
        <w:rPr>
          <w:rFonts w:ascii="Times New Roman" w:hAnsi="Times New Roman" w:cs="Times New Roman"/>
          <w:sz w:val="24"/>
          <w:szCs w:val="24"/>
        </w:rPr>
        <w:t> </w:t>
      </w:r>
      <w:r w:rsidR="00B34756" w:rsidRPr="001D5689">
        <w:rPr>
          <w:rFonts w:ascii="Times New Roman" w:hAnsi="Times New Roman" w:cs="Times New Roman"/>
          <w:sz w:val="24"/>
          <w:szCs w:val="24"/>
        </w:rPr>
        <w:t>osobą</w:t>
      </w:r>
      <w:r w:rsidR="00FC5A27" w:rsidRPr="001D5689">
        <w:rPr>
          <w:rFonts w:ascii="Times New Roman" w:hAnsi="Times New Roman" w:cs="Times New Roman"/>
          <w:sz w:val="24"/>
          <w:szCs w:val="24"/>
        </w:rPr>
        <w:t xml:space="preserve">, na rzecz której </w:t>
      </w:r>
      <w:r w:rsidR="00FC5A27" w:rsidRPr="002024E8">
        <w:rPr>
          <w:rFonts w:ascii="Times New Roman" w:hAnsi="Times New Roman" w:cs="Times New Roman"/>
          <w:spacing w:val="-4"/>
          <w:sz w:val="24"/>
          <w:szCs w:val="24"/>
        </w:rPr>
        <w:t>ma nastąpić wypłata</w:t>
      </w:r>
      <w:r w:rsidR="00C64133" w:rsidRPr="002024E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C5A27" w:rsidRPr="002024E8">
        <w:rPr>
          <w:rFonts w:ascii="Times New Roman" w:hAnsi="Times New Roman" w:cs="Times New Roman"/>
          <w:spacing w:val="-4"/>
          <w:sz w:val="24"/>
          <w:szCs w:val="24"/>
        </w:rPr>
        <w:t xml:space="preserve"> a następnie przekaz</w:t>
      </w:r>
      <w:r w:rsidR="00421AC6" w:rsidRPr="002024E8">
        <w:rPr>
          <w:rFonts w:ascii="Times New Roman" w:hAnsi="Times New Roman" w:cs="Times New Roman"/>
          <w:spacing w:val="-4"/>
          <w:sz w:val="24"/>
          <w:szCs w:val="24"/>
        </w:rPr>
        <w:t>uje</w:t>
      </w:r>
      <w:r w:rsidR="00FC5A27" w:rsidRPr="002024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4509" w:rsidRPr="002024E8">
        <w:rPr>
          <w:rFonts w:ascii="Times New Roman" w:hAnsi="Times New Roman" w:cs="Times New Roman"/>
          <w:spacing w:val="-4"/>
          <w:sz w:val="24"/>
          <w:szCs w:val="24"/>
        </w:rPr>
        <w:t>go</w:t>
      </w:r>
      <w:r w:rsidR="00FC5A27" w:rsidRPr="002024E8">
        <w:rPr>
          <w:rFonts w:ascii="Times New Roman" w:hAnsi="Times New Roman" w:cs="Times New Roman"/>
          <w:spacing w:val="-4"/>
          <w:sz w:val="24"/>
          <w:szCs w:val="24"/>
        </w:rPr>
        <w:t xml:space="preserve"> do Działu Finansowego (Likwidatura) w</w:t>
      </w:r>
      <w:r w:rsidR="00373B1D" w:rsidRPr="002024E8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FC5A27" w:rsidRPr="002024E8">
        <w:rPr>
          <w:rFonts w:ascii="Times New Roman" w:hAnsi="Times New Roman" w:cs="Times New Roman"/>
          <w:spacing w:val="-4"/>
          <w:sz w:val="24"/>
          <w:szCs w:val="24"/>
        </w:rPr>
        <w:t>terminie</w:t>
      </w:r>
      <w:r w:rsidR="00FC5A27" w:rsidRPr="001D5689">
        <w:rPr>
          <w:rFonts w:ascii="Times New Roman" w:hAnsi="Times New Roman" w:cs="Times New Roman"/>
          <w:sz w:val="24"/>
          <w:szCs w:val="24"/>
        </w:rPr>
        <w:t xml:space="preserve"> </w:t>
      </w:r>
      <w:r w:rsidR="002226BD" w:rsidRPr="001D5689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2226BD" w:rsidRPr="001D5689">
        <w:rPr>
          <w:rFonts w:ascii="Times New Roman" w:hAnsi="Times New Roman" w:cs="Times New Roman"/>
          <w:b/>
          <w:sz w:val="24"/>
          <w:szCs w:val="24"/>
        </w:rPr>
        <w:t>trzech</w:t>
      </w:r>
      <w:r w:rsidR="00FC5A27" w:rsidRPr="001D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A27" w:rsidRPr="001D5689">
        <w:rPr>
          <w:rFonts w:ascii="Times New Roman" w:hAnsi="Times New Roman" w:cs="Times New Roman"/>
          <w:sz w:val="24"/>
          <w:szCs w:val="24"/>
        </w:rPr>
        <w:t>dni roboczych przed wypłatą.</w:t>
      </w:r>
    </w:p>
    <w:p w:rsidR="009F3354" w:rsidRPr="001D5689" w:rsidRDefault="009154F6" w:rsidP="002024E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Bank może odmówić realizacji</w:t>
      </w:r>
      <w:r w:rsidR="00A11088" w:rsidRPr="001D5689">
        <w:rPr>
          <w:rFonts w:ascii="Times New Roman" w:hAnsi="Times New Roman" w:cs="Times New Roman"/>
          <w:sz w:val="24"/>
          <w:szCs w:val="24"/>
        </w:rPr>
        <w:t xml:space="preserve"> wypłaty</w:t>
      </w:r>
      <w:r w:rsidR="00D107E6" w:rsidRPr="001D5689">
        <w:rPr>
          <w:rFonts w:ascii="Times New Roman" w:hAnsi="Times New Roman" w:cs="Times New Roman"/>
          <w:sz w:val="24"/>
          <w:szCs w:val="24"/>
        </w:rPr>
        <w:t xml:space="preserve">, </w:t>
      </w:r>
      <w:r w:rsidR="00076831" w:rsidRPr="001D5689">
        <w:rPr>
          <w:rFonts w:ascii="Times New Roman" w:hAnsi="Times New Roman" w:cs="Times New Roman"/>
          <w:sz w:val="24"/>
          <w:szCs w:val="24"/>
        </w:rPr>
        <w:t xml:space="preserve">o której mowa w </w:t>
      </w:r>
      <w:r w:rsidR="00373B1D" w:rsidRPr="001D5689">
        <w:rPr>
          <w:rFonts w:ascii="Times New Roman" w:hAnsi="Times New Roman" w:cs="Times New Roman"/>
          <w:sz w:val="24"/>
          <w:szCs w:val="24"/>
        </w:rPr>
        <w:t>ust. 3</w:t>
      </w:r>
      <w:r w:rsidR="002024E8"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9154F6" w:rsidRPr="001D5689" w:rsidRDefault="009154F6" w:rsidP="002226BD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żądania dokonania wypłaty w innym terminie niż ustalony podczas awizowania,</w:t>
      </w:r>
    </w:p>
    <w:p w:rsidR="009154F6" w:rsidRPr="001D5689" w:rsidRDefault="009154F6" w:rsidP="00373B1D">
      <w:pPr>
        <w:pStyle w:val="Akapitzlist"/>
        <w:numPr>
          <w:ilvl w:val="0"/>
          <w:numId w:val="5"/>
        </w:numPr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sz w:val="24"/>
          <w:szCs w:val="24"/>
        </w:rPr>
        <w:t>zgłoszeni</w:t>
      </w:r>
      <w:r w:rsidR="00BA5F17" w:rsidRPr="001D5689">
        <w:rPr>
          <w:rFonts w:ascii="Times New Roman" w:hAnsi="Times New Roman" w:cs="Times New Roman"/>
          <w:sz w:val="24"/>
          <w:szCs w:val="24"/>
        </w:rPr>
        <w:t>a</w:t>
      </w:r>
      <w:r w:rsidRPr="001D5689">
        <w:rPr>
          <w:rFonts w:ascii="Times New Roman" w:hAnsi="Times New Roman" w:cs="Times New Roman"/>
          <w:sz w:val="24"/>
          <w:szCs w:val="24"/>
        </w:rPr>
        <w:t xml:space="preserve"> się osob</w:t>
      </w:r>
      <w:r w:rsidR="002226BD" w:rsidRPr="001D5689">
        <w:rPr>
          <w:rFonts w:ascii="Times New Roman" w:hAnsi="Times New Roman" w:cs="Times New Roman"/>
          <w:sz w:val="24"/>
          <w:szCs w:val="24"/>
        </w:rPr>
        <w:t>y</w:t>
      </w:r>
      <w:r w:rsidRPr="001D5689">
        <w:rPr>
          <w:rFonts w:ascii="Times New Roman" w:hAnsi="Times New Roman" w:cs="Times New Roman"/>
          <w:sz w:val="24"/>
          <w:szCs w:val="24"/>
        </w:rPr>
        <w:t>, na rzecz której wypłata ma nastąpić</w:t>
      </w:r>
      <w:r w:rsidR="002226BD" w:rsidRPr="001D5689"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do innego oddziału niż wskazany podczas awizowania.</w:t>
      </w:r>
    </w:p>
    <w:p w:rsidR="00076831" w:rsidRPr="001D5689" w:rsidRDefault="00C77195" w:rsidP="00373B1D">
      <w:pPr>
        <w:pStyle w:val="Akapitzlist"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342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3F5A" w:rsidRPr="001D56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6930" w:rsidRPr="00696930" w:rsidRDefault="00696930" w:rsidP="0069693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930">
        <w:rPr>
          <w:rFonts w:ascii="Times New Roman" w:hAnsi="Times New Roman" w:cs="Times New Roman"/>
          <w:bCs/>
          <w:sz w:val="24"/>
          <w:szCs w:val="24"/>
        </w:rPr>
        <w:t>Traci moc zarządzenie nr 38 Rektora ZUT z dnia 16 lipca 2015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930">
        <w:rPr>
          <w:rFonts w:ascii="Times New Roman" w:hAnsi="Times New Roman" w:cs="Times New Roman"/>
          <w:bCs/>
          <w:sz w:val="24"/>
          <w:szCs w:val="24"/>
        </w:rPr>
        <w:t>w sprawie przekazania obsługi kasowej ZUT (wypłaty i wpłaty gotówki)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930">
        <w:rPr>
          <w:rFonts w:ascii="Times New Roman" w:hAnsi="Times New Roman" w:cs="Times New Roman"/>
          <w:bCs/>
          <w:sz w:val="24"/>
          <w:szCs w:val="24"/>
        </w:rPr>
        <w:t>do Banku Zachodniego WBK</w:t>
      </w:r>
      <w:r>
        <w:rPr>
          <w:rFonts w:ascii="Times New Roman" w:hAnsi="Times New Roman" w:cs="Times New Roman"/>
          <w:bCs/>
          <w:sz w:val="24"/>
          <w:szCs w:val="24"/>
        </w:rPr>
        <w:t xml:space="preserve"> wraz ze zmianami wprowadzonymi zarządzeniem nr 39 Rektora ZUT z dnia 17 lipca 2015 r.</w:t>
      </w:r>
    </w:p>
    <w:p w:rsidR="00696930" w:rsidRDefault="00696930" w:rsidP="00696930">
      <w:pPr>
        <w:pStyle w:val="Akapitzlist"/>
        <w:spacing w:before="12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C08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56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5F87" w:rsidRPr="001D5689" w:rsidRDefault="00DF5F87" w:rsidP="00DF5F87">
      <w:pPr>
        <w:pStyle w:val="Akapitzlist"/>
        <w:spacing w:before="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024E8" w:rsidRDefault="002024E8" w:rsidP="001D568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00007" w:rsidRPr="00400007" w:rsidRDefault="00400007" w:rsidP="00400007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</w:rPr>
      </w:pPr>
      <w:r w:rsidRPr="00400007">
        <w:rPr>
          <w:rFonts w:ascii="Times New Roman" w:hAnsi="Times New Roman" w:cs="Times New Roman"/>
          <w:bCs/>
          <w:sz w:val="24"/>
        </w:rPr>
        <w:t>Rektor</w:t>
      </w:r>
    </w:p>
    <w:p w:rsidR="00400007" w:rsidRPr="00400007" w:rsidRDefault="00400007" w:rsidP="00400007">
      <w:pPr>
        <w:spacing w:after="0" w:line="600" w:lineRule="auto"/>
        <w:ind w:left="4536"/>
        <w:jc w:val="center"/>
        <w:rPr>
          <w:rFonts w:ascii="Times New Roman" w:hAnsi="Times New Roman" w:cs="Times New Roman"/>
          <w:bCs/>
          <w:sz w:val="24"/>
        </w:rPr>
      </w:pPr>
    </w:p>
    <w:p w:rsidR="00400007" w:rsidRPr="00400007" w:rsidRDefault="00400007" w:rsidP="00400007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</w:rPr>
      </w:pPr>
      <w:r w:rsidRPr="00400007">
        <w:rPr>
          <w:rFonts w:ascii="Times New Roman" w:hAnsi="Times New Roman" w:cs="Times New Roman"/>
          <w:bCs/>
          <w:sz w:val="24"/>
        </w:rPr>
        <w:t xml:space="preserve">dr hab. inż. </w:t>
      </w:r>
      <w:r w:rsidR="00696930">
        <w:rPr>
          <w:rFonts w:ascii="Times New Roman" w:hAnsi="Times New Roman" w:cs="Times New Roman"/>
          <w:bCs/>
          <w:sz w:val="24"/>
        </w:rPr>
        <w:t>Jacek Wróbel</w:t>
      </w:r>
      <w:r w:rsidRPr="00400007">
        <w:rPr>
          <w:rFonts w:ascii="Times New Roman" w:hAnsi="Times New Roman" w:cs="Times New Roman"/>
          <w:bCs/>
          <w:sz w:val="24"/>
        </w:rPr>
        <w:t>, prof. nadzw.</w:t>
      </w:r>
    </w:p>
    <w:p w:rsidR="002D60A1" w:rsidRPr="00400007" w:rsidRDefault="002D60A1" w:rsidP="00400007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60A1" w:rsidRPr="001D5689" w:rsidRDefault="002D60A1" w:rsidP="002D60A1">
      <w:pPr>
        <w:spacing w:after="0" w:line="240" w:lineRule="auto"/>
        <w:ind w:left="3170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D5689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D5689">
        <w:rPr>
          <w:rFonts w:ascii="Times New Roman" w:hAnsi="Times New Roman" w:cs="Times New Roman"/>
          <w:sz w:val="20"/>
          <w:szCs w:val="20"/>
        </w:rPr>
        <w:t xml:space="preserve"> </w:t>
      </w:r>
      <w:r w:rsidRPr="001D568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do zarządzenia nr </w:t>
      </w:r>
      <w:r w:rsidR="00D9577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93 </w:t>
      </w:r>
      <w:r w:rsidRPr="001D568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Rektora ZUT z dnia </w:t>
      </w:r>
      <w:r w:rsidR="00D95776">
        <w:rPr>
          <w:rFonts w:ascii="Times New Roman" w:hAnsi="Times New Roman" w:cs="Times New Roman"/>
          <w:color w:val="000000"/>
          <w:spacing w:val="-2"/>
          <w:sz w:val="20"/>
          <w:szCs w:val="20"/>
        </w:rPr>
        <w:t>16</w:t>
      </w:r>
      <w:r w:rsidRPr="001D568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C0896">
        <w:rPr>
          <w:rFonts w:ascii="Times New Roman" w:hAnsi="Times New Roman" w:cs="Times New Roman"/>
          <w:color w:val="000000"/>
          <w:spacing w:val="-2"/>
          <w:sz w:val="20"/>
          <w:szCs w:val="20"/>
        </w:rPr>
        <w:t>października</w:t>
      </w:r>
      <w:r w:rsidRPr="001D568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201</w:t>
      </w:r>
      <w:r w:rsidR="009C0896">
        <w:rPr>
          <w:rFonts w:ascii="Times New Roman" w:hAnsi="Times New Roman" w:cs="Times New Roman"/>
          <w:color w:val="000000"/>
          <w:spacing w:val="-2"/>
          <w:sz w:val="20"/>
          <w:szCs w:val="20"/>
        </w:rPr>
        <w:t>8</w:t>
      </w:r>
      <w:r w:rsidRPr="001D568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r.</w:t>
      </w:r>
    </w:p>
    <w:p w:rsidR="002D60A1" w:rsidRPr="001D5689" w:rsidRDefault="002D60A1" w:rsidP="002D60A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D60A1" w:rsidRPr="001D5689" w:rsidRDefault="002D60A1" w:rsidP="002D6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A1" w:rsidRPr="001D5689" w:rsidRDefault="002D60A1" w:rsidP="002D60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60A1" w:rsidRPr="00373B1D" w:rsidRDefault="002D60A1" w:rsidP="002D6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1D">
        <w:rPr>
          <w:rFonts w:ascii="Times New Roman" w:hAnsi="Times New Roman" w:cs="Times New Roman"/>
          <w:b/>
          <w:sz w:val="24"/>
          <w:szCs w:val="24"/>
        </w:rPr>
        <w:t>Wykaz numerów rachunków bankowych</w:t>
      </w:r>
      <w:r>
        <w:rPr>
          <w:rFonts w:ascii="Times New Roman" w:hAnsi="Times New Roman" w:cs="Times New Roman"/>
          <w:b/>
          <w:sz w:val="24"/>
          <w:szCs w:val="24"/>
        </w:rPr>
        <w:t xml:space="preserve"> ZUT</w:t>
      </w:r>
      <w:r w:rsidRPr="00373B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wraz z</w:t>
      </w:r>
      <w:r w:rsidRPr="00373B1D">
        <w:rPr>
          <w:rFonts w:ascii="Times New Roman" w:hAnsi="Times New Roman" w:cs="Times New Roman"/>
          <w:b/>
          <w:sz w:val="24"/>
          <w:szCs w:val="24"/>
        </w:rPr>
        <w:t xml:space="preserve"> tytuł</w:t>
      </w:r>
      <w:r>
        <w:rPr>
          <w:rFonts w:ascii="Times New Roman" w:hAnsi="Times New Roman" w:cs="Times New Roman"/>
          <w:b/>
          <w:sz w:val="24"/>
          <w:szCs w:val="24"/>
        </w:rPr>
        <w:t>ami</w:t>
      </w:r>
      <w:r w:rsidRPr="00373B1D">
        <w:rPr>
          <w:rFonts w:ascii="Times New Roman" w:hAnsi="Times New Roman" w:cs="Times New Roman"/>
          <w:b/>
          <w:sz w:val="24"/>
          <w:szCs w:val="24"/>
        </w:rPr>
        <w:t xml:space="preserve"> wpłat gotówki</w:t>
      </w:r>
    </w:p>
    <w:p w:rsidR="002D60A1" w:rsidRDefault="002D60A1" w:rsidP="002D60A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D60A1" w:rsidRPr="00AD109A" w:rsidRDefault="002D60A1" w:rsidP="002D60A1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421" w:type="dxa"/>
        <w:jc w:val="center"/>
        <w:tblLook w:val="04A0" w:firstRow="1" w:lastRow="0" w:firstColumn="1" w:lastColumn="0" w:noHBand="0" w:noVBand="1"/>
      </w:tblPr>
      <w:tblGrid>
        <w:gridCol w:w="710"/>
        <w:gridCol w:w="4111"/>
        <w:gridCol w:w="5600"/>
      </w:tblGrid>
      <w:tr w:rsidR="002D60A1" w:rsidRPr="00373B1D" w:rsidTr="008E57F9">
        <w:trPr>
          <w:trHeight w:val="510"/>
          <w:jc w:val="center"/>
        </w:trPr>
        <w:tc>
          <w:tcPr>
            <w:tcW w:w="71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ZUT</w:t>
            </w:r>
          </w:p>
        </w:tc>
        <w:tc>
          <w:tcPr>
            <w:tcW w:w="560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Tytuł wpłaty</w:t>
            </w:r>
          </w:p>
        </w:tc>
      </w:tr>
      <w:tr w:rsidR="002D60A1" w:rsidRPr="00373B1D" w:rsidTr="008E57F9">
        <w:trPr>
          <w:trHeight w:val="1020"/>
          <w:jc w:val="center"/>
        </w:trPr>
        <w:tc>
          <w:tcPr>
            <w:tcW w:w="71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02 1090 1492 0000 0000 4903 0242</w:t>
            </w:r>
          </w:p>
        </w:tc>
        <w:tc>
          <w:tcPr>
            <w:tcW w:w="560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 xml:space="preserve">Wpłaty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związane z 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podstawową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bieżąc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ą)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Uczelni, 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np. rozliczenie zaliczek, delegacji, przychody zarejestrowane w kasach fiskalnych</w:t>
            </w:r>
          </w:p>
        </w:tc>
      </w:tr>
      <w:tr w:rsidR="002D60A1" w:rsidRPr="00373B1D" w:rsidTr="008E57F9">
        <w:trPr>
          <w:trHeight w:val="1020"/>
          <w:jc w:val="center"/>
        </w:trPr>
        <w:tc>
          <w:tcPr>
            <w:tcW w:w="71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53 1090 1492 0000 0001 1042 5668</w:t>
            </w:r>
          </w:p>
        </w:tc>
        <w:tc>
          <w:tcPr>
            <w:tcW w:w="560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Wpłaty związane z zakładowym funduszem świadczeń socjalnych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spłaty rat pożyczek mieszkaniowych, odpłatność za wczasy</w:t>
            </w:r>
          </w:p>
        </w:tc>
      </w:tr>
      <w:tr w:rsidR="002D60A1" w:rsidRPr="00373B1D" w:rsidTr="008E57F9">
        <w:trPr>
          <w:trHeight w:val="1020"/>
          <w:jc w:val="center"/>
        </w:trPr>
        <w:tc>
          <w:tcPr>
            <w:tcW w:w="71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2D60A1" w:rsidRPr="00373B1D" w:rsidRDefault="0035008F" w:rsidP="009C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98 1090 1492 0000 0001 1072 3036</w:t>
            </w:r>
          </w:p>
        </w:tc>
        <w:tc>
          <w:tcPr>
            <w:tcW w:w="560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Wpłaty związane z funduszem pomocy materialnej dla studentów i doktorantów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 xml:space="preserve"> np. przychody zarejestrowane w kasach fiskalnych, rozliczenie zaliczek</w:t>
            </w:r>
          </w:p>
        </w:tc>
      </w:tr>
      <w:tr w:rsidR="002D60A1" w:rsidRPr="00373B1D" w:rsidTr="008E57F9">
        <w:trPr>
          <w:trHeight w:val="1020"/>
          <w:jc w:val="center"/>
        </w:trPr>
        <w:tc>
          <w:tcPr>
            <w:tcW w:w="710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95 1090 1492 0000 0001 0121 5829</w:t>
            </w:r>
          </w:p>
        </w:tc>
        <w:tc>
          <w:tcPr>
            <w:tcW w:w="5600" w:type="dxa"/>
            <w:vAlign w:val="center"/>
          </w:tcPr>
          <w:p w:rsidR="002D60A1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 xml:space="preserve">Wpłaty związane z Pracowniczą Kasą </w:t>
            </w:r>
          </w:p>
          <w:p w:rsidR="002D60A1" w:rsidRPr="00373B1D" w:rsidRDefault="002D60A1" w:rsidP="008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D">
              <w:rPr>
                <w:rFonts w:ascii="Times New Roman" w:hAnsi="Times New Roman" w:cs="Times New Roman"/>
                <w:sz w:val="24"/>
                <w:szCs w:val="24"/>
              </w:rPr>
              <w:t>Zapomogowo-Pożyczkową przy ZUT</w:t>
            </w:r>
          </w:p>
        </w:tc>
      </w:tr>
    </w:tbl>
    <w:p w:rsidR="002D60A1" w:rsidRPr="0086298B" w:rsidRDefault="002D60A1" w:rsidP="0096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B1D" w:rsidRPr="001D5689" w:rsidRDefault="00373B1D" w:rsidP="000C624E">
      <w:pPr>
        <w:jc w:val="center"/>
        <w:rPr>
          <w:rFonts w:ascii="Times New Roman" w:hAnsi="Times New Roman" w:cs="Times New Roman"/>
          <w:sz w:val="24"/>
          <w:szCs w:val="24"/>
        </w:rPr>
        <w:sectPr w:rsidR="00373B1D" w:rsidRPr="001D5689" w:rsidSect="0054263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624E" w:rsidRDefault="000C624E" w:rsidP="000C6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4E" w:rsidRPr="000C624E" w:rsidRDefault="000C624E" w:rsidP="000C624E">
      <w:pPr>
        <w:spacing w:after="0" w:line="240" w:lineRule="auto"/>
        <w:ind w:left="3168"/>
        <w:jc w:val="right"/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</w:pPr>
      <w:r w:rsidRPr="000C624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Załącznik nr </w:t>
      </w:r>
      <w:r w:rsidR="00282AD8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2</w:t>
      </w:r>
      <w:r w:rsidRPr="000C624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do zarządzenia </w:t>
      </w:r>
      <w:r w:rsidR="00D95776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93</w:t>
      </w:r>
      <w:r w:rsidRPr="000C624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Rektora ZUT z dnia </w:t>
      </w:r>
      <w:r w:rsidR="00D95776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16</w:t>
      </w:r>
      <w:r w:rsidRPr="000C624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="009C0896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października</w:t>
      </w:r>
      <w:r w:rsidRPr="000C624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201</w:t>
      </w:r>
      <w:r w:rsidR="009C0896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8</w:t>
      </w:r>
      <w:r w:rsidRPr="000C624E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r.</w:t>
      </w:r>
    </w:p>
    <w:p w:rsidR="000C624E" w:rsidRPr="000C624E" w:rsidRDefault="000C624E" w:rsidP="000C624E">
      <w:pPr>
        <w:spacing w:after="0" w:line="240" w:lineRule="auto"/>
        <w:ind w:left="3168"/>
        <w:rPr>
          <w:rFonts w:ascii="Arial" w:eastAsia="Calibri" w:hAnsi="Arial" w:cs="Arial"/>
          <w:color w:val="000000"/>
          <w:spacing w:val="-2"/>
          <w:sz w:val="21"/>
        </w:rPr>
      </w:pPr>
    </w:p>
    <w:p w:rsidR="000C624E" w:rsidRPr="000C624E" w:rsidRDefault="000C624E" w:rsidP="000C624E">
      <w:pPr>
        <w:spacing w:after="0" w:line="240" w:lineRule="auto"/>
        <w:ind w:left="3168"/>
        <w:rPr>
          <w:rFonts w:ascii="Arial" w:eastAsia="Calibri" w:hAnsi="Arial" w:cs="Arial"/>
          <w:color w:val="000000"/>
          <w:spacing w:val="-2"/>
          <w:sz w:val="21"/>
        </w:rPr>
      </w:pPr>
    </w:p>
    <w:p w:rsidR="000C624E" w:rsidRPr="000C624E" w:rsidRDefault="000C624E" w:rsidP="000C624E">
      <w:pPr>
        <w:spacing w:after="0" w:line="240" w:lineRule="auto"/>
        <w:ind w:left="3168"/>
        <w:rPr>
          <w:rFonts w:ascii="Arial" w:eastAsia="Calibri" w:hAnsi="Arial" w:cs="Arial"/>
          <w:b/>
          <w:color w:val="000000"/>
          <w:spacing w:val="-2"/>
          <w:sz w:val="21"/>
        </w:rPr>
      </w:pPr>
      <w:r w:rsidRPr="000C624E">
        <w:rPr>
          <w:rFonts w:ascii="Arial" w:eastAsia="Calibri" w:hAnsi="Arial" w:cs="Arial"/>
          <w:b/>
          <w:color w:val="000000"/>
          <w:spacing w:val="-2"/>
          <w:sz w:val="21"/>
        </w:rPr>
        <w:t>Awizowanie wypłaty elektronicznej</w:t>
      </w:r>
    </w:p>
    <w:p w:rsidR="000C624E" w:rsidRPr="000C624E" w:rsidRDefault="000C624E" w:rsidP="000C624E">
      <w:pPr>
        <w:spacing w:after="0" w:line="240" w:lineRule="auto"/>
        <w:ind w:left="3168"/>
        <w:rPr>
          <w:rFonts w:ascii="Arial" w:eastAsia="Calibri" w:hAnsi="Arial" w:cs="Arial"/>
          <w:b/>
          <w:color w:val="000000"/>
          <w:spacing w:val="-2"/>
          <w:sz w:val="21"/>
        </w:rPr>
      </w:pPr>
    </w:p>
    <w:tbl>
      <w:tblPr>
        <w:tblStyle w:val="Tabela-Siatka"/>
        <w:tblW w:w="9644" w:type="dxa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  <w:gridCol w:w="340"/>
        <w:gridCol w:w="1077"/>
        <w:gridCol w:w="2923"/>
        <w:gridCol w:w="33"/>
      </w:tblGrid>
      <w:tr w:rsidR="000C624E" w:rsidRPr="000C624E" w:rsidTr="003517DD">
        <w:trPr>
          <w:trHeight w:val="510"/>
          <w:jc w:val="center"/>
        </w:trPr>
        <w:tc>
          <w:tcPr>
            <w:tcW w:w="340" w:type="dxa"/>
            <w:tcBorders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24E" w:rsidRPr="000C624E" w:rsidRDefault="009C0896" w:rsidP="000C624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9C0896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>Santander Bank Polska</w:t>
            </w:r>
            <w:r w:rsidR="00CD4F61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 xml:space="preserve"> S.A.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24E" w:rsidRPr="000C624E" w:rsidRDefault="000C624E" w:rsidP="000C624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C624E">
              <w:rPr>
                <w:rFonts w:ascii="Arial" w:eastAsia="Calibri" w:hAnsi="Arial" w:cs="Arial"/>
                <w:sz w:val="16"/>
                <w:szCs w:val="16"/>
                <w:lang w:val="en-US"/>
              </w:rPr>
              <w:t>Oddział</w:t>
            </w:r>
          </w:p>
          <w:p w:rsidR="000C624E" w:rsidRPr="000C624E" w:rsidRDefault="000C624E" w:rsidP="000C624E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C624E">
              <w:rPr>
                <w:rFonts w:ascii="Arial" w:eastAsia="Calibri" w:hAnsi="Arial" w:cs="Arial"/>
                <w:sz w:val="16"/>
                <w:szCs w:val="16"/>
                <w:lang w:val="en-US"/>
              </w:rPr>
              <w:t>w (we)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0C624E" w:rsidRPr="000C624E" w:rsidTr="003517DD">
        <w:trPr>
          <w:gridAfter w:val="1"/>
          <w:wAfter w:w="33" w:type="dxa"/>
          <w:trHeight w:val="427"/>
          <w:jc w:val="center"/>
        </w:trPr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24E" w:rsidRPr="000C624E" w:rsidRDefault="000C624E" w:rsidP="000C624E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>Data (DD_MM_RRRR)</w:t>
            </w:r>
          </w:p>
        </w:tc>
      </w:tr>
    </w:tbl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  <w:b/>
          <w:color w:val="000000"/>
          <w:spacing w:val="-4"/>
          <w:sz w:val="21"/>
        </w:rPr>
      </w:pPr>
    </w:p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  <w:b/>
          <w:color w:val="000000"/>
          <w:spacing w:val="-4"/>
          <w:sz w:val="21"/>
        </w:rPr>
      </w:pPr>
      <w:r w:rsidRPr="000C624E">
        <w:rPr>
          <w:rFonts w:ascii="Arial" w:eastAsia="Calibri" w:hAnsi="Arial" w:cs="Arial"/>
          <w:b/>
          <w:color w:val="000000"/>
          <w:spacing w:val="-4"/>
          <w:sz w:val="21"/>
        </w:rPr>
        <w:t>Dane beneficjenta wypłaty:</w:t>
      </w:r>
    </w:p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67"/>
        <w:gridCol w:w="3685"/>
      </w:tblGrid>
      <w:tr w:rsidR="000C624E" w:rsidRPr="000C624E" w:rsidTr="003517DD">
        <w:trPr>
          <w:trHeight w:val="456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0C624E" w:rsidRPr="000C624E" w:rsidRDefault="000C624E" w:rsidP="006930E1">
      <w:pPr>
        <w:tabs>
          <w:tab w:val="right" w:pos="9781"/>
        </w:tabs>
        <w:spacing w:after="0" w:line="264" w:lineRule="auto"/>
        <w:ind w:left="142"/>
        <w:rPr>
          <w:rFonts w:ascii="Arial" w:eastAsia="Calibri" w:hAnsi="Arial" w:cs="Arial"/>
          <w:color w:val="000000"/>
          <w:spacing w:val="-2"/>
          <w:sz w:val="16"/>
        </w:rPr>
      </w:pPr>
      <w:r w:rsidRPr="000C624E">
        <w:rPr>
          <w:rFonts w:ascii="Arial" w:eastAsia="Calibri" w:hAnsi="Arial" w:cs="Arial"/>
          <w:color w:val="000000"/>
          <w:spacing w:val="-2"/>
          <w:sz w:val="16"/>
        </w:rPr>
        <w:t>Imię i nazwisko</w:t>
      </w:r>
      <w:r w:rsidRPr="000C624E">
        <w:rPr>
          <w:rFonts w:ascii="Arial" w:eastAsia="Calibri" w:hAnsi="Arial" w:cs="Arial"/>
          <w:color w:val="000000"/>
          <w:spacing w:val="-2"/>
          <w:sz w:val="16"/>
        </w:rPr>
        <w:tab/>
      </w:r>
      <w:r w:rsidRPr="000C624E">
        <w:rPr>
          <w:rFonts w:ascii="Arial" w:eastAsia="Calibri" w:hAnsi="Arial" w:cs="Arial"/>
          <w:color w:val="000000"/>
          <w:spacing w:val="5"/>
          <w:sz w:val="16"/>
        </w:rPr>
        <w:t>Nr PESEL/ seria numer dokumentu tożsamości</w:t>
      </w:r>
    </w:p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</w:rPr>
      </w:pPr>
    </w:p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</w:rPr>
      </w:pPr>
    </w:p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  <w:b/>
          <w:color w:val="000000"/>
          <w:spacing w:val="-1"/>
          <w:sz w:val="21"/>
        </w:rPr>
      </w:pPr>
      <w:r w:rsidRPr="000C624E">
        <w:rPr>
          <w:rFonts w:ascii="Arial" w:eastAsia="Calibri" w:hAnsi="Arial" w:cs="Arial"/>
          <w:b/>
          <w:color w:val="000000"/>
          <w:spacing w:val="-1"/>
          <w:sz w:val="21"/>
        </w:rPr>
        <w:t>Dane firmy, świadczeniodawcy wypłaty:</w:t>
      </w:r>
    </w:p>
    <w:p w:rsidR="000C624E" w:rsidRPr="000C624E" w:rsidRDefault="000C624E" w:rsidP="000C624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67"/>
        <w:gridCol w:w="3715"/>
      </w:tblGrid>
      <w:tr w:rsidR="000C624E" w:rsidRPr="000C624E" w:rsidTr="003517DD">
        <w:trPr>
          <w:trHeight w:val="456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0C624E" w:rsidRPr="000C624E" w:rsidRDefault="000C624E" w:rsidP="006930E1">
      <w:pPr>
        <w:tabs>
          <w:tab w:val="right" w:pos="8222"/>
        </w:tabs>
        <w:spacing w:after="0" w:line="264" w:lineRule="auto"/>
        <w:ind w:left="142"/>
        <w:rPr>
          <w:rFonts w:ascii="Arial" w:eastAsia="Calibri" w:hAnsi="Arial" w:cs="Arial"/>
          <w:color w:val="000000"/>
          <w:spacing w:val="-2"/>
          <w:sz w:val="16"/>
        </w:rPr>
      </w:pPr>
      <w:r w:rsidRPr="000C624E">
        <w:rPr>
          <w:rFonts w:ascii="Arial" w:eastAsia="Calibri" w:hAnsi="Arial" w:cs="Arial"/>
          <w:color w:val="000000"/>
          <w:spacing w:val="-2"/>
          <w:sz w:val="16"/>
        </w:rPr>
        <w:t>Nazwa klienta:</w:t>
      </w:r>
      <w:r w:rsidRPr="000C624E">
        <w:rPr>
          <w:rFonts w:ascii="Arial" w:eastAsia="Calibri" w:hAnsi="Arial" w:cs="Arial"/>
          <w:color w:val="000000"/>
          <w:spacing w:val="-2"/>
          <w:sz w:val="16"/>
        </w:rPr>
        <w:tab/>
        <w:t>Tytułem:</w:t>
      </w: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tbl>
      <w:tblPr>
        <w:tblStyle w:val="Tabela-Siatka"/>
        <w:tblW w:w="9853" w:type="dxa"/>
        <w:jc w:val="center"/>
        <w:tblLook w:val="04A0" w:firstRow="1" w:lastRow="0" w:firstColumn="1" w:lastColumn="0" w:noHBand="0" w:noVBand="1"/>
      </w:tblPr>
      <w:tblGrid>
        <w:gridCol w:w="350"/>
        <w:gridCol w:w="378"/>
        <w:gridCol w:w="378"/>
        <w:gridCol w:w="378"/>
        <w:gridCol w:w="378"/>
        <w:gridCol w:w="379"/>
        <w:gridCol w:w="379"/>
        <w:gridCol w:w="379"/>
        <w:gridCol w:w="380"/>
        <w:gridCol w:w="380"/>
        <w:gridCol w:w="39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C624E" w:rsidRPr="000C624E" w:rsidTr="003517DD">
        <w:trPr>
          <w:trHeight w:val="454"/>
          <w:jc w:val="center"/>
        </w:trPr>
        <w:tc>
          <w:tcPr>
            <w:tcW w:w="41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24E" w:rsidRPr="000C624E" w:rsidRDefault="000C624E" w:rsidP="000C624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KWOTA WYPŁATY*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24E" w:rsidRPr="000C624E" w:rsidRDefault="000C624E" w:rsidP="000C624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C624E">
              <w:rPr>
                <w:rFonts w:ascii="Arial" w:eastAsia="Calibri" w:hAnsi="Arial" w:cs="Arial"/>
                <w:sz w:val="20"/>
                <w:szCs w:val="20"/>
                <w:lang w:val="en-US"/>
              </w:rPr>
              <w:t>WALUTA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24E" w:rsidRPr="000C624E" w:rsidRDefault="000C624E" w:rsidP="000C624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24E" w:rsidRPr="000C624E" w:rsidRDefault="000C624E" w:rsidP="000C624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0C624E">
              <w:rPr>
                <w:rFonts w:ascii="Arial" w:eastAsia="Calibri" w:hAnsi="Arial" w:cs="Arial"/>
                <w:sz w:val="20"/>
                <w:szCs w:val="20"/>
                <w:lang w:val="en-US"/>
              </w:rPr>
              <w:t>DATA WPŁATY (DD_MM_RRRR)</w:t>
            </w:r>
          </w:p>
        </w:tc>
      </w:tr>
      <w:tr w:rsidR="000C624E" w:rsidRPr="000C624E" w:rsidTr="003517DD">
        <w:trPr>
          <w:trHeight w:val="454"/>
          <w:jc w:val="center"/>
        </w:trPr>
        <w:tc>
          <w:tcPr>
            <w:tcW w:w="350" w:type="dxa"/>
            <w:tcBorders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4E" w:rsidRPr="000C624E" w:rsidRDefault="000C624E" w:rsidP="000C624E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4"/>
        <w:gridCol w:w="4223"/>
        <w:gridCol w:w="4820"/>
      </w:tblGrid>
      <w:tr w:rsidR="000C624E" w:rsidRPr="000C624E" w:rsidTr="00CD4F61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w</w:t>
            </w:r>
          </w:p>
        </w:tc>
        <w:tc>
          <w:tcPr>
            <w:tcW w:w="454" w:type="dxa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  <w:vAlign w:val="center"/>
          </w:tcPr>
          <w:p w:rsidR="000C624E" w:rsidRPr="000C624E" w:rsidRDefault="000C624E" w:rsidP="009C0896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="00023D1C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d</w:t>
            </w:r>
            <w:r w:rsidRPr="000C624E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 xml:space="preserve">dziale </w:t>
            </w:r>
            <w:r w:rsidR="00CD4F61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 xml:space="preserve">Santander Bank Polska S.A. </w:t>
            </w:r>
            <w:r w:rsidRPr="000C624E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w</w:t>
            </w:r>
            <w:r w:rsidR="009C089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0C624E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(we)</w:t>
            </w:r>
          </w:p>
        </w:tc>
        <w:tc>
          <w:tcPr>
            <w:tcW w:w="4820" w:type="dxa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</w:tr>
    </w:tbl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417"/>
        <w:gridCol w:w="2551"/>
      </w:tblGrid>
      <w:tr w:rsidR="000C624E" w:rsidRPr="000C624E" w:rsidTr="003517DD">
        <w:trPr>
          <w:trHeight w:val="34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C624E" w:rsidRPr="000C624E" w:rsidRDefault="000C624E" w:rsidP="000C624E">
            <w:pPr>
              <w:ind w:left="144"/>
              <w:jc w:val="center"/>
              <w:rPr>
                <w:rFonts w:ascii="Arial" w:eastAsia="Calibri" w:hAnsi="Arial" w:cs="Times New Roman"/>
                <w:color w:val="000000"/>
                <w:spacing w:val="-5"/>
                <w:sz w:val="20"/>
                <w:szCs w:val="20"/>
              </w:rPr>
            </w:pPr>
            <w:r w:rsidRPr="000C624E">
              <w:rPr>
                <w:rFonts w:ascii="Arial" w:eastAsia="Calibri" w:hAnsi="Arial" w:cs="Times New Roman"/>
                <w:color w:val="000000"/>
                <w:spacing w:val="-5"/>
                <w:sz w:val="20"/>
                <w:szCs w:val="20"/>
              </w:rPr>
              <w:t>Nominał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Ilość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</w:rPr>
              <w:t>Wartość</w:t>
            </w:r>
          </w:p>
        </w:tc>
      </w:tr>
      <w:tr w:rsidR="000C624E" w:rsidRPr="000C624E" w:rsidTr="003517DD">
        <w:trPr>
          <w:trHeight w:val="340"/>
        </w:trPr>
        <w:tc>
          <w:tcPr>
            <w:tcW w:w="1984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551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</w:tr>
      <w:tr w:rsidR="000C624E" w:rsidRPr="000C624E" w:rsidTr="003517DD">
        <w:trPr>
          <w:trHeight w:val="340"/>
        </w:trPr>
        <w:tc>
          <w:tcPr>
            <w:tcW w:w="1984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551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</w:tr>
      <w:tr w:rsidR="000C624E" w:rsidRPr="000C624E" w:rsidTr="003517DD">
        <w:trPr>
          <w:trHeight w:val="340"/>
        </w:trPr>
        <w:tc>
          <w:tcPr>
            <w:tcW w:w="1984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551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</w:tr>
      <w:tr w:rsidR="000C624E" w:rsidRPr="000C624E" w:rsidTr="003517DD">
        <w:trPr>
          <w:trHeight w:val="340"/>
        </w:trPr>
        <w:tc>
          <w:tcPr>
            <w:tcW w:w="1984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551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</w:tr>
      <w:tr w:rsidR="000C624E" w:rsidRPr="000C624E" w:rsidTr="003517DD">
        <w:trPr>
          <w:trHeight w:val="340"/>
        </w:trPr>
        <w:tc>
          <w:tcPr>
            <w:tcW w:w="3401" w:type="dxa"/>
            <w:gridSpan w:val="2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16"/>
              </w:rPr>
              <w:t>Razem</w:t>
            </w:r>
          </w:p>
        </w:tc>
        <w:tc>
          <w:tcPr>
            <w:tcW w:w="2551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</w:p>
        </w:tc>
      </w:tr>
    </w:tbl>
    <w:p w:rsidR="000C624E" w:rsidRPr="000C624E" w:rsidRDefault="000C624E" w:rsidP="000C624E">
      <w:pPr>
        <w:spacing w:before="60" w:after="0" w:line="240" w:lineRule="auto"/>
        <w:rPr>
          <w:rFonts w:ascii="Arial" w:eastAsia="Calibri" w:hAnsi="Arial" w:cs="Times New Roman"/>
          <w:color w:val="000000"/>
          <w:spacing w:val="3"/>
          <w:sz w:val="16"/>
        </w:rPr>
      </w:pPr>
      <w:r w:rsidRPr="000C624E">
        <w:rPr>
          <w:rFonts w:ascii="Arial" w:eastAsia="Calibri" w:hAnsi="Arial" w:cs="Times New Roman"/>
          <w:color w:val="000000"/>
          <w:spacing w:val="3"/>
          <w:sz w:val="16"/>
        </w:rPr>
        <w:t>Niniejszą tabelkę należy wypełnić w sytuacji, gdy wypłata gotówki ma</w:t>
      </w: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Times New Roman"/>
          <w:color w:val="000000"/>
          <w:spacing w:val="3"/>
          <w:sz w:val="16"/>
        </w:rPr>
      </w:pPr>
      <w:r w:rsidRPr="000C624E">
        <w:rPr>
          <w:rFonts w:ascii="Arial" w:eastAsia="Calibri" w:hAnsi="Arial" w:cs="Times New Roman"/>
          <w:color w:val="000000"/>
          <w:spacing w:val="3"/>
          <w:sz w:val="16"/>
        </w:rPr>
        <w:t>być przygotowana w określonych nominałach**</w:t>
      </w: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Times New Roman"/>
          <w:color w:val="000000"/>
          <w:spacing w:val="3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Times New Roman"/>
          <w:color w:val="000000"/>
          <w:spacing w:val="3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Times New Roman"/>
          <w:color w:val="000000"/>
          <w:spacing w:val="3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Times New Roman"/>
          <w:color w:val="000000"/>
          <w:spacing w:val="3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624E" w:rsidRPr="000C624E" w:rsidTr="006930E1">
        <w:trPr>
          <w:trHeight w:val="446"/>
          <w:jc w:val="center"/>
        </w:trPr>
        <w:tc>
          <w:tcPr>
            <w:tcW w:w="4888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16"/>
              </w:rPr>
              <w:t>______________________________________</w:t>
            </w:r>
          </w:p>
          <w:p w:rsidR="000C624E" w:rsidRPr="000C624E" w:rsidRDefault="00282AD8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6"/>
              </w:rPr>
              <w:t>p</w:t>
            </w:r>
            <w:r w:rsidR="000C624E" w:rsidRPr="000C624E">
              <w:rPr>
                <w:rFonts w:ascii="Arial" w:eastAsia="Calibri" w:hAnsi="Arial" w:cs="Arial"/>
                <w:color w:val="000000"/>
                <w:spacing w:val="-2"/>
                <w:sz w:val="16"/>
              </w:rPr>
              <w:t>odpis i stempel bankowy</w:t>
            </w:r>
          </w:p>
        </w:tc>
        <w:tc>
          <w:tcPr>
            <w:tcW w:w="4889" w:type="dxa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 w:rsidRPr="000C624E">
              <w:rPr>
                <w:rFonts w:ascii="Arial" w:eastAsia="Calibri" w:hAnsi="Arial" w:cs="Arial"/>
                <w:color w:val="000000"/>
                <w:spacing w:val="-2"/>
                <w:sz w:val="16"/>
              </w:rPr>
              <w:t>__________________________________</w:t>
            </w:r>
          </w:p>
          <w:p w:rsidR="000C624E" w:rsidRPr="000C624E" w:rsidRDefault="00282AD8" w:rsidP="000C624E">
            <w:pPr>
              <w:tabs>
                <w:tab w:val="right" w:pos="8222"/>
              </w:tabs>
              <w:spacing w:line="264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6"/>
              </w:rPr>
              <w:t>p</w:t>
            </w:r>
            <w:r w:rsidR="000C624E" w:rsidRPr="000C624E">
              <w:rPr>
                <w:rFonts w:ascii="Arial" w:eastAsia="Calibri" w:hAnsi="Arial" w:cs="Arial"/>
                <w:color w:val="000000"/>
                <w:spacing w:val="-2"/>
                <w:sz w:val="16"/>
              </w:rPr>
              <w:t>odpis klienta</w:t>
            </w:r>
          </w:p>
        </w:tc>
      </w:tr>
    </w:tbl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  <w:r w:rsidRPr="000C624E">
        <w:rPr>
          <w:rFonts w:ascii="Arial" w:eastAsia="Calibri" w:hAnsi="Arial" w:cs="Arial"/>
          <w:color w:val="000000"/>
          <w:spacing w:val="-2"/>
          <w:sz w:val="16"/>
        </w:rPr>
        <w:t>----------------------------------------------------------------------------------------------------------------------------</w:t>
      </w:r>
    </w:p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9"/>
      </w:tblGrid>
      <w:tr w:rsidR="000C624E" w:rsidRPr="000C624E" w:rsidTr="006930E1">
        <w:trPr>
          <w:trHeight w:val="340"/>
        </w:trPr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0C624E" w:rsidRPr="000C624E" w:rsidRDefault="000C624E" w:rsidP="000C624E">
            <w:pPr>
              <w:ind w:left="144"/>
              <w:jc w:val="center"/>
              <w:rPr>
                <w:rFonts w:ascii="Arial" w:eastAsia="Calibri" w:hAnsi="Arial" w:cs="Times New Roman"/>
                <w:color w:val="000000"/>
                <w:spacing w:val="-5"/>
                <w:sz w:val="20"/>
                <w:szCs w:val="20"/>
              </w:rPr>
            </w:pPr>
            <w:r w:rsidRPr="000C624E">
              <w:rPr>
                <w:rFonts w:ascii="Arial" w:eastAsia="Calibri" w:hAnsi="Arial" w:cs="Times New Roman"/>
                <w:color w:val="000000"/>
                <w:spacing w:val="-4"/>
                <w:sz w:val="17"/>
              </w:rPr>
              <w:t>WYPEŁNIA ODDZIAŁ WYZNACZONY DO REALIZACJI WYPŁATY***</w:t>
            </w:r>
          </w:p>
        </w:tc>
      </w:tr>
      <w:tr w:rsidR="000C624E" w:rsidRPr="000C624E" w:rsidTr="006930E1">
        <w:trPr>
          <w:trHeight w:val="624"/>
        </w:trPr>
        <w:tc>
          <w:tcPr>
            <w:tcW w:w="5669" w:type="dxa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 w:rsidRPr="000C624E">
              <w:rPr>
                <w:rFonts w:ascii="Arial" w:eastAsia="Calibri" w:hAnsi="Arial" w:cs="Times New Roman"/>
                <w:color w:val="000000"/>
                <w:spacing w:val="2"/>
                <w:sz w:val="16"/>
              </w:rPr>
              <w:t>Wypłata gotówki została zrealizowana</w:t>
            </w:r>
          </w:p>
        </w:tc>
      </w:tr>
      <w:tr w:rsidR="000C624E" w:rsidRPr="000C624E" w:rsidTr="006930E1">
        <w:trPr>
          <w:trHeight w:val="624"/>
        </w:trPr>
        <w:tc>
          <w:tcPr>
            <w:tcW w:w="5669" w:type="dxa"/>
            <w:vAlign w:val="center"/>
          </w:tcPr>
          <w:p w:rsidR="000C624E" w:rsidRPr="000C624E" w:rsidRDefault="000C624E" w:rsidP="000C624E">
            <w:pPr>
              <w:tabs>
                <w:tab w:val="right" w:pos="8222"/>
              </w:tabs>
              <w:spacing w:line="264" w:lineRule="auto"/>
              <w:rPr>
                <w:rFonts w:ascii="Arial" w:eastAsia="Calibri" w:hAnsi="Arial" w:cs="Arial"/>
                <w:color w:val="000000"/>
                <w:spacing w:val="-2"/>
                <w:sz w:val="16"/>
              </w:rPr>
            </w:pPr>
            <w:r w:rsidRPr="000C624E">
              <w:rPr>
                <w:rFonts w:ascii="Arial" w:eastAsia="Calibri" w:hAnsi="Arial" w:cs="Times New Roman"/>
                <w:color w:val="000000"/>
                <w:spacing w:val="2"/>
                <w:sz w:val="16"/>
              </w:rPr>
              <w:t>Klient nie zgłosił się po wypłatę gotówki</w:t>
            </w:r>
          </w:p>
        </w:tc>
      </w:tr>
    </w:tbl>
    <w:p w:rsidR="000C624E" w:rsidRPr="000C624E" w:rsidRDefault="000C624E" w:rsidP="000C624E">
      <w:pPr>
        <w:tabs>
          <w:tab w:val="right" w:pos="8222"/>
        </w:tabs>
        <w:spacing w:after="0" w:line="264" w:lineRule="auto"/>
        <w:rPr>
          <w:rFonts w:ascii="Arial" w:eastAsia="Calibri" w:hAnsi="Arial" w:cs="Arial"/>
          <w:color w:val="000000"/>
          <w:spacing w:val="-2"/>
          <w:sz w:val="16"/>
        </w:rPr>
      </w:pPr>
    </w:p>
    <w:p w:rsidR="000C624E" w:rsidRPr="000C624E" w:rsidRDefault="000C624E" w:rsidP="000C624E">
      <w:pPr>
        <w:tabs>
          <w:tab w:val="right" w:pos="8222"/>
        </w:tabs>
        <w:spacing w:after="0" w:line="264" w:lineRule="auto"/>
        <w:ind w:left="5387"/>
        <w:jc w:val="center"/>
        <w:rPr>
          <w:rFonts w:ascii="Arial" w:eastAsia="Calibri" w:hAnsi="Arial" w:cs="Arial"/>
          <w:color w:val="000000"/>
          <w:spacing w:val="-2"/>
          <w:sz w:val="16"/>
        </w:rPr>
      </w:pPr>
      <w:r w:rsidRPr="000C624E">
        <w:rPr>
          <w:rFonts w:ascii="Arial" w:eastAsia="Calibri" w:hAnsi="Arial" w:cs="Arial"/>
          <w:color w:val="000000"/>
          <w:spacing w:val="-2"/>
          <w:sz w:val="16"/>
        </w:rPr>
        <w:t>______________________________________</w:t>
      </w:r>
    </w:p>
    <w:p w:rsidR="000C624E" w:rsidRPr="000C624E" w:rsidRDefault="00282AD8" w:rsidP="000C624E">
      <w:pPr>
        <w:tabs>
          <w:tab w:val="right" w:pos="8222"/>
        </w:tabs>
        <w:spacing w:after="0" w:line="264" w:lineRule="auto"/>
        <w:ind w:left="5387"/>
        <w:jc w:val="center"/>
        <w:rPr>
          <w:rFonts w:ascii="Arial" w:eastAsia="Calibri" w:hAnsi="Arial" w:cs="Arial"/>
          <w:color w:val="000000"/>
          <w:spacing w:val="-2"/>
          <w:sz w:val="16"/>
        </w:rPr>
      </w:pPr>
      <w:r>
        <w:rPr>
          <w:rFonts w:ascii="Arial" w:eastAsia="Calibri" w:hAnsi="Arial" w:cs="Arial"/>
          <w:color w:val="000000"/>
          <w:spacing w:val="-2"/>
          <w:sz w:val="16"/>
        </w:rPr>
        <w:t>p</w:t>
      </w:r>
      <w:r w:rsidR="000C624E" w:rsidRPr="000C624E">
        <w:rPr>
          <w:rFonts w:ascii="Arial" w:eastAsia="Calibri" w:hAnsi="Arial" w:cs="Arial"/>
          <w:color w:val="000000"/>
          <w:spacing w:val="-2"/>
          <w:sz w:val="16"/>
        </w:rPr>
        <w:t>odpis i stempel bankowy</w:t>
      </w:r>
    </w:p>
    <w:p w:rsidR="000C624E" w:rsidRPr="000C624E" w:rsidRDefault="000C624E" w:rsidP="002D60A1">
      <w:pPr>
        <w:spacing w:before="120" w:after="0" w:line="240" w:lineRule="auto"/>
        <w:jc w:val="both"/>
        <w:rPr>
          <w:rFonts w:ascii="Arial" w:eastAsia="Calibri" w:hAnsi="Arial" w:cs="Times New Roman"/>
          <w:color w:val="000000"/>
          <w:spacing w:val="5"/>
          <w:sz w:val="16"/>
        </w:rPr>
      </w:pPr>
      <w:r w:rsidRPr="000C624E">
        <w:rPr>
          <w:rFonts w:ascii="Arial" w:eastAsia="Calibri" w:hAnsi="Arial" w:cs="Times New Roman"/>
          <w:color w:val="000000"/>
          <w:spacing w:val="5"/>
          <w:sz w:val="16"/>
        </w:rPr>
        <w:t xml:space="preserve">* - </w:t>
      </w:r>
      <w:r w:rsidRPr="000C624E">
        <w:rPr>
          <w:rFonts w:ascii="Arial" w:eastAsia="Calibri" w:hAnsi="Arial" w:cs="Times New Roman"/>
          <w:color w:val="000000"/>
          <w:sz w:val="16"/>
        </w:rPr>
        <w:t xml:space="preserve">awizowaniu podlegają wypłaty przekraczające </w:t>
      </w:r>
      <w:r w:rsidRPr="000C624E">
        <w:rPr>
          <w:rFonts w:ascii="Arial" w:eastAsia="Calibri" w:hAnsi="Arial" w:cs="Times New Roman"/>
          <w:b/>
          <w:color w:val="000000"/>
          <w:sz w:val="16"/>
        </w:rPr>
        <w:t>10.000,00 zł</w:t>
      </w:r>
      <w:r w:rsidRPr="000C624E">
        <w:rPr>
          <w:rFonts w:ascii="Arial" w:eastAsia="Calibri" w:hAnsi="Arial" w:cs="Times New Roman"/>
          <w:color w:val="000000"/>
          <w:sz w:val="16"/>
        </w:rPr>
        <w:t xml:space="preserve"> lub równowartości w walucie obcej, przeliczone po kursie średnim NBP</w:t>
      </w:r>
    </w:p>
    <w:p w:rsidR="000C624E" w:rsidRPr="000C624E" w:rsidRDefault="000C624E" w:rsidP="000C624E">
      <w:pPr>
        <w:spacing w:after="0" w:line="240" w:lineRule="auto"/>
        <w:jc w:val="both"/>
        <w:rPr>
          <w:rFonts w:ascii="Arial" w:eastAsia="Calibri" w:hAnsi="Arial" w:cs="Times New Roman"/>
          <w:color w:val="000000"/>
          <w:sz w:val="16"/>
        </w:rPr>
      </w:pPr>
      <w:r w:rsidRPr="000C624E">
        <w:rPr>
          <w:rFonts w:ascii="Arial" w:eastAsia="Calibri" w:hAnsi="Arial" w:cs="Times New Roman"/>
          <w:color w:val="000000"/>
          <w:spacing w:val="4"/>
          <w:sz w:val="16"/>
        </w:rPr>
        <w:t xml:space="preserve">** - </w:t>
      </w:r>
      <w:r w:rsidRPr="000C624E">
        <w:rPr>
          <w:rFonts w:ascii="Arial" w:eastAsia="Calibri" w:hAnsi="Arial" w:cs="Times New Roman"/>
          <w:color w:val="000000"/>
          <w:sz w:val="16"/>
        </w:rPr>
        <w:t>w przypadku braku zamówionych nominałów Bank dokona wypłaty równowartości w innych nominałach</w:t>
      </w:r>
    </w:p>
    <w:p w:rsidR="00344DDC" w:rsidRPr="0086298B" w:rsidRDefault="000C624E" w:rsidP="00964F6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4E">
        <w:rPr>
          <w:rFonts w:ascii="Arial" w:eastAsia="Calibri" w:hAnsi="Arial" w:cs="Times New Roman"/>
          <w:color w:val="000000"/>
          <w:spacing w:val="2"/>
          <w:sz w:val="16"/>
        </w:rPr>
        <w:t xml:space="preserve">*** - </w:t>
      </w:r>
      <w:r w:rsidRPr="000C624E">
        <w:rPr>
          <w:rFonts w:ascii="Arial" w:eastAsia="Calibri" w:hAnsi="Arial" w:cs="Times New Roman"/>
          <w:color w:val="000000"/>
          <w:sz w:val="16"/>
        </w:rPr>
        <w:t>niepotrzebne skreślić</w:t>
      </w:r>
    </w:p>
    <w:sectPr w:rsidR="00344DDC" w:rsidRPr="0086298B" w:rsidSect="00964F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8" w:rsidRDefault="00717B78" w:rsidP="006D4E06">
      <w:pPr>
        <w:spacing w:after="0" w:line="240" w:lineRule="auto"/>
      </w:pPr>
      <w:r>
        <w:separator/>
      </w:r>
    </w:p>
  </w:endnote>
  <w:endnote w:type="continuationSeparator" w:id="0">
    <w:p w:rsidR="00717B78" w:rsidRDefault="00717B78" w:rsidP="006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8" w:rsidRDefault="00717B78" w:rsidP="006D4E06">
      <w:pPr>
        <w:spacing w:after="0" w:line="240" w:lineRule="auto"/>
      </w:pPr>
      <w:r>
        <w:separator/>
      </w:r>
    </w:p>
  </w:footnote>
  <w:footnote w:type="continuationSeparator" w:id="0">
    <w:p w:rsidR="00717B78" w:rsidRDefault="00717B78" w:rsidP="006D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D01"/>
    <w:multiLevelType w:val="hybridMultilevel"/>
    <w:tmpl w:val="26641646"/>
    <w:lvl w:ilvl="0" w:tplc="2FC4F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2094"/>
    <w:multiLevelType w:val="hybridMultilevel"/>
    <w:tmpl w:val="A2623BA4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E67274"/>
    <w:multiLevelType w:val="hybridMultilevel"/>
    <w:tmpl w:val="98D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4111"/>
    <w:multiLevelType w:val="hybridMultilevel"/>
    <w:tmpl w:val="702E2D4A"/>
    <w:lvl w:ilvl="0" w:tplc="CEF8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243C"/>
    <w:multiLevelType w:val="hybridMultilevel"/>
    <w:tmpl w:val="8C1C9E2C"/>
    <w:lvl w:ilvl="0" w:tplc="2F007D7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CD813C8"/>
    <w:multiLevelType w:val="hybridMultilevel"/>
    <w:tmpl w:val="40F8ED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703E84"/>
    <w:multiLevelType w:val="hybridMultilevel"/>
    <w:tmpl w:val="2962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12E8"/>
    <w:multiLevelType w:val="hybridMultilevel"/>
    <w:tmpl w:val="C2386E7C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A7557B6"/>
    <w:multiLevelType w:val="hybridMultilevel"/>
    <w:tmpl w:val="75605C78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1EC2"/>
    <w:multiLevelType w:val="hybridMultilevel"/>
    <w:tmpl w:val="5B00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30D7"/>
    <w:multiLevelType w:val="hybridMultilevel"/>
    <w:tmpl w:val="EE4ED742"/>
    <w:lvl w:ilvl="0" w:tplc="2F007D7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69F1608"/>
    <w:multiLevelType w:val="hybridMultilevel"/>
    <w:tmpl w:val="CA4A3354"/>
    <w:lvl w:ilvl="0" w:tplc="B50895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B178D"/>
    <w:multiLevelType w:val="hybridMultilevel"/>
    <w:tmpl w:val="F92E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B4D6B"/>
    <w:multiLevelType w:val="hybridMultilevel"/>
    <w:tmpl w:val="85C2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238"/>
    <w:multiLevelType w:val="hybridMultilevel"/>
    <w:tmpl w:val="98D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55621"/>
    <w:multiLevelType w:val="hybridMultilevel"/>
    <w:tmpl w:val="D842E1A4"/>
    <w:lvl w:ilvl="0" w:tplc="8BD034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05EB"/>
    <w:multiLevelType w:val="hybridMultilevel"/>
    <w:tmpl w:val="6C5C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D3F78"/>
    <w:multiLevelType w:val="hybridMultilevel"/>
    <w:tmpl w:val="2C4A5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DF4E3C"/>
    <w:multiLevelType w:val="hybridMultilevel"/>
    <w:tmpl w:val="81C2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2BB7"/>
    <w:multiLevelType w:val="hybridMultilevel"/>
    <w:tmpl w:val="A23A0CF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710EE"/>
    <w:multiLevelType w:val="hybridMultilevel"/>
    <w:tmpl w:val="E548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5AF6"/>
    <w:multiLevelType w:val="hybridMultilevel"/>
    <w:tmpl w:val="9AEAB392"/>
    <w:lvl w:ilvl="0" w:tplc="2F007D7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21"/>
  </w:num>
  <w:num w:numId="6">
    <w:abstractNumId w:val="10"/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8"/>
  </w:num>
  <w:num w:numId="16">
    <w:abstractNumId w:val="17"/>
  </w:num>
  <w:num w:numId="17">
    <w:abstractNumId w:val="14"/>
  </w:num>
  <w:num w:numId="18">
    <w:abstractNumId w:val="6"/>
  </w:num>
  <w:num w:numId="19">
    <w:abstractNumId w:val="9"/>
  </w:num>
  <w:num w:numId="20">
    <w:abstractNumId w:val="15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B"/>
    <w:rsid w:val="00023D1C"/>
    <w:rsid w:val="0003345D"/>
    <w:rsid w:val="00034232"/>
    <w:rsid w:val="00035437"/>
    <w:rsid w:val="00045520"/>
    <w:rsid w:val="000459A5"/>
    <w:rsid w:val="00064C34"/>
    <w:rsid w:val="00074094"/>
    <w:rsid w:val="00076831"/>
    <w:rsid w:val="000B440D"/>
    <w:rsid w:val="000B70D0"/>
    <w:rsid w:val="000C624E"/>
    <w:rsid w:val="000C7EE5"/>
    <w:rsid w:val="000D1BCE"/>
    <w:rsid w:val="001122A2"/>
    <w:rsid w:val="0014558C"/>
    <w:rsid w:val="00151426"/>
    <w:rsid w:val="0017085C"/>
    <w:rsid w:val="001B0EF5"/>
    <w:rsid w:val="001B1C12"/>
    <w:rsid w:val="001D5689"/>
    <w:rsid w:val="001F6551"/>
    <w:rsid w:val="002024E8"/>
    <w:rsid w:val="002226BD"/>
    <w:rsid w:val="00224DEB"/>
    <w:rsid w:val="00226CED"/>
    <w:rsid w:val="00232B8D"/>
    <w:rsid w:val="00240FD7"/>
    <w:rsid w:val="0026727B"/>
    <w:rsid w:val="002828EB"/>
    <w:rsid w:val="00282AD8"/>
    <w:rsid w:val="00294309"/>
    <w:rsid w:val="002971EF"/>
    <w:rsid w:val="002D4CBC"/>
    <w:rsid w:val="002D60A1"/>
    <w:rsid w:val="00311130"/>
    <w:rsid w:val="00336283"/>
    <w:rsid w:val="00344DDC"/>
    <w:rsid w:val="0035008F"/>
    <w:rsid w:val="00373B1D"/>
    <w:rsid w:val="003942A9"/>
    <w:rsid w:val="003A52DA"/>
    <w:rsid w:val="003D057B"/>
    <w:rsid w:val="003E565F"/>
    <w:rsid w:val="003E67C4"/>
    <w:rsid w:val="003F3542"/>
    <w:rsid w:val="00400007"/>
    <w:rsid w:val="00403585"/>
    <w:rsid w:val="004152F0"/>
    <w:rsid w:val="00421AC6"/>
    <w:rsid w:val="004253F0"/>
    <w:rsid w:val="0045587F"/>
    <w:rsid w:val="004B46A1"/>
    <w:rsid w:val="004D7B6C"/>
    <w:rsid w:val="004F2A0E"/>
    <w:rsid w:val="00511E4D"/>
    <w:rsid w:val="00525059"/>
    <w:rsid w:val="005257F4"/>
    <w:rsid w:val="005335B4"/>
    <w:rsid w:val="0054263C"/>
    <w:rsid w:val="00567C2F"/>
    <w:rsid w:val="00573B94"/>
    <w:rsid w:val="00593B74"/>
    <w:rsid w:val="005A3235"/>
    <w:rsid w:val="005A3BBE"/>
    <w:rsid w:val="005B0C57"/>
    <w:rsid w:val="005C4227"/>
    <w:rsid w:val="005E005E"/>
    <w:rsid w:val="005F5B86"/>
    <w:rsid w:val="00631985"/>
    <w:rsid w:val="00640104"/>
    <w:rsid w:val="006930E1"/>
    <w:rsid w:val="00696930"/>
    <w:rsid w:val="006B2003"/>
    <w:rsid w:val="006D4E06"/>
    <w:rsid w:val="00717B78"/>
    <w:rsid w:val="0072045C"/>
    <w:rsid w:val="007966CF"/>
    <w:rsid w:val="007E3845"/>
    <w:rsid w:val="007F3E56"/>
    <w:rsid w:val="00814EBC"/>
    <w:rsid w:val="00834509"/>
    <w:rsid w:val="0086298B"/>
    <w:rsid w:val="008C7CC6"/>
    <w:rsid w:val="00913490"/>
    <w:rsid w:val="009154F6"/>
    <w:rsid w:val="00925423"/>
    <w:rsid w:val="00932F98"/>
    <w:rsid w:val="0094439F"/>
    <w:rsid w:val="009443BD"/>
    <w:rsid w:val="009563F3"/>
    <w:rsid w:val="00964F6E"/>
    <w:rsid w:val="009755DB"/>
    <w:rsid w:val="0098505B"/>
    <w:rsid w:val="00990E49"/>
    <w:rsid w:val="009911B5"/>
    <w:rsid w:val="009C0896"/>
    <w:rsid w:val="009C0B5E"/>
    <w:rsid w:val="009C3206"/>
    <w:rsid w:val="009F3354"/>
    <w:rsid w:val="00A11088"/>
    <w:rsid w:val="00A15FA5"/>
    <w:rsid w:val="00A16519"/>
    <w:rsid w:val="00A81353"/>
    <w:rsid w:val="00AD109A"/>
    <w:rsid w:val="00AF3F63"/>
    <w:rsid w:val="00B10EE3"/>
    <w:rsid w:val="00B34756"/>
    <w:rsid w:val="00B47E1B"/>
    <w:rsid w:val="00B73F5A"/>
    <w:rsid w:val="00BA5ADD"/>
    <w:rsid w:val="00BA5F17"/>
    <w:rsid w:val="00BC63AC"/>
    <w:rsid w:val="00BD5C69"/>
    <w:rsid w:val="00BD7EEB"/>
    <w:rsid w:val="00C0353A"/>
    <w:rsid w:val="00C0461E"/>
    <w:rsid w:val="00C25827"/>
    <w:rsid w:val="00C36C15"/>
    <w:rsid w:val="00C64133"/>
    <w:rsid w:val="00C77195"/>
    <w:rsid w:val="00C872D2"/>
    <w:rsid w:val="00CD15F7"/>
    <w:rsid w:val="00CD4F61"/>
    <w:rsid w:val="00CD6268"/>
    <w:rsid w:val="00CF0642"/>
    <w:rsid w:val="00D01EA8"/>
    <w:rsid w:val="00D05189"/>
    <w:rsid w:val="00D107E6"/>
    <w:rsid w:val="00D23B34"/>
    <w:rsid w:val="00D35031"/>
    <w:rsid w:val="00D75914"/>
    <w:rsid w:val="00D95776"/>
    <w:rsid w:val="00DB680E"/>
    <w:rsid w:val="00DC4ED2"/>
    <w:rsid w:val="00DE4EDA"/>
    <w:rsid w:val="00DF2958"/>
    <w:rsid w:val="00DF5F87"/>
    <w:rsid w:val="00E13FF3"/>
    <w:rsid w:val="00E21F02"/>
    <w:rsid w:val="00E37746"/>
    <w:rsid w:val="00E53B51"/>
    <w:rsid w:val="00E666EF"/>
    <w:rsid w:val="00E81153"/>
    <w:rsid w:val="00EF3AD5"/>
    <w:rsid w:val="00F00386"/>
    <w:rsid w:val="00F1294C"/>
    <w:rsid w:val="00F141D7"/>
    <w:rsid w:val="00F30324"/>
    <w:rsid w:val="00F45B4C"/>
    <w:rsid w:val="00F5128F"/>
    <w:rsid w:val="00F60F19"/>
    <w:rsid w:val="00F76DA0"/>
    <w:rsid w:val="00F83382"/>
    <w:rsid w:val="00FB3B48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2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542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3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E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E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2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5426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34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DA77-CF8F-409B-B862-F9A968E1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Stawna Danuta</dc:creator>
  <cp:lastModifiedBy>Anna Kruszakin</cp:lastModifiedBy>
  <cp:revision>12</cp:revision>
  <cp:lastPrinted>2018-10-16T08:33:00Z</cp:lastPrinted>
  <dcterms:created xsi:type="dcterms:W3CDTF">2018-10-02T09:35:00Z</dcterms:created>
  <dcterms:modified xsi:type="dcterms:W3CDTF">2018-10-16T08:55:00Z</dcterms:modified>
</cp:coreProperties>
</file>