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23847986"/>
    <w:p w14:paraId="7E6CCF8D" w14:textId="1F2E7303" w:rsidR="00026663" w:rsidRPr="00880CA4" w:rsidRDefault="005D6AC0" w:rsidP="006D0B73">
      <w:pPr>
        <w:spacing w:line="276" w:lineRule="auto"/>
        <w:jc w:val="center"/>
        <w:rPr>
          <w:b/>
          <w:sz w:val="32"/>
          <w:szCs w:val="32"/>
        </w:rPr>
      </w:pP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MACROBUTTON MTEditEquationSection2 </w:instrText>
      </w:r>
      <w:r w:rsidRPr="00880CA4">
        <w:rPr>
          <w:rStyle w:val="MTEquationSection"/>
          <w:color w:val="auto"/>
          <w:szCs w:val="32"/>
        </w:rPr>
        <w:instrText>Equation Chapter 1 Section 1</w:instrText>
      </w: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SEQ MTEqn \r \h \* MERGEFORMAT </w:instrText>
      </w:r>
      <w:r w:rsidRPr="00880CA4">
        <w:rPr>
          <w:b/>
          <w:sz w:val="32"/>
          <w:szCs w:val="32"/>
        </w:rPr>
        <w:fldChar w:fldCharType="end"/>
      </w: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SEQ MTSec \r 1 \h \* MERGEFORMAT </w:instrText>
      </w:r>
      <w:r w:rsidRPr="00880CA4">
        <w:rPr>
          <w:b/>
          <w:sz w:val="32"/>
          <w:szCs w:val="32"/>
        </w:rPr>
        <w:fldChar w:fldCharType="end"/>
      </w: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SEQ MTChap \r 1 \h \* MERGEFORMAT </w:instrText>
      </w:r>
      <w:r w:rsidRPr="00880CA4">
        <w:rPr>
          <w:b/>
          <w:sz w:val="32"/>
          <w:szCs w:val="32"/>
        </w:rPr>
        <w:fldChar w:fldCharType="end"/>
      </w:r>
      <w:r w:rsidRPr="00880CA4">
        <w:rPr>
          <w:b/>
          <w:sz w:val="32"/>
          <w:szCs w:val="32"/>
        </w:rPr>
        <w:fldChar w:fldCharType="end"/>
      </w:r>
      <w:r w:rsidR="00026663" w:rsidRPr="00880CA4">
        <w:rPr>
          <w:b/>
          <w:sz w:val="32"/>
          <w:szCs w:val="32"/>
        </w:rPr>
        <w:t>ZARZĄDZENIE NR</w:t>
      </w:r>
      <w:r w:rsidR="00027465" w:rsidRPr="00880CA4">
        <w:rPr>
          <w:b/>
          <w:sz w:val="32"/>
          <w:szCs w:val="32"/>
        </w:rPr>
        <w:t xml:space="preserve"> </w:t>
      </w:r>
      <w:r w:rsidR="00FF0C67">
        <w:rPr>
          <w:b/>
          <w:sz w:val="32"/>
          <w:szCs w:val="32"/>
        </w:rPr>
        <w:t>47</w:t>
      </w:r>
    </w:p>
    <w:p w14:paraId="2F635D1E" w14:textId="77777777" w:rsidR="00026663" w:rsidRPr="00880CA4" w:rsidRDefault="00026663" w:rsidP="006D0B73">
      <w:pPr>
        <w:spacing w:line="276" w:lineRule="auto"/>
        <w:jc w:val="center"/>
        <w:rPr>
          <w:b/>
          <w:sz w:val="28"/>
          <w:szCs w:val="28"/>
        </w:rPr>
      </w:pPr>
      <w:r w:rsidRPr="00880CA4">
        <w:rPr>
          <w:b/>
          <w:sz w:val="28"/>
          <w:szCs w:val="28"/>
        </w:rPr>
        <w:t>Rektora Zachodniopomorskiego Uniwersytetu Technologicznego w Szczecinie</w:t>
      </w:r>
    </w:p>
    <w:p w14:paraId="11F81C59" w14:textId="0B9C7C64" w:rsidR="00026663" w:rsidRPr="00880CA4" w:rsidRDefault="00026663" w:rsidP="006D0B73">
      <w:pPr>
        <w:spacing w:after="240" w:line="276" w:lineRule="auto"/>
        <w:jc w:val="center"/>
        <w:rPr>
          <w:b/>
          <w:sz w:val="28"/>
          <w:szCs w:val="28"/>
        </w:rPr>
      </w:pPr>
      <w:r w:rsidRPr="00880CA4">
        <w:rPr>
          <w:b/>
          <w:sz w:val="28"/>
          <w:szCs w:val="28"/>
        </w:rPr>
        <w:t xml:space="preserve">z dnia </w:t>
      </w:r>
      <w:r w:rsidR="00466453">
        <w:rPr>
          <w:b/>
          <w:sz w:val="28"/>
          <w:szCs w:val="28"/>
        </w:rPr>
        <w:t>4</w:t>
      </w:r>
      <w:r w:rsidR="00555A90" w:rsidRPr="00880CA4">
        <w:rPr>
          <w:b/>
          <w:sz w:val="28"/>
          <w:szCs w:val="28"/>
        </w:rPr>
        <w:t xml:space="preserve"> li</w:t>
      </w:r>
      <w:r w:rsidR="001A478E">
        <w:rPr>
          <w:b/>
          <w:sz w:val="28"/>
          <w:szCs w:val="28"/>
        </w:rPr>
        <w:t>pca</w:t>
      </w:r>
      <w:r w:rsidRPr="00880CA4">
        <w:rPr>
          <w:b/>
          <w:sz w:val="28"/>
          <w:szCs w:val="28"/>
        </w:rPr>
        <w:t xml:space="preserve"> 20</w:t>
      </w:r>
      <w:r w:rsidR="00085C3D" w:rsidRPr="00880CA4">
        <w:rPr>
          <w:b/>
          <w:sz w:val="28"/>
          <w:szCs w:val="28"/>
        </w:rPr>
        <w:t>2</w:t>
      </w:r>
      <w:r w:rsidR="00BD4A8D">
        <w:rPr>
          <w:b/>
          <w:sz w:val="28"/>
          <w:szCs w:val="28"/>
        </w:rPr>
        <w:t>4</w:t>
      </w:r>
      <w:r w:rsidRPr="00880CA4">
        <w:rPr>
          <w:b/>
          <w:sz w:val="28"/>
          <w:szCs w:val="28"/>
        </w:rPr>
        <w:t xml:space="preserve"> r.</w:t>
      </w:r>
    </w:p>
    <w:p w14:paraId="7BC4CB23" w14:textId="6152EEE4" w:rsidR="00026663" w:rsidRPr="00880CA4" w:rsidRDefault="00026663" w:rsidP="006F2B95">
      <w:pPr>
        <w:pStyle w:val="Tytu"/>
      </w:pPr>
      <w:r w:rsidRPr="00880CA4">
        <w:t xml:space="preserve">w sprawie </w:t>
      </w:r>
      <w:r w:rsidR="008B4405" w:rsidRPr="00880CA4">
        <w:t xml:space="preserve">podziału oraz </w:t>
      </w:r>
      <w:r w:rsidR="008B565A" w:rsidRPr="00880CA4">
        <w:t>zasad</w:t>
      </w:r>
      <w:r w:rsidR="00B60EF1" w:rsidRPr="00880CA4">
        <w:t xml:space="preserve"> </w:t>
      </w:r>
      <w:r w:rsidR="002D2825" w:rsidRPr="00880CA4">
        <w:t>podziału subwencji na utrzymanie i rozwój potencjału dydaktycznego i badawczego</w:t>
      </w:r>
      <w:r w:rsidR="00157497">
        <w:br/>
      </w:r>
      <w:r w:rsidR="002D2825" w:rsidRPr="00880CA4">
        <w:t>w Zachodniopomorskim Uniwersytecie Technologicznym w Szczecinie</w:t>
      </w:r>
      <w:r w:rsidR="00157497">
        <w:br/>
      </w:r>
      <w:r w:rsidR="00BF119C" w:rsidRPr="00880CA4">
        <w:t>na rok</w:t>
      </w:r>
      <w:r w:rsidR="009E1DEC" w:rsidRPr="00880CA4">
        <w:t xml:space="preserve"> 20</w:t>
      </w:r>
      <w:r w:rsidR="00085C3D" w:rsidRPr="00880CA4">
        <w:t>2</w:t>
      </w:r>
      <w:r w:rsidR="00BD4A8D">
        <w:t>4</w:t>
      </w:r>
    </w:p>
    <w:bookmarkEnd w:id="0"/>
    <w:p w14:paraId="78862DC2" w14:textId="6597EC1E" w:rsidR="00433CA8" w:rsidRPr="00C81E1B" w:rsidRDefault="6E5624B5" w:rsidP="00274979">
      <w:pPr>
        <w:spacing w:before="240" w:line="276" w:lineRule="auto"/>
        <w:jc w:val="both"/>
        <w:rPr>
          <w:spacing w:val="-4"/>
          <w:szCs w:val="24"/>
        </w:rPr>
      </w:pPr>
      <w:r w:rsidRPr="00C81E1B">
        <w:rPr>
          <w:spacing w:val="-4"/>
          <w:szCs w:val="24"/>
        </w:rPr>
        <w:t xml:space="preserve">Na podstawie art. </w:t>
      </w:r>
      <w:r w:rsidR="002B0C54" w:rsidRPr="00C81E1B">
        <w:rPr>
          <w:spacing w:val="-4"/>
          <w:szCs w:val="24"/>
        </w:rPr>
        <w:t>23 ust. 1 i 2 pkt 10</w:t>
      </w:r>
      <w:r w:rsidRPr="00C81E1B">
        <w:rPr>
          <w:spacing w:val="-4"/>
          <w:szCs w:val="24"/>
        </w:rPr>
        <w:t xml:space="preserve"> ustawy z dnia </w:t>
      </w:r>
      <w:r w:rsidR="002B0C54" w:rsidRPr="00C81E1B">
        <w:rPr>
          <w:spacing w:val="-4"/>
          <w:szCs w:val="24"/>
        </w:rPr>
        <w:t>20</w:t>
      </w:r>
      <w:r w:rsidRPr="00C81E1B">
        <w:rPr>
          <w:spacing w:val="-4"/>
          <w:szCs w:val="24"/>
        </w:rPr>
        <w:t xml:space="preserve"> lipca 20</w:t>
      </w:r>
      <w:r w:rsidR="002B0C54" w:rsidRPr="00C81E1B">
        <w:rPr>
          <w:spacing w:val="-4"/>
          <w:szCs w:val="24"/>
        </w:rPr>
        <w:t>18</w:t>
      </w:r>
      <w:r w:rsidRPr="00C81E1B">
        <w:rPr>
          <w:spacing w:val="-4"/>
          <w:szCs w:val="24"/>
        </w:rPr>
        <w:t xml:space="preserve"> r. Prawo o szkolnictwie wyższym</w:t>
      </w:r>
      <w:r w:rsidR="516CAABC" w:rsidRPr="00C81E1B">
        <w:rPr>
          <w:spacing w:val="-4"/>
          <w:szCs w:val="24"/>
        </w:rPr>
        <w:t xml:space="preserve"> i </w:t>
      </w:r>
      <w:r w:rsidR="002B0C54" w:rsidRPr="00C81E1B">
        <w:rPr>
          <w:spacing w:val="-4"/>
          <w:szCs w:val="24"/>
        </w:rPr>
        <w:t>nauce</w:t>
      </w:r>
      <w:r w:rsidRPr="00C81E1B">
        <w:rPr>
          <w:spacing w:val="-4"/>
          <w:szCs w:val="24"/>
        </w:rPr>
        <w:t xml:space="preserve"> (</w:t>
      </w:r>
      <w:r w:rsidR="306D1222" w:rsidRPr="00C81E1B">
        <w:rPr>
          <w:spacing w:val="-4"/>
          <w:szCs w:val="24"/>
        </w:rPr>
        <w:t xml:space="preserve">tekst jedn. </w:t>
      </w:r>
      <w:r w:rsidRPr="00C81E1B">
        <w:rPr>
          <w:spacing w:val="-4"/>
          <w:szCs w:val="24"/>
        </w:rPr>
        <w:t xml:space="preserve">Dz. U. </w:t>
      </w:r>
      <w:r w:rsidR="0606F0FD" w:rsidRPr="00C81E1B">
        <w:rPr>
          <w:spacing w:val="-4"/>
          <w:szCs w:val="24"/>
        </w:rPr>
        <w:t>z 202</w:t>
      </w:r>
      <w:r w:rsidR="008E4F73" w:rsidRPr="00C81E1B">
        <w:rPr>
          <w:spacing w:val="-4"/>
          <w:szCs w:val="24"/>
        </w:rPr>
        <w:t>3</w:t>
      </w:r>
      <w:r w:rsidR="0606F0FD" w:rsidRPr="00C81E1B">
        <w:rPr>
          <w:spacing w:val="-4"/>
          <w:szCs w:val="24"/>
        </w:rPr>
        <w:t xml:space="preserve"> r. </w:t>
      </w:r>
      <w:r w:rsidRPr="00C81E1B">
        <w:rPr>
          <w:spacing w:val="-4"/>
          <w:szCs w:val="24"/>
        </w:rPr>
        <w:t xml:space="preserve">poz. </w:t>
      </w:r>
      <w:r w:rsidR="008E4F73" w:rsidRPr="00C81E1B">
        <w:rPr>
          <w:spacing w:val="-4"/>
          <w:szCs w:val="24"/>
        </w:rPr>
        <w:t>742</w:t>
      </w:r>
      <w:r w:rsidRPr="00C81E1B">
        <w:rPr>
          <w:spacing w:val="-4"/>
          <w:szCs w:val="24"/>
        </w:rPr>
        <w:t>, z późn. zm.)</w:t>
      </w:r>
      <w:r w:rsidR="0894727B" w:rsidRPr="00C81E1B">
        <w:rPr>
          <w:spacing w:val="-4"/>
          <w:szCs w:val="24"/>
        </w:rPr>
        <w:t xml:space="preserve"> </w:t>
      </w:r>
      <w:r w:rsidR="01F63DAE" w:rsidRPr="00C81E1B">
        <w:rPr>
          <w:spacing w:val="-4"/>
          <w:szCs w:val="24"/>
        </w:rPr>
        <w:t xml:space="preserve">w związku z </w:t>
      </w:r>
      <w:r w:rsidR="2ADD62B3" w:rsidRPr="00C81E1B">
        <w:rPr>
          <w:spacing w:val="-4"/>
          <w:szCs w:val="24"/>
        </w:rPr>
        <w:t>rozporządzenie</w:t>
      </w:r>
      <w:r w:rsidR="01F63DAE" w:rsidRPr="00C81E1B">
        <w:rPr>
          <w:spacing w:val="-4"/>
          <w:szCs w:val="24"/>
        </w:rPr>
        <w:t>m M</w:t>
      </w:r>
      <w:r w:rsidR="2ADD62B3" w:rsidRPr="00C81E1B">
        <w:rPr>
          <w:spacing w:val="-4"/>
          <w:szCs w:val="24"/>
        </w:rPr>
        <w:t xml:space="preserve">inistra </w:t>
      </w:r>
      <w:r w:rsidR="01F63DAE" w:rsidRPr="00C81E1B">
        <w:rPr>
          <w:spacing w:val="-4"/>
          <w:szCs w:val="24"/>
        </w:rPr>
        <w:t>N</w:t>
      </w:r>
      <w:r w:rsidR="2ADD62B3" w:rsidRPr="00C81E1B">
        <w:rPr>
          <w:spacing w:val="-4"/>
          <w:szCs w:val="24"/>
        </w:rPr>
        <w:t>auki i</w:t>
      </w:r>
      <w:r w:rsidR="306D1222" w:rsidRPr="00C81E1B">
        <w:rPr>
          <w:spacing w:val="-4"/>
          <w:szCs w:val="24"/>
        </w:rPr>
        <w:t> </w:t>
      </w:r>
      <w:r w:rsidR="01F63DAE" w:rsidRPr="00C81E1B">
        <w:rPr>
          <w:spacing w:val="-4"/>
          <w:szCs w:val="24"/>
        </w:rPr>
        <w:t>S</w:t>
      </w:r>
      <w:r w:rsidR="2ADD62B3" w:rsidRPr="00C81E1B">
        <w:rPr>
          <w:spacing w:val="-4"/>
          <w:szCs w:val="24"/>
        </w:rPr>
        <w:t xml:space="preserve">zkolnictwa </w:t>
      </w:r>
      <w:r w:rsidR="01F63DAE" w:rsidRPr="00C81E1B">
        <w:rPr>
          <w:spacing w:val="-4"/>
          <w:szCs w:val="24"/>
        </w:rPr>
        <w:t>W</w:t>
      </w:r>
      <w:r w:rsidR="1C1A11A6" w:rsidRPr="00C81E1B">
        <w:rPr>
          <w:spacing w:val="-4"/>
          <w:szCs w:val="24"/>
        </w:rPr>
        <w:t>yższego z </w:t>
      </w:r>
      <w:r w:rsidR="6BDE72A8" w:rsidRPr="00C81E1B">
        <w:rPr>
          <w:spacing w:val="-4"/>
          <w:szCs w:val="24"/>
        </w:rPr>
        <w:t xml:space="preserve">dnia </w:t>
      </w:r>
      <w:r w:rsidR="777C448B" w:rsidRPr="00C81E1B">
        <w:rPr>
          <w:spacing w:val="-4"/>
          <w:szCs w:val="24"/>
        </w:rPr>
        <w:t>9</w:t>
      </w:r>
      <w:r w:rsidR="42715086" w:rsidRPr="00C81E1B">
        <w:rPr>
          <w:spacing w:val="-4"/>
          <w:szCs w:val="24"/>
        </w:rPr>
        <w:t xml:space="preserve"> września 2019 r.</w:t>
      </w:r>
      <w:r w:rsidR="6BDE72A8" w:rsidRPr="00C81E1B">
        <w:rPr>
          <w:spacing w:val="-4"/>
          <w:szCs w:val="24"/>
        </w:rPr>
        <w:t xml:space="preserve"> w sprawie sposobu podziału środków finansowych na utrzymanie i rozwój potencjału dydaktycznego oraz potencjału badawczego znajdujących się w</w:t>
      </w:r>
      <w:r w:rsidR="306D1222" w:rsidRPr="00C81E1B">
        <w:rPr>
          <w:spacing w:val="-4"/>
          <w:szCs w:val="24"/>
        </w:rPr>
        <w:t> </w:t>
      </w:r>
      <w:r w:rsidR="6BDE72A8" w:rsidRPr="00C81E1B">
        <w:rPr>
          <w:spacing w:val="-4"/>
          <w:szCs w:val="24"/>
        </w:rPr>
        <w:t>dyspozycji ministra właściwego do spraw szkolnictwa wyższego i n</w:t>
      </w:r>
      <w:r w:rsidR="516CAABC" w:rsidRPr="00C81E1B">
        <w:rPr>
          <w:spacing w:val="-4"/>
          <w:szCs w:val="24"/>
        </w:rPr>
        <w:t>auki oraz na zadania związane z </w:t>
      </w:r>
      <w:r w:rsidR="6BDE72A8" w:rsidRPr="00C81E1B">
        <w:rPr>
          <w:spacing w:val="-4"/>
          <w:szCs w:val="24"/>
        </w:rPr>
        <w:t>utrzymaniem powietrznych statków szkolnych i</w:t>
      </w:r>
      <w:r w:rsidR="00C81E1B" w:rsidRPr="00C81E1B">
        <w:rPr>
          <w:spacing w:val="-4"/>
          <w:szCs w:val="24"/>
        </w:rPr>
        <w:t> </w:t>
      </w:r>
      <w:r w:rsidR="6BDE72A8" w:rsidRPr="00C81E1B">
        <w:rPr>
          <w:spacing w:val="-4"/>
          <w:szCs w:val="24"/>
        </w:rPr>
        <w:t>specjalistycznych ośrodków szkoleniowych kadr powietrznych</w:t>
      </w:r>
      <w:r w:rsidR="6BDA047B" w:rsidRPr="00C81E1B">
        <w:rPr>
          <w:spacing w:val="-4"/>
          <w:szCs w:val="24"/>
        </w:rPr>
        <w:t xml:space="preserve"> </w:t>
      </w:r>
      <w:r w:rsidR="04A00FA0" w:rsidRPr="00C81E1B">
        <w:rPr>
          <w:spacing w:val="-4"/>
          <w:szCs w:val="24"/>
        </w:rPr>
        <w:t>(</w:t>
      </w:r>
      <w:r w:rsidR="00F20781" w:rsidRPr="00C81E1B">
        <w:rPr>
          <w:spacing w:val="-4"/>
          <w:szCs w:val="24"/>
        </w:rPr>
        <w:t xml:space="preserve">tekst jedn. </w:t>
      </w:r>
      <w:r w:rsidR="04A00FA0" w:rsidRPr="00C81E1B">
        <w:rPr>
          <w:spacing w:val="-4"/>
          <w:szCs w:val="24"/>
        </w:rPr>
        <w:t xml:space="preserve">Dz. U. </w:t>
      </w:r>
      <w:r w:rsidR="00F20781" w:rsidRPr="00C81E1B">
        <w:rPr>
          <w:spacing w:val="-4"/>
          <w:szCs w:val="24"/>
        </w:rPr>
        <w:t xml:space="preserve">2022 </w:t>
      </w:r>
      <w:r w:rsidR="04A00FA0" w:rsidRPr="00C81E1B">
        <w:rPr>
          <w:spacing w:val="-4"/>
          <w:szCs w:val="24"/>
        </w:rPr>
        <w:t xml:space="preserve">poz. </w:t>
      </w:r>
      <w:r w:rsidR="00F20781" w:rsidRPr="00C81E1B">
        <w:rPr>
          <w:spacing w:val="-4"/>
          <w:szCs w:val="24"/>
        </w:rPr>
        <w:t>305</w:t>
      </w:r>
      <w:r w:rsidR="00627C40">
        <w:rPr>
          <w:spacing w:val="-4"/>
          <w:szCs w:val="24"/>
        </w:rPr>
        <w:t>, z późn. zm.</w:t>
      </w:r>
      <w:r w:rsidR="04A00FA0" w:rsidRPr="00C81E1B">
        <w:rPr>
          <w:spacing w:val="-4"/>
          <w:szCs w:val="24"/>
        </w:rPr>
        <w:t>)</w:t>
      </w:r>
      <w:r w:rsidR="6BDE72A8" w:rsidRPr="00C81E1B">
        <w:rPr>
          <w:spacing w:val="-4"/>
          <w:szCs w:val="24"/>
        </w:rPr>
        <w:t xml:space="preserve"> </w:t>
      </w:r>
      <w:r w:rsidR="01F63DAE" w:rsidRPr="00C81E1B">
        <w:rPr>
          <w:spacing w:val="-4"/>
          <w:szCs w:val="24"/>
        </w:rPr>
        <w:t xml:space="preserve">oraz </w:t>
      </w:r>
      <w:r w:rsidR="00433CA8" w:rsidRPr="00C81E1B">
        <w:rPr>
          <w:spacing w:val="-4"/>
          <w:szCs w:val="24"/>
        </w:rPr>
        <w:t xml:space="preserve">komunikatami Ministra Nauki z dnia </w:t>
      </w:r>
      <w:r w:rsidR="004E14AF" w:rsidRPr="00C81E1B">
        <w:rPr>
          <w:spacing w:val="-4"/>
          <w:szCs w:val="24"/>
        </w:rPr>
        <w:t xml:space="preserve">14 czerwca 2024 r. </w:t>
      </w:r>
      <w:r w:rsidR="001352DE" w:rsidRPr="00C81E1B">
        <w:rPr>
          <w:spacing w:val="-4"/>
          <w:szCs w:val="24"/>
        </w:rPr>
        <w:t>o wysokości subwencji ze środków finansowych na utrzymanie i rozwój potencjału dydaktycznego i badawczego przyznanych na rok 2024</w:t>
      </w:r>
      <w:r w:rsidR="0086749F" w:rsidRPr="00C81E1B">
        <w:rPr>
          <w:spacing w:val="-4"/>
          <w:szCs w:val="24"/>
        </w:rPr>
        <w:t xml:space="preserve"> oraz z dnia </w:t>
      </w:r>
      <w:r w:rsidR="002E3A08" w:rsidRPr="00C81E1B">
        <w:rPr>
          <w:spacing w:val="-4"/>
          <w:szCs w:val="24"/>
        </w:rPr>
        <w:t xml:space="preserve">23 lutego </w:t>
      </w:r>
      <w:r w:rsidR="001E033E" w:rsidRPr="00C81E1B">
        <w:rPr>
          <w:spacing w:val="-4"/>
          <w:szCs w:val="24"/>
        </w:rPr>
        <w:t xml:space="preserve">2024 r. o </w:t>
      </w:r>
      <w:bookmarkStart w:id="1" w:name="_Hlk170643076"/>
      <w:r w:rsidR="001E033E" w:rsidRPr="00C81E1B">
        <w:rPr>
          <w:spacing w:val="-4"/>
          <w:szCs w:val="24"/>
        </w:rPr>
        <w:t>zwiększeniach wysokości subwencji ze środków finansowych na utrzymanie i rozwój potencjału dydaktycznego oraz badawczego przyznanych na rok 2024</w:t>
      </w:r>
      <w:bookmarkEnd w:id="1"/>
      <w:r w:rsidR="00887E4E" w:rsidRPr="00C81E1B">
        <w:rPr>
          <w:spacing w:val="-4"/>
          <w:szCs w:val="24"/>
        </w:rPr>
        <w:t xml:space="preserve"> (skutki podwyższenia wynagrodzeń) zarządza się, co następuje:</w:t>
      </w:r>
    </w:p>
    <w:p w14:paraId="35D6757A" w14:textId="78C8E14A" w:rsidR="00044428" w:rsidRPr="00556256" w:rsidRDefault="00044428" w:rsidP="000C6B2B">
      <w:pPr>
        <w:pStyle w:val="paragraf"/>
        <w:spacing w:before="240"/>
      </w:pPr>
    </w:p>
    <w:p w14:paraId="0C986F9B" w14:textId="28E1F4E5" w:rsidR="00B647BA" w:rsidRPr="009C7008" w:rsidRDefault="00B647BA" w:rsidP="00080049">
      <w:pPr>
        <w:pStyle w:val="Tekstpodstawowy3"/>
        <w:spacing w:line="276" w:lineRule="auto"/>
        <w:rPr>
          <w:sz w:val="24"/>
          <w:szCs w:val="24"/>
        </w:rPr>
      </w:pPr>
      <w:bookmarkStart w:id="2" w:name="_Hlk20474351"/>
      <w:r w:rsidRPr="00743054">
        <w:rPr>
          <w:sz w:val="24"/>
          <w:szCs w:val="24"/>
        </w:rPr>
        <w:t>Subwencja przyznana ZUT na 20</w:t>
      </w:r>
      <w:r w:rsidR="00680AA6" w:rsidRPr="00743054">
        <w:rPr>
          <w:sz w:val="24"/>
          <w:szCs w:val="24"/>
        </w:rPr>
        <w:t>2</w:t>
      </w:r>
      <w:r w:rsidR="00743054" w:rsidRPr="00743054">
        <w:rPr>
          <w:sz w:val="24"/>
          <w:szCs w:val="24"/>
        </w:rPr>
        <w:t>4</w:t>
      </w:r>
      <w:r w:rsidRPr="00743054">
        <w:rPr>
          <w:sz w:val="24"/>
          <w:szCs w:val="24"/>
        </w:rPr>
        <w:t xml:space="preserve"> rok stanowi kwotę</w:t>
      </w:r>
      <w:r w:rsidR="00C7708F">
        <w:rPr>
          <w:sz w:val="24"/>
          <w:szCs w:val="24"/>
        </w:rPr>
        <w:t xml:space="preserve"> </w:t>
      </w:r>
      <w:r w:rsidR="009A0397" w:rsidRPr="009A0397">
        <w:rPr>
          <w:sz w:val="24"/>
          <w:szCs w:val="24"/>
        </w:rPr>
        <w:t>271</w:t>
      </w:r>
      <w:r w:rsidR="009A0397">
        <w:rPr>
          <w:sz w:val="24"/>
          <w:szCs w:val="24"/>
        </w:rPr>
        <w:t> </w:t>
      </w:r>
      <w:r w:rsidR="009A0397" w:rsidRPr="009A0397">
        <w:rPr>
          <w:sz w:val="24"/>
          <w:szCs w:val="24"/>
        </w:rPr>
        <w:t>802</w:t>
      </w:r>
      <w:r w:rsidR="009A0397">
        <w:rPr>
          <w:sz w:val="24"/>
          <w:szCs w:val="24"/>
        </w:rPr>
        <w:t> </w:t>
      </w:r>
      <w:r w:rsidR="009A0397" w:rsidRPr="009A0397">
        <w:rPr>
          <w:sz w:val="24"/>
          <w:szCs w:val="24"/>
        </w:rPr>
        <w:t>500</w:t>
      </w:r>
      <w:r w:rsidR="009A0397">
        <w:rPr>
          <w:sz w:val="24"/>
          <w:szCs w:val="24"/>
        </w:rPr>
        <w:t xml:space="preserve"> złotych (dwieście </w:t>
      </w:r>
      <w:r w:rsidR="003B5E85">
        <w:rPr>
          <w:sz w:val="24"/>
          <w:szCs w:val="24"/>
        </w:rPr>
        <w:t xml:space="preserve">siedemdziesiąt jeden milionów osiemset </w:t>
      </w:r>
      <w:r w:rsidR="00631533">
        <w:rPr>
          <w:sz w:val="24"/>
          <w:szCs w:val="24"/>
        </w:rPr>
        <w:t>dwa tysiące pięćset złotych</w:t>
      </w:r>
      <w:r w:rsidR="009A0397">
        <w:rPr>
          <w:sz w:val="24"/>
          <w:szCs w:val="24"/>
        </w:rPr>
        <w:t>)</w:t>
      </w:r>
      <w:r w:rsidR="009C7008">
        <w:rPr>
          <w:sz w:val="24"/>
          <w:szCs w:val="24"/>
        </w:rPr>
        <w:t>, z tego:</w:t>
      </w:r>
    </w:p>
    <w:p w14:paraId="2702A966" w14:textId="4EF79FB4" w:rsidR="00504F5F" w:rsidRDefault="001352DE" w:rsidP="009F5209">
      <w:pPr>
        <w:pStyle w:val="Tekstpodstawowy3"/>
        <w:numPr>
          <w:ilvl w:val="0"/>
          <w:numId w:val="10"/>
        </w:numPr>
        <w:spacing w:before="60" w:line="276" w:lineRule="auto"/>
        <w:ind w:left="284" w:hanging="284"/>
        <w:rPr>
          <w:sz w:val="24"/>
          <w:szCs w:val="24"/>
        </w:rPr>
      </w:pPr>
      <w:r w:rsidRPr="00BC6794">
        <w:rPr>
          <w:bCs/>
          <w:sz w:val="24"/>
          <w:szCs w:val="24"/>
        </w:rPr>
        <w:t>225</w:t>
      </w:r>
      <w:r w:rsidR="00C7708F">
        <w:rPr>
          <w:bCs/>
          <w:sz w:val="24"/>
          <w:szCs w:val="24"/>
        </w:rPr>
        <w:t> </w:t>
      </w:r>
      <w:r w:rsidRPr="00BC6794">
        <w:rPr>
          <w:bCs/>
          <w:sz w:val="24"/>
          <w:szCs w:val="24"/>
        </w:rPr>
        <w:t>629</w:t>
      </w:r>
      <w:r w:rsidR="00C7708F">
        <w:rPr>
          <w:bCs/>
          <w:sz w:val="24"/>
          <w:szCs w:val="24"/>
        </w:rPr>
        <w:t> </w:t>
      </w:r>
      <w:r w:rsidRPr="00BC6794">
        <w:rPr>
          <w:bCs/>
          <w:sz w:val="24"/>
          <w:szCs w:val="24"/>
        </w:rPr>
        <w:t>200 złotych (dwieście dwadzieścia pięć milionów sześćset dwadzieścia dziewięć tysięcy dwieście złotych)</w:t>
      </w:r>
      <w:r w:rsidR="00504F5F" w:rsidRPr="00BC6794">
        <w:rPr>
          <w:sz w:val="24"/>
          <w:szCs w:val="24"/>
        </w:rPr>
        <w:t xml:space="preserve"> – subwencja podstawowa na utrzymanie i rozwój potencjału dydaktycznego i</w:t>
      </w:r>
      <w:r w:rsidR="007700FE" w:rsidRPr="00BC6794">
        <w:rPr>
          <w:sz w:val="24"/>
          <w:szCs w:val="24"/>
        </w:rPr>
        <w:t> </w:t>
      </w:r>
      <w:r w:rsidR="00504F5F" w:rsidRPr="00BC6794">
        <w:rPr>
          <w:sz w:val="24"/>
          <w:szCs w:val="24"/>
        </w:rPr>
        <w:t>badawczego</w:t>
      </w:r>
      <w:r w:rsidRPr="00BC6794">
        <w:rPr>
          <w:sz w:val="24"/>
          <w:szCs w:val="24"/>
        </w:rPr>
        <w:t xml:space="preserve"> w roku 2024;</w:t>
      </w:r>
    </w:p>
    <w:p w14:paraId="0C8CD00C" w14:textId="61211CA2" w:rsidR="008B4F49" w:rsidRPr="005F7994" w:rsidRDefault="008C3AD5" w:rsidP="009F5209">
      <w:pPr>
        <w:pStyle w:val="Tekstpodstawowy3"/>
        <w:numPr>
          <w:ilvl w:val="0"/>
          <w:numId w:val="10"/>
        </w:numPr>
        <w:spacing w:before="60" w:line="276" w:lineRule="auto"/>
        <w:ind w:left="284" w:hanging="284"/>
        <w:rPr>
          <w:sz w:val="24"/>
          <w:szCs w:val="24"/>
        </w:rPr>
      </w:pPr>
      <w:r w:rsidRPr="008C3AD5">
        <w:rPr>
          <w:sz w:val="24"/>
          <w:szCs w:val="24"/>
        </w:rPr>
        <w:t>46</w:t>
      </w:r>
      <w:r>
        <w:rPr>
          <w:sz w:val="24"/>
          <w:szCs w:val="24"/>
        </w:rPr>
        <w:t> </w:t>
      </w:r>
      <w:r w:rsidRPr="008C3AD5">
        <w:rPr>
          <w:sz w:val="24"/>
          <w:szCs w:val="24"/>
        </w:rPr>
        <w:t>173</w:t>
      </w:r>
      <w:r>
        <w:rPr>
          <w:sz w:val="24"/>
          <w:szCs w:val="24"/>
        </w:rPr>
        <w:t> </w:t>
      </w:r>
      <w:r w:rsidRPr="008C3AD5">
        <w:rPr>
          <w:sz w:val="24"/>
          <w:szCs w:val="24"/>
        </w:rPr>
        <w:t>300</w:t>
      </w:r>
      <w:r>
        <w:rPr>
          <w:sz w:val="24"/>
          <w:szCs w:val="24"/>
        </w:rPr>
        <w:t xml:space="preserve"> złotych (czterdzieści sześć milionów </w:t>
      </w:r>
      <w:r w:rsidR="00257901">
        <w:rPr>
          <w:sz w:val="24"/>
          <w:szCs w:val="24"/>
        </w:rPr>
        <w:t>sto siedemdziesiąt trzy tysiące trzysta złotych</w:t>
      </w:r>
      <w:r>
        <w:rPr>
          <w:sz w:val="24"/>
          <w:szCs w:val="24"/>
        </w:rPr>
        <w:t>)</w:t>
      </w:r>
      <w:r w:rsidR="00257901">
        <w:rPr>
          <w:sz w:val="24"/>
          <w:szCs w:val="24"/>
        </w:rPr>
        <w:t xml:space="preserve"> </w:t>
      </w:r>
      <w:r w:rsidR="00257901" w:rsidRPr="00257901">
        <w:rPr>
          <w:sz w:val="24"/>
          <w:szCs w:val="24"/>
        </w:rPr>
        <w:t>zwiększeni</w:t>
      </w:r>
      <w:r w:rsidR="00257901">
        <w:rPr>
          <w:sz w:val="24"/>
          <w:szCs w:val="24"/>
        </w:rPr>
        <w:t>e</w:t>
      </w:r>
      <w:r w:rsidR="00257901" w:rsidRPr="00257901">
        <w:rPr>
          <w:sz w:val="24"/>
          <w:szCs w:val="24"/>
        </w:rPr>
        <w:t xml:space="preserve"> wysokości subwencji ze środków finansowych na utrzymanie i rozwój potencjału dydaktycznego oraz badawczego przyznanych na rok 2024</w:t>
      </w:r>
      <w:r w:rsidR="00DE0D6A">
        <w:rPr>
          <w:sz w:val="24"/>
          <w:szCs w:val="24"/>
        </w:rPr>
        <w:t xml:space="preserve"> z</w:t>
      </w:r>
      <w:r w:rsidR="00257901">
        <w:rPr>
          <w:sz w:val="24"/>
          <w:szCs w:val="24"/>
        </w:rPr>
        <w:t xml:space="preserve"> </w:t>
      </w:r>
      <w:r w:rsidR="00DE0D6A" w:rsidRPr="00DE0D6A">
        <w:rPr>
          <w:sz w:val="24"/>
          <w:szCs w:val="24"/>
        </w:rPr>
        <w:t>przeznacz</w:t>
      </w:r>
      <w:r w:rsidR="00DE0D6A">
        <w:rPr>
          <w:sz w:val="24"/>
          <w:szCs w:val="24"/>
        </w:rPr>
        <w:t>eniem</w:t>
      </w:r>
      <w:r w:rsidR="00DE0D6A" w:rsidRPr="00DE0D6A">
        <w:rPr>
          <w:sz w:val="24"/>
          <w:szCs w:val="24"/>
        </w:rPr>
        <w:t xml:space="preserve"> na podwyższenie wynagrodzeń brutto pracowników uczelni</w:t>
      </w:r>
      <w:r w:rsidR="00DE0D6A">
        <w:rPr>
          <w:sz w:val="24"/>
          <w:szCs w:val="24"/>
        </w:rPr>
        <w:t>.</w:t>
      </w:r>
    </w:p>
    <w:bookmarkEnd w:id="2"/>
    <w:p w14:paraId="6DD43044" w14:textId="795D0D26" w:rsidR="00B647BA" w:rsidRPr="00880CA4" w:rsidRDefault="00B647BA" w:rsidP="000C6B2B">
      <w:pPr>
        <w:pStyle w:val="paragraf"/>
      </w:pPr>
    </w:p>
    <w:p w14:paraId="7750414D" w14:textId="6E2D7D72" w:rsidR="006D73BE" w:rsidRPr="00880CA4" w:rsidRDefault="541CE8DC" w:rsidP="006D73BE">
      <w:pPr>
        <w:spacing w:line="276" w:lineRule="auto"/>
        <w:jc w:val="both"/>
      </w:pPr>
      <w:r w:rsidRPr="1FB05249">
        <w:t xml:space="preserve">Wprowadza się zasady </w:t>
      </w:r>
      <w:r w:rsidR="14A389F3" w:rsidRPr="1FB05249">
        <w:t xml:space="preserve">i procedurę </w:t>
      </w:r>
      <w:r w:rsidR="16F4342D" w:rsidRPr="1FB05249">
        <w:t>ustalenia</w:t>
      </w:r>
      <w:r w:rsidRPr="00880CA4">
        <w:rPr>
          <w:szCs w:val="24"/>
        </w:rPr>
        <w:t xml:space="preserve"> </w:t>
      </w:r>
      <w:bookmarkStart w:id="3" w:name="_Hlk23165115"/>
      <w:r w:rsidRPr="1FB05249">
        <w:t>subwencji na utrzymanie i</w:t>
      </w:r>
      <w:r w:rsidR="000C6B2B">
        <w:rPr>
          <w:szCs w:val="24"/>
        </w:rPr>
        <w:t xml:space="preserve"> </w:t>
      </w:r>
      <w:r w:rsidRPr="1FB05249">
        <w:t xml:space="preserve">rozwój potencjału </w:t>
      </w:r>
      <w:r w:rsidRPr="1FB05249">
        <w:rPr>
          <w:spacing w:val="-4"/>
        </w:rPr>
        <w:t>dydaktycznego i badawczego w Zachodniopomorskim Uniwersytecie Technologicznym w</w:t>
      </w:r>
      <w:r w:rsidR="000C6B2B">
        <w:rPr>
          <w:spacing w:val="-4"/>
          <w:szCs w:val="24"/>
        </w:rPr>
        <w:t xml:space="preserve"> </w:t>
      </w:r>
      <w:r w:rsidRPr="1FB05249">
        <w:rPr>
          <w:spacing w:val="-4"/>
        </w:rPr>
        <w:t>Szczecinie</w:t>
      </w:r>
      <w:bookmarkEnd w:id="3"/>
      <w:r w:rsidRPr="00880CA4">
        <w:rPr>
          <w:spacing w:val="-4"/>
          <w:szCs w:val="24"/>
        </w:rPr>
        <w:t>,</w:t>
      </w:r>
      <w:r w:rsidRPr="00880CA4">
        <w:rPr>
          <w:szCs w:val="24"/>
        </w:rPr>
        <w:t xml:space="preserve"> </w:t>
      </w:r>
      <w:r w:rsidRPr="1FB05249">
        <w:t>zwanej dalej „subwencją”</w:t>
      </w:r>
      <w:r w:rsidR="516CAABC" w:rsidRPr="00880CA4">
        <w:rPr>
          <w:szCs w:val="24"/>
        </w:rPr>
        <w:t>,</w:t>
      </w:r>
      <w:r w:rsidRPr="1FB05249">
        <w:t xml:space="preserve"> na poszczególne cele oraz między jednostki organizacyjne </w:t>
      </w:r>
      <w:r w:rsidR="7E064F86" w:rsidRPr="1FB05249">
        <w:t>U</w:t>
      </w:r>
      <w:r w:rsidRPr="1FB05249">
        <w:t>czelni</w:t>
      </w:r>
      <w:r w:rsidR="7E064F86" w:rsidRPr="1FB05249">
        <w:t xml:space="preserve">. Treść </w:t>
      </w:r>
      <w:r w:rsidR="7E064F86" w:rsidRPr="1FB05249">
        <w:rPr>
          <w:spacing w:val="-4"/>
        </w:rPr>
        <w:t>zasad</w:t>
      </w:r>
      <w:r w:rsidR="14A389F3" w:rsidRPr="1FB05249">
        <w:rPr>
          <w:spacing w:val="-4"/>
        </w:rPr>
        <w:t xml:space="preserve"> i procedury</w:t>
      </w:r>
      <w:r w:rsidR="7E064F86" w:rsidRPr="00880CA4">
        <w:rPr>
          <w:spacing w:val="-4"/>
          <w:szCs w:val="24"/>
        </w:rPr>
        <w:t>,</w:t>
      </w:r>
      <w:r w:rsidRPr="1FB05249">
        <w:rPr>
          <w:spacing w:val="-4"/>
        </w:rPr>
        <w:t xml:space="preserve"> zwan</w:t>
      </w:r>
      <w:r w:rsidR="7E064F86" w:rsidRPr="1FB05249">
        <w:rPr>
          <w:spacing w:val="-4"/>
        </w:rPr>
        <w:t>ych</w:t>
      </w:r>
      <w:r w:rsidRPr="1FB05249">
        <w:rPr>
          <w:spacing w:val="-4"/>
        </w:rPr>
        <w:t xml:space="preserve"> dalej „</w:t>
      </w:r>
      <w:r w:rsidR="009C7008">
        <w:rPr>
          <w:spacing w:val="-4"/>
        </w:rPr>
        <w:t>Podziałem</w:t>
      </w:r>
      <w:r w:rsidRPr="1FB05249">
        <w:rPr>
          <w:spacing w:val="-4"/>
        </w:rPr>
        <w:t xml:space="preserve"> ZUT”</w:t>
      </w:r>
      <w:r w:rsidR="516CAABC" w:rsidRPr="00880CA4">
        <w:rPr>
          <w:spacing w:val="-4"/>
          <w:szCs w:val="24"/>
        </w:rPr>
        <w:t>,</w:t>
      </w:r>
      <w:r w:rsidRPr="00880CA4">
        <w:rPr>
          <w:spacing w:val="-4"/>
          <w:szCs w:val="24"/>
        </w:rPr>
        <w:t xml:space="preserve"> </w:t>
      </w:r>
      <w:r w:rsidR="03DA537C" w:rsidRPr="1FB05249">
        <w:rPr>
          <w:spacing w:val="-4"/>
        </w:rPr>
        <w:t>obowiązują</w:t>
      </w:r>
      <w:r w:rsidR="14A389F3" w:rsidRPr="1FB05249">
        <w:rPr>
          <w:spacing w:val="-4"/>
        </w:rPr>
        <w:t>ce</w:t>
      </w:r>
      <w:r w:rsidR="03DA537C" w:rsidRPr="00880CA4">
        <w:rPr>
          <w:spacing w:val="-4"/>
          <w:szCs w:val="24"/>
        </w:rPr>
        <w:t xml:space="preserve"> </w:t>
      </w:r>
      <w:r w:rsidR="2C7D5486" w:rsidRPr="1FB05249">
        <w:rPr>
          <w:spacing w:val="-4"/>
        </w:rPr>
        <w:t>w roku 20</w:t>
      </w:r>
      <w:r w:rsidR="61DC4439" w:rsidRPr="1FB05249">
        <w:rPr>
          <w:spacing w:val="-4"/>
        </w:rPr>
        <w:t>2</w:t>
      </w:r>
      <w:r w:rsidR="00617F9F">
        <w:rPr>
          <w:spacing w:val="-4"/>
        </w:rPr>
        <w:t>4</w:t>
      </w:r>
      <w:r w:rsidR="2C7D5486" w:rsidRPr="00880CA4">
        <w:rPr>
          <w:spacing w:val="-4"/>
          <w:szCs w:val="24"/>
        </w:rPr>
        <w:t xml:space="preserve"> </w:t>
      </w:r>
      <w:r w:rsidR="4582E87A" w:rsidRPr="1FB05249">
        <w:rPr>
          <w:spacing w:val="-4"/>
        </w:rPr>
        <w:t>podano w</w:t>
      </w:r>
      <w:r w:rsidR="2C7D5486" w:rsidRPr="00880CA4">
        <w:rPr>
          <w:spacing w:val="-4"/>
          <w:szCs w:val="24"/>
        </w:rPr>
        <w:t xml:space="preserve"> </w:t>
      </w:r>
      <w:r w:rsidRPr="1FB05249">
        <w:rPr>
          <w:spacing w:val="-4"/>
        </w:rPr>
        <w:t>załącznik</w:t>
      </w:r>
      <w:r w:rsidR="4582E87A" w:rsidRPr="1FB05249">
        <w:rPr>
          <w:spacing w:val="-4"/>
        </w:rPr>
        <w:t>u</w:t>
      </w:r>
      <w:r w:rsidRPr="1FB05249">
        <w:t xml:space="preserve"> nr</w:t>
      </w:r>
      <w:r w:rsidR="009C7008">
        <w:t> </w:t>
      </w:r>
      <w:r w:rsidR="4582E87A" w:rsidRPr="1FB05249">
        <w:t>1</w:t>
      </w:r>
      <w:r w:rsidRPr="1FB05249">
        <w:t xml:space="preserve"> do niniejszego zarządzenia</w:t>
      </w:r>
      <w:r w:rsidR="7E064F86" w:rsidRPr="00880CA4">
        <w:rPr>
          <w:szCs w:val="24"/>
        </w:rPr>
        <w:t>.</w:t>
      </w:r>
    </w:p>
    <w:p w14:paraId="0B0BE619" w14:textId="77777777" w:rsidR="004118DC" w:rsidRPr="00880CA4" w:rsidRDefault="004118DC" w:rsidP="000C6B2B">
      <w:pPr>
        <w:pStyle w:val="paragraf"/>
        <w:keepNext/>
        <w:spacing w:before="0"/>
      </w:pPr>
    </w:p>
    <w:p w14:paraId="6286F551" w14:textId="2A667B20" w:rsidR="004118DC" w:rsidRPr="00880CA4" w:rsidRDefault="004118DC" w:rsidP="008B4F49">
      <w:pPr>
        <w:pStyle w:val="Tekstpodstawowy3"/>
        <w:numPr>
          <w:ilvl w:val="0"/>
          <w:numId w:val="1"/>
        </w:numPr>
        <w:spacing w:after="60" w:line="276" w:lineRule="auto"/>
        <w:ind w:left="284" w:hanging="284"/>
        <w:rPr>
          <w:sz w:val="24"/>
          <w:szCs w:val="24"/>
        </w:rPr>
      </w:pPr>
      <w:r w:rsidRPr="00880CA4">
        <w:rPr>
          <w:sz w:val="24"/>
          <w:szCs w:val="24"/>
        </w:rPr>
        <w:t>Ustala się podział środków części</w:t>
      </w:r>
      <w:r w:rsidRPr="00880CA4">
        <w:rPr>
          <w:spacing w:val="-4"/>
          <w:sz w:val="24"/>
          <w:szCs w:val="24"/>
        </w:rPr>
        <w:t xml:space="preserve"> centralnej (</w:t>
      </w:r>
      <w:r w:rsidR="00867B62" w:rsidRPr="00880CA4">
        <w:rPr>
          <w:i/>
          <w:iCs/>
          <w:spacing w:val="-4"/>
          <w:sz w:val="24"/>
          <w:szCs w:val="24"/>
        </w:rPr>
        <w:t>S</w:t>
      </w:r>
      <w:r w:rsidR="00867B62" w:rsidRPr="00880CA4">
        <w:rPr>
          <w:i/>
          <w:iCs/>
          <w:spacing w:val="-4"/>
          <w:sz w:val="24"/>
          <w:szCs w:val="24"/>
          <w:vertAlign w:val="subscript"/>
        </w:rPr>
        <w:t>C</w:t>
      </w:r>
      <w:r w:rsidRPr="00880CA4">
        <w:rPr>
          <w:spacing w:val="-4"/>
          <w:sz w:val="24"/>
          <w:szCs w:val="24"/>
        </w:rPr>
        <w:t>) stanowiącej wydzielone środki na realizację centralnych zadań celowych</w:t>
      </w:r>
      <w:r w:rsidRPr="00880CA4">
        <w:rPr>
          <w:sz w:val="24"/>
          <w:szCs w:val="24"/>
        </w:rPr>
        <w:t xml:space="preserve"> ZUT w roku 202</w:t>
      </w:r>
      <w:r w:rsidR="00617F9F">
        <w:rPr>
          <w:sz w:val="24"/>
          <w:szCs w:val="24"/>
        </w:rPr>
        <w:t>4</w:t>
      </w:r>
      <w:r w:rsidRPr="00880CA4">
        <w:rPr>
          <w:sz w:val="24"/>
          <w:szCs w:val="24"/>
        </w:rPr>
        <w:t xml:space="preserve">, zgodnie z załącznikiem nr </w:t>
      </w:r>
      <w:r w:rsidR="007B601C">
        <w:rPr>
          <w:sz w:val="24"/>
          <w:szCs w:val="24"/>
        </w:rPr>
        <w:t>2</w:t>
      </w:r>
      <w:r w:rsidRPr="00880CA4">
        <w:rPr>
          <w:sz w:val="24"/>
          <w:szCs w:val="24"/>
        </w:rPr>
        <w:t xml:space="preserve"> do niniejszego zarządzenia </w:t>
      </w:r>
      <w:r w:rsidRPr="00880CA4">
        <w:rPr>
          <w:rFonts w:ascii="Symbol" w:eastAsia="Symbol" w:hAnsi="Symbol" w:cs="Symbol"/>
          <w:sz w:val="24"/>
          <w:szCs w:val="24"/>
        </w:rPr>
        <w:t></w:t>
      </w:r>
      <w:r w:rsidRPr="00880CA4">
        <w:rPr>
          <w:sz w:val="24"/>
          <w:szCs w:val="24"/>
        </w:rPr>
        <w:t xml:space="preserve"> część I.</w:t>
      </w:r>
    </w:p>
    <w:p w14:paraId="6E7E1304" w14:textId="448AEA96" w:rsidR="004118DC" w:rsidRPr="00880CA4" w:rsidRDefault="004118DC" w:rsidP="008B4F49">
      <w:pPr>
        <w:pStyle w:val="Tekstpodstawowy3"/>
        <w:numPr>
          <w:ilvl w:val="0"/>
          <w:numId w:val="1"/>
        </w:numPr>
        <w:tabs>
          <w:tab w:val="clear" w:pos="1572"/>
        </w:tabs>
        <w:spacing w:after="60" w:line="276" w:lineRule="auto"/>
        <w:ind w:left="284" w:hanging="284"/>
        <w:rPr>
          <w:sz w:val="24"/>
          <w:szCs w:val="24"/>
        </w:rPr>
      </w:pPr>
      <w:r w:rsidRPr="00880CA4">
        <w:rPr>
          <w:spacing w:val="-4"/>
          <w:sz w:val="24"/>
          <w:szCs w:val="24"/>
        </w:rPr>
        <w:t>Ustala się podział środków części wydzielonej na funkcjonowanie jednostek międzywydziałowych</w:t>
      </w:r>
      <w:r w:rsidRPr="00880CA4">
        <w:rPr>
          <w:sz w:val="24"/>
          <w:szCs w:val="24"/>
        </w:rPr>
        <w:t xml:space="preserve"> i ogólnouczelnianych</w:t>
      </w:r>
      <w:r w:rsidR="009575C6">
        <w:rPr>
          <w:sz w:val="24"/>
          <w:szCs w:val="24"/>
        </w:rPr>
        <w:t xml:space="preserve">, </w:t>
      </w:r>
      <w:r w:rsidRPr="00880CA4">
        <w:rPr>
          <w:sz w:val="24"/>
          <w:szCs w:val="24"/>
        </w:rPr>
        <w:t>oraz łącznie pionów organizacyjnych administracji centralnej (</w:t>
      </w:r>
      <w:r w:rsidR="00DF44C4" w:rsidRPr="00880CA4">
        <w:rPr>
          <w:i/>
          <w:iCs/>
          <w:sz w:val="24"/>
          <w:szCs w:val="24"/>
        </w:rPr>
        <w:t>S</w:t>
      </w:r>
      <w:r w:rsidR="00DF44C4" w:rsidRPr="00880CA4">
        <w:rPr>
          <w:i/>
          <w:iCs/>
          <w:sz w:val="24"/>
          <w:szCs w:val="24"/>
          <w:vertAlign w:val="subscript"/>
        </w:rPr>
        <w:t>JO</w:t>
      </w:r>
      <w:r w:rsidRPr="00880CA4">
        <w:rPr>
          <w:sz w:val="24"/>
          <w:szCs w:val="24"/>
        </w:rPr>
        <w:t>) w roku 202</w:t>
      </w:r>
      <w:r w:rsidR="00617F9F">
        <w:rPr>
          <w:sz w:val="24"/>
          <w:szCs w:val="24"/>
        </w:rPr>
        <w:t>4</w:t>
      </w:r>
      <w:r w:rsidRPr="00880CA4">
        <w:rPr>
          <w:sz w:val="24"/>
          <w:szCs w:val="24"/>
        </w:rPr>
        <w:t xml:space="preserve">, zgodnie z załącznikiem nr </w:t>
      </w:r>
      <w:r w:rsidR="007B601C">
        <w:rPr>
          <w:sz w:val="24"/>
          <w:szCs w:val="24"/>
        </w:rPr>
        <w:t>2</w:t>
      </w:r>
      <w:r w:rsidRPr="00880CA4">
        <w:rPr>
          <w:sz w:val="24"/>
          <w:szCs w:val="24"/>
        </w:rPr>
        <w:t xml:space="preserve"> do niniejszego zarządzenia </w:t>
      </w:r>
      <w:r w:rsidRPr="00880CA4">
        <w:rPr>
          <w:rFonts w:ascii="Symbol" w:eastAsia="Symbol" w:hAnsi="Symbol" w:cs="Symbol"/>
          <w:sz w:val="24"/>
          <w:szCs w:val="24"/>
        </w:rPr>
        <w:t></w:t>
      </w:r>
      <w:r w:rsidRPr="00880CA4">
        <w:rPr>
          <w:sz w:val="24"/>
          <w:szCs w:val="24"/>
        </w:rPr>
        <w:t xml:space="preserve"> część II.</w:t>
      </w:r>
    </w:p>
    <w:p w14:paraId="75AC848C" w14:textId="2CFE1840" w:rsidR="004118DC" w:rsidRPr="00080049" w:rsidRDefault="004118DC" w:rsidP="008B4F49">
      <w:pPr>
        <w:pStyle w:val="Tekstpodstawowy3"/>
        <w:numPr>
          <w:ilvl w:val="0"/>
          <w:numId w:val="1"/>
        </w:numPr>
        <w:spacing w:after="60" w:line="276" w:lineRule="auto"/>
        <w:ind w:left="284" w:hanging="284"/>
        <w:rPr>
          <w:spacing w:val="-6"/>
          <w:sz w:val="24"/>
          <w:szCs w:val="24"/>
        </w:rPr>
      </w:pPr>
      <w:r w:rsidRPr="00080049">
        <w:rPr>
          <w:spacing w:val="-6"/>
          <w:sz w:val="24"/>
          <w:szCs w:val="24"/>
        </w:rPr>
        <w:t>Ustala się podział środków części wydzielonej dla wydziałów z uwzględnieniem przepływów za usługi dydaktyczne (</w:t>
      </w:r>
      <w:r w:rsidR="00867B62" w:rsidRPr="00080049">
        <w:rPr>
          <w:i/>
          <w:iCs/>
          <w:spacing w:val="-6"/>
          <w:sz w:val="24"/>
          <w:szCs w:val="24"/>
        </w:rPr>
        <w:t>S</w:t>
      </w:r>
      <w:r w:rsidR="00867B62" w:rsidRPr="00080049">
        <w:rPr>
          <w:i/>
          <w:iCs/>
          <w:spacing w:val="-6"/>
          <w:sz w:val="24"/>
          <w:szCs w:val="24"/>
          <w:vertAlign w:val="subscript"/>
        </w:rPr>
        <w:t>W</w:t>
      </w:r>
      <w:r w:rsidRPr="00080049">
        <w:rPr>
          <w:spacing w:val="-6"/>
          <w:sz w:val="24"/>
          <w:szCs w:val="24"/>
        </w:rPr>
        <w:t>) w roku 202</w:t>
      </w:r>
      <w:r w:rsidR="00950A66">
        <w:rPr>
          <w:spacing w:val="-6"/>
          <w:sz w:val="24"/>
          <w:szCs w:val="24"/>
        </w:rPr>
        <w:t>4</w:t>
      </w:r>
      <w:r w:rsidRPr="00080049">
        <w:rPr>
          <w:spacing w:val="-6"/>
          <w:sz w:val="24"/>
          <w:szCs w:val="24"/>
        </w:rPr>
        <w:t xml:space="preserve">, zgodnie z załącznikiem nr </w:t>
      </w:r>
      <w:r w:rsidR="007B601C">
        <w:rPr>
          <w:spacing w:val="-6"/>
          <w:sz w:val="24"/>
          <w:szCs w:val="24"/>
        </w:rPr>
        <w:t>2</w:t>
      </w:r>
      <w:r w:rsidRPr="00080049">
        <w:rPr>
          <w:spacing w:val="-6"/>
          <w:sz w:val="24"/>
          <w:szCs w:val="24"/>
        </w:rPr>
        <w:t xml:space="preserve"> do niniejszego zarządzenia </w:t>
      </w:r>
      <w:r w:rsidRPr="00080049">
        <w:rPr>
          <w:rFonts w:ascii="Symbol" w:eastAsia="Symbol" w:hAnsi="Symbol" w:cs="Symbol"/>
          <w:spacing w:val="-6"/>
          <w:sz w:val="24"/>
          <w:szCs w:val="24"/>
        </w:rPr>
        <w:t></w:t>
      </w:r>
      <w:r w:rsidRPr="00080049">
        <w:rPr>
          <w:spacing w:val="-6"/>
          <w:sz w:val="24"/>
          <w:szCs w:val="24"/>
        </w:rPr>
        <w:t xml:space="preserve"> część III.</w:t>
      </w:r>
    </w:p>
    <w:p w14:paraId="315D710B" w14:textId="77777777" w:rsidR="004118DC" w:rsidRPr="00880CA4" w:rsidRDefault="004118DC" w:rsidP="004118DC">
      <w:pPr>
        <w:pStyle w:val="paragraf"/>
      </w:pPr>
    </w:p>
    <w:p w14:paraId="68C68112" w14:textId="77777777" w:rsidR="004118DC" w:rsidRPr="00880CA4" w:rsidRDefault="004118DC" w:rsidP="004118DC">
      <w:pPr>
        <w:pStyle w:val="Tekstpodstawowy3"/>
        <w:spacing w:line="240" w:lineRule="auto"/>
        <w:rPr>
          <w:sz w:val="24"/>
          <w:szCs w:val="24"/>
        </w:rPr>
      </w:pPr>
      <w:r w:rsidRPr="00880CA4">
        <w:rPr>
          <w:sz w:val="24"/>
          <w:szCs w:val="24"/>
        </w:rPr>
        <w:t>Zarządzenie wchodzi w życie z dniem podpisania.</w:t>
      </w:r>
    </w:p>
    <w:p w14:paraId="225273B8" w14:textId="77777777" w:rsidR="004118DC" w:rsidRPr="00880CA4" w:rsidRDefault="004118DC" w:rsidP="004118DC">
      <w:pPr>
        <w:pStyle w:val="Tekstpodstawowy3"/>
        <w:spacing w:before="120" w:after="840" w:line="240" w:lineRule="auto"/>
        <w:ind w:left="3969"/>
        <w:jc w:val="center"/>
        <w:rPr>
          <w:sz w:val="24"/>
          <w:szCs w:val="24"/>
          <w:lang w:val="de-DE"/>
        </w:rPr>
      </w:pPr>
      <w:r w:rsidRPr="00880CA4">
        <w:rPr>
          <w:sz w:val="24"/>
          <w:szCs w:val="24"/>
          <w:lang w:val="de-DE"/>
        </w:rPr>
        <w:t>Rektor</w:t>
      </w:r>
    </w:p>
    <w:p w14:paraId="3C64E84D" w14:textId="3E1D1120" w:rsidR="00D55E7F" w:rsidRPr="00880CA4" w:rsidRDefault="004118DC" w:rsidP="006D3303">
      <w:pPr>
        <w:pStyle w:val="Tekstpodstawowy3"/>
        <w:spacing w:before="120" w:line="240" w:lineRule="auto"/>
        <w:ind w:left="3969"/>
        <w:jc w:val="center"/>
        <w:rPr>
          <w:szCs w:val="24"/>
        </w:rPr>
      </w:pPr>
      <w:r w:rsidRPr="00880CA4">
        <w:rPr>
          <w:sz w:val="24"/>
          <w:szCs w:val="24"/>
          <w:lang w:val="de-DE"/>
        </w:rPr>
        <w:t>dr hab. inż. Jacek Wróbel, prof. ZUT</w:t>
      </w:r>
    </w:p>
    <w:sectPr w:rsidR="00D55E7F" w:rsidRPr="00880CA4" w:rsidSect="006D33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567" w:right="851" w:bottom="567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CDD8" w14:textId="77777777" w:rsidR="000A5D2F" w:rsidRDefault="000A5D2F">
      <w:r>
        <w:separator/>
      </w:r>
    </w:p>
  </w:endnote>
  <w:endnote w:type="continuationSeparator" w:id="0">
    <w:p w14:paraId="32C4F456" w14:textId="77777777" w:rsidR="000A5D2F" w:rsidRDefault="000A5D2F">
      <w:r>
        <w:continuationSeparator/>
      </w:r>
    </w:p>
  </w:endnote>
  <w:endnote w:type="continuationNotice" w:id="1">
    <w:p w14:paraId="16FCEBC5" w14:textId="77777777" w:rsidR="000A5D2F" w:rsidRDefault="000A5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PS">
    <w:altName w:val="Times New Roman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3FB5" w14:textId="77777777" w:rsidR="004C22EA" w:rsidRDefault="004C2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8D39" w14:textId="77777777" w:rsidR="004C22EA" w:rsidRDefault="004C22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A19B" w14:textId="77777777" w:rsidR="004C22EA" w:rsidRDefault="004C2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5522" w14:textId="77777777" w:rsidR="000A5D2F" w:rsidRDefault="000A5D2F">
      <w:r>
        <w:separator/>
      </w:r>
    </w:p>
  </w:footnote>
  <w:footnote w:type="continuationSeparator" w:id="0">
    <w:p w14:paraId="451DCB30" w14:textId="77777777" w:rsidR="000A5D2F" w:rsidRDefault="000A5D2F">
      <w:r>
        <w:continuationSeparator/>
      </w:r>
    </w:p>
  </w:footnote>
  <w:footnote w:type="continuationNotice" w:id="1">
    <w:p w14:paraId="21E06781" w14:textId="77777777" w:rsidR="000A5D2F" w:rsidRDefault="000A5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4DB" w14:textId="77777777" w:rsidR="004C22EA" w:rsidRDefault="004C22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B7D9" w14:textId="77777777" w:rsidR="004C22EA" w:rsidRDefault="004C22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9FAC" w14:textId="77777777" w:rsidR="004C22EA" w:rsidRDefault="004C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E46"/>
    <w:multiLevelType w:val="hybridMultilevel"/>
    <w:tmpl w:val="2A1CC9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3263A9"/>
    <w:multiLevelType w:val="hybridMultilevel"/>
    <w:tmpl w:val="2A1CC9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B40132"/>
    <w:multiLevelType w:val="hybridMultilevel"/>
    <w:tmpl w:val="01987500"/>
    <w:lvl w:ilvl="0" w:tplc="AF26EA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-4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7766A"/>
    <w:multiLevelType w:val="hybridMultilevel"/>
    <w:tmpl w:val="06961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27FEC"/>
    <w:multiLevelType w:val="hybridMultilevel"/>
    <w:tmpl w:val="5B788CC6"/>
    <w:lvl w:ilvl="0" w:tplc="2D76623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7EA"/>
    <w:multiLevelType w:val="multilevel"/>
    <w:tmpl w:val="D166BB42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6" w15:restartNumberingAfterBreak="0">
    <w:nsid w:val="5B051D2D"/>
    <w:multiLevelType w:val="hybridMultilevel"/>
    <w:tmpl w:val="7A44F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7581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2711E9"/>
    <w:multiLevelType w:val="hybridMultilevel"/>
    <w:tmpl w:val="72686F9A"/>
    <w:lvl w:ilvl="0" w:tplc="9E2433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3244">
    <w:abstractNumId w:val="5"/>
  </w:num>
  <w:num w:numId="2" w16cid:durableId="840662502">
    <w:abstractNumId w:val="7"/>
  </w:num>
  <w:num w:numId="3" w16cid:durableId="565339610">
    <w:abstractNumId w:val="1"/>
  </w:num>
  <w:num w:numId="4" w16cid:durableId="148714266">
    <w:abstractNumId w:val="8"/>
  </w:num>
  <w:num w:numId="5" w16cid:durableId="2106461566">
    <w:abstractNumId w:val="2"/>
  </w:num>
  <w:num w:numId="6" w16cid:durableId="1506550272">
    <w:abstractNumId w:val="3"/>
  </w:num>
  <w:num w:numId="7" w16cid:durableId="622275830">
    <w:abstractNumId w:val="0"/>
  </w:num>
  <w:num w:numId="8" w16cid:durableId="698705365">
    <w:abstractNumId w:val="4"/>
  </w:num>
  <w:num w:numId="9" w16cid:durableId="1300379229">
    <w:abstractNumId w:val="4"/>
    <w:lvlOverride w:ilvl="0">
      <w:startOverride w:val="1"/>
    </w:lvlOverride>
  </w:num>
  <w:num w:numId="10" w16cid:durableId="8044720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D3"/>
    <w:rsid w:val="00001397"/>
    <w:rsid w:val="000014CF"/>
    <w:rsid w:val="00001F13"/>
    <w:rsid w:val="000054AD"/>
    <w:rsid w:val="00006218"/>
    <w:rsid w:val="00010229"/>
    <w:rsid w:val="00010911"/>
    <w:rsid w:val="00010D1D"/>
    <w:rsid w:val="00011B7E"/>
    <w:rsid w:val="000142E8"/>
    <w:rsid w:val="000201DC"/>
    <w:rsid w:val="00022917"/>
    <w:rsid w:val="000235F7"/>
    <w:rsid w:val="00025CA8"/>
    <w:rsid w:val="00026663"/>
    <w:rsid w:val="00027465"/>
    <w:rsid w:val="00030B6B"/>
    <w:rsid w:val="00031184"/>
    <w:rsid w:val="00032E2D"/>
    <w:rsid w:val="000334A5"/>
    <w:rsid w:val="00035335"/>
    <w:rsid w:val="000370BA"/>
    <w:rsid w:val="00037E10"/>
    <w:rsid w:val="00040FD6"/>
    <w:rsid w:val="00041060"/>
    <w:rsid w:val="00041450"/>
    <w:rsid w:val="000432AC"/>
    <w:rsid w:val="00043FD1"/>
    <w:rsid w:val="00044335"/>
    <w:rsid w:val="00044428"/>
    <w:rsid w:val="00045496"/>
    <w:rsid w:val="00046EC4"/>
    <w:rsid w:val="00047DF7"/>
    <w:rsid w:val="00051491"/>
    <w:rsid w:val="00051F9B"/>
    <w:rsid w:val="000523FE"/>
    <w:rsid w:val="00053F0D"/>
    <w:rsid w:val="00056334"/>
    <w:rsid w:val="00056CC3"/>
    <w:rsid w:val="000575B9"/>
    <w:rsid w:val="00061111"/>
    <w:rsid w:val="00063238"/>
    <w:rsid w:val="00063CD4"/>
    <w:rsid w:val="00066A67"/>
    <w:rsid w:val="00066ADD"/>
    <w:rsid w:val="00072BB5"/>
    <w:rsid w:val="00073328"/>
    <w:rsid w:val="0007393B"/>
    <w:rsid w:val="000757EB"/>
    <w:rsid w:val="00080049"/>
    <w:rsid w:val="00080FA9"/>
    <w:rsid w:val="000814D3"/>
    <w:rsid w:val="0008311A"/>
    <w:rsid w:val="00084677"/>
    <w:rsid w:val="00085C3D"/>
    <w:rsid w:val="00087B43"/>
    <w:rsid w:val="00087BDB"/>
    <w:rsid w:val="00090655"/>
    <w:rsid w:val="00091962"/>
    <w:rsid w:val="00091DA9"/>
    <w:rsid w:val="00092477"/>
    <w:rsid w:val="00093B30"/>
    <w:rsid w:val="00094C43"/>
    <w:rsid w:val="00096CB5"/>
    <w:rsid w:val="0009735C"/>
    <w:rsid w:val="000A1A4D"/>
    <w:rsid w:val="000A3054"/>
    <w:rsid w:val="000A389C"/>
    <w:rsid w:val="000A45BA"/>
    <w:rsid w:val="000A5D2F"/>
    <w:rsid w:val="000A7CFB"/>
    <w:rsid w:val="000A7D01"/>
    <w:rsid w:val="000B07F5"/>
    <w:rsid w:val="000B08F6"/>
    <w:rsid w:val="000B0BB3"/>
    <w:rsid w:val="000B1307"/>
    <w:rsid w:val="000B15F2"/>
    <w:rsid w:val="000B29AE"/>
    <w:rsid w:val="000B6BAA"/>
    <w:rsid w:val="000C15B8"/>
    <w:rsid w:val="000C25A6"/>
    <w:rsid w:val="000C3274"/>
    <w:rsid w:val="000C343A"/>
    <w:rsid w:val="000C35EC"/>
    <w:rsid w:val="000C3EF1"/>
    <w:rsid w:val="000C3F69"/>
    <w:rsid w:val="000C60BE"/>
    <w:rsid w:val="000C6B2B"/>
    <w:rsid w:val="000C7339"/>
    <w:rsid w:val="000D053B"/>
    <w:rsid w:val="000D13AC"/>
    <w:rsid w:val="000D29E3"/>
    <w:rsid w:val="000D399F"/>
    <w:rsid w:val="000D45D7"/>
    <w:rsid w:val="000D4B97"/>
    <w:rsid w:val="000D56FF"/>
    <w:rsid w:val="000D66F7"/>
    <w:rsid w:val="000D746F"/>
    <w:rsid w:val="000E240C"/>
    <w:rsid w:val="000E277D"/>
    <w:rsid w:val="000E396E"/>
    <w:rsid w:val="000E5677"/>
    <w:rsid w:val="000F5073"/>
    <w:rsid w:val="000F71B6"/>
    <w:rsid w:val="000F7D88"/>
    <w:rsid w:val="001001C5"/>
    <w:rsid w:val="00101534"/>
    <w:rsid w:val="00102637"/>
    <w:rsid w:val="00106671"/>
    <w:rsid w:val="00110136"/>
    <w:rsid w:val="00112429"/>
    <w:rsid w:val="001169CA"/>
    <w:rsid w:val="001171B5"/>
    <w:rsid w:val="00122905"/>
    <w:rsid w:val="00125F71"/>
    <w:rsid w:val="00133E80"/>
    <w:rsid w:val="001352DE"/>
    <w:rsid w:val="00136045"/>
    <w:rsid w:val="001361DE"/>
    <w:rsid w:val="00137982"/>
    <w:rsid w:val="00137B98"/>
    <w:rsid w:val="00137D7A"/>
    <w:rsid w:val="00142EBF"/>
    <w:rsid w:val="00143F50"/>
    <w:rsid w:val="00144B02"/>
    <w:rsid w:val="001473DD"/>
    <w:rsid w:val="00150AD1"/>
    <w:rsid w:val="00153B45"/>
    <w:rsid w:val="001559F6"/>
    <w:rsid w:val="0015605D"/>
    <w:rsid w:val="0015723C"/>
    <w:rsid w:val="00157497"/>
    <w:rsid w:val="00157E7A"/>
    <w:rsid w:val="0016098F"/>
    <w:rsid w:val="00163254"/>
    <w:rsid w:val="001634D3"/>
    <w:rsid w:val="0016603A"/>
    <w:rsid w:val="0017228F"/>
    <w:rsid w:val="00173968"/>
    <w:rsid w:val="00173E71"/>
    <w:rsid w:val="00177DAE"/>
    <w:rsid w:val="0019194A"/>
    <w:rsid w:val="00191DF5"/>
    <w:rsid w:val="00192646"/>
    <w:rsid w:val="00192916"/>
    <w:rsid w:val="001949AA"/>
    <w:rsid w:val="00194D7C"/>
    <w:rsid w:val="00195BF3"/>
    <w:rsid w:val="00196C64"/>
    <w:rsid w:val="001A0606"/>
    <w:rsid w:val="001A0EFF"/>
    <w:rsid w:val="001A13B0"/>
    <w:rsid w:val="001A2942"/>
    <w:rsid w:val="001A3CF8"/>
    <w:rsid w:val="001A478E"/>
    <w:rsid w:val="001A4824"/>
    <w:rsid w:val="001A60F3"/>
    <w:rsid w:val="001A6DE2"/>
    <w:rsid w:val="001A6FBD"/>
    <w:rsid w:val="001A7955"/>
    <w:rsid w:val="001B0F78"/>
    <w:rsid w:val="001B7DC2"/>
    <w:rsid w:val="001C00E0"/>
    <w:rsid w:val="001C089F"/>
    <w:rsid w:val="001C0C2F"/>
    <w:rsid w:val="001C3248"/>
    <w:rsid w:val="001C355A"/>
    <w:rsid w:val="001C54BC"/>
    <w:rsid w:val="001C567D"/>
    <w:rsid w:val="001C5BD2"/>
    <w:rsid w:val="001C6E62"/>
    <w:rsid w:val="001C6EAB"/>
    <w:rsid w:val="001C7196"/>
    <w:rsid w:val="001C721A"/>
    <w:rsid w:val="001D2186"/>
    <w:rsid w:val="001D309C"/>
    <w:rsid w:val="001D3533"/>
    <w:rsid w:val="001D3ABE"/>
    <w:rsid w:val="001D59F7"/>
    <w:rsid w:val="001E033E"/>
    <w:rsid w:val="001E0C24"/>
    <w:rsid w:val="001E1B3C"/>
    <w:rsid w:val="001E24E2"/>
    <w:rsid w:val="001E279D"/>
    <w:rsid w:val="001E4C24"/>
    <w:rsid w:val="001E4D03"/>
    <w:rsid w:val="001E6EB6"/>
    <w:rsid w:val="001E7AE0"/>
    <w:rsid w:val="001F1B0B"/>
    <w:rsid w:val="001F1D49"/>
    <w:rsid w:val="001F6A63"/>
    <w:rsid w:val="001F6BE4"/>
    <w:rsid w:val="00200CE6"/>
    <w:rsid w:val="00204515"/>
    <w:rsid w:val="00204CD5"/>
    <w:rsid w:val="00204D46"/>
    <w:rsid w:val="0020534C"/>
    <w:rsid w:val="00210C55"/>
    <w:rsid w:val="00211CB2"/>
    <w:rsid w:val="00213611"/>
    <w:rsid w:val="00214799"/>
    <w:rsid w:val="00215988"/>
    <w:rsid w:val="002160C1"/>
    <w:rsid w:val="00217BF7"/>
    <w:rsid w:val="00217DC2"/>
    <w:rsid w:val="00217F07"/>
    <w:rsid w:val="00220B4A"/>
    <w:rsid w:val="00223668"/>
    <w:rsid w:val="00227BDA"/>
    <w:rsid w:val="00230C4C"/>
    <w:rsid w:val="00230F7D"/>
    <w:rsid w:val="00231403"/>
    <w:rsid w:val="00231DBD"/>
    <w:rsid w:val="00231DCA"/>
    <w:rsid w:val="00232498"/>
    <w:rsid w:val="00233790"/>
    <w:rsid w:val="00233CC5"/>
    <w:rsid w:val="00235A5D"/>
    <w:rsid w:val="00235E05"/>
    <w:rsid w:val="002365AF"/>
    <w:rsid w:val="00237022"/>
    <w:rsid w:val="00240540"/>
    <w:rsid w:val="00241E49"/>
    <w:rsid w:val="00244BCA"/>
    <w:rsid w:val="0024597B"/>
    <w:rsid w:val="00254A55"/>
    <w:rsid w:val="00254C19"/>
    <w:rsid w:val="002577E3"/>
    <w:rsid w:val="002578DD"/>
    <w:rsid w:val="00257901"/>
    <w:rsid w:val="00263159"/>
    <w:rsid w:val="002632B4"/>
    <w:rsid w:val="002637CD"/>
    <w:rsid w:val="00264926"/>
    <w:rsid w:val="00267374"/>
    <w:rsid w:val="002710C5"/>
    <w:rsid w:val="00273C25"/>
    <w:rsid w:val="002746B4"/>
    <w:rsid w:val="00274979"/>
    <w:rsid w:val="0027530D"/>
    <w:rsid w:val="00275B15"/>
    <w:rsid w:val="00276BA9"/>
    <w:rsid w:val="0028044D"/>
    <w:rsid w:val="00282673"/>
    <w:rsid w:val="00282EE6"/>
    <w:rsid w:val="00283D1C"/>
    <w:rsid w:val="00283DBE"/>
    <w:rsid w:val="00284007"/>
    <w:rsid w:val="00284AC2"/>
    <w:rsid w:val="00284B45"/>
    <w:rsid w:val="00284F01"/>
    <w:rsid w:val="0028523A"/>
    <w:rsid w:val="00286404"/>
    <w:rsid w:val="002917F3"/>
    <w:rsid w:val="00291CC6"/>
    <w:rsid w:val="0029306C"/>
    <w:rsid w:val="00294722"/>
    <w:rsid w:val="0029541A"/>
    <w:rsid w:val="0029644C"/>
    <w:rsid w:val="00297432"/>
    <w:rsid w:val="00297CDE"/>
    <w:rsid w:val="002A0203"/>
    <w:rsid w:val="002A1459"/>
    <w:rsid w:val="002A246C"/>
    <w:rsid w:val="002A49EC"/>
    <w:rsid w:val="002A5874"/>
    <w:rsid w:val="002A6DEC"/>
    <w:rsid w:val="002B07CC"/>
    <w:rsid w:val="002B097B"/>
    <w:rsid w:val="002B0C54"/>
    <w:rsid w:val="002B2F62"/>
    <w:rsid w:val="002B346E"/>
    <w:rsid w:val="002B48E9"/>
    <w:rsid w:val="002C0BD3"/>
    <w:rsid w:val="002C2AA0"/>
    <w:rsid w:val="002C2AD5"/>
    <w:rsid w:val="002C3632"/>
    <w:rsid w:val="002C3D73"/>
    <w:rsid w:val="002C59B0"/>
    <w:rsid w:val="002C5A86"/>
    <w:rsid w:val="002C5BE5"/>
    <w:rsid w:val="002C66EC"/>
    <w:rsid w:val="002C7B0A"/>
    <w:rsid w:val="002D037E"/>
    <w:rsid w:val="002D2825"/>
    <w:rsid w:val="002D2BC0"/>
    <w:rsid w:val="002D2E65"/>
    <w:rsid w:val="002D2F5B"/>
    <w:rsid w:val="002D5EEC"/>
    <w:rsid w:val="002D60C3"/>
    <w:rsid w:val="002D6959"/>
    <w:rsid w:val="002D6C99"/>
    <w:rsid w:val="002D7358"/>
    <w:rsid w:val="002E1719"/>
    <w:rsid w:val="002E3A08"/>
    <w:rsid w:val="002E3C99"/>
    <w:rsid w:val="002E4713"/>
    <w:rsid w:val="002E501C"/>
    <w:rsid w:val="002E64A9"/>
    <w:rsid w:val="002F2071"/>
    <w:rsid w:val="002F2C35"/>
    <w:rsid w:val="002F316B"/>
    <w:rsid w:val="002F4E1C"/>
    <w:rsid w:val="002F5023"/>
    <w:rsid w:val="003035F2"/>
    <w:rsid w:val="003050FF"/>
    <w:rsid w:val="00305749"/>
    <w:rsid w:val="00306426"/>
    <w:rsid w:val="00307912"/>
    <w:rsid w:val="00311203"/>
    <w:rsid w:val="00311440"/>
    <w:rsid w:val="003119C2"/>
    <w:rsid w:val="003127E6"/>
    <w:rsid w:val="0031349E"/>
    <w:rsid w:val="003154A4"/>
    <w:rsid w:val="00315DF1"/>
    <w:rsid w:val="00316D5C"/>
    <w:rsid w:val="00320480"/>
    <w:rsid w:val="00321A37"/>
    <w:rsid w:val="003225D9"/>
    <w:rsid w:val="003235D5"/>
    <w:rsid w:val="00324778"/>
    <w:rsid w:val="00325B5F"/>
    <w:rsid w:val="00327F3B"/>
    <w:rsid w:val="0033029A"/>
    <w:rsid w:val="00330D48"/>
    <w:rsid w:val="00331C67"/>
    <w:rsid w:val="0033476D"/>
    <w:rsid w:val="00335ABE"/>
    <w:rsid w:val="003431F9"/>
    <w:rsid w:val="00343E0C"/>
    <w:rsid w:val="0034410E"/>
    <w:rsid w:val="0034425C"/>
    <w:rsid w:val="00344C6F"/>
    <w:rsid w:val="0034574F"/>
    <w:rsid w:val="003468A6"/>
    <w:rsid w:val="00347C78"/>
    <w:rsid w:val="0035300A"/>
    <w:rsid w:val="00360BC8"/>
    <w:rsid w:val="00361D44"/>
    <w:rsid w:val="00361EC2"/>
    <w:rsid w:val="0036279B"/>
    <w:rsid w:val="00363128"/>
    <w:rsid w:val="003651A7"/>
    <w:rsid w:val="00365602"/>
    <w:rsid w:val="00365895"/>
    <w:rsid w:val="00370D87"/>
    <w:rsid w:val="00371D9A"/>
    <w:rsid w:val="00374B71"/>
    <w:rsid w:val="003806E2"/>
    <w:rsid w:val="00380784"/>
    <w:rsid w:val="003822D0"/>
    <w:rsid w:val="00384B96"/>
    <w:rsid w:val="00385B4E"/>
    <w:rsid w:val="00386E93"/>
    <w:rsid w:val="00387542"/>
    <w:rsid w:val="003902F4"/>
    <w:rsid w:val="00390807"/>
    <w:rsid w:val="003912E1"/>
    <w:rsid w:val="00394CFB"/>
    <w:rsid w:val="0039692D"/>
    <w:rsid w:val="003A21C0"/>
    <w:rsid w:val="003A3282"/>
    <w:rsid w:val="003A49C8"/>
    <w:rsid w:val="003A7F2D"/>
    <w:rsid w:val="003B1E8F"/>
    <w:rsid w:val="003B3449"/>
    <w:rsid w:val="003B4F30"/>
    <w:rsid w:val="003B56CF"/>
    <w:rsid w:val="003B5DA1"/>
    <w:rsid w:val="003B5E85"/>
    <w:rsid w:val="003B739A"/>
    <w:rsid w:val="003B7A47"/>
    <w:rsid w:val="003C088D"/>
    <w:rsid w:val="003C1E46"/>
    <w:rsid w:val="003C2119"/>
    <w:rsid w:val="003C2186"/>
    <w:rsid w:val="003C3A67"/>
    <w:rsid w:val="003C5DFD"/>
    <w:rsid w:val="003C66E6"/>
    <w:rsid w:val="003C66F2"/>
    <w:rsid w:val="003C759F"/>
    <w:rsid w:val="003C7830"/>
    <w:rsid w:val="003D0655"/>
    <w:rsid w:val="003D1015"/>
    <w:rsid w:val="003D19B3"/>
    <w:rsid w:val="003D57DB"/>
    <w:rsid w:val="003D6A84"/>
    <w:rsid w:val="003D6EA6"/>
    <w:rsid w:val="003D7647"/>
    <w:rsid w:val="003E1A03"/>
    <w:rsid w:val="003E1DD0"/>
    <w:rsid w:val="003E21AB"/>
    <w:rsid w:val="003E305C"/>
    <w:rsid w:val="003E57C8"/>
    <w:rsid w:val="003E5DFA"/>
    <w:rsid w:val="003F1EF8"/>
    <w:rsid w:val="003F2835"/>
    <w:rsid w:val="003F2AFC"/>
    <w:rsid w:val="003F39B2"/>
    <w:rsid w:val="003F5232"/>
    <w:rsid w:val="003F6E2B"/>
    <w:rsid w:val="003F6EAE"/>
    <w:rsid w:val="003F78B5"/>
    <w:rsid w:val="00403707"/>
    <w:rsid w:val="00403F19"/>
    <w:rsid w:val="0041009B"/>
    <w:rsid w:val="00410383"/>
    <w:rsid w:val="00410E18"/>
    <w:rsid w:val="004112B1"/>
    <w:rsid w:val="004118DC"/>
    <w:rsid w:val="0041206F"/>
    <w:rsid w:val="00414823"/>
    <w:rsid w:val="0041608A"/>
    <w:rsid w:val="00416B83"/>
    <w:rsid w:val="00420509"/>
    <w:rsid w:val="00420E1F"/>
    <w:rsid w:val="004276F1"/>
    <w:rsid w:val="00432592"/>
    <w:rsid w:val="004336A1"/>
    <w:rsid w:val="00433CA8"/>
    <w:rsid w:val="00435CE1"/>
    <w:rsid w:val="004372B6"/>
    <w:rsid w:val="0043735D"/>
    <w:rsid w:val="004408BB"/>
    <w:rsid w:val="0044097D"/>
    <w:rsid w:val="00440C48"/>
    <w:rsid w:val="00442249"/>
    <w:rsid w:val="004428DC"/>
    <w:rsid w:val="004432B7"/>
    <w:rsid w:val="0044361A"/>
    <w:rsid w:val="00443685"/>
    <w:rsid w:val="004440F1"/>
    <w:rsid w:val="00444FE4"/>
    <w:rsid w:val="0044580D"/>
    <w:rsid w:val="004474B9"/>
    <w:rsid w:val="004504C3"/>
    <w:rsid w:val="00450E2C"/>
    <w:rsid w:val="00453991"/>
    <w:rsid w:val="00454C8A"/>
    <w:rsid w:val="00454FBD"/>
    <w:rsid w:val="0045682C"/>
    <w:rsid w:val="004636B2"/>
    <w:rsid w:val="00463DD5"/>
    <w:rsid w:val="00463F70"/>
    <w:rsid w:val="00464A5E"/>
    <w:rsid w:val="00466453"/>
    <w:rsid w:val="0046696E"/>
    <w:rsid w:val="00467BF8"/>
    <w:rsid w:val="004710D6"/>
    <w:rsid w:val="004730EF"/>
    <w:rsid w:val="00473373"/>
    <w:rsid w:val="004735AD"/>
    <w:rsid w:val="004746C6"/>
    <w:rsid w:val="00474C55"/>
    <w:rsid w:val="00475D64"/>
    <w:rsid w:val="00477086"/>
    <w:rsid w:val="00481779"/>
    <w:rsid w:val="0048243C"/>
    <w:rsid w:val="004839AB"/>
    <w:rsid w:val="00484D90"/>
    <w:rsid w:val="004869F7"/>
    <w:rsid w:val="00487B9E"/>
    <w:rsid w:val="004900B7"/>
    <w:rsid w:val="004902DF"/>
    <w:rsid w:val="00490E3E"/>
    <w:rsid w:val="00491E06"/>
    <w:rsid w:val="0049214C"/>
    <w:rsid w:val="00492F3D"/>
    <w:rsid w:val="00493E49"/>
    <w:rsid w:val="00497168"/>
    <w:rsid w:val="004A085F"/>
    <w:rsid w:val="004A28B6"/>
    <w:rsid w:val="004A5C8C"/>
    <w:rsid w:val="004A6178"/>
    <w:rsid w:val="004A6773"/>
    <w:rsid w:val="004A795A"/>
    <w:rsid w:val="004B14F9"/>
    <w:rsid w:val="004B20C3"/>
    <w:rsid w:val="004B2AB8"/>
    <w:rsid w:val="004B2BC0"/>
    <w:rsid w:val="004B3692"/>
    <w:rsid w:val="004B6005"/>
    <w:rsid w:val="004C22EA"/>
    <w:rsid w:val="004C2E6C"/>
    <w:rsid w:val="004C3AD9"/>
    <w:rsid w:val="004C3FF6"/>
    <w:rsid w:val="004C45D4"/>
    <w:rsid w:val="004C6DAA"/>
    <w:rsid w:val="004C723A"/>
    <w:rsid w:val="004D2B28"/>
    <w:rsid w:val="004D3BB3"/>
    <w:rsid w:val="004D5B34"/>
    <w:rsid w:val="004D67AE"/>
    <w:rsid w:val="004D7DB8"/>
    <w:rsid w:val="004E14AF"/>
    <w:rsid w:val="004E271D"/>
    <w:rsid w:val="004E2743"/>
    <w:rsid w:val="004E315B"/>
    <w:rsid w:val="004E4AB0"/>
    <w:rsid w:val="004F117B"/>
    <w:rsid w:val="004F47F5"/>
    <w:rsid w:val="004F4C05"/>
    <w:rsid w:val="00500E23"/>
    <w:rsid w:val="005016B7"/>
    <w:rsid w:val="005017B7"/>
    <w:rsid w:val="005017D4"/>
    <w:rsid w:val="005033CA"/>
    <w:rsid w:val="00504F5F"/>
    <w:rsid w:val="005055A9"/>
    <w:rsid w:val="00506D6C"/>
    <w:rsid w:val="00511863"/>
    <w:rsid w:val="00511DCB"/>
    <w:rsid w:val="00512A05"/>
    <w:rsid w:val="00515AC3"/>
    <w:rsid w:val="00515EAD"/>
    <w:rsid w:val="005175E3"/>
    <w:rsid w:val="00517D1E"/>
    <w:rsid w:val="00523583"/>
    <w:rsid w:val="00524601"/>
    <w:rsid w:val="00524705"/>
    <w:rsid w:val="005320A7"/>
    <w:rsid w:val="0053234B"/>
    <w:rsid w:val="00532D7A"/>
    <w:rsid w:val="00533439"/>
    <w:rsid w:val="00536A49"/>
    <w:rsid w:val="00537D01"/>
    <w:rsid w:val="005409FB"/>
    <w:rsid w:val="00541D09"/>
    <w:rsid w:val="005435D5"/>
    <w:rsid w:val="00543DBD"/>
    <w:rsid w:val="0054429F"/>
    <w:rsid w:val="00544546"/>
    <w:rsid w:val="0054592B"/>
    <w:rsid w:val="00546C0C"/>
    <w:rsid w:val="00546DF8"/>
    <w:rsid w:val="005512F0"/>
    <w:rsid w:val="00553E7F"/>
    <w:rsid w:val="00555A90"/>
    <w:rsid w:val="00556256"/>
    <w:rsid w:val="0055773B"/>
    <w:rsid w:val="0056085B"/>
    <w:rsid w:val="0056135C"/>
    <w:rsid w:val="0056298A"/>
    <w:rsid w:val="0056370B"/>
    <w:rsid w:val="0056597F"/>
    <w:rsid w:val="00566805"/>
    <w:rsid w:val="0056735E"/>
    <w:rsid w:val="00571292"/>
    <w:rsid w:val="00572A91"/>
    <w:rsid w:val="00572E5D"/>
    <w:rsid w:val="005749B4"/>
    <w:rsid w:val="005754D2"/>
    <w:rsid w:val="00576216"/>
    <w:rsid w:val="005772C2"/>
    <w:rsid w:val="005778CC"/>
    <w:rsid w:val="0058296E"/>
    <w:rsid w:val="00584BD1"/>
    <w:rsid w:val="00585CD4"/>
    <w:rsid w:val="00586575"/>
    <w:rsid w:val="00587CEB"/>
    <w:rsid w:val="00591DA6"/>
    <w:rsid w:val="00591FC7"/>
    <w:rsid w:val="005935CF"/>
    <w:rsid w:val="00594CE4"/>
    <w:rsid w:val="0059651C"/>
    <w:rsid w:val="005976CE"/>
    <w:rsid w:val="005A00A5"/>
    <w:rsid w:val="005A0411"/>
    <w:rsid w:val="005A0F77"/>
    <w:rsid w:val="005A51AF"/>
    <w:rsid w:val="005A7147"/>
    <w:rsid w:val="005A71AE"/>
    <w:rsid w:val="005A71D5"/>
    <w:rsid w:val="005A7534"/>
    <w:rsid w:val="005B25FD"/>
    <w:rsid w:val="005B4F00"/>
    <w:rsid w:val="005B5F47"/>
    <w:rsid w:val="005B63C4"/>
    <w:rsid w:val="005B6E54"/>
    <w:rsid w:val="005C0E92"/>
    <w:rsid w:val="005C1CBD"/>
    <w:rsid w:val="005C2152"/>
    <w:rsid w:val="005C2C46"/>
    <w:rsid w:val="005C34BB"/>
    <w:rsid w:val="005C547C"/>
    <w:rsid w:val="005C7805"/>
    <w:rsid w:val="005D07CA"/>
    <w:rsid w:val="005D0968"/>
    <w:rsid w:val="005D113D"/>
    <w:rsid w:val="005D3218"/>
    <w:rsid w:val="005D528D"/>
    <w:rsid w:val="005D6AC0"/>
    <w:rsid w:val="005D6C6A"/>
    <w:rsid w:val="005E194E"/>
    <w:rsid w:val="005E2FD6"/>
    <w:rsid w:val="005E3769"/>
    <w:rsid w:val="005E5C30"/>
    <w:rsid w:val="005E5E51"/>
    <w:rsid w:val="005E66FB"/>
    <w:rsid w:val="005E69F9"/>
    <w:rsid w:val="005F1CE4"/>
    <w:rsid w:val="005F3EFB"/>
    <w:rsid w:val="005F6C3A"/>
    <w:rsid w:val="005F6E8A"/>
    <w:rsid w:val="005F7994"/>
    <w:rsid w:val="005FC805"/>
    <w:rsid w:val="00600110"/>
    <w:rsid w:val="006010BF"/>
    <w:rsid w:val="006017DD"/>
    <w:rsid w:val="00601A79"/>
    <w:rsid w:val="00601AD0"/>
    <w:rsid w:val="00603561"/>
    <w:rsid w:val="0060609F"/>
    <w:rsid w:val="006074D4"/>
    <w:rsid w:val="006104B6"/>
    <w:rsid w:val="00612DFA"/>
    <w:rsid w:val="00612FA5"/>
    <w:rsid w:val="00617F9F"/>
    <w:rsid w:val="006208D2"/>
    <w:rsid w:val="006222FC"/>
    <w:rsid w:val="0062316E"/>
    <w:rsid w:val="00624584"/>
    <w:rsid w:val="00626014"/>
    <w:rsid w:val="006268BD"/>
    <w:rsid w:val="00626E24"/>
    <w:rsid w:val="0062775B"/>
    <w:rsid w:val="00627C40"/>
    <w:rsid w:val="006314C2"/>
    <w:rsid w:val="00631533"/>
    <w:rsid w:val="0063272E"/>
    <w:rsid w:val="0063655B"/>
    <w:rsid w:val="00636CA1"/>
    <w:rsid w:val="00640707"/>
    <w:rsid w:val="00641621"/>
    <w:rsid w:val="00641B51"/>
    <w:rsid w:val="006434BC"/>
    <w:rsid w:val="006520C9"/>
    <w:rsid w:val="0065242E"/>
    <w:rsid w:val="00654A7C"/>
    <w:rsid w:val="00655C0D"/>
    <w:rsid w:val="00660BD9"/>
    <w:rsid w:val="0066155E"/>
    <w:rsid w:val="00663039"/>
    <w:rsid w:val="00663ED1"/>
    <w:rsid w:val="006643D8"/>
    <w:rsid w:val="00664670"/>
    <w:rsid w:val="00665AA9"/>
    <w:rsid w:val="00666946"/>
    <w:rsid w:val="006671BB"/>
    <w:rsid w:val="006709AF"/>
    <w:rsid w:val="00671A46"/>
    <w:rsid w:val="006738C4"/>
    <w:rsid w:val="00677A25"/>
    <w:rsid w:val="00680AA6"/>
    <w:rsid w:val="006811D7"/>
    <w:rsid w:val="006827DE"/>
    <w:rsid w:val="00686F8A"/>
    <w:rsid w:val="0069018C"/>
    <w:rsid w:val="00691EC3"/>
    <w:rsid w:val="00692378"/>
    <w:rsid w:val="00692968"/>
    <w:rsid w:val="00694061"/>
    <w:rsid w:val="00694142"/>
    <w:rsid w:val="0069433F"/>
    <w:rsid w:val="00695598"/>
    <w:rsid w:val="00696918"/>
    <w:rsid w:val="006978D0"/>
    <w:rsid w:val="006A32A8"/>
    <w:rsid w:val="006A7F08"/>
    <w:rsid w:val="006B07C6"/>
    <w:rsid w:val="006B1E27"/>
    <w:rsid w:val="006B41B3"/>
    <w:rsid w:val="006B5FAD"/>
    <w:rsid w:val="006B6D64"/>
    <w:rsid w:val="006B6EED"/>
    <w:rsid w:val="006B7191"/>
    <w:rsid w:val="006C0365"/>
    <w:rsid w:val="006C0CC1"/>
    <w:rsid w:val="006C44DB"/>
    <w:rsid w:val="006C4943"/>
    <w:rsid w:val="006C5090"/>
    <w:rsid w:val="006C6727"/>
    <w:rsid w:val="006C7E2E"/>
    <w:rsid w:val="006D0B73"/>
    <w:rsid w:val="006D1823"/>
    <w:rsid w:val="006D3303"/>
    <w:rsid w:val="006D3CD2"/>
    <w:rsid w:val="006D3F77"/>
    <w:rsid w:val="006D4FC3"/>
    <w:rsid w:val="006D6F34"/>
    <w:rsid w:val="006D7290"/>
    <w:rsid w:val="006D7299"/>
    <w:rsid w:val="006D73BE"/>
    <w:rsid w:val="006D78D3"/>
    <w:rsid w:val="006E0C22"/>
    <w:rsid w:val="006E0F0D"/>
    <w:rsid w:val="006E55F5"/>
    <w:rsid w:val="006E5967"/>
    <w:rsid w:val="006E5B3F"/>
    <w:rsid w:val="006E750E"/>
    <w:rsid w:val="006E7C59"/>
    <w:rsid w:val="006F0315"/>
    <w:rsid w:val="006F1A8A"/>
    <w:rsid w:val="006F2B95"/>
    <w:rsid w:val="006F31A1"/>
    <w:rsid w:val="006F4865"/>
    <w:rsid w:val="006F59EF"/>
    <w:rsid w:val="006F6104"/>
    <w:rsid w:val="006F7ADC"/>
    <w:rsid w:val="0070128B"/>
    <w:rsid w:val="00701A83"/>
    <w:rsid w:val="00703CCE"/>
    <w:rsid w:val="0070487D"/>
    <w:rsid w:val="0070528D"/>
    <w:rsid w:val="007058C5"/>
    <w:rsid w:val="00706615"/>
    <w:rsid w:val="007074DB"/>
    <w:rsid w:val="007079D7"/>
    <w:rsid w:val="0071034E"/>
    <w:rsid w:val="00712C0F"/>
    <w:rsid w:val="00712D4A"/>
    <w:rsid w:val="007154AA"/>
    <w:rsid w:val="007200C1"/>
    <w:rsid w:val="00721FBC"/>
    <w:rsid w:val="00723839"/>
    <w:rsid w:val="007245DD"/>
    <w:rsid w:val="0072509D"/>
    <w:rsid w:val="0072541F"/>
    <w:rsid w:val="007268D9"/>
    <w:rsid w:val="00726CEE"/>
    <w:rsid w:val="0073061B"/>
    <w:rsid w:val="0073185A"/>
    <w:rsid w:val="00734142"/>
    <w:rsid w:val="0073440E"/>
    <w:rsid w:val="007353CB"/>
    <w:rsid w:val="0073747C"/>
    <w:rsid w:val="00737836"/>
    <w:rsid w:val="00737A70"/>
    <w:rsid w:val="0074005A"/>
    <w:rsid w:val="007414F6"/>
    <w:rsid w:val="00742FFE"/>
    <w:rsid w:val="00743054"/>
    <w:rsid w:val="00744EEA"/>
    <w:rsid w:val="007464BC"/>
    <w:rsid w:val="0074762E"/>
    <w:rsid w:val="007476BF"/>
    <w:rsid w:val="007509F7"/>
    <w:rsid w:val="00753C72"/>
    <w:rsid w:val="00756F82"/>
    <w:rsid w:val="00757FC5"/>
    <w:rsid w:val="00760745"/>
    <w:rsid w:val="0076128F"/>
    <w:rsid w:val="00761552"/>
    <w:rsid w:val="007660FE"/>
    <w:rsid w:val="00766456"/>
    <w:rsid w:val="007677BA"/>
    <w:rsid w:val="007700FE"/>
    <w:rsid w:val="0077028E"/>
    <w:rsid w:val="007717B2"/>
    <w:rsid w:val="00772AD0"/>
    <w:rsid w:val="00772E7D"/>
    <w:rsid w:val="00775D34"/>
    <w:rsid w:val="00784847"/>
    <w:rsid w:val="007859F2"/>
    <w:rsid w:val="00791EE7"/>
    <w:rsid w:val="007928C4"/>
    <w:rsid w:val="00795EFD"/>
    <w:rsid w:val="00796675"/>
    <w:rsid w:val="007A04F9"/>
    <w:rsid w:val="007A1423"/>
    <w:rsid w:val="007A3105"/>
    <w:rsid w:val="007A3E54"/>
    <w:rsid w:val="007A4A3A"/>
    <w:rsid w:val="007A5198"/>
    <w:rsid w:val="007A66A1"/>
    <w:rsid w:val="007A66E9"/>
    <w:rsid w:val="007B01E1"/>
    <w:rsid w:val="007B0EE7"/>
    <w:rsid w:val="007B12F6"/>
    <w:rsid w:val="007B1EEC"/>
    <w:rsid w:val="007B3CB2"/>
    <w:rsid w:val="007B492B"/>
    <w:rsid w:val="007B4FD0"/>
    <w:rsid w:val="007B5FF1"/>
    <w:rsid w:val="007B601C"/>
    <w:rsid w:val="007B6E7D"/>
    <w:rsid w:val="007C1CB5"/>
    <w:rsid w:val="007C416F"/>
    <w:rsid w:val="007C50AB"/>
    <w:rsid w:val="007C683B"/>
    <w:rsid w:val="007C7863"/>
    <w:rsid w:val="007D27B2"/>
    <w:rsid w:val="007D298A"/>
    <w:rsid w:val="007D2BEA"/>
    <w:rsid w:val="007D2D33"/>
    <w:rsid w:val="007D4E62"/>
    <w:rsid w:val="007D5F2E"/>
    <w:rsid w:val="007D6395"/>
    <w:rsid w:val="007E0BE5"/>
    <w:rsid w:val="007E0C4A"/>
    <w:rsid w:val="007E41CF"/>
    <w:rsid w:val="007E59D4"/>
    <w:rsid w:val="007E5C4F"/>
    <w:rsid w:val="007E75FE"/>
    <w:rsid w:val="007F07EC"/>
    <w:rsid w:val="007F1733"/>
    <w:rsid w:val="007F2795"/>
    <w:rsid w:val="007F2A6C"/>
    <w:rsid w:val="007F4DA1"/>
    <w:rsid w:val="007F51DC"/>
    <w:rsid w:val="00800998"/>
    <w:rsid w:val="0080318D"/>
    <w:rsid w:val="00804F7F"/>
    <w:rsid w:val="00810878"/>
    <w:rsid w:val="00812F33"/>
    <w:rsid w:val="00813227"/>
    <w:rsid w:val="00814CCF"/>
    <w:rsid w:val="00815001"/>
    <w:rsid w:val="0081559E"/>
    <w:rsid w:val="008200D9"/>
    <w:rsid w:val="0082059D"/>
    <w:rsid w:val="00822DEE"/>
    <w:rsid w:val="00823481"/>
    <w:rsid w:val="00825A39"/>
    <w:rsid w:val="00825E67"/>
    <w:rsid w:val="008301ED"/>
    <w:rsid w:val="00830B32"/>
    <w:rsid w:val="00834383"/>
    <w:rsid w:val="00836547"/>
    <w:rsid w:val="008417BB"/>
    <w:rsid w:val="00844DD2"/>
    <w:rsid w:val="00851F0B"/>
    <w:rsid w:val="00852118"/>
    <w:rsid w:val="008609AD"/>
    <w:rsid w:val="008638E1"/>
    <w:rsid w:val="00864588"/>
    <w:rsid w:val="0086543F"/>
    <w:rsid w:val="0086730B"/>
    <w:rsid w:val="0086749F"/>
    <w:rsid w:val="00867B62"/>
    <w:rsid w:val="00872D97"/>
    <w:rsid w:val="00877862"/>
    <w:rsid w:val="00880CA4"/>
    <w:rsid w:val="00885EBD"/>
    <w:rsid w:val="00886FE8"/>
    <w:rsid w:val="0088705D"/>
    <w:rsid w:val="00887E4E"/>
    <w:rsid w:val="00890663"/>
    <w:rsid w:val="00891392"/>
    <w:rsid w:val="00892BE9"/>
    <w:rsid w:val="0089479A"/>
    <w:rsid w:val="008949FC"/>
    <w:rsid w:val="00894C37"/>
    <w:rsid w:val="00895F2B"/>
    <w:rsid w:val="00896220"/>
    <w:rsid w:val="0089635E"/>
    <w:rsid w:val="0089643E"/>
    <w:rsid w:val="008A2025"/>
    <w:rsid w:val="008A2E67"/>
    <w:rsid w:val="008A2ECF"/>
    <w:rsid w:val="008A3DB5"/>
    <w:rsid w:val="008A3EB7"/>
    <w:rsid w:val="008A49A2"/>
    <w:rsid w:val="008A4DE6"/>
    <w:rsid w:val="008A5C64"/>
    <w:rsid w:val="008A6169"/>
    <w:rsid w:val="008B230B"/>
    <w:rsid w:val="008B23F8"/>
    <w:rsid w:val="008B4405"/>
    <w:rsid w:val="008B4722"/>
    <w:rsid w:val="008B4F49"/>
    <w:rsid w:val="008B565A"/>
    <w:rsid w:val="008B7B42"/>
    <w:rsid w:val="008C067F"/>
    <w:rsid w:val="008C1C40"/>
    <w:rsid w:val="008C3AD5"/>
    <w:rsid w:val="008C6209"/>
    <w:rsid w:val="008C6A84"/>
    <w:rsid w:val="008C7B79"/>
    <w:rsid w:val="008D41E8"/>
    <w:rsid w:val="008D4387"/>
    <w:rsid w:val="008D5FE4"/>
    <w:rsid w:val="008E0EF0"/>
    <w:rsid w:val="008E4424"/>
    <w:rsid w:val="008E4F73"/>
    <w:rsid w:val="008E619E"/>
    <w:rsid w:val="008F12A6"/>
    <w:rsid w:val="008F164C"/>
    <w:rsid w:val="008F2AC1"/>
    <w:rsid w:val="008F2F4A"/>
    <w:rsid w:val="008F33D5"/>
    <w:rsid w:val="008F38B0"/>
    <w:rsid w:val="008F46B4"/>
    <w:rsid w:val="008F55F3"/>
    <w:rsid w:val="008F5F41"/>
    <w:rsid w:val="008F60C3"/>
    <w:rsid w:val="008F70A3"/>
    <w:rsid w:val="009005E8"/>
    <w:rsid w:val="009019A1"/>
    <w:rsid w:val="00902BD4"/>
    <w:rsid w:val="009051D0"/>
    <w:rsid w:val="009051F7"/>
    <w:rsid w:val="00906917"/>
    <w:rsid w:val="009103B7"/>
    <w:rsid w:val="00912599"/>
    <w:rsid w:val="0091504B"/>
    <w:rsid w:val="00921053"/>
    <w:rsid w:val="00921D83"/>
    <w:rsid w:val="009241DA"/>
    <w:rsid w:val="00924820"/>
    <w:rsid w:val="00931233"/>
    <w:rsid w:val="00931646"/>
    <w:rsid w:val="00935FC7"/>
    <w:rsid w:val="00936E11"/>
    <w:rsid w:val="009419BB"/>
    <w:rsid w:val="00946226"/>
    <w:rsid w:val="00946CD3"/>
    <w:rsid w:val="009473AB"/>
    <w:rsid w:val="00950A66"/>
    <w:rsid w:val="009513D4"/>
    <w:rsid w:val="00952387"/>
    <w:rsid w:val="00952799"/>
    <w:rsid w:val="00952A77"/>
    <w:rsid w:val="00952D70"/>
    <w:rsid w:val="009541E4"/>
    <w:rsid w:val="009549C3"/>
    <w:rsid w:val="0095502F"/>
    <w:rsid w:val="009554E4"/>
    <w:rsid w:val="0095664E"/>
    <w:rsid w:val="0095742F"/>
    <w:rsid w:val="009575C6"/>
    <w:rsid w:val="00957702"/>
    <w:rsid w:val="009602B2"/>
    <w:rsid w:val="009611F3"/>
    <w:rsid w:val="0096167A"/>
    <w:rsid w:val="0096336D"/>
    <w:rsid w:val="00965A28"/>
    <w:rsid w:val="00965FD1"/>
    <w:rsid w:val="00966CDB"/>
    <w:rsid w:val="009706E3"/>
    <w:rsid w:val="009715D2"/>
    <w:rsid w:val="00975F7B"/>
    <w:rsid w:val="00976590"/>
    <w:rsid w:val="009803D4"/>
    <w:rsid w:val="0098227E"/>
    <w:rsid w:val="009824A4"/>
    <w:rsid w:val="00986A51"/>
    <w:rsid w:val="0098749B"/>
    <w:rsid w:val="00990F61"/>
    <w:rsid w:val="009936DB"/>
    <w:rsid w:val="00993955"/>
    <w:rsid w:val="0099438A"/>
    <w:rsid w:val="00995C5E"/>
    <w:rsid w:val="00996114"/>
    <w:rsid w:val="009962D3"/>
    <w:rsid w:val="00996398"/>
    <w:rsid w:val="00996FF2"/>
    <w:rsid w:val="009977C9"/>
    <w:rsid w:val="00997B93"/>
    <w:rsid w:val="009A0397"/>
    <w:rsid w:val="009A08CB"/>
    <w:rsid w:val="009A0A51"/>
    <w:rsid w:val="009A1086"/>
    <w:rsid w:val="009A2634"/>
    <w:rsid w:val="009A30CE"/>
    <w:rsid w:val="009A3A85"/>
    <w:rsid w:val="009A3F08"/>
    <w:rsid w:val="009A4572"/>
    <w:rsid w:val="009A4EE6"/>
    <w:rsid w:val="009A5BBA"/>
    <w:rsid w:val="009B1079"/>
    <w:rsid w:val="009B1F94"/>
    <w:rsid w:val="009B290C"/>
    <w:rsid w:val="009B3618"/>
    <w:rsid w:val="009B36A4"/>
    <w:rsid w:val="009B5EA9"/>
    <w:rsid w:val="009B7BC0"/>
    <w:rsid w:val="009C1060"/>
    <w:rsid w:val="009C1B88"/>
    <w:rsid w:val="009C2B13"/>
    <w:rsid w:val="009C3E8C"/>
    <w:rsid w:val="009C5853"/>
    <w:rsid w:val="009C6A0E"/>
    <w:rsid w:val="009C7008"/>
    <w:rsid w:val="009D0BDF"/>
    <w:rsid w:val="009D2E0D"/>
    <w:rsid w:val="009D3294"/>
    <w:rsid w:val="009D6635"/>
    <w:rsid w:val="009D6FF6"/>
    <w:rsid w:val="009E0482"/>
    <w:rsid w:val="009E1DEC"/>
    <w:rsid w:val="009F023A"/>
    <w:rsid w:val="009F0544"/>
    <w:rsid w:val="009F0FE2"/>
    <w:rsid w:val="009F4BA9"/>
    <w:rsid w:val="009F5209"/>
    <w:rsid w:val="00A017F6"/>
    <w:rsid w:val="00A02D1E"/>
    <w:rsid w:val="00A053D7"/>
    <w:rsid w:val="00A0567E"/>
    <w:rsid w:val="00A1192D"/>
    <w:rsid w:val="00A11B5F"/>
    <w:rsid w:val="00A12308"/>
    <w:rsid w:val="00A12EA7"/>
    <w:rsid w:val="00A14095"/>
    <w:rsid w:val="00A145F5"/>
    <w:rsid w:val="00A14C71"/>
    <w:rsid w:val="00A150A1"/>
    <w:rsid w:val="00A168E6"/>
    <w:rsid w:val="00A216A2"/>
    <w:rsid w:val="00A21F85"/>
    <w:rsid w:val="00A220A0"/>
    <w:rsid w:val="00A22CD7"/>
    <w:rsid w:val="00A24F89"/>
    <w:rsid w:val="00A27395"/>
    <w:rsid w:val="00A3101A"/>
    <w:rsid w:val="00A312B5"/>
    <w:rsid w:val="00A37CD9"/>
    <w:rsid w:val="00A40ECD"/>
    <w:rsid w:val="00A43DAF"/>
    <w:rsid w:val="00A44295"/>
    <w:rsid w:val="00A45281"/>
    <w:rsid w:val="00A4763B"/>
    <w:rsid w:val="00A51679"/>
    <w:rsid w:val="00A51EC1"/>
    <w:rsid w:val="00A56B55"/>
    <w:rsid w:val="00A57540"/>
    <w:rsid w:val="00A57A4E"/>
    <w:rsid w:val="00A600F7"/>
    <w:rsid w:val="00A601B5"/>
    <w:rsid w:val="00A63A64"/>
    <w:rsid w:val="00A72C88"/>
    <w:rsid w:val="00A75691"/>
    <w:rsid w:val="00A80981"/>
    <w:rsid w:val="00A82AB0"/>
    <w:rsid w:val="00A834C9"/>
    <w:rsid w:val="00A8751A"/>
    <w:rsid w:val="00A87F54"/>
    <w:rsid w:val="00A9318B"/>
    <w:rsid w:val="00A93C60"/>
    <w:rsid w:val="00A958F1"/>
    <w:rsid w:val="00A95C98"/>
    <w:rsid w:val="00AA0516"/>
    <w:rsid w:val="00AA3167"/>
    <w:rsid w:val="00AA7F9B"/>
    <w:rsid w:val="00AB4504"/>
    <w:rsid w:val="00AC1051"/>
    <w:rsid w:val="00AC1D0F"/>
    <w:rsid w:val="00AC7208"/>
    <w:rsid w:val="00AD1EEF"/>
    <w:rsid w:val="00AD7349"/>
    <w:rsid w:val="00AD76DD"/>
    <w:rsid w:val="00AD78EB"/>
    <w:rsid w:val="00AE0162"/>
    <w:rsid w:val="00AE1CAC"/>
    <w:rsid w:val="00AE2065"/>
    <w:rsid w:val="00AE2531"/>
    <w:rsid w:val="00AE3A27"/>
    <w:rsid w:val="00AE5EA0"/>
    <w:rsid w:val="00AF07EA"/>
    <w:rsid w:val="00AF0FC9"/>
    <w:rsid w:val="00AF114C"/>
    <w:rsid w:val="00AF19C4"/>
    <w:rsid w:val="00AF1B60"/>
    <w:rsid w:val="00AF27D8"/>
    <w:rsid w:val="00AF4097"/>
    <w:rsid w:val="00AF4BB5"/>
    <w:rsid w:val="00AF4F04"/>
    <w:rsid w:val="00AF6DDA"/>
    <w:rsid w:val="00B01E15"/>
    <w:rsid w:val="00B02070"/>
    <w:rsid w:val="00B02E7C"/>
    <w:rsid w:val="00B0463B"/>
    <w:rsid w:val="00B058DA"/>
    <w:rsid w:val="00B05BEF"/>
    <w:rsid w:val="00B06EDD"/>
    <w:rsid w:val="00B133E4"/>
    <w:rsid w:val="00B154E0"/>
    <w:rsid w:val="00B205FB"/>
    <w:rsid w:val="00B22FFC"/>
    <w:rsid w:val="00B242B6"/>
    <w:rsid w:val="00B2479B"/>
    <w:rsid w:val="00B24B51"/>
    <w:rsid w:val="00B311D9"/>
    <w:rsid w:val="00B313E4"/>
    <w:rsid w:val="00B36B09"/>
    <w:rsid w:val="00B40938"/>
    <w:rsid w:val="00B426D4"/>
    <w:rsid w:val="00B438C3"/>
    <w:rsid w:val="00B43B83"/>
    <w:rsid w:val="00B44B92"/>
    <w:rsid w:val="00B4762A"/>
    <w:rsid w:val="00B47A70"/>
    <w:rsid w:val="00B52DF1"/>
    <w:rsid w:val="00B5335A"/>
    <w:rsid w:val="00B53850"/>
    <w:rsid w:val="00B539E3"/>
    <w:rsid w:val="00B55EC0"/>
    <w:rsid w:val="00B561E5"/>
    <w:rsid w:val="00B5702B"/>
    <w:rsid w:val="00B57312"/>
    <w:rsid w:val="00B60EF1"/>
    <w:rsid w:val="00B6212E"/>
    <w:rsid w:val="00B63B06"/>
    <w:rsid w:val="00B647BA"/>
    <w:rsid w:val="00B6509A"/>
    <w:rsid w:val="00B6598E"/>
    <w:rsid w:val="00B66254"/>
    <w:rsid w:val="00B6645C"/>
    <w:rsid w:val="00B67F4C"/>
    <w:rsid w:val="00B700C6"/>
    <w:rsid w:val="00B7146F"/>
    <w:rsid w:val="00B71717"/>
    <w:rsid w:val="00B750F9"/>
    <w:rsid w:val="00B75297"/>
    <w:rsid w:val="00B76E58"/>
    <w:rsid w:val="00B804BC"/>
    <w:rsid w:val="00B806F9"/>
    <w:rsid w:val="00B8764B"/>
    <w:rsid w:val="00B9142C"/>
    <w:rsid w:val="00B91DC4"/>
    <w:rsid w:val="00B91E62"/>
    <w:rsid w:val="00B92F82"/>
    <w:rsid w:val="00B93027"/>
    <w:rsid w:val="00B93D8E"/>
    <w:rsid w:val="00B95673"/>
    <w:rsid w:val="00B95728"/>
    <w:rsid w:val="00B96321"/>
    <w:rsid w:val="00B96E0F"/>
    <w:rsid w:val="00B97C53"/>
    <w:rsid w:val="00BA46FA"/>
    <w:rsid w:val="00BA681F"/>
    <w:rsid w:val="00BA6C20"/>
    <w:rsid w:val="00BA6F22"/>
    <w:rsid w:val="00BB4410"/>
    <w:rsid w:val="00BB4CB0"/>
    <w:rsid w:val="00BB5936"/>
    <w:rsid w:val="00BB5FD4"/>
    <w:rsid w:val="00BB6F89"/>
    <w:rsid w:val="00BC164A"/>
    <w:rsid w:val="00BC276B"/>
    <w:rsid w:val="00BC2CF5"/>
    <w:rsid w:val="00BC41B6"/>
    <w:rsid w:val="00BC6794"/>
    <w:rsid w:val="00BC7D02"/>
    <w:rsid w:val="00BD0569"/>
    <w:rsid w:val="00BD3A47"/>
    <w:rsid w:val="00BD4A8D"/>
    <w:rsid w:val="00BD5594"/>
    <w:rsid w:val="00BD6589"/>
    <w:rsid w:val="00BD66AC"/>
    <w:rsid w:val="00BD718E"/>
    <w:rsid w:val="00BE1B0F"/>
    <w:rsid w:val="00BE4C03"/>
    <w:rsid w:val="00BE57BD"/>
    <w:rsid w:val="00BF119C"/>
    <w:rsid w:val="00BF19C3"/>
    <w:rsid w:val="00BF31FA"/>
    <w:rsid w:val="00BF3D9B"/>
    <w:rsid w:val="00BF4ACC"/>
    <w:rsid w:val="00BF535F"/>
    <w:rsid w:val="00BF62D9"/>
    <w:rsid w:val="00BF69EE"/>
    <w:rsid w:val="00BF6FFC"/>
    <w:rsid w:val="00BF7A09"/>
    <w:rsid w:val="00C0030A"/>
    <w:rsid w:val="00C01EDD"/>
    <w:rsid w:val="00C04501"/>
    <w:rsid w:val="00C04E8C"/>
    <w:rsid w:val="00C0771A"/>
    <w:rsid w:val="00C1086F"/>
    <w:rsid w:val="00C11659"/>
    <w:rsid w:val="00C12436"/>
    <w:rsid w:val="00C13647"/>
    <w:rsid w:val="00C16D88"/>
    <w:rsid w:val="00C17948"/>
    <w:rsid w:val="00C17B8E"/>
    <w:rsid w:val="00C21528"/>
    <w:rsid w:val="00C22BEB"/>
    <w:rsid w:val="00C22E8D"/>
    <w:rsid w:val="00C2532E"/>
    <w:rsid w:val="00C300AB"/>
    <w:rsid w:val="00C3690C"/>
    <w:rsid w:val="00C3716B"/>
    <w:rsid w:val="00C40A90"/>
    <w:rsid w:val="00C410F1"/>
    <w:rsid w:val="00C4126E"/>
    <w:rsid w:val="00C418DC"/>
    <w:rsid w:val="00C44A76"/>
    <w:rsid w:val="00C46DAA"/>
    <w:rsid w:val="00C503AB"/>
    <w:rsid w:val="00C51562"/>
    <w:rsid w:val="00C5332A"/>
    <w:rsid w:val="00C53816"/>
    <w:rsid w:val="00C540AA"/>
    <w:rsid w:val="00C548C6"/>
    <w:rsid w:val="00C55555"/>
    <w:rsid w:val="00C55A4E"/>
    <w:rsid w:val="00C56150"/>
    <w:rsid w:val="00C56BB1"/>
    <w:rsid w:val="00C57C2F"/>
    <w:rsid w:val="00C57C37"/>
    <w:rsid w:val="00C64DDA"/>
    <w:rsid w:val="00C70261"/>
    <w:rsid w:val="00C70B2D"/>
    <w:rsid w:val="00C7199C"/>
    <w:rsid w:val="00C71C76"/>
    <w:rsid w:val="00C72976"/>
    <w:rsid w:val="00C72E47"/>
    <w:rsid w:val="00C736B5"/>
    <w:rsid w:val="00C7708F"/>
    <w:rsid w:val="00C778F6"/>
    <w:rsid w:val="00C80557"/>
    <w:rsid w:val="00C81E1B"/>
    <w:rsid w:val="00C8242E"/>
    <w:rsid w:val="00C83136"/>
    <w:rsid w:val="00C85EFC"/>
    <w:rsid w:val="00C90FAA"/>
    <w:rsid w:val="00C928A8"/>
    <w:rsid w:val="00C948BD"/>
    <w:rsid w:val="00C95350"/>
    <w:rsid w:val="00C958C5"/>
    <w:rsid w:val="00C972E1"/>
    <w:rsid w:val="00C975B6"/>
    <w:rsid w:val="00CA07E8"/>
    <w:rsid w:val="00CA09A0"/>
    <w:rsid w:val="00CA0D7F"/>
    <w:rsid w:val="00CA2036"/>
    <w:rsid w:val="00CA28DB"/>
    <w:rsid w:val="00CA4AF2"/>
    <w:rsid w:val="00CB15F3"/>
    <w:rsid w:val="00CB1C31"/>
    <w:rsid w:val="00CB5CF5"/>
    <w:rsid w:val="00CB5EC5"/>
    <w:rsid w:val="00CB7714"/>
    <w:rsid w:val="00CB78C5"/>
    <w:rsid w:val="00CC1FFF"/>
    <w:rsid w:val="00CC23A1"/>
    <w:rsid w:val="00CC2B0E"/>
    <w:rsid w:val="00CC3D86"/>
    <w:rsid w:val="00CC75B0"/>
    <w:rsid w:val="00CC7FC2"/>
    <w:rsid w:val="00CD3467"/>
    <w:rsid w:val="00CD38DF"/>
    <w:rsid w:val="00CD53C2"/>
    <w:rsid w:val="00CD6CEB"/>
    <w:rsid w:val="00CE0DA2"/>
    <w:rsid w:val="00CE1F19"/>
    <w:rsid w:val="00CE6DA1"/>
    <w:rsid w:val="00CE718C"/>
    <w:rsid w:val="00CE7D54"/>
    <w:rsid w:val="00CF4CC1"/>
    <w:rsid w:val="00CF61DB"/>
    <w:rsid w:val="00D00908"/>
    <w:rsid w:val="00D019C6"/>
    <w:rsid w:val="00D01CDC"/>
    <w:rsid w:val="00D039AA"/>
    <w:rsid w:val="00D05456"/>
    <w:rsid w:val="00D05721"/>
    <w:rsid w:val="00D05AA6"/>
    <w:rsid w:val="00D05D3C"/>
    <w:rsid w:val="00D05DA4"/>
    <w:rsid w:val="00D06E6C"/>
    <w:rsid w:val="00D07418"/>
    <w:rsid w:val="00D139D4"/>
    <w:rsid w:val="00D1489B"/>
    <w:rsid w:val="00D14DCA"/>
    <w:rsid w:val="00D15E11"/>
    <w:rsid w:val="00D166B3"/>
    <w:rsid w:val="00D203BB"/>
    <w:rsid w:val="00D23E27"/>
    <w:rsid w:val="00D25693"/>
    <w:rsid w:val="00D261FD"/>
    <w:rsid w:val="00D30DC8"/>
    <w:rsid w:val="00D327B3"/>
    <w:rsid w:val="00D359B4"/>
    <w:rsid w:val="00D408A6"/>
    <w:rsid w:val="00D43619"/>
    <w:rsid w:val="00D43EFD"/>
    <w:rsid w:val="00D44884"/>
    <w:rsid w:val="00D44F83"/>
    <w:rsid w:val="00D4620F"/>
    <w:rsid w:val="00D46C09"/>
    <w:rsid w:val="00D47EB2"/>
    <w:rsid w:val="00D50829"/>
    <w:rsid w:val="00D51D8F"/>
    <w:rsid w:val="00D52895"/>
    <w:rsid w:val="00D53499"/>
    <w:rsid w:val="00D55BBC"/>
    <w:rsid w:val="00D55E7F"/>
    <w:rsid w:val="00D56116"/>
    <w:rsid w:val="00D563AD"/>
    <w:rsid w:val="00D60E90"/>
    <w:rsid w:val="00D6337C"/>
    <w:rsid w:val="00D63C09"/>
    <w:rsid w:val="00D65970"/>
    <w:rsid w:val="00D6781D"/>
    <w:rsid w:val="00D72583"/>
    <w:rsid w:val="00D73DCE"/>
    <w:rsid w:val="00D74EEE"/>
    <w:rsid w:val="00D7546C"/>
    <w:rsid w:val="00D75A2F"/>
    <w:rsid w:val="00D75F45"/>
    <w:rsid w:val="00D76D72"/>
    <w:rsid w:val="00D7740B"/>
    <w:rsid w:val="00D802CE"/>
    <w:rsid w:val="00D80F01"/>
    <w:rsid w:val="00D81ADA"/>
    <w:rsid w:val="00D825CA"/>
    <w:rsid w:val="00D8412A"/>
    <w:rsid w:val="00D858C4"/>
    <w:rsid w:val="00D860D3"/>
    <w:rsid w:val="00D90AC9"/>
    <w:rsid w:val="00D9138C"/>
    <w:rsid w:val="00D913D3"/>
    <w:rsid w:val="00D91608"/>
    <w:rsid w:val="00D91F26"/>
    <w:rsid w:val="00D94420"/>
    <w:rsid w:val="00D94C31"/>
    <w:rsid w:val="00D9779B"/>
    <w:rsid w:val="00DA20EE"/>
    <w:rsid w:val="00DA2D0A"/>
    <w:rsid w:val="00DA35D2"/>
    <w:rsid w:val="00DB2991"/>
    <w:rsid w:val="00DB3977"/>
    <w:rsid w:val="00DB3A36"/>
    <w:rsid w:val="00DB3B2D"/>
    <w:rsid w:val="00DB3CBA"/>
    <w:rsid w:val="00DB3EC0"/>
    <w:rsid w:val="00DB5E10"/>
    <w:rsid w:val="00DB6C0F"/>
    <w:rsid w:val="00DB748F"/>
    <w:rsid w:val="00DC0616"/>
    <w:rsid w:val="00DC068C"/>
    <w:rsid w:val="00DC06E1"/>
    <w:rsid w:val="00DC081A"/>
    <w:rsid w:val="00DC09AE"/>
    <w:rsid w:val="00DC09D2"/>
    <w:rsid w:val="00DC1DCC"/>
    <w:rsid w:val="00DC2998"/>
    <w:rsid w:val="00DC3C12"/>
    <w:rsid w:val="00DC5CA8"/>
    <w:rsid w:val="00DC7109"/>
    <w:rsid w:val="00DD13A3"/>
    <w:rsid w:val="00DD1828"/>
    <w:rsid w:val="00DD2334"/>
    <w:rsid w:val="00DD288E"/>
    <w:rsid w:val="00DD33E1"/>
    <w:rsid w:val="00DD45EB"/>
    <w:rsid w:val="00DE0D6A"/>
    <w:rsid w:val="00DE0EB4"/>
    <w:rsid w:val="00DE1559"/>
    <w:rsid w:val="00DE2C8E"/>
    <w:rsid w:val="00DE2E91"/>
    <w:rsid w:val="00DE3979"/>
    <w:rsid w:val="00DE45BE"/>
    <w:rsid w:val="00DE4836"/>
    <w:rsid w:val="00DE607F"/>
    <w:rsid w:val="00DF1257"/>
    <w:rsid w:val="00DF1F6F"/>
    <w:rsid w:val="00DF3F92"/>
    <w:rsid w:val="00DF44C4"/>
    <w:rsid w:val="00DF6578"/>
    <w:rsid w:val="00DF778F"/>
    <w:rsid w:val="00DF7D05"/>
    <w:rsid w:val="00E00340"/>
    <w:rsid w:val="00E00904"/>
    <w:rsid w:val="00E01D92"/>
    <w:rsid w:val="00E01E0E"/>
    <w:rsid w:val="00E022CC"/>
    <w:rsid w:val="00E03542"/>
    <w:rsid w:val="00E11713"/>
    <w:rsid w:val="00E12567"/>
    <w:rsid w:val="00E13D4E"/>
    <w:rsid w:val="00E1406D"/>
    <w:rsid w:val="00E15EBF"/>
    <w:rsid w:val="00E16CE8"/>
    <w:rsid w:val="00E17134"/>
    <w:rsid w:val="00E208C9"/>
    <w:rsid w:val="00E2118E"/>
    <w:rsid w:val="00E24CB2"/>
    <w:rsid w:val="00E25C0A"/>
    <w:rsid w:val="00E26EEB"/>
    <w:rsid w:val="00E30BBE"/>
    <w:rsid w:val="00E32DFB"/>
    <w:rsid w:val="00E406D6"/>
    <w:rsid w:val="00E43B43"/>
    <w:rsid w:val="00E46B73"/>
    <w:rsid w:val="00E4747F"/>
    <w:rsid w:val="00E5063B"/>
    <w:rsid w:val="00E51EE9"/>
    <w:rsid w:val="00E523BA"/>
    <w:rsid w:val="00E53768"/>
    <w:rsid w:val="00E5525D"/>
    <w:rsid w:val="00E60952"/>
    <w:rsid w:val="00E60DAC"/>
    <w:rsid w:val="00E61A66"/>
    <w:rsid w:val="00E67C60"/>
    <w:rsid w:val="00E71A0D"/>
    <w:rsid w:val="00E74C5E"/>
    <w:rsid w:val="00E759DA"/>
    <w:rsid w:val="00E772D4"/>
    <w:rsid w:val="00E80267"/>
    <w:rsid w:val="00E81B96"/>
    <w:rsid w:val="00E81C1F"/>
    <w:rsid w:val="00E81E24"/>
    <w:rsid w:val="00E8211D"/>
    <w:rsid w:val="00E823A1"/>
    <w:rsid w:val="00E82C40"/>
    <w:rsid w:val="00E82FA7"/>
    <w:rsid w:val="00E85B2B"/>
    <w:rsid w:val="00E85D1D"/>
    <w:rsid w:val="00E85E91"/>
    <w:rsid w:val="00E85EC2"/>
    <w:rsid w:val="00E86917"/>
    <w:rsid w:val="00E86E01"/>
    <w:rsid w:val="00E86F52"/>
    <w:rsid w:val="00E87603"/>
    <w:rsid w:val="00E87E03"/>
    <w:rsid w:val="00E90C03"/>
    <w:rsid w:val="00E9568E"/>
    <w:rsid w:val="00E95C75"/>
    <w:rsid w:val="00E95EA2"/>
    <w:rsid w:val="00EA252E"/>
    <w:rsid w:val="00EA2697"/>
    <w:rsid w:val="00EA37E3"/>
    <w:rsid w:val="00EA72A2"/>
    <w:rsid w:val="00EB0014"/>
    <w:rsid w:val="00EB0AD5"/>
    <w:rsid w:val="00EB1240"/>
    <w:rsid w:val="00EB1B4A"/>
    <w:rsid w:val="00EB2B6D"/>
    <w:rsid w:val="00EB3E54"/>
    <w:rsid w:val="00EB567A"/>
    <w:rsid w:val="00EB64FD"/>
    <w:rsid w:val="00EB71F0"/>
    <w:rsid w:val="00EB722E"/>
    <w:rsid w:val="00EB7FF6"/>
    <w:rsid w:val="00EC21B1"/>
    <w:rsid w:val="00EC6522"/>
    <w:rsid w:val="00ED05D5"/>
    <w:rsid w:val="00ED3454"/>
    <w:rsid w:val="00ED4DA1"/>
    <w:rsid w:val="00EE271D"/>
    <w:rsid w:val="00EE60BB"/>
    <w:rsid w:val="00EE75BF"/>
    <w:rsid w:val="00EF0CA8"/>
    <w:rsid w:val="00EF1E9F"/>
    <w:rsid w:val="00EF2442"/>
    <w:rsid w:val="00EF2A39"/>
    <w:rsid w:val="00EF390F"/>
    <w:rsid w:val="00EF4BB9"/>
    <w:rsid w:val="00F01477"/>
    <w:rsid w:val="00F03864"/>
    <w:rsid w:val="00F04548"/>
    <w:rsid w:val="00F049EE"/>
    <w:rsid w:val="00F069C1"/>
    <w:rsid w:val="00F1113F"/>
    <w:rsid w:val="00F12BDB"/>
    <w:rsid w:val="00F13A50"/>
    <w:rsid w:val="00F14EA4"/>
    <w:rsid w:val="00F15758"/>
    <w:rsid w:val="00F17115"/>
    <w:rsid w:val="00F2064C"/>
    <w:rsid w:val="00F20781"/>
    <w:rsid w:val="00F23166"/>
    <w:rsid w:val="00F23AC3"/>
    <w:rsid w:val="00F24129"/>
    <w:rsid w:val="00F24E84"/>
    <w:rsid w:val="00F266E0"/>
    <w:rsid w:val="00F270B6"/>
    <w:rsid w:val="00F275D5"/>
    <w:rsid w:val="00F30EFC"/>
    <w:rsid w:val="00F33721"/>
    <w:rsid w:val="00F348D7"/>
    <w:rsid w:val="00F34EBA"/>
    <w:rsid w:val="00F35FB0"/>
    <w:rsid w:val="00F366E9"/>
    <w:rsid w:val="00F376A0"/>
    <w:rsid w:val="00F40237"/>
    <w:rsid w:val="00F40B83"/>
    <w:rsid w:val="00F42167"/>
    <w:rsid w:val="00F428DB"/>
    <w:rsid w:val="00F42B4C"/>
    <w:rsid w:val="00F4426B"/>
    <w:rsid w:val="00F44BAE"/>
    <w:rsid w:val="00F4548E"/>
    <w:rsid w:val="00F46635"/>
    <w:rsid w:val="00F4741A"/>
    <w:rsid w:val="00F51560"/>
    <w:rsid w:val="00F53AA4"/>
    <w:rsid w:val="00F546B3"/>
    <w:rsid w:val="00F5592F"/>
    <w:rsid w:val="00F55DD5"/>
    <w:rsid w:val="00F56B2B"/>
    <w:rsid w:val="00F56F6C"/>
    <w:rsid w:val="00F608B5"/>
    <w:rsid w:val="00F608CF"/>
    <w:rsid w:val="00F60E87"/>
    <w:rsid w:val="00F6212F"/>
    <w:rsid w:val="00F6356E"/>
    <w:rsid w:val="00F636A1"/>
    <w:rsid w:val="00F67FA3"/>
    <w:rsid w:val="00F71383"/>
    <w:rsid w:val="00F717C1"/>
    <w:rsid w:val="00F72130"/>
    <w:rsid w:val="00F73350"/>
    <w:rsid w:val="00F75118"/>
    <w:rsid w:val="00F76C55"/>
    <w:rsid w:val="00F76F31"/>
    <w:rsid w:val="00F77948"/>
    <w:rsid w:val="00F77B11"/>
    <w:rsid w:val="00F80842"/>
    <w:rsid w:val="00F81295"/>
    <w:rsid w:val="00F8169A"/>
    <w:rsid w:val="00F82883"/>
    <w:rsid w:val="00F82A46"/>
    <w:rsid w:val="00F82ABE"/>
    <w:rsid w:val="00F82F54"/>
    <w:rsid w:val="00F83B6C"/>
    <w:rsid w:val="00F850D9"/>
    <w:rsid w:val="00F85794"/>
    <w:rsid w:val="00F85819"/>
    <w:rsid w:val="00F86288"/>
    <w:rsid w:val="00F8689E"/>
    <w:rsid w:val="00F87824"/>
    <w:rsid w:val="00F87E65"/>
    <w:rsid w:val="00F91AC2"/>
    <w:rsid w:val="00F93F79"/>
    <w:rsid w:val="00F94270"/>
    <w:rsid w:val="00F94923"/>
    <w:rsid w:val="00F97BD1"/>
    <w:rsid w:val="00FA26DB"/>
    <w:rsid w:val="00FA5E5B"/>
    <w:rsid w:val="00FB15AA"/>
    <w:rsid w:val="00FB3F57"/>
    <w:rsid w:val="00FB5AE6"/>
    <w:rsid w:val="00FB7D9A"/>
    <w:rsid w:val="00FB7E40"/>
    <w:rsid w:val="00FC0E4E"/>
    <w:rsid w:val="00FC4B61"/>
    <w:rsid w:val="00FC5BBE"/>
    <w:rsid w:val="00FD02A4"/>
    <w:rsid w:val="00FD24CE"/>
    <w:rsid w:val="00FD2F88"/>
    <w:rsid w:val="00FD40D8"/>
    <w:rsid w:val="00FD54AC"/>
    <w:rsid w:val="00FD6DD3"/>
    <w:rsid w:val="00FD7D18"/>
    <w:rsid w:val="00FE13B1"/>
    <w:rsid w:val="00FE17C6"/>
    <w:rsid w:val="00FE2613"/>
    <w:rsid w:val="00FE2761"/>
    <w:rsid w:val="00FE33CD"/>
    <w:rsid w:val="00FE49CE"/>
    <w:rsid w:val="00FE6B0C"/>
    <w:rsid w:val="00FF0C67"/>
    <w:rsid w:val="00FF0D4D"/>
    <w:rsid w:val="00FF0E70"/>
    <w:rsid w:val="00FF1111"/>
    <w:rsid w:val="00FF262C"/>
    <w:rsid w:val="00FF39EB"/>
    <w:rsid w:val="00FF3CAC"/>
    <w:rsid w:val="00FF50C0"/>
    <w:rsid w:val="00FF51BB"/>
    <w:rsid w:val="00FF5768"/>
    <w:rsid w:val="00FF7249"/>
    <w:rsid w:val="01F63DAE"/>
    <w:rsid w:val="02323D50"/>
    <w:rsid w:val="0277192F"/>
    <w:rsid w:val="02922F32"/>
    <w:rsid w:val="02D9FDD8"/>
    <w:rsid w:val="031FC198"/>
    <w:rsid w:val="03A306D2"/>
    <w:rsid w:val="03DA537C"/>
    <w:rsid w:val="04A00FA0"/>
    <w:rsid w:val="058ACD52"/>
    <w:rsid w:val="0606F0FD"/>
    <w:rsid w:val="062274CA"/>
    <w:rsid w:val="07D1D807"/>
    <w:rsid w:val="083DBCBE"/>
    <w:rsid w:val="0894727B"/>
    <w:rsid w:val="0AF5E5ED"/>
    <w:rsid w:val="0E23FBD7"/>
    <w:rsid w:val="0EC581BF"/>
    <w:rsid w:val="10F896A0"/>
    <w:rsid w:val="11D4BFA0"/>
    <w:rsid w:val="11DDD117"/>
    <w:rsid w:val="11EF33C9"/>
    <w:rsid w:val="130EE17D"/>
    <w:rsid w:val="13FDCBA8"/>
    <w:rsid w:val="142A66FD"/>
    <w:rsid w:val="14A389F3"/>
    <w:rsid w:val="158F7CA5"/>
    <w:rsid w:val="16F4342D"/>
    <w:rsid w:val="1A6812B3"/>
    <w:rsid w:val="1AA19292"/>
    <w:rsid w:val="1C1A11A6"/>
    <w:rsid w:val="1C45E94F"/>
    <w:rsid w:val="1FB05249"/>
    <w:rsid w:val="21331A34"/>
    <w:rsid w:val="235ECD88"/>
    <w:rsid w:val="25BB4AC4"/>
    <w:rsid w:val="26A29EE6"/>
    <w:rsid w:val="27CE9743"/>
    <w:rsid w:val="296DF474"/>
    <w:rsid w:val="2A91E954"/>
    <w:rsid w:val="2AA8F79D"/>
    <w:rsid w:val="2ADD62B3"/>
    <w:rsid w:val="2C7D5486"/>
    <w:rsid w:val="2F2B802F"/>
    <w:rsid w:val="306D1222"/>
    <w:rsid w:val="30D826C0"/>
    <w:rsid w:val="36F22E7F"/>
    <w:rsid w:val="37476844"/>
    <w:rsid w:val="3BCF194A"/>
    <w:rsid w:val="42715086"/>
    <w:rsid w:val="4582E87A"/>
    <w:rsid w:val="464DD39F"/>
    <w:rsid w:val="46CE04F1"/>
    <w:rsid w:val="473D35DC"/>
    <w:rsid w:val="48617EB6"/>
    <w:rsid w:val="4862F00B"/>
    <w:rsid w:val="4A9453BF"/>
    <w:rsid w:val="4B172290"/>
    <w:rsid w:val="4B767A69"/>
    <w:rsid w:val="4BF75764"/>
    <w:rsid w:val="4C2A10E2"/>
    <w:rsid w:val="4C2EF736"/>
    <w:rsid w:val="4CC0A1F3"/>
    <w:rsid w:val="4CD1073A"/>
    <w:rsid w:val="4F2F1F64"/>
    <w:rsid w:val="516CAABC"/>
    <w:rsid w:val="520DE909"/>
    <w:rsid w:val="521C9F33"/>
    <w:rsid w:val="541CE8DC"/>
    <w:rsid w:val="569951B0"/>
    <w:rsid w:val="579F9500"/>
    <w:rsid w:val="5A0D328D"/>
    <w:rsid w:val="5B558EBE"/>
    <w:rsid w:val="5B5FD95C"/>
    <w:rsid w:val="5D98C38D"/>
    <w:rsid w:val="61DC4439"/>
    <w:rsid w:val="6346FE3F"/>
    <w:rsid w:val="63A98146"/>
    <w:rsid w:val="649EE48D"/>
    <w:rsid w:val="64C5A628"/>
    <w:rsid w:val="64EA5989"/>
    <w:rsid w:val="65E7A952"/>
    <w:rsid w:val="6640BCBF"/>
    <w:rsid w:val="671607DF"/>
    <w:rsid w:val="6A3722E6"/>
    <w:rsid w:val="6BDA047B"/>
    <w:rsid w:val="6BDE72A8"/>
    <w:rsid w:val="6CED5883"/>
    <w:rsid w:val="6DE0534F"/>
    <w:rsid w:val="6E5624B5"/>
    <w:rsid w:val="709DB94A"/>
    <w:rsid w:val="740EA676"/>
    <w:rsid w:val="75757E68"/>
    <w:rsid w:val="777C448B"/>
    <w:rsid w:val="78525A60"/>
    <w:rsid w:val="78F6FE2C"/>
    <w:rsid w:val="793D5B64"/>
    <w:rsid w:val="797CA607"/>
    <w:rsid w:val="7B187668"/>
    <w:rsid w:val="7D50E8CF"/>
    <w:rsid w:val="7E064F86"/>
    <w:rsid w:val="7EAFE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1051436"/>
  <w15:docId w15:val="{644267F0-96EE-4F23-9D2A-89D66B0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75B"/>
    <w:rPr>
      <w:sz w:val="24"/>
    </w:rPr>
  </w:style>
  <w:style w:type="paragraph" w:styleId="Nagwek1">
    <w:name w:val="heading 1"/>
    <w:basedOn w:val="Nagowek"/>
    <w:next w:val="Normalny"/>
    <w:rsid w:val="00F5592F"/>
    <w:pPr>
      <w:outlineLvl w:val="0"/>
    </w:pPr>
  </w:style>
  <w:style w:type="paragraph" w:styleId="Nagwek2">
    <w:name w:val="heading 2"/>
    <w:basedOn w:val="Normalny"/>
    <w:next w:val="Normalny"/>
    <w:autoRedefine/>
    <w:qFormat/>
    <w:rsid w:val="0082059D"/>
    <w:pPr>
      <w:keepNext/>
      <w:spacing w:before="120" w:after="120" w:line="276" w:lineRule="auto"/>
      <w:jc w:val="center"/>
      <w:outlineLvl w:val="1"/>
    </w:pPr>
    <w:rPr>
      <w:b/>
      <w:lang w:bidi="pl-PL"/>
    </w:rPr>
  </w:style>
  <w:style w:type="paragraph" w:styleId="Nagwek3">
    <w:name w:val="heading 3"/>
    <w:basedOn w:val="Normalny"/>
    <w:next w:val="Normalny"/>
    <w:qFormat/>
    <w:rsid w:val="00370D87"/>
    <w:pPr>
      <w:keepNext/>
      <w:spacing w:before="60" w:after="60" w:line="276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line="360" w:lineRule="atLeas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spacing w:before="120"/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67F4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Tekstpodstawowy21">
    <w:name w:val="Tekst podstawowy 21"/>
    <w:basedOn w:val="Normalny"/>
    <w:pPr>
      <w:spacing w:line="360" w:lineRule="atLeast"/>
      <w:ind w:left="284" w:hanging="284"/>
      <w:jc w:val="both"/>
    </w:pPr>
  </w:style>
  <w:style w:type="paragraph" w:styleId="Tekstpodstawowy">
    <w:name w:val="Body Text"/>
    <w:basedOn w:val="Normalny"/>
    <w:semiHidden/>
    <w:pPr>
      <w:spacing w:after="120" w:line="360" w:lineRule="atLeast"/>
      <w:jc w:val="both"/>
    </w:pPr>
  </w:style>
  <w:style w:type="paragraph" w:styleId="Tytu">
    <w:name w:val="Title"/>
    <w:basedOn w:val="Normalny"/>
    <w:qFormat/>
    <w:rsid w:val="006F2B95"/>
    <w:pPr>
      <w:spacing w:line="276" w:lineRule="auto"/>
      <w:jc w:val="center"/>
    </w:pPr>
    <w:rPr>
      <w:b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b/>
    </w:rPr>
  </w:style>
  <w:style w:type="paragraph" w:styleId="Tekstpodstawowy3">
    <w:name w:val="Body Text 3"/>
    <w:basedOn w:val="Normalny"/>
    <w:link w:val="Tekstpodstawowy3Znak"/>
    <w:semiHidden/>
    <w:pPr>
      <w:spacing w:line="360" w:lineRule="atLeast"/>
      <w:jc w:val="both"/>
    </w:pPr>
    <w:rPr>
      <w:sz w:val="32"/>
    </w:rPr>
  </w:style>
  <w:style w:type="paragraph" w:styleId="Tekstpodstawowywcity">
    <w:name w:val="Body Text Indent"/>
    <w:basedOn w:val="Normalny"/>
    <w:semiHidden/>
    <w:pPr>
      <w:ind w:left="6660"/>
    </w:p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alny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ny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5">
    <w:name w:val="xl3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Cs w:val="24"/>
    </w:rPr>
  </w:style>
  <w:style w:type="paragraph" w:customStyle="1" w:styleId="xl37">
    <w:name w:val="xl37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8">
    <w:name w:val="xl3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48">
    <w:name w:val="xl4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5">
    <w:name w:val="xl5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6">
    <w:name w:val="xl5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Cs w:val="24"/>
    </w:rPr>
  </w:style>
  <w:style w:type="paragraph" w:customStyle="1" w:styleId="xl57">
    <w:name w:val="xl57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Single">
    <w:name w:val="Body Single"/>
    <w:basedOn w:val="Normalny"/>
    <w:rPr>
      <w:rFonts w:ascii="Courier PS" w:hAnsi="Courier PS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paragraph" w:customStyle="1" w:styleId="xl76">
    <w:name w:val="xl76"/>
    <w:basedOn w:val="Normalny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character" w:customStyle="1" w:styleId="Nagwek9Znak">
    <w:name w:val="Nagłówek 9 Znak"/>
    <w:link w:val="Nagwek9"/>
    <w:uiPriority w:val="9"/>
    <w:rsid w:val="00B67F4C"/>
    <w:rPr>
      <w:rFonts w:ascii="Cambria" w:hAnsi="Cambria"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B67F4C"/>
    <w:pPr>
      <w:ind w:left="708"/>
    </w:pPr>
  </w:style>
  <w:style w:type="character" w:customStyle="1" w:styleId="Tekstpodstawowy3Znak">
    <w:name w:val="Tekst podstawowy 3 Znak"/>
    <w:link w:val="Tekstpodstawowy3"/>
    <w:semiHidden/>
    <w:rsid w:val="0004442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4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DC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D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DC4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74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74D4"/>
    <w:rPr>
      <w:sz w:val="24"/>
    </w:rPr>
  </w:style>
  <w:style w:type="paragraph" w:customStyle="1" w:styleId="Nagowek">
    <w:name w:val="Nagłowek"/>
    <w:basedOn w:val="BodySingle"/>
    <w:autoRedefine/>
    <w:qFormat/>
    <w:rsid w:val="00370D87"/>
    <w:pPr>
      <w:spacing w:line="276" w:lineRule="auto"/>
      <w:jc w:val="center"/>
    </w:pPr>
    <w:rPr>
      <w:rFonts w:ascii="Times New Roman" w:hAnsi="Times New Roman"/>
      <w:b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MTEquationSection">
    <w:name w:val="MTEquationSection"/>
    <w:basedOn w:val="Domylnaczcionkaakapitu"/>
    <w:rsid w:val="005D6AC0"/>
    <w:rPr>
      <w:b/>
      <w:vanish/>
      <w:color w:val="FF0000"/>
      <w:sz w:val="32"/>
    </w:rPr>
  </w:style>
  <w:style w:type="paragraph" w:customStyle="1" w:styleId="MTDisplayEquation">
    <w:name w:val="MTDisplayEquation"/>
    <w:basedOn w:val="Normalny"/>
    <w:next w:val="Normalny"/>
    <w:link w:val="MTDisplayEquationZnak"/>
    <w:rsid w:val="00C83136"/>
    <w:pPr>
      <w:tabs>
        <w:tab w:val="center" w:pos="4820"/>
        <w:tab w:val="right" w:pos="9640"/>
      </w:tabs>
      <w:spacing w:before="120" w:after="120" w:line="276" w:lineRule="auto"/>
      <w:jc w:val="both"/>
    </w:pPr>
  </w:style>
  <w:style w:type="character" w:customStyle="1" w:styleId="MTDisplayEquationZnak">
    <w:name w:val="MTDisplayEquation Znak"/>
    <w:basedOn w:val="Domylnaczcionkaakapitu"/>
    <w:link w:val="MTDisplayEquation"/>
    <w:rsid w:val="00C83136"/>
    <w:rPr>
      <w:sz w:val="24"/>
    </w:rPr>
  </w:style>
  <w:style w:type="table" w:styleId="Tabela-Siatka">
    <w:name w:val="Table Grid"/>
    <w:basedOn w:val="Standardowy"/>
    <w:uiPriority w:val="59"/>
    <w:rsid w:val="006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2B0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B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39AA"/>
    <w:rPr>
      <w:color w:val="800080" w:themeColor="followedHyperlink"/>
      <w:u w:val="single"/>
    </w:rPr>
  </w:style>
  <w:style w:type="paragraph" w:customStyle="1" w:styleId="paragraf">
    <w:name w:val="paragraf"/>
    <w:basedOn w:val="Normalny"/>
    <w:link w:val="paragrafZnak"/>
    <w:qFormat/>
    <w:rsid w:val="00DF778F"/>
    <w:pPr>
      <w:numPr>
        <w:numId w:val="8"/>
      </w:numPr>
      <w:spacing w:before="120" w:line="276" w:lineRule="auto"/>
      <w:ind w:left="340" w:hanging="227"/>
      <w:jc w:val="center"/>
    </w:pPr>
    <w:rPr>
      <w:b/>
      <w:szCs w:val="24"/>
    </w:rPr>
  </w:style>
  <w:style w:type="character" w:customStyle="1" w:styleId="paragrafZnak">
    <w:name w:val="paragraf Znak"/>
    <w:basedOn w:val="Domylnaczcionkaakapitu"/>
    <w:link w:val="paragraf"/>
    <w:rsid w:val="00DF778F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62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62A"/>
  </w:style>
  <w:style w:type="character" w:styleId="Odwoanieprzypisudolnego">
    <w:name w:val="footnote reference"/>
    <w:basedOn w:val="Domylnaczcionkaakapitu"/>
    <w:uiPriority w:val="99"/>
    <w:semiHidden/>
    <w:unhideWhenUsed/>
    <w:rsid w:val="00B4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D19646BF07F4D879646C03DE5FE7C" ma:contentTypeVersion="14" ma:contentTypeDescription="Utwórz nowy dokument." ma:contentTypeScope="" ma:versionID="68e0157e3d83b019a3ee32ec335ffec0">
  <xsd:schema xmlns:xsd="http://www.w3.org/2001/XMLSchema" xmlns:xs="http://www.w3.org/2001/XMLSchema" xmlns:p="http://schemas.microsoft.com/office/2006/metadata/properties" xmlns:ns3="bc2cca83-e5b7-45a8-95b3-84bde7a80d1a" xmlns:ns4="9a14ad9e-fd68-4ea3-a3e4-51a6b8e0c033" targetNamespace="http://schemas.microsoft.com/office/2006/metadata/properties" ma:root="true" ma:fieldsID="5db04e100ebec901b1b9214c25b5408e" ns3:_="" ns4:_="">
    <xsd:import namespace="bc2cca83-e5b7-45a8-95b3-84bde7a80d1a"/>
    <xsd:import namespace="9a14ad9e-fd68-4ea3-a3e4-51a6b8e0c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ca83-e5b7-45a8-95b3-84bde7a8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ad9e-fd68-4ea3-a3e4-51a6b8e0c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6DFE1-DECE-4F67-BB31-3487CE1BA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cca83-e5b7-45a8-95b3-84bde7a80d1a"/>
    <ds:schemaRef ds:uri="9a14ad9e-fd68-4ea3-a3e4-51a6b8e0c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F946F-914D-4EB2-BA42-C804C569A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02377-42EE-4457-9994-27FD77BD8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07EAB-AC68-43B3-8A47-7814C53FF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87 Rektora ZUT z dnia 17 czerwca 2020 r. w sprawie podziału oraz zasad podziału subwencji na utrzymanie i rozwój potencjału dydaktycznego i badawczego w Zachodniopomorskim Uniwersytecie Technologicznym w Szczecinie na rok 2020</vt:lpstr>
    </vt:vector>
  </TitlesOfParts>
  <Company>Politechnika Szczecińska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 Rektora ZUT z dnia 17 czerwca 2020 r. w sprawie podziału oraz zasad podziału subwencji na utrzymanie i rozwój potencjału dydaktycznego i badawczego w Zachodniopomorskim Uniwersytecie Technologicznym w Szczecinie na rok 2020</dc:title>
  <dc:subject>wydatki celowe i z Dw</dc:subject>
  <dc:creator>Administracja Centralna</dc:creator>
  <cp:keywords/>
  <cp:lastModifiedBy>Magdalena Szymanowska</cp:lastModifiedBy>
  <cp:revision>3</cp:revision>
  <cp:lastPrinted>2024-07-04T09:03:00Z</cp:lastPrinted>
  <dcterms:created xsi:type="dcterms:W3CDTF">2024-07-09T08:07:00Z</dcterms:created>
  <dcterms:modified xsi:type="dcterms:W3CDTF">2024-07-09T08:08:00Z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ContentTypeId">
    <vt:lpwstr>0x010100AF8D19646BF07F4D879646C03DE5FE7C</vt:lpwstr>
  </property>
  <property fmtid="{D5CDD505-2E9C-101B-9397-08002B2CF9AE}" pid="6" name="MSIP_Label_50945193-57ff-457d-9504-518e9bfb59a9_Enabled">
    <vt:lpwstr>true</vt:lpwstr>
  </property>
  <property fmtid="{D5CDD505-2E9C-101B-9397-08002B2CF9AE}" pid="7" name="MSIP_Label_50945193-57ff-457d-9504-518e9bfb59a9_SetDate">
    <vt:lpwstr>2022-10-27T21:42:43Z</vt:lpwstr>
  </property>
  <property fmtid="{D5CDD505-2E9C-101B-9397-08002B2CF9AE}" pid="8" name="MSIP_Label_50945193-57ff-457d-9504-518e9bfb59a9_Method">
    <vt:lpwstr>Standard</vt:lpwstr>
  </property>
  <property fmtid="{D5CDD505-2E9C-101B-9397-08002B2CF9AE}" pid="9" name="MSIP_Label_50945193-57ff-457d-9504-518e9bfb59a9_Name">
    <vt:lpwstr>ZUT</vt:lpwstr>
  </property>
  <property fmtid="{D5CDD505-2E9C-101B-9397-08002B2CF9AE}" pid="10" name="MSIP_Label_50945193-57ff-457d-9504-518e9bfb59a9_SiteId">
    <vt:lpwstr>0aa66ad4-f98f-4515-b7c9-b60fd37ad027</vt:lpwstr>
  </property>
  <property fmtid="{D5CDD505-2E9C-101B-9397-08002B2CF9AE}" pid="11" name="MSIP_Label_50945193-57ff-457d-9504-518e9bfb59a9_ActionId">
    <vt:lpwstr>d8af3f13-bb3c-4a14-8b6a-84e068df40af</vt:lpwstr>
  </property>
  <property fmtid="{D5CDD505-2E9C-101B-9397-08002B2CF9AE}" pid="12" name="MSIP_Label_50945193-57ff-457d-9504-518e9bfb59a9_ContentBits">
    <vt:lpwstr>0</vt:lpwstr>
  </property>
</Properties>
</file>