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91A7" w14:textId="5E46E252" w:rsidR="0097043E" w:rsidRPr="00221894" w:rsidRDefault="00457C0B" w:rsidP="001A4B38">
      <w:pPr>
        <w:pStyle w:val="BodySingle"/>
        <w:spacing w:line="276" w:lineRule="auto"/>
        <w:jc w:val="center"/>
        <w:rPr>
          <w:b/>
          <w:sz w:val="32"/>
          <w:szCs w:val="32"/>
          <w14:shadow w14:blurRad="0" w14:dist="0" w14:dir="0" w14:sx="0" w14:sy="0" w14:kx="0" w14:ky="0" w14:algn="none">
            <w14:srgbClr w14:val="000000"/>
          </w14:shadow>
        </w:rPr>
      </w:pPr>
      <w:bookmarkStart w:id="0" w:name="_Hlk73359853"/>
      <w:r w:rsidRPr="00221894">
        <w:rPr>
          <w:b/>
          <w:sz w:val="32"/>
          <w:szCs w:val="32"/>
          <w14:shadow w14:blurRad="0" w14:dist="0" w14:dir="0" w14:sx="0" w14:sy="0" w14:kx="0" w14:ky="0" w14:algn="none">
            <w14:srgbClr w14:val="000000"/>
          </w14:shadow>
        </w:rPr>
        <w:t xml:space="preserve">UCHWAŁA NR </w:t>
      </w:r>
      <w:r w:rsidR="008B0A97">
        <w:rPr>
          <w:b/>
          <w:sz w:val="32"/>
          <w:szCs w:val="32"/>
          <w14:shadow w14:blurRad="0" w14:dist="0" w14:dir="0" w14:sx="0" w14:sy="0" w14:kx="0" w14:ky="0" w14:algn="none">
            <w14:srgbClr w14:val="000000"/>
          </w14:shadow>
        </w:rPr>
        <w:t>29</w:t>
      </w:r>
    </w:p>
    <w:p w14:paraId="48C17E72" w14:textId="77777777" w:rsidR="0097043E" w:rsidRPr="00221894" w:rsidRDefault="0097043E" w:rsidP="001A4B38">
      <w:pPr>
        <w:pStyle w:val="BodySingle"/>
        <w:spacing w:line="276" w:lineRule="auto"/>
        <w:jc w:val="center"/>
        <w:rPr>
          <w:noProof w:val="0"/>
          <w:sz w:val="28"/>
          <w:szCs w:val="28"/>
          <w14:shadow w14:blurRad="0" w14:dist="0" w14:dir="0" w14:sx="0" w14:sy="0" w14:kx="0" w14:ky="0" w14:algn="none">
            <w14:srgbClr w14:val="000000"/>
          </w14:shadow>
        </w:rPr>
      </w:pPr>
      <w:r w:rsidRPr="00221894">
        <w:rPr>
          <w:b/>
          <w:noProof w:val="0"/>
          <w:sz w:val="28"/>
          <w:szCs w:val="28"/>
          <w14:shadow w14:blurRad="0" w14:dist="0" w14:dir="0" w14:sx="0" w14:sy="0" w14:kx="0" w14:ky="0" w14:algn="none">
            <w14:srgbClr w14:val="000000"/>
          </w14:shadow>
        </w:rPr>
        <w:t>Senatu Zachodniopomorskiego Uniwersytetu Technologicznego w Szczecinie</w:t>
      </w:r>
    </w:p>
    <w:p w14:paraId="421CBFE5" w14:textId="510DF52C" w:rsidR="0097043E" w:rsidRPr="003B71E2" w:rsidRDefault="0097043E" w:rsidP="001E27CD">
      <w:pPr>
        <w:pStyle w:val="BodySingle"/>
        <w:spacing w:after="240" w:line="276" w:lineRule="auto"/>
        <w:ind w:left="243" w:hanging="243"/>
        <w:jc w:val="center"/>
        <w:rPr>
          <w:b/>
          <w:noProof w:val="0"/>
          <w:sz w:val="28"/>
          <w:szCs w:val="28"/>
          <w14:shadow w14:blurRad="0" w14:dist="0" w14:dir="0" w14:sx="0" w14:sy="0" w14:kx="0" w14:ky="0" w14:algn="none">
            <w14:srgbClr w14:val="000000"/>
          </w14:shadow>
        </w:rPr>
      </w:pPr>
      <w:r w:rsidRPr="003B71E2">
        <w:rPr>
          <w:b/>
          <w:noProof w:val="0"/>
          <w:sz w:val="28"/>
          <w:szCs w:val="28"/>
          <w14:shadow w14:blurRad="0" w14:dist="0" w14:dir="0" w14:sx="0" w14:sy="0" w14:kx="0" w14:ky="0" w14:algn="none">
            <w14:srgbClr w14:val="000000"/>
          </w14:shadow>
        </w:rPr>
        <w:t xml:space="preserve">z dnia </w:t>
      </w:r>
      <w:r w:rsidR="00E15030" w:rsidRPr="003B71E2">
        <w:rPr>
          <w:b/>
          <w:noProof w:val="0"/>
          <w:sz w:val="28"/>
          <w:szCs w:val="28"/>
          <w14:shadow w14:blurRad="0" w14:dist="0" w14:dir="0" w14:sx="0" w14:sy="0" w14:kx="0" w14:ky="0" w14:algn="none">
            <w14:srgbClr w14:val="000000"/>
          </w14:shadow>
        </w:rPr>
        <w:t>28</w:t>
      </w:r>
      <w:r w:rsidR="004C52C3" w:rsidRPr="003B71E2">
        <w:rPr>
          <w:b/>
          <w:noProof w:val="0"/>
          <w:sz w:val="28"/>
          <w:szCs w:val="28"/>
          <w14:shadow w14:blurRad="0" w14:dist="0" w14:dir="0" w14:sx="0" w14:sy="0" w14:kx="0" w14:ky="0" w14:algn="none">
            <w14:srgbClr w14:val="000000"/>
          </w14:shadow>
        </w:rPr>
        <w:t xml:space="preserve"> </w:t>
      </w:r>
      <w:r w:rsidR="005F2B57" w:rsidRPr="003B71E2">
        <w:rPr>
          <w:b/>
          <w:noProof w:val="0"/>
          <w:sz w:val="28"/>
          <w:szCs w:val="28"/>
          <w14:shadow w14:blurRad="0" w14:dist="0" w14:dir="0" w14:sx="0" w14:sy="0" w14:kx="0" w14:ky="0" w14:algn="none">
            <w14:srgbClr w14:val="000000"/>
          </w14:shadow>
        </w:rPr>
        <w:t>kwietnia</w:t>
      </w:r>
      <w:r w:rsidR="008E3A76" w:rsidRPr="003B71E2">
        <w:rPr>
          <w:b/>
          <w:noProof w:val="0"/>
          <w:sz w:val="28"/>
          <w:szCs w:val="28"/>
          <w14:shadow w14:blurRad="0" w14:dist="0" w14:dir="0" w14:sx="0" w14:sy="0" w14:kx="0" w14:ky="0" w14:algn="none">
            <w14:srgbClr w14:val="000000"/>
          </w14:shadow>
        </w:rPr>
        <w:t xml:space="preserve"> </w:t>
      </w:r>
      <w:r w:rsidR="00E26C78" w:rsidRPr="003B71E2">
        <w:rPr>
          <w:b/>
          <w:noProof w:val="0"/>
          <w:sz w:val="28"/>
          <w:szCs w:val="28"/>
          <w14:shadow w14:blurRad="0" w14:dist="0" w14:dir="0" w14:sx="0" w14:sy="0" w14:kx="0" w14:ky="0" w14:algn="none">
            <w14:srgbClr w14:val="000000"/>
          </w14:shadow>
        </w:rPr>
        <w:t>202</w:t>
      </w:r>
      <w:r w:rsidR="00E15030" w:rsidRPr="003B71E2">
        <w:rPr>
          <w:b/>
          <w:noProof w:val="0"/>
          <w:sz w:val="28"/>
          <w:szCs w:val="28"/>
          <w14:shadow w14:blurRad="0" w14:dist="0" w14:dir="0" w14:sx="0" w14:sy="0" w14:kx="0" w14:ky="0" w14:algn="none">
            <w14:srgbClr w14:val="000000"/>
          </w14:shadow>
        </w:rPr>
        <w:t>5</w:t>
      </w:r>
      <w:r w:rsidR="00E26C78" w:rsidRPr="003B71E2">
        <w:rPr>
          <w:b/>
          <w:noProof w:val="0"/>
          <w:sz w:val="28"/>
          <w:szCs w:val="28"/>
          <w14:shadow w14:blurRad="0" w14:dist="0" w14:dir="0" w14:sx="0" w14:sy="0" w14:kx="0" w14:ky="0" w14:algn="none">
            <w14:srgbClr w14:val="000000"/>
          </w14:shadow>
        </w:rPr>
        <w:t xml:space="preserve"> </w:t>
      </w:r>
      <w:r w:rsidRPr="003B71E2">
        <w:rPr>
          <w:b/>
          <w:noProof w:val="0"/>
          <w:sz w:val="28"/>
          <w:szCs w:val="28"/>
          <w14:shadow w14:blurRad="0" w14:dist="0" w14:dir="0" w14:sx="0" w14:sy="0" w14:kx="0" w14:ky="0" w14:algn="none">
            <w14:srgbClr w14:val="000000"/>
          </w14:shadow>
        </w:rPr>
        <w:t>r.</w:t>
      </w:r>
    </w:p>
    <w:p w14:paraId="1BBD9663" w14:textId="62F4B903" w:rsidR="0097043E" w:rsidRPr="003B71E2" w:rsidRDefault="0097043E" w:rsidP="001E27CD">
      <w:pPr>
        <w:pStyle w:val="BodySingle"/>
        <w:spacing w:line="276" w:lineRule="auto"/>
        <w:jc w:val="center"/>
        <w:rPr>
          <w:i/>
          <w:noProof w:val="0"/>
          <w:sz w:val="24"/>
          <w14:shadow w14:blurRad="0" w14:dist="0" w14:dir="0" w14:sx="0" w14:sy="0" w14:kx="0" w14:ky="0" w14:algn="none">
            <w14:srgbClr w14:val="000000"/>
          </w14:shadow>
        </w:rPr>
      </w:pPr>
      <w:r w:rsidRPr="003B71E2">
        <w:rPr>
          <w:b/>
          <w:noProof w:val="0"/>
          <w:sz w:val="24"/>
          <w14:shadow w14:blurRad="0" w14:dist="0" w14:dir="0" w14:sx="0" w14:sy="0" w14:kx="0" w14:ky="0" w14:algn="none">
            <w14:srgbClr w14:val="000000"/>
          </w14:shadow>
        </w:rPr>
        <w:t xml:space="preserve">w sprawie Regulaminu studiów </w:t>
      </w:r>
      <w:r w:rsidR="00457C0B" w:rsidRPr="003B71E2">
        <w:rPr>
          <w:b/>
          <w:noProof w:val="0"/>
          <w:sz w:val="24"/>
          <w14:shadow w14:blurRad="0" w14:dist="0" w14:dir="0" w14:sx="0" w14:sy="0" w14:kx="0" w14:ky="0" w14:algn="none">
            <w14:srgbClr w14:val="000000"/>
          </w14:shadow>
        </w:rPr>
        <w:br/>
      </w:r>
      <w:r w:rsidRPr="003B71E2">
        <w:rPr>
          <w:b/>
          <w:noProof w:val="0"/>
          <w:sz w:val="24"/>
          <w14:shadow w14:blurRad="0" w14:dist="0" w14:dir="0" w14:sx="0" w14:sy="0" w14:kx="0" w14:ky="0" w14:algn="none">
            <w14:srgbClr w14:val="000000"/>
          </w14:shadow>
        </w:rPr>
        <w:t>w Zachodniopomorskim Uniwersytecie Technologicznym w Szczecinie</w:t>
      </w:r>
    </w:p>
    <w:bookmarkEnd w:id="0"/>
    <w:p w14:paraId="3556E9F6" w14:textId="12862B6A" w:rsidR="008835E5" w:rsidRPr="003B71E2" w:rsidRDefault="0097043E" w:rsidP="001E27CD">
      <w:pPr>
        <w:pStyle w:val="BodySingle"/>
        <w:spacing w:before="240" w:line="276" w:lineRule="auto"/>
        <w:jc w:val="both"/>
        <w:rPr>
          <w:noProof w:val="0"/>
          <w:sz w:val="24"/>
          <w14:shadow w14:blurRad="0" w14:dist="0" w14:dir="0" w14:sx="0" w14:sy="0" w14:kx="0" w14:ky="0" w14:algn="none">
            <w14:srgbClr w14:val="000000"/>
          </w14:shadow>
        </w:rPr>
      </w:pPr>
      <w:r w:rsidRPr="003B71E2">
        <w:rPr>
          <w:noProof w:val="0"/>
          <w:sz w:val="24"/>
          <w14:shadow w14:blurRad="0" w14:dist="0" w14:dir="0" w14:sx="0" w14:sy="0" w14:kx="0" w14:ky="0" w14:algn="none">
            <w14:srgbClr w14:val="000000"/>
          </w14:shadow>
        </w:rPr>
        <w:t xml:space="preserve">Na podstawie art. 28 ust. 1 </w:t>
      </w:r>
      <w:r w:rsidR="00A06D29" w:rsidRPr="003B71E2">
        <w:rPr>
          <w:noProof w:val="0"/>
          <w:sz w:val="24"/>
          <w14:shadow w14:blurRad="0" w14:dist="0" w14:dir="0" w14:sx="0" w14:sy="0" w14:kx="0" w14:ky="0" w14:algn="none">
            <w14:srgbClr w14:val="000000"/>
          </w14:shadow>
        </w:rPr>
        <w:t xml:space="preserve">pkt 2 </w:t>
      </w:r>
      <w:r w:rsidRPr="003B71E2">
        <w:rPr>
          <w:noProof w:val="0"/>
          <w:sz w:val="24"/>
          <w14:shadow w14:blurRad="0" w14:dist="0" w14:dir="0" w14:sx="0" w14:sy="0" w14:kx="0" w14:ky="0" w14:algn="none">
            <w14:srgbClr w14:val="000000"/>
          </w14:shadow>
        </w:rPr>
        <w:t>ustawy z dnia 20 lipca 2018 r. Prawo o szkolnictwie wyższym i</w:t>
      </w:r>
      <w:r w:rsidR="00BE2B04" w:rsidRPr="003B71E2">
        <w:rPr>
          <w:noProof w:val="0"/>
          <w:sz w:val="24"/>
          <w14:shadow w14:blurRad="0" w14:dist="0" w14:dir="0" w14:sx="0" w14:sy="0" w14:kx="0" w14:ky="0" w14:algn="none">
            <w14:srgbClr w14:val="000000"/>
          </w14:shadow>
        </w:rPr>
        <w:t> </w:t>
      </w:r>
      <w:r w:rsidRPr="003B71E2">
        <w:rPr>
          <w:noProof w:val="0"/>
          <w:sz w:val="24"/>
          <w14:shadow w14:blurRad="0" w14:dist="0" w14:dir="0" w14:sx="0" w14:sy="0" w14:kx="0" w14:ky="0" w14:algn="none">
            <w14:srgbClr w14:val="000000"/>
          </w14:shadow>
        </w:rPr>
        <w:t xml:space="preserve">nauce </w:t>
      </w:r>
      <w:r w:rsidR="00430AFB" w:rsidRPr="003B71E2">
        <w:rPr>
          <w:noProof w:val="0"/>
          <w:sz w:val="24"/>
          <w14:shadow w14:blurRad="0" w14:dist="0" w14:dir="0" w14:sx="0" w14:sy="0" w14:kx="0" w14:ky="0" w14:algn="none">
            <w14:srgbClr w14:val="000000"/>
          </w14:shadow>
        </w:rPr>
        <w:t>(</w:t>
      </w:r>
      <w:r w:rsidR="002D7281" w:rsidRPr="003B71E2">
        <w:rPr>
          <w:noProof w:val="0"/>
          <w:sz w:val="24"/>
          <w14:shadow w14:blurRad="0" w14:dist="0" w14:dir="0" w14:sx="0" w14:sy="0" w14:kx="0" w14:ky="0" w14:algn="none">
            <w14:srgbClr w14:val="000000"/>
          </w14:shadow>
        </w:rPr>
        <w:t>tekst jedn. Dz. U. z 2024 r. poz. 1571, z późn. zm.</w:t>
      </w:r>
      <w:r w:rsidRPr="003B71E2">
        <w:rPr>
          <w:noProof w:val="0"/>
          <w:sz w:val="24"/>
          <w14:shadow w14:blurRad="0" w14:dist="0" w14:dir="0" w14:sx="0" w14:sy="0" w14:kx="0" w14:ky="0" w14:algn="none">
            <w14:srgbClr w14:val="000000"/>
          </w14:shadow>
        </w:rPr>
        <w:t>)</w:t>
      </w:r>
      <w:r w:rsidR="000F4529" w:rsidRPr="003B71E2">
        <w:rPr>
          <w:noProof w:val="0"/>
          <w:sz w:val="24"/>
          <w14:shadow w14:blurRad="0" w14:dist="0" w14:dir="0" w14:sx="0" w14:sy="0" w14:kx="0" w14:ky="0" w14:algn="none">
            <w14:srgbClr w14:val="000000"/>
          </w14:shadow>
        </w:rPr>
        <w:t>:</w:t>
      </w:r>
    </w:p>
    <w:p w14:paraId="3488E62A" w14:textId="77777777" w:rsidR="0097043E" w:rsidRPr="003B71E2" w:rsidRDefault="0097043E" w:rsidP="009E7AAD">
      <w:pPr>
        <w:pStyle w:val="BodySingle"/>
        <w:spacing w:before="240" w:after="60" w:line="276" w:lineRule="auto"/>
        <w:jc w:val="center"/>
        <w:rPr>
          <w:b/>
          <w:bCs/>
          <w:noProof w:val="0"/>
          <w:sz w:val="24"/>
          <w14:shadow w14:blurRad="0" w14:dist="0" w14:dir="0" w14:sx="0" w14:sy="0" w14:kx="0" w14:ky="0" w14:algn="none">
            <w14:srgbClr w14:val="000000"/>
          </w14:shadow>
        </w:rPr>
      </w:pPr>
      <w:r w:rsidRPr="003B71E2">
        <w:rPr>
          <w:b/>
          <w:bCs/>
          <w:noProof w:val="0"/>
          <w:sz w:val="24"/>
          <w14:shadow w14:blurRad="0" w14:dist="0" w14:dir="0" w14:sx="0" w14:sy="0" w14:kx="0" w14:ky="0" w14:algn="none">
            <w14:srgbClr w14:val="000000"/>
          </w14:shadow>
        </w:rPr>
        <w:t>§ 1.</w:t>
      </w:r>
    </w:p>
    <w:p w14:paraId="02F29AE6" w14:textId="40E13C3E" w:rsidR="0097043E" w:rsidRPr="003B71E2" w:rsidRDefault="0097043E" w:rsidP="001E27CD">
      <w:pPr>
        <w:pStyle w:val="BodySingle"/>
        <w:spacing w:line="276" w:lineRule="auto"/>
        <w:jc w:val="both"/>
        <w:rPr>
          <w:noProof w:val="0"/>
          <w:sz w:val="24"/>
          <w:szCs w:val="24"/>
          <w14:shadow w14:blurRad="0" w14:dist="0" w14:dir="0" w14:sx="0" w14:sy="0" w14:kx="0" w14:ky="0" w14:algn="none">
            <w14:srgbClr w14:val="000000"/>
          </w14:shadow>
        </w:rPr>
      </w:pPr>
      <w:r w:rsidRPr="003B71E2">
        <w:rPr>
          <w:noProof w:val="0"/>
          <w:spacing w:val="-6"/>
          <w:sz w:val="24"/>
          <w:szCs w:val="24"/>
          <w14:shadow w14:blurRad="0" w14:dist="0" w14:dir="0" w14:sx="0" w14:sy="0" w14:kx="0" w14:ky="0" w14:algn="none">
            <w14:srgbClr w14:val="000000"/>
          </w14:shadow>
        </w:rPr>
        <w:t>Senat Zachodniopomorskiego Uniwersytetu Technologicznego w Szczecinie</w:t>
      </w:r>
      <w:r w:rsidR="000719B8" w:rsidRPr="003B71E2">
        <w:rPr>
          <w:noProof w:val="0"/>
          <w:spacing w:val="-6"/>
          <w:sz w:val="24"/>
          <w:szCs w:val="24"/>
          <w14:shadow w14:blurRad="0" w14:dist="0" w14:dir="0" w14:sx="0" w14:sy="0" w14:kx="0" w14:ky="0" w14:algn="none">
            <w14:srgbClr w14:val="000000"/>
          </w14:shadow>
        </w:rPr>
        <w:t>, z</w:t>
      </w:r>
      <w:r w:rsidR="00276040" w:rsidRPr="003B71E2">
        <w:rPr>
          <w:noProof w:val="0"/>
          <w:spacing w:val="-6"/>
          <w:sz w:val="24"/>
          <w:szCs w:val="24"/>
          <w14:shadow w14:blurRad="0" w14:dist="0" w14:dir="0" w14:sx="0" w14:sy="0" w14:kx="0" w14:ky="0" w14:algn="none">
            <w14:srgbClr w14:val="000000"/>
          </w14:shadow>
        </w:rPr>
        <w:t> </w:t>
      </w:r>
      <w:r w:rsidR="000719B8" w:rsidRPr="003B71E2">
        <w:rPr>
          <w:noProof w:val="0"/>
          <w:spacing w:val="-6"/>
          <w:sz w:val="24"/>
          <w:szCs w:val="24"/>
          <w14:shadow w14:blurRad="0" w14:dist="0" w14:dir="0" w14:sx="0" w14:sy="0" w14:kx="0" w14:ky="0" w14:algn="none">
            <w14:srgbClr w14:val="000000"/>
          </w14:shadow>
        </w:rPr>
        <w:t>zachowaniem</w:t>
      </w:r>
      <w:r w:rsidR="000719B8" w:rsidRPr="003B71E2">
        <w:rPr>
          <w:noProof w:val="0"/>
          <w:sz w:val="24"/>
          <w:szCs w:val="24"/>
          <w14:shadow w14:blurRad="0" w14:dist="0" w14:dir="0" w14:sx="0" w14:sy="0" w14:kx="0" w14:ky="0" w14:algn="none">
            <w14:srgbClr w14:val="000000"/>
          </w14:shadow>
        </w:rPr>
        <w:t xml:space="preserve"> przepisu art.</w:t>
      </w:r>
      <w:r w:rsidR="000F4529" w:rsidRPr="003B71E2">
        <w:rPr>
          <w:noProof w:val="0"/>
          <w:sz w:val="24"/>
          <w:szCs w:val="24"/>
          <w14:shadow w14:blurRad="0" w14:dist="0" w14:dir="0" w14:sx="0" w14:sy="0" w14:kx="0" w14:ky="0" w14:algn="none">
            <w14:srgbClr w14:val="000000"/>
          </w14:shadow>
        </w:rPr>
        <w:t> </w:t>
      </w:r>
      <w:r w:rsidR="000719B8" w:rsidRPr="003B71E2">
        <w:rPr>
          <w:noProof w:val="0"/>
          <w:sz w:val="24"/>
          <w:szCs w:val="24"/>
          <w14:shadow w14:blurRad="0" w14:dist="0" w14:dir="0" w14:sx="0" w14:sy="0" w14:kx="0" w14:ky="0" w14:algn="none">
            <w14:srgbClr w14:val="000000"/>
          </w14:shadow>
        </w:rPr>
        <w:t xml:space="preserve">75 ust. 3 </w:t>
      </w:r>
      <w:r w:rsidR="000719B8" w:rsidRPr="003B71E2">
        <w:rPr>
          <w:noProof w:val="0"/>
          <w:sz w:val="24"/>
          <w14:shadow w14:blurRad="0" w14:dist="0" w14:dir="0" w14:sx="0" w14:sy="0" w14:kx="0" w14:ky="0" w14:algn="none">
            <w14:srgbClr w14:val="000000"/>
          </w14:shadow>
        </w:rPr>
        <w:t xml:space="preserve">ustawy z dnia 20 lipca 2018 r. Prawo o szkolnictwie wyższym </w:t>
      </w:r>
      <w:r w:rsidR="000719B8" w:rsidRPr="003B71E2">
        <w:rPr>
          <w:noProof w:val="0"/>
          <w:spacing w:val="-4"/>
          <w:sz w:val="24"/>
          <w14:shadow w14:blurRad="0" w14:dist="0" w14:dir="0" w14:sx="0" w14:sy="0" w14:kx="0" w14:ky="0" w14:algn="none">
            <w14:srgbClr w14:val="000000"/>
          </w14:shadow>
        </w:rPr>
        <w:t>i</w:t>
      </w:r>
      <w:r w:rsidR="00721F1F" w:rsidRPr="003B71E2">
        <w:rPr>
          <w:noProof w:val="0"/>
          <w:spacing w:val="-4"/>
          <w:sz w:val="24"/>
          <w14:shadow w14:blurRad="0" w14:dist="0" w14:dir="0" w14:sx="0" w14:sy="0" w14:kx="0" w14:ky="0" w14:algn="none">
            <w14:srgbClr w14:val="000000"/>
          </w14:shadow>
        </w:rPr>
        <w:t xml:space="preserve"> </w:t>
      </w:r>
      <w:r w:rsidR="000719B8" w:rsidRPr="003B71E2">
        <w:rPr>
          <w:noProof w:val="0"/>
          <w:spacing w:val="-4"/>
          <w:sz w:val="24"/>
          <w14:shadow w14:blurRad="0" w14:dist="0" w14:dir="0" w14:sx="0" w14:sy="0" w14:kx="0" w14:ky="0" w14:algn="none">
            <w14:srgbClr w14:val="000000"/>
          </w14:shadow>
        </w:rPr>
        <w:t>nauce,</w:t>
      </w:r>
      <w:r w:rsidRPr="003B71E2">
        <w:rPr>
          <w:noProof w:val="0"/>
          <w:spacing w:val="-4"/>
          <w:sz w:val="24"/>
          <w:szCs w:val="24"/>
          <w14:shadow w14:blurRad="0" w14:dist="0" w14:dir="0" w14:sx="0" w14:sy="0" w14:kx="0" w14:ky="0" w14:algn="none">
            <w14:srgbClr w14:val="000000"/>
          </w14:shadow>
        </w:rPr>
        <w:t xml:space="preserve"> </w:t>
      </w:r>
      <w:r w:rsidR="008A22A3" w:rsidRPr="003B71E2">
        <w:rPr>
          <w:noProof w:val="0"/>
          <w:spacing w:val="-4"/>
          <w:sz w:val="24"/>
          <w:szCs w:val="24"/>
          <w14:shadow w14:blurRad="0" w14:dist="0" w14:dir="0" w14:sx="0" w14:sy="0" w14:kx="0" w14:ky="0" w14:algn="none">
            <w14:srgbClr w14:val="000000"/>
          </w14:shadow>
        </w:rPr>
        <w:t>uchwa</w:t>
      </w:r>
      <w:r w:rsidR="00564FB4" w:rsidRPr="003B71E2">
        <w:rPr>
          <w:noProof w:val="0"/>
          <w:spacing w:val="-4"/>
          <w:sz w:val="24"/>
          <w:szCs w:val="24"/>
          <w14:shadow w14:blurRad="0" w14:dist="0" w14:dir="0" w14:sx="0" w14:sy="0" w14:kx="0" w14:ky="0" w14:algn="none">
            <w14:srgbClr w14:val="000000"/>
          </w14:shadow>
        </w:rPr>
        <w:t>l</w:t>
      </w:r>
      <w:r w:rsidR="008A22A3" w:rsidRPr="003B71E2">
        <w:rPr>
          <w:noProof w:val="0"/>
          <w:spacing w:val="-4"/>
          <w:sz w:val="24"/>
          <w:szCs w:val="24"/>
          <w14:shadow w14:blurRad="0" w14:dist="0" w14:dir="0" w14:sx="0" w14:sy="0" w14:kx="0" w14:ky="0" w14:algn="none">
            <w14:srgbClr w14:val="000000"/>
          </w14:shadow>
        </w:rPr>
        <w:t xml:space="preserve">a </w:t>
      </w:r>
      <w:r w:rsidRPr="003B71E2">
        <w:rPr>
          <w:noProof w:val="0"/>
          <w:spacing w:val="-4"/>
          <w:sz w:val="24"/>
          <w:szCs w:val="24"/>
          <w14:shadow w14:blurRad="0" w14:dist="0" w14:dir="0" w14:sx="0" w14:sy="0" w14:kx="0" w14:ky="0" w14:algn="none">
            <w14:srgbClr w14:val="000000"/>
          </w14:shadow>
        </w:rPr>
        <w:t>Regulamin studiów w Zachodniopomorskim Uniwersytecie Technologicznym w Szczecinie, stanowiący</w:t>
      </w:r>
      <w:r w:rsidRPr="003B71E2">
        <w:rPr>
          <w:noProof w:val="0"/>
          <w:sz w:val="24"/>
          <w:szCs w:val="24"/>
          <w14:shadow w14:blurRad="0" w14:dist="0" w14:dir="0" w14:sx="0" w14:sy="0" w14:kx="0" w14:ky="0" w14:algn="none">
            <w14:srgbClr w14:val="000000"/>
          </w14:shadow>
        </w:rPr>
        <w:t xml:space="preserve"> załącznik do niniejszej uchwały. </w:t>
      </w:r>
      <w:r w:rsidR="004750C9" w:rsidRPr="003B71E2">
        <w:rPr>
          <w:noProof w:val="0"/>
          <w:sz w:val="24"/>
          <w:szCs w:val="24"/>
          <w14:shadow w14:blurRad="0" w14:dist="0" w14:dir="0" w14:sx="0" w14:sy="0" w14:kx="0" w14:ky="0" w14:algn="none">
            <w14:srgbClr w14:val="000000"/>
          </w14:shadow>
        </w:rPr>
        <w:t xml:space="preserve"> </w:t>
      </w:r>
    </w:p>
    <w:p w14:paraId="302D2187" w14:textId="77777777" w:rsidR="0097043E" w:rsidRPr="003B71E2" w:rsidRDefault="0097043E" w:rsidP="001E27CD">
      <w:pPr>
        <w:pStyle w:val="BodySingle"/>
        <w:spacing w:before="120" w:after="60" w:line="276" w:lineRule="auto"/>
        <w:jc w:val="center"/>
        <w:rPr>
          <w:b/>
          <w:sz w:val="28"/>
          <w14:shadow w14:blurRad="0" w14:dist="0" w14:dir="0" w14:sx="0" w14:sy="0" w14:kx="0" w14:ky="0" w14:algn="none">
            <w14:srgbClr w14:val="000000"/>
          </w14:shadow>
        </w:rPr>
      </w:pPr>
      <w:r w:rsidRPr="003B71E2">
        <w:rPr>
          <w:b/>
          <w:bCs/>
          <w:noProof w:val="0"/>
          <w:sz w:val="24"/>
          <w14:shadow w14:blurRad="0" w14:dist="0" w14:dir="0" w14:sx="0" w14:sy="0" w14:kx="0" w14:ky="0" w14:algn="none">
            <w14:srgbClr w14:val="000000"/>
          </w14:shadow>
        </w:rPr>
        <w:t>§ 2.</w:t>
      </w:r>
    </w:p>
    <w:p w14:paraId="47C37B68" w14:textId="35C2F74B" w:rsidR="005D7096" w:rsidRPr="008F1C74" w:rsidRDefault="0097043E" w:rsidP="001B1FB0">
      <w:pPr>
        <w:pStyle w:val="BodySingle"/>
        <w:spacing w:line="276" w:lineRule="auto"/>
        <w:jc w:val="both"/>
        <w:rPr>
          <w:b/>
          <w:bCs/>
          <w:noProof w:val="0"/>
          <w:spacing w:val="-2"/>
          <w:sz w:val="24"/>
          <w14:shadow w14:blurRad="0" w14:dist="0" w14:dir="0" w14:sx="0" w14:sy="0" w14:kx="0" w14:ky="0" w14:algn="none">
            <w14:srgbClr w14:val="000000"/>
          </w14:shadow>
        </w:rPr>
      </w:pPr>
      <w:r w:rsidRPr="008F1C74">
        <w:rPr>
          <w:bCs/>
          <w:spacing w:val="-2"/>
          <w:sz w:val="24"/>
          <w14:shadow w14:blurRad="0" w14:dist="0" w14:dir="0" w14:sx="0" w14:sy="0" w14:kx="0" w14:ky="0" w14:algn="none">
            <w14:srgbClr w14:val="000000"/>
          </w14:shadow>
        </w:rPr>
        <w:t xml:space="preserve">Z dniem 30 września </w:t>
      </w:r>
      <w:r w:rsidR="00B026A3" w:rsidRPr="008F1C74">
        <w:rPr>
          <w:bCs/>
          <w:spacing w:val="-2"/>
          <w:sz w:val="24"/>
          <w14:shadow w14:blurRad="0" w14:dist="0" w14:dir="0" w14:sx="0" w14:sy="0" w14:kx="0" w14:ky="0" w14:algn="none">
            <w14:srgbClr w14:val="000000"/>
          </w14:shadow>
        </w:rPr>
        <w:t>202</w:t>
      </w:r>
      <w:r w:rsidR="00E15030" w:rsidRPr="008F1C74">
        <w:rPr>
          <w:bCs/>
          <w:spacing w:val="-2"/>
          <w:sz w:val="24"/>
          <w14:shadow w14:blurRad="0" w14:dist="0" w14:dir="0" w14:sx="0" w14:sy="0" w14:kx="0" w14:ky="0" w14:algn="none">
            <w14:srgbClr w14:val="000000"/>
          </w14:shadow>
        </w:rPr>
        <w:t>5</w:t>
      </w:r>
      <w:r w:rsidR="00B026A3"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r.</w:t>
      </w:r>
      <w:r w:rsidR="001B1FB0"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trac</w:t>
      </w:r>
      <w:r w:rsidR="005D7096" w:rsidRPr="008F1C74">
        <w:rPr>
          <w:bCs/>
          <w:spacing w:val="-2"/>
          <w:sz w:val="24"/>
          <w14:shadow w14:blurRad="0" w14:dist="0" w14:dir="0" w14:sx="0" w14:sy="0" w14:kx="0" w14:ky="0" w14:algn="none">
            <w14:srgbClr w14:val="000000"/>
          </w14:shadow>
        </w:rPr>
        <w:t>i</w:t>
      </w:r>
      <w:r w:rsidRPr="008F1C74">
        <w:rPr>
          <w:bCs/>
          <w:spacing w:val="-2"/>
          <w:sz w:val="24"/>
          <w14:shadow w14:blurRad="0" w14:dist="0" w14:dir="0" w14:sx="0" w14:sy="0" w14:kx="0" w14:ky="0" w14:algn="none">
            <w14:srgbClr w14:val="000000"/>
          </w14:shadow>
        </w:rPr>
        <w:t xml:space="preserve"> moc</w:t>
      </w:r>
      <w:r w:rsidR="00063041"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 xml:space="preserve">uchwała nr </w:t>
      </w:r>
      <w:r w:rsidR="00E15030" w:rsidRPr="008F1C74">
        <w:rPr>
          <w:bCs/>
          <w:spacing w:val="-2"/>
          <w:sz w:val="24"/>
          <w14:shadow w14:blurRad="0" w14:dist="0" w14:dir="0" w14:sx="0" w14:sy="0" w14:kx="0" w14:ky="0" w14:algn="none">
            <w14:srgbClr w14:val="000000"/>
          </w14:shadow>
        </w:rPr>
        <w:t>79</w:t>
      </w:r>
      <w:r w:rsidR="00E26C78"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 xml:space="preserve">Senatu ZUT z dnia </w:t>
      </w:r>
      <w:r w:rsidR="00E26C78" w:rsidRPr="008F1C74">
        <w:rPr>
          <w:bCs/>
          <w:spacing w:val="-2"/>
          <w:sz w:val="24"/>
          <w14:shadow w14:blurRad="0" w14:dist="0" w14:dir="0" w14:sx="0" w14:sy="0" w14:kx="0" w14:ky="0" w14:algn="none">
            <w14:srgbClr w14:val="000000"/>
          </w14:shadow>
        </w:rPr>
        <w:t>2</w:t>
      </w:r>
      <w:r w:rsidR="00E15030" w:rsidRPr="008F1C74">
        <w:rPr>
          <w:bCs/>
          <w:spacing w:val="-2"/>
          <w:sz w:val="24"/>
          <w14:shadow w14:blurRad="0" w14:dist="0" w14:dir="0" w14:sx="0" w14:sy="0" w14:kx="0" w14:ky="0" w14:algn="none">
            <w14:srgbClr w14:val="000000"/>
          </w14:shadow>
        </w:rPr>
        <w:t>4</w:t>
      </w:r>
      <w:r w:rsidR="00E26C78"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 xml:space="preserve">kwietnia </w:t>
      </w:r>
      <w:r w:rsidR="00E26C78" w:rsidRPr="008F1C74">
        <w:rPr>
          <w:bCs/>
          <w:spacing w:val="-2"/>
          <w:sz w:val="24"/>
          <w14:shadow w14:blurRad="0" w14:dist="0" w14:dir="0" w14:sx="0" w14:sy="0" w14:kx="0" w14:ky="0" w14:algn="none">
            <w14:srgbClr w14:val="000000"/>
          </w14:shadow>
        </w:rPr>
        <w:t>20</w:t>
      </w:r>
      <w:r w:rsidR="001B1FB0" w:rsidRPr="008F1C74">
        <w:rPr>
          <w:bCs/>
          <w:spacing w:val="-2"/>
          <w:sz w:val="24"/>
          <w14:shadow w14:blurRad="0" w14:dist="0" w14:dir="0" w14:sx="0" w14:sy="0" w14:kx="0" w14:ky="0" w14:algn="none">
            <w14:srgbClr w14:val="000000"/>
          </w14:shadow>
        </w:rPr>
        <w:t>2</w:t>
      </w:r>
      <w:r w:rsidR="00E15030" w:rsidRPr="008F1C74">
        <w:rPr>
          <w:bCs/>
          <w:spacing w:val="-2"/>
          <w:sz w:val="24"/>
          <w14:shadow w14:blurRad="0" w14:dist="0" w14:dir="0" w14:sx="0" w14:sy="0" w14:kx="0" w14:ky="0" w14:algn="none">
            <w14:srgbClr w14:val="000000"/>
          </w14:shadow>
        </w:rPr>
        <w:t>3</w:t>
      </w:r>
      <w:r w:rsidR="00E26C78"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r. w</w:t>
      </w:r>
      <w:r w:rsidR="008F1C74"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sprawie Regulaminu studiów w</w:t>
      </w:r>
      <w:r w:rsidR="008F1C74" w:rsidRPr="008F1C74">
        <w:rPr>
          <w:bCs/>
          <w:spacing w:val="-2"/>
          <w:sz w:val="24"/>
          <w14:shadow w14:blurRad="0" w14:dist="0" w14:dir="0" w14:sx="0" w14:sy="0" w14:kx="0" w14:ky="0" w14:algn="none">
            <w14:srgbClr w14:val="000000"/>
          </w14:shadow>
        </w:rPr>
        <w:t xml:space="preserve"> </w:t>
      </w:r>
      <w:r w:rsidRPr="008F1C74">
        <w:rPr>
          <w:bCs/>
          <w:spacing w:val="-2"/>
          <w:sz w:val="24"/>
          <w14:shadow w14:blurRad="0" w14:dist="0" w14:dir="0" w14:sx="0" w14:sy="0" w14:kx="0" w14:ky="0" w14:algn="none">
            <w14:srgbClr w14:val="000000"/>
          </w14:shadow>
        </w:rPr>
        <w:t>Zachodniopomorskim Uniwersytecie Technologicznym w Szczecinie</w:t>
      </w:r>
      <w:r w:rsidR="00AF7043" w:rsidRPr="008F1C74">
        <w:rPr>
          <w:bCs/>
          <w:spacing w:val="-2"/>
          <w:sz w:val="24"/>
          <w14:shadow w14:blurRad="0" w14:dist="0" w14:dir="0" w14:sx="0" w14:sy="0" w14:kx="0" w14:ky="0" w14:algn="none">
            <w14:srgbClr w14:val="000000"/>
          </w14:shadow>
        </w:rPr>
        <w:t xml:space="preserve"> wraz z</w:t>
      </w:r>
      <w:r w:rsidR="008F1C74">
        <w:rPr>
          <w:bCs/>
          <w:spacing w:val="-2"/>
          <w:sz w:val="24"/>
          <w14:shadow w14:blurRad="0" w14:dist="0" w14:dir="0" w14:sx="0" w14:sy="0" w14:kx="0" w14:ky="0" w14:algn="none">
            <w14:srgbClr w14:val="000000"/>
          </w14:shadow>
        </w:rPr>
        <w:t> </w:t>
      </w:r>
      <w:r w:rsidR="00AF7043" w:rsidRPr="008F1C74">
        <w:rPr>
          <w:bCs/>
          <w:spacing w:val="-2"/>
          <w:sz w:val="24"/>
          <w14:shadow w14:blurRad="0" w14:dist="0" w14:dir="0" w14:sx="0" w14:sy="0" w14:kx="0" w14:ky="0" w14:algn="none">
            <w14:srgbClr w14:val="000000"/>
          </w14:shadow>
        </w:rPr>
        <w:t xml:space="preserve">późniejszą zmianą </w:t>
      </w:r>
      <w:r w:rsidR="00725AA0">
        <w:rPr>
          <w:bCs/>
          <w:spacing w:val="-2"/>
          <w:sz w:val="24"/>
          <w14:shadow w14:blurRad="0" w14:dist="0" w14:dir="0" w14:sx="0" w14:sy="0" w14:kx="0" w14:ky="0" w14:algn="none">
            <w14:srgbClr w14:val="000000"/>
          </w14:shadow>
        </w:rPr>
        <w:t>-</w:t>
      </w:r>
      <w:r w:rsidR="005F27AA">
        <w:rPr>
          <w:bCs/>
          <w:spacing w:val="-2"/>
          <w:sz w:val="24"/>
          <w14:shadow w14:blurRad="0" w14:dist="0" w14:dir="0" w14:sx="0" w14:sy="0" w14:kx="0" w14:ky="0" w14:algn="none">
            <w14:srgbClr w14:val="000000"/>
          </w14:shadow>
        </w:rPr>
        <w:t xml:space="preserve"> </w:t>
      </w:r>
      <w:r w:rsidR="00AF7043" w:rsidRPr="008F1C74">
        <w:rPr>
          <w:bCs/>
          <w:spacing w:val="-2"/>
          <w:sz w:val="24"/>
          <w14:shadow w14:blurRad="0" w14:dist="0" w14:dir="0" w14:sx="0" w14:sy="0" w14:kx="0" w14:ky="0" w14:algn="none">
            <w14:srgbClr w14:val="000000"/>
          </w14:shadow>
        </w:rPr>
        <w:t>uchwałą nr 42 Senatu ZUT z dnia 22 kwietnia 2024 r.</w:t>
      </w:r>
    </w:p>
    <w:p w14:paraId="2128289A" w14:textId="121842B3" w:rsidR="0097043E" w:rsidRPr="003B71E2" w:rsidRDefault="0097043E" w:rsidP="009E7AAD">
      <w:pPr>
        <w:pStyle w:val="BodySingle"/>
        <w:spacing w:before="240" w:line="276" w:lineRule="auto"/>
        <w:jc w:val="center"/>
        <w:rPr>
          <w:b/>
          <w:bCs/>
          <w:noProof w:val="0"/>
          <w:sz w:val="24"/>
          <w14:shadow w14:blurRad="0" w14:dist="0" w14:dir="0" w14:sx="0" w14:sy="0" w14:kx="0" w14:ky="0" w14:algn="none">
            <w14:srgbClr w14:val="000000"/>
          </w14:shadow>
        </w:rPr>
      </w:pPr>
      <w:r w:rsidRPr="003B71E2">
        <w:rPr>
          <w:b/>
          <w:bCs/>
          <w:noProof w:val="0"/>
          <w:sz w:val="24"/>
          <w14:shadow w14:blurRad="0" w14:dist="0" w14:dir="0" w14:sx="0" w14:sy="0" w14:kx="0" w14:ky="0" w14:algn="none">
            <w14:srgbClr w14:val="000000"/>
          </w14:shadow>
        </w:rPr>
        <w:t>§ 3.</w:t>
      </w:r>
    </w:p>
    <w:p w14:paraId="1CAA5139" w14:textId="64D41FAE" w:rsidR="0097043E" w:rsidRPr="003B71E2" w:rsidRDefault="0097043E" w:rsidP="001E27CD">
      <w:pPr>
        <w:pStyle w:val="BodySingle"/>
        <w:spacing w:line="276" w:lineRule="auto"/>
        <w:jc w:val="both"/>
        <w:rPr>
          <w:bCs/>
          <w:sz w:val="24"/>
          <w:szCs w:val="24"/>
          <w14:shadow w14:blurRad="0" w14:dist="0" w14:dir="0" w14:sx="0" w14:sy="0" w14:kx="0" w14:ky="0" w14:algn="none">
            <w14:srgbClr w14:val="000000"/>
          </w14:shadow>
        </w:rPr>
      </w:pPr>
      <w:r w:rsidRPr="003B71E2">
        <w:rPr>
          <w:bCs/>
          <w:sz w:val="24"/>
          <w:szCs w:val="24"/>
          <w14:shadow w14:blurRad="0" w14:dist="0" w14:dir="0" w14:sx="0" w14:sy="0" w14:kx="0" w14:ky="0" w14:algn="none">
            <w14:srgbClr w14:val="000000"/>
          </w14:shadow>
        </w:rPr>
        <w:t xml:space="preserve">Uchwała wchodzi w życie </w:t>
      </w:r>
      <w:r w:rsidR="00F85C84" w:rsidRPr="003B71E2">
        <w:rPr>
          <w:bCs/>
          <w:sz w:val="24"/>
          <w:szCs w:val="24"/>
          <w14:shadow w14:blurRad="0" w14:dist="0" w14:dir="0" w14:sx="0" w14:sy="0" w14:kx="0" w14:ky="0" w14:algn="none">
            <w14:srgbClr w14:val="000000"/>
          </w14:shadow>
        </w:rPr>
        <w:t>z dniem 1 pa</w:t>
      </w:r>
      <w:r w:rsidR="009F2CA7" w:rsidRPr="003B71E2">
        <w:rPr>
          <w:bCs/>
          <w:sz w:val="24"/>
          <w:szCs w:val="24"/>
          <w14:shadow w14:blurRad="0" w14:dist="0" w14:dir="0" w14:sx="0" w14:sy="0" w14:kx="0" w14:ky="0" w14:algn="none">
            <w14:srgbClr w14:val="000000"/>
          </w14:shadow>
        </w:rPr>
        <w:t>ź</w:t>
      </w:r>
      <w:r w:rsidR="00F85C84" w:rsidRPr="003B71E2">
        <w:rPr>
          <w:bCs/>
          <w:sz w:val="24"/>
          <w:szCs w:val="24"/>
          <w14:shadow w14:blurRad="0" w14:dist="0" w14:dir="0" w14:sx="0" w14:sy="0" w14:kx="0" w14:ky="0" w14:algn="none">
            <w14:srgbClr w14:val="000000"/>
          </w14:shadow>
        </w:rPr>
        <w:t xml:space="preserve">dziernika </w:t>
      </w:r>
      <w:r w:rsidR="00B026A3" w:rsidRPr="003B71E2">
        <w:rPr>
          <w:bCs/>
          <w:sz w:val="24"/>
          <w:szCs w:val="24"/>
          <w14:shadow w14:blurRad="0" w14:dist="0" w14:dir="0" w14:sx="0" w14:sy="0" w14:kx="0" w14:ky="0" w14:algn="none">
            <w14:srgbClr w14:val="000000"/>
          </w14:shadow>
        </w:rPr>
        <w:t>202</w:t>
      </w:r>
      <w:r w:rsidR="00E15030" w:rsidRPr="003B71E2">
        <w:rPr>
          <w:bCs/>
          <w:sz w:val="24"/>
          <w:szCs w:val="24"/>
          <w14:shadow w14:blurRad="0" w14:dist="0" w14:dir="0" w14:sx="0" w14:sy="0" w14:kx="0" w14:ky="0" w14:algn="none">
            <w14:srgbClr w14:val="000000"/>
          </w14:shadow>
        </w:rPr>
        <w:t>5</w:t>
      </w:r>
      <w:r w:rsidR="00B026A3" w:rsidRPr="003B71E2">
        <w:rPr>
          <w:bCs/>
          <w:sz w:val="24"/>
          <w:szCs w:val="24"/>
          <w14:shadow w14:blurRad="0" w14:dist="0" w14:dir="0" w14:sx="0" w14:sy="0" w14:kx="0" w14:ky="0" w14:algn="none">
            <w14:srgbClr w14:val="000000"/>
          </w14:shadow>
        </w:rPr>
        <w:t xml:space="preserve"> </w:t>
      </w:r>
      <w:r w:rsidR="00F85C84" w:rsidRPr="003B71E2">
        <w:rPr>
          <w:bCs/>
          <w:sz w:val="24"/>
          <w:szCs w:val="24"/>
          <w14:shadow w14:blurRad="0" w14:dist="0" w14:dir="0" w14:sx="0" w14:sy="0" w14:kx="0" w14:ky="0" w14:algn="none">
            <w14:srgbClr w14:val="000000"/>
          </w14:shadow>
        </w:rPr>
        <w:t>r.</w:t>
      </w:r>
    </w:p>
    <w:p w14:paraId="48818076" w14:textId="77777777" w:rsidR="005559DC" w:rsidRPr="005559DC" w:rsidRDefault="005559DC" w:rsidP="005559DC">
      <w:pPr>
        <w:spacing w:before="600" w:line="300" w:lineRule="auto"/>
        <w:ind w:left="3969"/>
        <w:jc w:val="center"/>
        <w:rPr>
          <w:rFonts w:eastAsia="Meiryo"/>
        </w:rPr>
      </w:pPr>
      <w:r w:rsidRPr="005559DC">
        <w:rPr>
          <w:rFonts w:eastAsia="Meiryo"/>
        </w:rPr>
        <w:t xml:space="preserve">Przewodniczący Senatu </w:t>
      </w:r>
    </w:p>
    <w:p w14:paraId="2B2A1598" w14:textId="77777777" w:rsidR="005559DC" w:rsidRPr="005559DC" w:rsidRDefault="005559DC" w:rsidP="005559DC">
      <w:pPr>
        <w:spacing w:line="300" w:lineRule="auto"/>
        <w:ind w:left="3969"/>
        <w:jc w:val="center"/>
        <w:rPr>
          <w:rFonts w:eastAsia="Meiryo"/>
        </w:rPr>
      </w:pPr>
      <w:r w:rsidRPr="005559DC">
        <w:rPr>
          <w:rFonts w:eastAsia="Meiryo"/>
        </w:rPr>
        <w:t xml:space="preserve">Rektor: Arkadiusz </w:t>
      </w:r>
      <w:proofErr w:type="spellStart"/>
      <w:r w:rsidRPr="005559DC">
        <w:rPr>
          <w:rFonts w:eastAsia="Meiryo"/>
        </w:rPr>
        <w:t>Terman</w:t>
      </w:r>
      <w:proofErr w:type="spellEnd"/>
    </w:p>
    <w:p w14:paraId="088B432F" w14:textId="77777777" w:rsidR="005559DC" w:rsidRPr="005559DC" w:rsidRDefault="005559DC" w:rsidP="005559DC">
      <w:pPr>
        <w:spacing w:before="480" w:line="276" w:lineRule="auto"/>
        <w:ind w:left="3969"/>
        <w:jc w:val="center"/>
      </w:pPr>
    </w:p>
    <w:p w14:paraId="6FE7CAB9" w14:textId="77777777" w:rsidR="0097043E" w:rsidRPr="00305804" w:rsidRDefault="0097043E" w:rsidP="001E27CD">
      <w:pPr>
        <w:pStyle w:val="BodySingle"/>
        <w:spacing w:line="276" w:lineRule="auto"/>
        <w:ind w:left="851" w:hanging="567"/>
        <w:jc w:val="both"/>
        <w:rPr>
          <w:b/>
          <w:sz w:val="28"/>
          <w14:shadow w14:blurRad="0" w14:dist="0" w14:dir="0" w14:sx="0" w14:sy="0" w14:kx="0" w14:ky="0" w14:algn="none">
            <w14:srgbClr w14:val="000000"/>
          </w14:shadow>
        </w:rPr>
      </w:pPr>
    </w:p>
    <w:p w14:paraId="2A5911BF" w14:textId="77777777" w:rsidR="0097043E" w:rsidRPr="00305804" w:rsidRDefault="0097043E" w:rsidP="001E27CD">
      <w:pPr>
        <w:pStyle w:val="BodySingle"/>
        <w:spacing w:line="276" w:lineRule="auto"/>
        <w:ind w:left="6237"/>
        <w:jc w:val="both"/>
        <w:rPr>
          <w14:shadow w14:blurRad="0" w14:dist="0" w14:dir="0" w14:sx="0" w14:sy="0" w14:kx="0" w14:ky="0" w14:algn="none">
            <w14:srgbClr w14:val="000000"/>
          </w14:shadow>
        </w:rPr>
        <w:sectPr w:rsidR="0097043E" w:rsidRPr="00305804" w:rsidSect="0098052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567" w:left="1418" w:header="510" w:footer="397" w:gutter="0"/>
          <w:cols w:space="708"/>
          <w:docGrid w:linePitch="360"/>
        </w:sectPr>
      </w:pPr>
    </w:p>
    <w:p w14:paraId="360A8DA6" w14:textId="05FC5068" w:rsidR="0097043E" w:rsidRPr="005F0DAA" w:rsidRDefault="0097043E" w:rsidP="001E27CD">
      <w:pPr>
        <w:pStyle w:val="BodySingle"/>
        <w:spacing w:line="276" w:lineRule="auto"/>
        <w:jc w:val="right"/>
        <w:rPr>
          <w14:shadow w14:blurRad="0" w14:dist="0" w14:dir="0" w14:sx="0" w14:sy="0" w14:kx="0" w14:ky="0" w14:algn="none">
            <w14:srgbClr w14:val="000000"/>
          </w14:shadow>
        </w:rPr>
      </w:pPr>
      <w:r w:rsidRPr="00221894">
        <w:rPr>
          <w14:shadow w14:blurRad="0" w14:dist="0" w14:dir="0" w14:sx="0" w14:sy="0" w14:kx="0" w14:ky="0" w14:algn="none">
            <w14:srgbClr w14:val="000000"/>
          </w14:shadow>
        </w:rPr>
        <w:lastRenderedPageBreak/>
        <w:t xml:space="preserve">Załącznik </w:t>
      </w:r>
      <w:r w:rsidR="003F4262">
        <w:rPr>
          <w14:shadow w14:blurRad="0" w14:dist="0" w14:dir="0" w14:sx="0" w14:sy="0" w14:kx="0" w14:ky="0" w14:algn="none">
            <w14:srgbClr w14:val="000000"/>
          </w14:shadow>
        </w:rPr>
        <w:br/>
      </w:r>
      <w:r w:rsidRPr="005F0DAA">
        <w:rPr>
          <w14:shadow w14:blurRad="0" w14:dist="0" w14:dir="0" w14:sx="0" w14:sy="0" w14:kx="0" w14:ky="0" w14:algn="none">
            <w14:srgbClr w14:val="000000"/>
          </w14:shadow>
        </w:rPr>
        <w:t xml:space="preserve">do uchwały nr </w:t>
      </w:r>
      <w:r w:rsidR="00725AA0">
        <w:rPr>
          <w14:shadow w14:blurRad="0" w14:dist="0" w14:dir="0" w14:sx="0" w14:sy="0" w14:kx="0" w14:ky="0" w14:algn="none">
            <w14:srgbClr w14:val="000000"/>
          </w14:shadow>
        </w:rPr>
        <w:t>29</w:t>
      </w:r>
      <w:r w:rsidR="002B2ED8">
        <w:rPr>
          <w14:shadow w14:blurRad="0" w14:dist="0" w14:dir="0" w14:sx="0" w14:sy="0" w14:kx="0" w14:ky="0" w14:algn="none">
            <w14:srgbClr w14:val="000000"/>
          </w14:shadow>
        </w:rPr>
        <w:t xml:space="preserve"> </w:t>
      </w:r>
      <w:r w:rsidRPr="005F0DAA">
        <w:rPr>
          <w14:shadow w14:blurRad="0" w14:dist="0" w14:dir="0" w14:sx="0" w14:sy="0" w14:kx="0" w14:ky="0" w14:algn="none">
            <w14:srgbClr w14:val="000000"/>
          </w14:shadow>
        </w:rPr>
        <w:t xml:space="preserve">Senatu ZUT z dnia </w:t>
      </w:r>
      <w:r w:rsidR="008F1C74">
        <w:rPr>
          <w14:shadow w14:blurRad="0" w14:dist="0" w14:dir="0" w14:sx="0" w14:sy="0" w14:kx="0" w14:ky="0" w14:algn="none">
            <w14:srgbClr w14:val="000000"/>
          </w14:shadow>
        </w:rPr>
        <w:t>28</w:t>
      </w:r>
      <w:r w:rsidR="003F4262" w:rsidRPr="005F0DAA">
        <w:rPr>
          <w14:shadow w14:blurRad="0" w14:dist="0" w14:dir="0" w14:sx="0" w14:sy="0" w14:kx="0" w14:ky="0" w14:algn="none">
            <w14:srgbClr w14:val="000000"/>
          </w14:shadow>
        </w:rPr>
        <w:t xml:space="preserve"> </w:t>
      </w:r>
      <w:r w:rsidR="00F75396" w:rsidRPr="005F0DAA">
        <w:rPr>
          <w14:shadow w14:blurRad="0" w14:dist="0" w14:dir="0" w14:sx="0" w14:sy="0" w14:kx="0" w14:ky="0" w14:algn="none">
            <w14:srgbClr w14:val="000000"/>
          </w14:shadow>
        </w:rPr>
        <w:t>kwietnia</w:t>
      </w:r>
      <w:r w:rsidRPr="005F0DAA">
        <w:rPr>
          <w14:shadow w14:blurRad="0" w14:dist="0" w14:dir="0" w14:sx="0" w14:sy="0" w14:kx="0" w14:ky="0" w14:algn="none">
            <w14:srgbClr w14:val="000000"/>
          </w14:shadow>
        </w:rPr>
        <w:t xml:space="preserve"> </w:t>
      </w:r>
      <w:r w:rsidR="00E26C78" w:rsidRPr="005F0DAA">
        <w:rPr>
          <w14:shadow w14:blurRad="0" w14:dist="0" w14:dir="0" w14:sx="0" w14:sy="0" w14:kx="0" w14:ky="0" w14:algn="none">
            <w14:srgbClr w14:val="000000"/>
          </w14:shadow>
        </w:rPr>
        <w:t>202</w:t>
      </w:r>
      <w:r w:rsidR="008F1C74">
        <w:rPr>
          <w14:shadow w14:blurRad="0" w14:dist="0" w14:dir="0" w14:sx="0" w14:sy="0" w14:kx="0" w14:ky="0" w14:algn="none">
            <w14:srgbClr w14:val="000000"/>
          </w14:shadow>
        </w:rPr>
        <w:t>5</w:t>
      </w:r>
      <w:r w:rsidR="00E26C78" w:rsidRPr="005F0DAA">
        <w:rPr>
          <w14:shadow w14:blurRad="0" w14:dist="0" w14:dir="0" w14:sx="0" w14:sy="0" w14:kx="0" w14:ky="0" w14:algn="none">
            <w14:srgbClr w14:val="000000"/>
          </w14:shadow>
        </w:rPr>
        <w:t xml:space="preserve"> </w:t>
      </w:r>
      <w:r w:rsidRPr="005F0DAA">
        <w:rPr>
          <w14:shadow w14:blurRad="0" w14:dist="0" w14:dir="0" w14:sx="0" w14:sy="0" w14:kx="0" w14:ky="0" w14:algn="none">
            <w14:srgbClr w14:val="000000"/>
          </w14:shadow>
        </w:rPr>
        <w:t>r.</w:t>
      </w:r>
    </w:p>
    <w:p w14:paraId="4DE8FB29" w14:textId="77777777" w:rsidR="0097043E" w:rsidRPr="00F7083A" w:rsidRDefault="0097043E" w:rsidP="005E3F48">
      <w:pPr>
        <w:pStyle w:val="Tytu"/>
        <w:spacing w:before="1440" w:line="360" w:lineRule="auto"/>
      </w:pPr>
      <w:r w:rsidRPr="00F7083A">
        <w:t>REGULAMIN STUDIÓW</w:t>
      </w:r>
    </w:p>
    <w:p w14:paraId="7DF83646" w14:textId="26F7CF50" w:rsidR="0097043E" w:rsidRPr="00721F1F" w:rsidRDefault="003F4262" w:rsidP="00065FB8">
      <w:pPr>
        <w:pStyle w:val="Nagwek"/>
        <w:tabs>
          <w:tab w:val="clear" w:pos="4536"/>
          <w:tab w:val="clear" w:pos="9072"/>
          <w:tab w:val="left" w:pos="0"/>
          <w:tab w:val="left" w:pos="4920"/>
        </w:tabs>
        <w:spacing w:after="840" w:line="276" w:lineRule="auto"/>
        <w:jc w:val="center"/>
        <w:rPr>
          <w:b/>
          <w:sz w:val="28"/>
          <w:szCs w:val="28"/>
        </w:rPr>
      </w:pPr>
      <w:r w:rsidRPr="00721F1F">
        <w:rPr>
          <w:b/>
          <w:sz w:val="28"/>
          <w:szCs w:val="28"/>
        </w:rPr>
        <w:t xml:space="preserve">w Zachodniopomorskim Uniwersytecie Technologicznym w Szczecinie </w:t>
      </w:r>
    </w:p>
    <w:sdt>
      <w:sdtPr>
        <w:rPr>
          <w:rFonts w:ascii="Times New Roman" w:eastAsia="Times New Roman" w:hAnsi="Times New Roman" w:cs="Times New Roman"/>
          <w:color w:val="auto"/>
          <w:sz w:val="22"/>
          <w:szCs w:val="22"/>
        </w:rPr>
        <w:id w:val="1113709497"/>
        <w:docPartObj>
          <w:docPartGallery w:val="Table of Contents"/>
          <w:docPartUnique/>
        </w:docPartObj>
      </w:sdtPr>
      <w:sdtEndPr>
        <w:rPr>
          <w:b/>
          <w:bCs/>
          <w:sz w:val="24"/>
          <w:szCs w:val="24"/>
        </w:rPr>
      </w:sdtEndPr>
      <w:sdtContent>
        <w:p w14:paraId="1BB39698" w14:textId="2D767733" w:rsidR="00367D29" w:rsidRPr="005072AD" w:rsidRDefault="00367D29" w:rsidP="00065FB8">
          <w:pPr>
            <w:pStyle w:val="Nagwekspisutreci"/>
            <w:spacing w:after="240" w:line="276" w:lineRule="auto"/>
            <w:jc w:val="left"/>
            <w:rPr>
              <w:rFonts w:ascii="Times New Roman" w:hAnsi="Times New Roman" w:cs="Times New Roman"/>
              <w:b/>
              <w:bCs/>
              <w:color w:val="auto"/>
              <w:sz w:val="22"/>
              <w:szCs w:val="22"/>
            </w:rPr>
          </w:pPr>
          <w:r w:rsidRPr="005072AD">
            <w:rPr>
              <w:rFonts w:ascii="Times New Roman" w:hAnsi="Times New Roman" w:cs="Times New Roman"/>
              <w:b/>
              <w:bCs/>
              <w:color w:val="auto"/>
              <w:sz w:val="22"/>
              <w:szCs w:val="22"/>
            </w:rPr>
            <w:t>Spis treści</w:t>
          </w:r>
        </w:p>
        <w:p w14:paraId="2DBFFEB1" w14:textId="46A7CC6B" w:rsidR="00B6604D" w:rsidRPr="005072AD" w:rsidRDefault="00367D29">
          <w:pPr>
            <w:pStyle w:val="Spistreci2"/>
            <w:rPr>
              <w:rFonts w:asciiTheme="minorHAnsi" w:eastAsiaTheme="minorEastAsia" w:hAnsiTheme="minorHAnsi" w:cstheme="minorBidi"/>
              <w:noProof/>
              <w:kern w:val="2"/>
              <w:sz w:val="22"/>
              <w:szCs w:val="22"/>
              <w14:ligatures w14:val="standardContextual"/>
            </w:rPr>
          </w:pPr>
          <w:r w:rsidRPr="005072AD">
            <w:rPr>
              <w:sz w:val="22"/>
              <w:szCs w:val="22"/>
            </w:rPr>
            <w:fldChar w:fldCharType="begin"/>
          </w:r>
          <w:r w:rsidRPr="005072AD">
            <w:rPr>
              <w:sz w:val="22"/>
              <w:szCs w:val="22"/>
            </w:rPr>
            <w:instrText xml:space="preserve"> TOC \o "1-3" \h \z \u </w:instrText>
          </w:r>
          <w:r w:rsidRPr="005072AD">
            <w:rPr>
              <w:sz w:val="22"/>
              <w:szCs w:val="22"/>
            </w:rPr>
            <w:fldChar w:fldCharType="separate"/>
          </w:r>
          <w:hyperlink w:anchor="_Toc196207276" w:history="1">
            <w:r w:rsidR="00B6604D" w:rsidRPr="005072AD">
              <w:rPr>
                <w:rStyle w:val="Hipercze"/>
                <w:noProof/>
                <w:sz w:val="22"/>
                <w:szCs w:val="22"/>
              </w:rPr>
              <w:t>Objaśnienia pojęć użytych w Regulaminie</w:t>
            </w:r>
            <w:r w:rsidR="00B6604D" w:rsidRPr="005072AD">
              <w:rPr>
                <w:noProof/>
                <w:webHidden/>
                <w:sz w:val="22"/>
                <w:szCs w:val="22"/>
              </w:rPr>
              <w:tab/>
            </w:r>
            <w:r w:rsidR="00B6604D" w:rsidRPr="005072AD">
              <w:rPr>
                <w:noProof/>
                <w:webHidden/>
                <w:sz w:val="22"/>
                <w:szCs w:val="22"/>
              </w:rPr>
              <w:fldChar w:fldCharType="begin"/>
            </w:r>
            <w:r w:rsidR="00B6604D" w:rsidRPr="005072AD">
              <w:rPr>
                <w:noProof/>
                <w:webHidden/>
                <w:sz w:val="22"/>
                <w:szCs w:val="22"/>
              </w:rPr>
              <w:instrText xml:space="preserve"> PAGEREF _Toc196207276 \h </w:instrText>
            </w:r>
            <w:r w:rsidR="00B6604D" w:rsidRPr="005072AD">
              <w:rPr>
                <w:noProof/>
                <w:webHidden/>
                <w:sz w:val="22"/>
                <w:szCs w:val="22"/>
              </w:rPr>
            </w:r>
            <w:r w:rsidR="00B6604D" w:rsidRPr="005072AD">
              <w:rPr>
                <w:noProof/>
                <w:webHidden/>
                <w:sz w:val="22"/>
                <w:szCs w:val="22"/>
              </w:rPr>
              <w:fldChar w:fldCharType="separate"/>
            </w:r>
            <w:r w:rsidR="007F57FB">
              <w:rPr>
                <w:noProof/>
                <w:webHidden/>
                <w:sz w:val="22"/>
                <w:szCs w:val="22"/>
              </w:rPr>
              <w:t>2</w:t>
            </w:r>
            <w:r w:rsidR="00B6604D" w:rsidRPr="005072AD">
              <w:rPr>
                <w:noProof/>
                <w:webHidden/>
                <w:sz w:val="22"/>
                <w:szCs w:val="22"/>
              </w:rPr>
              <w:fldChar w:fldCharType="end"/>
            </w:r>
          </w:hyperlink>
        </w:p>
        <w:p w14:paraId="399A9C2D" w14:textId="23D1E889"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77" w:history="1">
            <w:r w:rsidRPr="005072AD">
              <w:rPr>
                <w:rStyle w:val="Hipercze"/>
                <w:noProof/>
                <w:sz w:val="22"/>
                <w:szCs w:val="22"/>
              </w:rPr>
              <w:t>Rozdział 1. Przepisy ogólne</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_Toc196207277 \h </w:instrText>
            </w:r>
            <w:r w:rsidRPr="005072AD">
              <w:rPr>
                <w:noProof/>
                <w:webHidden/>
                <w:sz w:val="22"/>
                <w:szCs w:val="22"/>
              </w:rPr>
            </w:r>
            <w:r w:rsidRPr="005072AD">
              <w:rPr>
                <w:noProof/>
                <w:webHidden/>
                <w:sz w:val="22"/>
                <w:szCs w:val="22"/>
              </w:rPr>
              <w:fldChar w:fldCharType="separate"/>
            </w:r>
            <w:r w:rsidR="007F57FB">
              <w:rPr>
                <w:noProof/>
                <w:webHidden/>
                <w:sz w:val="22"/>
                <w:szCs w:val="22"/>
              </w:rPr>
              <w:t>4</w:t>
            </w:r>
            <w:r w:rsidRPr="005072AD">
              <w:rPr>
                <w:noProof/>
                <w:webHidden/>
                <w:sz w:val="22"/>
                <w:szCs w:val="22"/>
              </w:rPr>
              <w:fldChar w:fldCharType="end"/>
            </w:r>
          </w:hyperlink>
        </w:p>
        <w:p w14:paraId="7B6635F2" w14:textId="16384B98"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78" w:history="1">
            <w:r w:rsidRPr="005072AD">
              <w:rPr>
                <w:rStyle w:val="Hipercze"/>
                <w:noProof/>
                <w:sz w:val="22"/>
                <w:szCs w:val="22"/>
              </w:rPr>
              <w:t>Rozdział 2. Organizacja studiów</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_Toc196207278 \h </w:instrText>
            </w:r>
            <w:r w:rsidRPr="005072AD">
              <w:rPr>
                <w:noProof/>
                <w:webHidden/>
                <w:sz w:val="22"/>
                <w:szCs w:val="22"/>
              </w:rPr>
            </w:r>
            <w:r w:rsidRPr="005072AD">
              <w:rPr>
                <w:noProof/>
                <w:webHidden/>
                <w:sz w:val="22"/>
                <w:szCs w:val="22"/>
              </w:rPr>
              <w:fldChar w:fldCharType="separate"/>
            </w:r>
            <w:r w:rsidR="007F57FB">
              <w:rPr>
                <w:noProof/>
                <w:webHidden/>
                <w:sz w:val="22"/>
                <w:szCs w:val="22"/>
              </w:rPr>
              <w:t>5</w:t>
            </w:r>
            <w:r w:rsidRPr="005072AD">
              <w:rPr>
                <w:noProof/>
                <w:webHidden/>
                <w:sz w:val="22"/>
                <w:szCs w:val="22"/>
              </w:rPr>
              <w:fldChar w:fldCharType="end"/>
            </w:r>
          </w:hyperlink>
        </w:p>
        <w:p w14:paraId="1B308FAF" w14:textId="33F1D9BB"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79" w:history="1">
            <w:r w:rsidRPr="005072AD">
              <w:rPr>
                <w:rStyle w:val="Hipercze"/>
                <w:noProof/>
                <w:sz w:val="22"/>
                <w:szCs w:val="22"/>
              </w:rPr>
              <w:t>Rozdział 3. Prawa i obowiązki studenta</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_Toc196207279 \h </w:instrText>
            </w:r>
            <w:r w:rsidRPr="005072AD">
              <w:rPr>
                <w:noProof/>
                <w:webHidden/>
                <w:sz w:val="22"/>
                <w:szCs w:val="22"/>
              </w:rPr>
            </w:r>
            <w:r w:rsidRPr="005072AD">
              <w:rPr>
                <w:noProof/>
                <w:webHidden/>
                <w:sz w:val="22"/>
                <w:szCs w:val="22"/>
              </w:rPr>
              <w:fldChar w:fldCharType="separate"/>
            </w:r>
            <w:r w:rsidR="007F57FB">
              <w:rPr>
                <w:noProof/>
                <w:webHidden/>
                <w:sz w:val="22"/>
                <w:szCs w:val="22"/>
              </w:rPr>
              <w:t>8</w:t>
            </w:r>
            <w:r w:rsidRPr="005072AD">
              <w:rPr>
                <w:noProof/>
                <w:webHidden/>
                <w:sz w:val="22"/>
                <w:szCs w:val="22"/>
              </w:rPr>
              <w:fldChar w:fldCharType="end"/>
            </w:r>
          </w:hyperlink>
        </w:p>
        <w:p w14:paraId="3104EF56" w14:textId="4597F439"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0" w:history="1">
            <w:r w:rsidRPr="005072AD">
              <w:rPr>
                <w:rStyle w:val="Hipercze"/>
                <w:noProof/>
                <w:sz w:val="22"/>
                <w:szCs w:val="22"/>
              </w:rPr>
              <w:t>Rozdział 4. Samorząd i organizacje studenckie</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_Toc196207280 \h </w:instrText>
            </w:r>
            <w:r w:rsidRPr="005072AD">
              <w:rPr>
                <w:noProof/>
                <w:webHidden/>
                <w:sz w:val="22"/>
                <w:szCs w:val="22"/>
              </w:rPr>
            </w:r>
            <w:r w:rsidRPr="005072AD">
              <w:rPr>
                <w:noProof/>
                <w:webHidden/>
                <w:sz w:val="22"/>
                <w:szCs w:val="22"/>
              </w:rPr>
              <w:fldChar w:fldCharType="separate"/>
            </w:r>
            <w:r w:rsidR="007F57FB">
              <w:rPr>
                <w:noProof/>
                <w:webHidden/>
                <w:sz w:val="22"/>
                <w:szCs w:val="22"/>
              </w:rPr>
              <w:t>11</w:t>
            </w:r>
            <w:r w:rsidRPr="005072AD">
              <w:rPr>
                <w:noProof/>
                <w:webHidden/>
                <w:sz w:val="22"/>
                <w:szCs w:val="22"/>
              </w:rPr>
              <w:fldChar w:fldCharType="end"/>
            </w:r>
          </w:hyperlink>
        </w:p>
        <w:p w14:paraId="255E8A04" w14:textId="00D25646"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1" w:history="1">
            <w:r w:rsidRPr="005072AD">
              <w:rPr>
                <w:rStyle w:val="Hipercze"/>
                <w:noProof/>
                <w:sz w:val="22"/>
                <w:szCs w:val="22"/>
              </w:rPr>
              <w:t>Rozdział 5. Odpowiedzialność dyscyplinarna studentów</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_Toc196207281 \h </w:instrText>
            </w:r>
            <w:r w:rsidRPr="005072AD">
              <w:rPr>
                <w:noProof/>
                <w:webHidden/>
                <w:sz w:val="22"/>
                <w:szCs w:val="22"/>
              </w:rPr>
            </w:r>
            <w:r w:rsidRPr="005072AD">
              <w:rPr>
                <w:noProof/>
                <w:webHidden/>
                <w:sz w:val="22"/>
                <w:szCs w:val="22"/>
              </w:rPr>
              <w:fldChar w:fldCharType="separate"/>
            </w:r>
            <w:r w:rsidR="007F57FB">
              <w:rPr>
                <w:noProof/>
                <w:webHidden/>
                <w:sz w:val="22"/>
                <w:szCs w:val="22"/>
              </w:rPr>
              <w:t>11</w:t>
            </w:r>
            <w:r w:rsidRPr="005072AD">
              <w:rPr>
                <w:noProof/>
                <w:webHidden/>
                <w:sz w:val="22"/>
                <w:szCs w:val="22"/>
              </w:rPr>
              <w:fldChar w:fldCharType="end"/>
            </w:r>
          </w:hyperlink>
        </w:p>
        <w:p w14:paraId="36E171C7" w14:textId="7B8515C8"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2" w:history="1">
            <w:r w:rsidRPr="005072AD">
              <w:rPr>
                <w:rStyle w:val="Hipercze"/>
                <w:noProof/>
                <w:sz w:val="22"/>
                <w:szCs w:val="22"/>
              </w:rPr>
              <w:t>Rozdział 6. Wyrażanie efektów uczenia się w Europejskim Systemie Transferu i Akumulacji Punktów (ECTS)</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_Toc196207282 \h </w:instrText>
            </w:r>
            <w:r w:rsidRPr="005072AD">
              <w:rPr>
                <w:noProof/>
                <w:webHidden/>
                <w:sz w:val="22"/>
                <w:szCs w:val="22"/>
              </w:rPr>
            </w:r>
            <w:r w:rsidRPr="005072AD">
              <w:rPr>
                <w:noProof/>
                <w:webHidden/>
                <w:sz w:val="22"/>
                <w:szCs w:val="22"/>
              </w:rPr>
              <w:fldChar w:fldCharType="separate"/>
            </w:r>
            <w:r w:rsidR="007F57FB">
              <w:rPr>
                <w:noProof/>
                <w:webHidden/>
                <w:sz w:val="22"/>
                <w:szCs w:val="22"/>
              </w:rPr>
              <w:t>11</w:t>
            </w:r>
            <w:r w:rsidRPr="005072AD">
              <w:rPr>
                <w:noProof/>
                <w:webHidden/>
                <w:sz w:val="22"/>
                <w:szCs w:val="22"/>
              </w:rPr>
              <w:fldChar w:fldCharType="end"/>
            </w:r>
          </w:hyperlink>
        </w:p>
        <w:p w14:paraId="01D6AD39" w14:textId="3E7212FC"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3" w:history="1">
            <w:r w:rsidRPr="005072AD">
              <w:rPr>
                <w:rStyle w:val="Hipercze"/>
                <w:noProof/>
                <w:sz w:val="22"/>
                <w:szCs w:val="22"/>
              </w:rPr>
              <w:t>Rozdział 7. Weryfikacja i ocena osiągniętych efektów uczenia się (zaliczenia i egzaminy)</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_Toc196207283 \h </w:instrText>
            </w:r>
            <w:r w:rsidRPr="005072AD">
              <w:rPr>
                <w:noProof/>
                <w:webHidden/>
                <w:sz w:val="22"/>
                <w:szCs w:val="22"/>
              </w:rPr>
            </w:r>
            <w:r w:rsidRPr="005072AD">
              <w:rPr>
                <w:noProof/>
                <w:webHidden/>
                <w:sz w:val="22"/>
                <w:szCs w:val="22"/>
              </w:rPr>
              <w:fldChar w:fldCharType="separate"/>
            </w:r>
            <w:r w:rsidR="007F57FB">
              <w:rPr>
                <w:noProof/>
                <w:webHidden/>
                <w:sz w:val="22"/>
                <w:szCs w:val="22"/>
              </w:rPr>
              <w:t>12</w:t>
            </w:r>
            <w:r w:rsidRPr="005072AD">
              <w:rPr>
                <w:noProof/>
                <w:webHidden/>
                <w:sz w:val="22"/>
                <w:szCs w:val="22"/>
              </w:rPr>
              <w:fldChar w:fldCharType="end"/>
            </w:r>
          </w:hyperlink>
        </w:p>
        <w:p w14:paraId="23C01397" w14:textId="2928DADC"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4" w:history="1">
            <w:r w:rsidRPr="005072AD">
              <w:rPr>
                <w:rStyle w:val="Hipercze"/>
                <w:noProof/>
                <w:sz w:val="22"/>
                <w:szCs w:val="22"/>
              </w:rPr>
              <w:t>Rozdział 8.  Rejestracja na semestr</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_Toc196207284 \h </w:instrText>
            </w:r>
            <w:r w:rsidRPr="005072AD">
              <w:rPr>
                <w:noProof/>
                <w:webHidden/>
                <w:sz w:val="22"/>
                <w:szCs w:val="22"/>
              </w:rPr>
            </w:r>
            <w:r w:rsidRPr="005072AD">
              <w:rPr>
                <w:noProof/>
                <w:webHidden/>
                <w:sz w:val="22"/>
                <w:szCs w:val="22"/>
              </w:rPr>
              <w:fldChar w:fldCharType="separate"/>
            </w:r>
            <w:r w:rsidR="007F57FB">
              <w:rPr>
                <w:noProof/>
                <w:webHidden/>
                <w:sz w:val="22"/>
                <w:szCs w:val="22"/>
              </w:rPr>
              <w:t>16</w:t>
            </w:r>
            <w:r w:rsidRPr="005072AD">
              <w:rPr>
                <w:noProof/>
                <w:webHidden/>
                <w:sz w:val="22"/>
                <w:szCs w:val="22"/>
              </w:rPr>
              <w:fldChar w:fldCharType="end"/>
            </w:r>
          </w:hyperlink>
        </w:p>
        <w:p w14:paraId="1ABC3DF5" w14:textId="6461E979"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5" w:history="1">
            <w:r w:rsidRPr="005072AD">
              <w:rPr>
                <w:rStyle w:val="Hipercze"/>
                <w:noProof/>
                <w:sz w:val="22"/>
                <w:szCs w:val="22"/>
              </w:rPr>
              <w:t>Rozdział 9. Praca dyplomowa</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_Toc196207285 \h </w:instrText>
            </w:r>
            <w:r w:rsidRPr="005072AD">
              <w:rPr>
                <w:noProof/>
                <w:webHidden/>
                <w:sz w:val="22"/>
                <w:szCs w:val="22"/>
              </w:rPr>
            </w:r>
            <w:r w:rsidRPr="005072AD">
              <w:rPr>
                <w:noProof/>
                <w:webHidden/>
                <w:sz w:val="22"/>
                <w:szCs w:val="22"/>
              </w:rPr>
              <w:fldChar w:fldCharType="separate"/>
            </w:r>
            <w:r w:rsidR="007F57FB">
              <w:rPr>
                <w:noProof/>
                <w:webHidden/>
                <w:sz w:val="22"/>
                <w:szCs w:val="22"/>
              </w:rPr>
              <w:t>16</w:t>
            </w:r>
            <w:r w:rsidRPr="005072AD">
              <w:rPr>
                <w:noProof/>
                <w:webHidden/>
                <w:sz w:val="22"/>
                <w:szCs w:val="22"/>
              </w:rPr>
              <w:fldChar w:fldCharType="end"/>
            </w:r>
          </w:hyperlink>
        </w:p>
        <w:p w14:paraId="42A1B007" w14:textId="009ED7C2"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6" w:history="1">
            <w:r w:rsidRPr="005072AD">
              <w:rPr>
                <w:rStyle w:val="Hipercze"/>
                <w:noProof/>
                <w:sz w:val="22"/>
                <w:szCs w:val="22"/>
              </w:rPr>
              <w:t>Rozdział 10. Egzamin dyplomowy</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_Toc196207286 \h </w:instrText>
            </w:r>
            <w:r w:rsidRPr="005072AD">
              <w:rPr>
                <w:noProof/>
                <w:webHidden/>
                <w:sz w:val="22"/>
                <w:szCs w:val="22"/>
              </w:rPr>
            </w:r>
            <w:r w:rsidRPr="005072AD">
              <w:rPr>
                <w:noProof/>
                <w:webHidden/>
                <w:sz w:val="22"/>
                <w:szCs w:val="22"/>
              </w:rPr>
              <w:fldChar w:fldCharType="separate"/>
            </w:r>
            <w:r w:rsidR="007F57FB">
              <w:rPr>
                <w:noProof/>
                <w:webHidden/>
                <w:sz w:val="22"/>
                <w:szCs w:val="22"/>
              </w:rPr>
              <w:t>18</w:t>
            </w:r>
            <w:r w:rsidRPr="005072AD">
              <w:rPr>
                <w:noProof/>
                <w:webHidden/>
                <w:sz w:val="22"/>
                <w:szCs w:val="22"/>
              </w:rPr>
              <w:fldChar w:fldCharType="end"/>
            </w:r>
          </w:hyperlink>
        </w:p>
        <w:p w14:paraId="4FEAD615" w14:textId="570AE271"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7" w:history="1">
            <w:r w:rsidRPr="005072AD">
              <w:rPr>
                <w:rStyle w:val="Hipercze"/>
                <w:noProof/>
                <w:sz w:val="22"/>
                <w:szCs w:val="22"/>
              </w:rPr>
              <w:t>Rozdział 11. Urlopy, skreślenia, wznowienia</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_Toc196207287 \h </w:instrText>
            </w:r>
            <w:r w:rsidRPr="005072AD">
              <w:rPr>
                <w:noProof/>
                <w:webHidden/>
                <w:sz w:val="22"/>
                <w:szCs w:val="22"/>
              </w:rPr>
            </w:r>
            <w:r w:rsidRPr="005072AD">
              <w:rPr>
                <w:noProof/>
                <w:webHidden/>
                <w:sz w:val="22"/>
                <w:szCs w:val="22"/>
              </w:rPr>
              <w:fldChar w:fldCharType="separate"/>
            </w:r>
            <w:r w:rsidR="007F57FB">
              <w:rPr>
                <w:noProof/>
                <w:webHidden/>
                <w:sz w:val="22"/>
                <w:szCs w:val="22"/>
              </w:rPr>
              <w:t>19</w:t>
            </w:r>
            <w:r w:rsidRPr="005072AD">
              <w:rPr>
                <w:noProof/>
                <w:webHidden/>
                <w:sz w:val="22"/>
                <w:szCs w:val="22"/>
              </w:rPr>
              <w:fldChar w:fldCharType="end"/>
            </w:r>
          </w:hyperlink>
        </w:p>
        <w:p w14:paraId="7F23BFCA" w14:textId="615ABC60"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8" w:history="1">
            <w:r w:rsidRPr="005072AD">
              <w:rPr>
                <w:rStyle w:val="Hipercze"/>
                <w:noProof/>
                <w:sz w:val="22"/>
                <w:szCs w:val="22"/>
              </w:rPr>
              <w:t>Rozdział 12. Nagrody i wyróżnienia</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_Toc196207288 \h </w:instrText>
            </w:r>
            <w:r w:rsidRPr="005072AD">
              <w:rPr>
                <w:noProof/>
                <w:webHidden/>
                <w:sz w:val="22"/>
                <w:szCs w:val="22"/>
              </w:rPr>
            </w:r>
            <w:r w:rsidRPr="005072AD">
              <w:rPr>
                <w:noProof/>
                <w:webHidden/>
                <w:sz w:val="22"/>
                <w:szCs w:val="22"/>
              </w:rPr>
              <w:fldChar w:fldCharType="separate"/>
            </w:r>
            <w:r w:rsidR="007F57FB">
              <w:rPr>
                <w:noProof/>
                <w:webHidden/>
                <w:sz w:val="22"/>
                <w:szCs w:val="22"/>
              </w:rPr>
              <w:t>22</w:t>
            </w:r>
            <w:r w:rsidRPr="005072AD">
              <w:rPr>
                <w:noProof/>
                <w:webHidden/>
                <w:sz w:val="22"/>
                <w:szCs w:val="22"/>
              </w:rPr>
              <w:fldChar w:fldCharType="end"/>
            </w:r>
          </w:hyperlink>
        </w:p>
        <w:p w14:paraId="19819242" w14:textId="31A81303" w:rsidR="00B6604D" w:rsidRPr="005072AD" w:rsidRDefault="00B6604D">
          <w:pPr>
            <w:pStyle w:val="Spistreci1"/>
            <w:rPr>
              <w:rFonts w:asciiTheme="minorHAnsi" w:eastAsiaTheme="minorEastAsia" w:hAnsiTheme="minorHAnsi" w:cstheme="minorBidi"/>
              <w:noProof/>
              <w:kern w:val="2"/>
              <w:sz w:val="22"/>
              <w:szCs w:val="22"/>
              <w14:ligatures w14:val="standardContextual"/>
            </w:rPr>
          </w:pPr>
          <w:hyperlink w:anchor="_Toc196207289" w:history="1">
            <w:r w:rsidRPr="005072AD">
              <w:rPr>
                <w:rStyle w:val="Hipercze"/>
                <w:noProof/>
                <w:sz w:val="22"/>
                <w:szCs w:val="22"/>
              </w:rPr>
              <w:t>Rozdział 13. Nadzwyczajne okoliczności</w:t>
            </w:r>
            <w:r w:rsidRPr="005072AD">
              <w:rPr>
                <w:noProof/>
                <w:webHidden/>
                <w:sz w:val="22"/>
                <w:szCs w:val="22"/>
              </w:rPr>
              <w:tab/>
            </w:r>
            <w:r w:rsidRPr="005072AD">
              <w:rPr>
                <w:noProof/>
                <w:webHidden/>
                <w:sz w:val="22"/>
                <w:szCs w:val="22"/>
              </w:rPr>
              <w:fldChar w:fldCharType="begin"/>
            </w:r>
            <w:r w:rsidRPr="005072AD">
              <w:rPr>
                <w:noProof/>
                <w:webHidden/>
                <w:sz w:val="22"/>
                <w:szCs w:val="22"/>
              </w:rPr>
              <w:instrText xml:space="preserve"> PAGEREF _Toc196207289 \h </w:instrText>
            </w:r>
            <w:r w:rsidRPr="005072AD">
              <w:rPr>
                <w:noProof/>
                <w:webHidden/>
                <w:sz w:val="22"/>
                <w:szCs w:val="22"/>
              </w:rPr>
            </w:r>
            <w:r w:rsidRPr="005072AD">
              <w:rPr>
                <w:noProof/>
                <w:webHidden/>
                <w:sz w:val="22"/>
                <w:szCs w:val="22"/>
              </w:rPr>
              <w:fldChar w:fldCharType="separate"/>
            </w:r>
            <w:r w:rsidR="007F57FB">
              <w:rPr>
                <w:noProof/>
                <w:webHidden/>
                <w:sz w:val="22"/>
                <w:szCs w:val="22"/>
              </w:rPr>
              <w:t>22</w:t>
            </w:r>
            <w:r w:rsidRPr="005072AD">
              <w:rPr>
                <w:noProof/>
                <w:webHidden/>
                <w:sz w:val="22"/>
                <w:szCs w:val="22"/>
              </w:rPr>
              <w:fldChar w:fldCharType="end"/>
            </w:r>
          </w:hyperlink>
        </w:p>
        <w:p w14:paraId="53A511CB" w14:textId="1AD4BAC8" w:rsidR="00367D29" w:rsidRDefault="00367D29" w:rsidP="001A2979">
          <w:pPr>
            <w:spacing w:after="240" w:line="276" w:lineRule="auto"/>
          </w:pPr>
          <w:r w:rsidRPr="005072AD">
            <w:rPr>
              <w:b/>
              <w:bCs/>
              <w:sz w:val="22"/>
              <w:szCs w:val="22"/>
            </w:rPr>
            <w:fldChar w:fldCharType="end"/>
          </w:r>
        </w:p>
      </w:sdtContent>
    </w:sdt>
    <w:p w14:paraId="6B9CC3C7" w14:textId="7646C356" w:rsidR="008A3133" w:rsidRPr="006325CB" w:rsidRDefault="001A09AE" w:rsidP="003A1EB6">
      <w:pPr>
        <w:pStyle w:val="Nagwek2"/>
        <w:rPr>
          <w:sz w:val="22"/>
          <w:szCs w:val="22"/>
        </w:rPr>
      </w:pPr>
      <w:r w:rsidRPr="00221894">
        <w:br w:type="page"/>
      </w:r>
      <w:bookmarkStart w:id="1" w:name="_Toc196207276"/>
      <w:r w:rsidR="008A3133" w:rsidRPr="006325CB">
        <w:rPr>
          <w:sz w:val="22"/>
          <w:szCs w:val="22"/>
        </w:rPr>
        <w:lastRenderedPageBreak/>
        <w:t xml:space="preserve">Objaśnienia pojęć użytych w </w:t>
      </w:r>
      <w:r w:rsidRPr="006325CB">
        <w:rPr>
          <w:sz w:val="22"/>
          <w:szCs w:val="22"/>
        </w:rPr>
        <w:t>R</w:t>
      </w:r>
      <w:r w:rsidR="008A3133" w:rsidRPr="006325CB">
        <w:rPr>
          <w:sz w:val="22"/>
          <w:szCs w:val="22"/>
        </w:rPr>
        <w:t>egulaminie</w:t>
      </w:r>
      <w:bookmarkEnd w:id="1"/>
    </w:p>
    <w:p w14:paraId="780F8DB2" w14:textId="77777777" w:rsidR="00EC2BA4" w:rsidRPr="006325CB" w:rsidRDefault="00EC2BA4" w:rsidP="003A1EB6">
      <w:pPr>
        <w:ind w:left="397" w:hanging="397"/>
        <w:jc w:val="both"/>
        <w:rPr>
          <w:b/>
          <w:sz w:val="22"/>
          <w:szCs w:val="22"/>
        </w:rPr>
      </w:pPr>
      <w:r w:rsidRPr="006325CB">
        <w:rPr>
          <w:b/>
          <w:sz w:val="22"/>
          <w:szCs w:val="22"/>
        </w:rPr>
        <w:t xml:space="preserve">cykl kształcenia </w:t>
      </w:r>
      <w:r w:rsidRPr="00D173CC">
        <w:rPr>
          <w:bCs/>
          <w:sz w:val="22"/>
          <w:szCs w:val="22"/>
        </w:rPr>
        <w:t>–</w:t>
      </w:r>
      <w:r w:rsidRPr="006325CB">
        <w:rPr>
          <w:sz w:val="22"/>
          <w:szCs w:val="22"/>
        </w:rPr>
        <w:t xml:space="preserve"> pełny, nominalny czas realizacji programu</w:t>
      </w:r>
      <w:r w:rsidR="00D01588" w:rsidRPr="006325CB">
        <w:rPr>
          <w:sz w:val="22"/>
          <w:szCs w:val="22"/>
        </w:rPr>
        <w:t xml:space="preserve"> studiów</w:t>
      </w:r>
      <w:r w:rsidRPr="006325CB">
        <w:rPr>
          <w:sz w:val="22"/>
          <w:szCs w:val="22"/>
        </w:rPr>
        <w:t xml:space="preserve"> na danym kierunku, poziomie, profilu i</w:t>
      </w:r>
      <w:r w:rsidR="001A09AE" w:rsidRPr="006325CB">
        <w:rPr>
          <w:sz w:val="22"/>
          <w:szCs w:val="22"/>
        </w:rPr>
        <w:t> </w:t>
      </w:r>
      <w:r w:rsidRPr="006325CB">
        <w:rPr>
          <w:sz w:val="22"/>
          <w:szCs w:val="22"/>
        </w:rPr>
        <w:t>formie studiów dla danej grupy studentów, prowadzący do uzyskania przez poszczególnych studentów tej grupy wszystkich określonych efektów</w:t>
      </w:r>
      <w:r w:rsidR="00D01588" w:rsidRPr="006325CB">
        <w:rPr>
          <w:sz w:val="22"/>
          <w:szCs w:val="22"/>
        </w:rPr>
        <w:t xml:space="preserve"> uczenia się</w:t>
      </w:r>
      <w:r w:rsidRPr="006325CB">
        <w:rPr>
          <w:sz w:val="22"/>
          <w:szCs w:val="22"/>
        </w:rPr>
        <w:t>;</w:t>
      </w:r>
    </w:p>
    <w:p w14:paraId="07BBCECB" w14:textId="25E3B7D7" w:rsidR="00F165DC" w:rsidRDefault="00EC2BA4" w:rsidP="0095720A">
      <w:pPr>
        <w:spacing w:before="60"/>
        <w:ind w:left="397" w:hanging="397"/>
        <w:jc w:val="both"/>
        <w:rPr>
          <w:spacing w:val="-5"/>
          <w:sz w:val="22"/>
          <w:szCs w:val="22"/>
        </w:rPr>
      </w:pPr>
      <w:r w:rsidRPr="006325CB">
        <w:rPr>
          <w:b/>
          <w:sz w:val="22"/>
          <w:szCs w:val="22"/>
        </w:rPr>
        <w:t xml:space="preserve">cykl zajęć dydaktycznych </w:t>
      </w:r>
      <w:r w:rsidRPr="00D173CC">
        <w:rPr>
          <w:bCs/>
          <w:sz w:val="22"/>
          <w:szCs w:val="22"/>
        </w:rPr>
        <w:t>–</w:t>
      </w:r>
      <w:r w:rsidRPr="006325CB">
        <w:rPr>
          <w:sz w:val="22"/>
          <w:szCs w:val="22"/>
        </w:rPr>
        <w:t xml:space="preserve"> czas realizacji programu</w:t>
      </w:r>
      <w:r w:rsidR="00D01588" w:rsidRPr="006325CB">
        <w:rPr>
          <w:sz w:val="22"/>
          <w:szCs w:val="22"/>
        </w:rPr>
        <w:t xml:space="preserve"> studiów</w:t>
      </w:r>
      <w:r w:rsidRPr="006325CB">
        <w:rPr>
          <w:sz w:val="22"/>
          <w:szCs w:val="22"/>
        </w:rPr>
        <w:t xml:space="preserve"> </w:t>
      </w:r>
      <w:r w:rsidR="00D01588" w:rsidRPr="006325CB">
        <w:rPr>
          <w:sz w:val="22"/>
          <w:szCs w:val="22"/>
        </w:rPr>
        <w:t xml:space="preserve">w ramach </w:t>
      </w:r>
      <w:r w:rsidR="00411F0D" w:rsidRPr="006325CB">
        <w:rPr>
          <w:sz w:val="22"/>
          <w:szCs w:val="22"/>
        </w:rPr>
        <w:t xml:space="preserve">danych zajęć </w:t>
      </w:r>
      <w:r w:rsidR="00D01588" w:rsidRPr="006325CB">
        <w:rPr>
          <w:sz w:val="22"/>
          <w:szCs w:val="22"/>
        </w:rPr>
        <w:t>lub grupy zajęć</w:t>
      </w:r>
      <w:r w:rsidRPr="006325CB">
        <w:rPr>
          <w:sz w:val="22"/>
          <w:szCs w:val="22"/>
        </w:rPr>
        <w:t xml:space="preserve"> </w:t>
      </w:r>
      <w:r w:rsidRPr="006325CB">
        <w:rPr>
          <w:spacing w:val="-5"/>
          <w:sz w:val="22"/>
          <w:szCs w:val="22"/>
        </w:rPr>
        <w:t xml:space="preserve">kończący się z ostatnim dniem sesji bezpośrednio po </w:t>
      </w:r>
      <w:r w:rsidR="00D01588" w:rsidRPr="006325CB">
        <w:rPr>
          <w:spacing w:val="-5"/>
          <w:sz w:val="22"/>
          <w:szCs w:val="22"/>
        </w:rPr>
        <w:t xml:space="preserve">ich </w:t>
      </w:r>
      <w:r w:rsidRPr="006325CB">
        <w:rPr>
          <w:spacing w:val="-5"/>
          <w:sz w:val="22"/>
          <w:szCs w:val="22"/>
        </w:rPr>
        <w:t>zreal</w:t>
      </w:r>
      <w:r w:rsidR="00D01588" w:rsidRPr="006325CB">
        <w:rPr>
          <w:spacing w:val="-5"/>
          <w:sz w:val="22"/>
          <w:szCs w:val="22"/>
        </w:rPr>
        <w:t>izowaniu</w:t>
      </w:r>
      <w:r w:rsidR="00F165DC" w:rsidRPr="006325CB">
        <w:rPr>
          <w:spacing w:val="-5"/>
          <w:sz w:val="22"/>
          <w:szCs w:val="22"/>
        </w:rPr>
        <w:t>;</w:t>
      </w:r>
    </w:p>
    <w:p w14:paraId="60CC61C0" w14:textId="6963D100" w:rsidR="008835E5" w:rsidRPr="003B71E2" w:rsidRDefault="009E439D" w:rsidP="008835E5">
      <w:pPr>
        <w:spacing w:before="60"/>
        <w:ind w:left="397" w:hanging="397"/>
        <w:jc w:val="both"/>
        <w:rPr>
          <w:spacing w:val="-5"/>
          <w:sz w:val="22"/>
          <w:szCs w:val="22"/>
        </w:rPr>
      </w:pPr>
      <w:r w:rsidRPr="003B71E2">
        <w:rPr>
          <w:b/>
          <w:sz w:val="22"/>
          <w:szCs w:val="22"/>
        </w:rPr>
        <w:t>d</w:t>
      </w:r>
      <w:r w:rsidR="008835E5" w:rsidRPr="003B71E2">
        <w:rPr>
          <w:b/>
          <w:sz w:val="22"/>
          <w:szCs w:val="22"/>
        </w:rPr>
        <w:t xml:space="preserve">ecyzja </w:t>
      </w:r>
      <w:r w:rsidR="008835E5" w:rsidRPr="003B71E2">
        <w:rPr>
          <w:spacing w:val="-5"/>
          <w:sz w:val="22"/>
          <w:szCs w:val="22"/>
        </w:rPr>
        <w:t xml:space="preserve">– </w:t>
      </w:r>
      <w:r w:rsidR="0084712E" w:rsidRPr="003B71E2">
        <w:rPr>
          <w:spacing w:val="-5"/>
          <w:sz w:val="22"/>
          <w:szCs w:val="22"/>
        </w:rPr>
        <w:t xml:space="preserve"> </w:t>
      </w:r>
      <w:r w:rsidR="0001515C" w:rsidRPr="003B71E2">
        <w:rPr>
          <w:spacing w:val="-5"/>
          <w:sz w:val="22"/>
          <w:szCs w:val="22"/>
        </w:rPr>
        <w:t>rozstrzygnięcie</w:t>
      </w:r>
      <w:r w:rsidR="008835E5" w:rsidRPr="003B71E2">
        <w:rPr>
          <w:spacing w:val="-5"/>
          <w:sz w:val="22"/>
          <w:szCs w:val="22"/>
        </w:rPr>
        <w:t xml:space="preserve"> podejmowan</w:t>
      </w:r>
      <w:r w:rsidR="0001515C" w:rsidRPr="003B71E2">
        <w:rPr>
          <w:spacing w:val="-5"/>
          <w:sz w:val="22"/>
          <w:szCs w:val="22"/>
        </w:rPr>
        <w:t>e</w:t>
      </w:r>
      <w:r w:rsidR="008835E5" w:rsidRPr="003B71E2">
        <w:rPr>
          <w:spacing w:val="-5"/>
          <w:sz w:val="22"/>
          <w:szCs w:val="22"/>
        </w:rPr>
        <w:t xml:space="preserve"> w indywidua</w:t>
      </w:r>
      <w:r w:rsidR="007E03A6" w:rsidRPr="003B71E2">
        <w:rPr>
          <w:spacing w:val="-5"/>
          <w:sz w:val="22"/>
          <w:szCs w:val="22"/>
        </w:rPr>
        <w:t>l</w:t>
      </w:r>
      <w:r w:rsidR="008835E5" w:rsidRPr="003B71E2">
        <w:rPr>
          <w:spacing w:val="-5"/>
          <w:sz w:val="22"/>
          <w:szCs w:val="22"/>
        </w:rPr>
        <w:t>nej sprawie studenta, niebędąc</w:t>
      </w:r>
      <w:r w:rsidR="0001515C" w:rsidRPr="003B71E2">
        <w:rPr>
          <w:spacing w:val="-5"/>
          <w:sz w:val="22"/>
          <w:szCs w:val="22"/>
        </w:rPr>
        <w:t>e</w:t>
      </w:r>
      <w:r w:rsidR="008835E5" w:rsidRPr="003B71E2">
        <w:rPr>
          <w:spacing w:val="-5"/>
          <w:sz w:val="22"/>
          <w:szCs w:val="22"/>
        </w:rPr>
        <w:t xml:space="preserve"> aktem administracyjnym wydanym na podstawie przepisów  </w:t>
      </w:r>
      <w:r w:rsidR="008835E5" w:rsidRPr="003B71E2">
        <w:rPr>
          <w:spacing w:val="-4"/>
          <w:sz w:val="22"/>
          <w:szCs w:val="22"/>
        </w:rPr>
        <w:t>Kodeksu postępowania</w:t>
      </w:r>
      <w:r w:rsidR="008835E5" w:rsidRPr="003B71E2">
        <w:rPr>
          <w:sz w:val="22"/>
          <w:szCs w:val="22"/>
        </w:rPr>
        <w:t xml:space="preserve"> administracyjnego, najczęściej w formie pisma;</w:t>
      </w:r>
    </w:p>
    <w:p w14:paraId="4AF8EF3A" w14:textId="1CA20882" w:rsidR="00C379DA" w:rsidRPr="003B71E2" w:rsidRDefault="00C379DA" w:rsidP="0095720A">
      <w:pPr>
        <w:spacing w:before="60"/>
        <w:ind w:left="397" w:hanging="397"/>
        <w:jc w:val="both"/>
        <w:rPr>
          <w:sz w:val="22"/>
          <w:szCs w:val="22"/>
        </w:rPr>
      </w:pPr>
      <w:r w:rsidRPr="003B71E2">
        <w:rPr>
          <w:b/>
          <w:spacing w:val="-4"/>
          <w:sz w:val="22"/>
          <w:szCs w:val="22"/>
        </w:rPr>
        <w:t xml:space="preserve">decyzja administracyjna </w:t>
      </w:r>
      <w:r w:rsidRPr="003B71E2">
        <w:rPr>
          <w:spacing w:val="-4"/>
          <w:sz w:val="22"/>
          <w:szCs w:val="22"/>
        </w:rPr>
        <w:t>–</w:t>
      </w:r>
      <w:r w:rsidR="008314A6" w:rsidRPr="003B71E2">
        <w:rPr>
          <w:rStyle w:val="st"/>
          <w:spacing w:val="-4"/>
          <w:sz w:val="22"/>
          <w:szCs w:val="22"/>
        </w:rPr>
        <w:t xml:space="preserve"> </w:t>
      </w:r>
      <w:r w:rsidR="00DC613F" w:rsidRPr="003B71E2">
        <w:rPr>
          <w:spacing w:val="-4"/>
          <w:sz w:val="22"/>
          <w:szCs w:val="22"/>
        </w:rPr>
        <w:t xml:space="preserve">akt </w:t>
      </w:r>
      <w:r w:rsidR="008314A6" w:rsidRPr="003B71E2">
        <w:rPr>
          <w:spacing w:val="-4"/>
          <w:sz w:val="22"/>
          <w:szCs w:val="22"/>
        </w:rPr>
        <w:t>administracyjny wydany w trybie określonym w przepisach Kodeksu postępowania</w:t>
      </w:r>
      <w:r w:rsidR="008314A6" w:rsidRPr="003B71E2">
        <w:rPr>
          <w:sz w:val="22"/>
          <w:szCs w:val="22"/>
        </w:rPr>
        <w:t xml:space="preserve"> administracyjnego </w:t>
      </w:r>
      <w:r w:rsidR="00572D1C" w:rsidRPr="003B71E2">
        <w:rPr>
          <w:sz w:val="22"/>
          <w:szCs w:val="22"/>
        </w:rPr>
        <w:t>i</w:t>
      </w:r>
      <w:r w:rsidR="008314A6" w:rsidRPr="003B71E2">
        <w:rPr>
          <w:sz w:val="22"/>
          <w:szCs w:val="22"/>
        </w:rPr>
        <w:t xml:space="preserve"> ustawy Prawo o szkolnictwie wyższym i nauce</w:t>
      </w:r>
      <w:r w:rsidR="00572D1C" w:rsidRPr="003B71E2">
        <w:rPr>
          <w:sz w:val="22"/>
          <w:szCs w:val="22"/>
        </w:rPr>
        <w:t>;</w:t>
      </w:r>
      <w:r w:rsidR="008314A6" w:rsidRPr="003B71E2">
        <w:rPr>
          <w:sz w:val="22"/>
          <w:szCs w:val="22"/>
        </w:rPr>
        <w:t xml:space="preserve"> </w:t>
      </w:r>
      <w:r w:rsidRPr="003B71E2">
        <w:rPr>
          <w:sz w:val="22"/>
          <w:szCs w:val="22"/>
        </w:rPr>
        <w:t>podejmow</w:t>
      </w:r>
      <w:r w:rsidR="007041E8" w:rsidRPr="003B71E2">
        <w:rPr>
          <w:sz w:val="22"/>
          <w:szCs w:val="22"/>
        </w:rPr>
        <w:t xml:space="preserve">ana </w:t>
      </w:r>
      <w:r w:rsidR="00572D1C" w:rsidRPr="003B71E2">
        <w:rPr>
          <w:sz w:val="22"/>
          <w:szCs w:val="22"/>
        </w:rPr>
        <w:t>w </w:t>
      </w:r>
      <w:r w:rsidR="007041E8" w:rsidRPr="003B71E2">
        <w:rPr>
          <w:sz w:val="22"/>
          <w:szCs w:val="22"/>
        </w:rPr>
        <w:t>indy</w:t>
      </w:r>
      <w:r w:rsidRPr="003B71E2">
        <w:rPr>
          <w:sz w:val="22"/>
          <w:szCs w:val="22"/>
        </w:rPr>
        <w:t>widualn</w:t>
      </w:r>
      <w:r w:rsidR="008314A6" w:rsidRPr="003B71E2">
        <w:rPr>
          <w:sz w:val="22"/>
          <w:szCs w:val="22"/>
        </w:rPr>
        <w:t>ej sprawie studenta</w:t>
      </w:r>
      <w:r w:rsidR="007041E8" w:rsidRPr="003B71E2">
        <w:rPr>
          <w:sz w:val="22"/>
          <w:szCs w:val="22"/>
        </w:rPr>
        <w:t>;</w:t>
      </w:r>
    </w:p>
    <w:p w14:paraId="4AFE67B9" w14:textId="23187200" w:rsidR="002D0692" w:rsidRPr="003B71E2" w:rsidRDefault="002D0692" w:rsidP="0095720A">
      <w:pPr>
        <w:spacing w:before="60"/>
        <w:ind w:left="397" w:hanging="397"/>
        <w:jc w:val="both"/>
        <w:rPr>
          <w:b/>
          <w:spacing w:val="-4"/>
          <w:sz w:val="22"/>
          <w:szCs w:val="22"/>
        </w:rPr>
      </w:pPr>
      <w:r w:rsidRPr="003B71E2">
        <w:rPr>
          <w:b/>
          <w:spacing w:val="-4"/>
          <w:sz w:val="22"/>
          <w:szCs w:val="22"/>
        </w:rPr>
        <w:t xml:space="preserve">edukacja formalna </w:t>
      </w:r>
      <w:r w:rsidR="00EF6F9B" w:rsidRPr="003B71E2">
        <w:rPr>
          <w:bCs/>
          <w:spacing w:val="-4"/>
          <w:sz w:val="22"/>
          <w:szCs w:val="22"/>
        </w:rPr>
        <w:t>–</w:t>
      </w:r>
      <w:r w:rsidRPr="003B71E2">
        <w:rPr>
          <w:bCs/>
          <w:spacing w:val="-4"/>
          <w:sz w:val="22"/>
          <w:szCs w:val="22"/>
        </w:rPr>
        <w:t xml:space="preserve"> </w:t>
      </w:r>
      <w:r w:rsidR="00425541" w:rsidRPr="003B71E2">
        <w:rPr>
          <w:spacing w:val="-4"/>
          <w:sz w:val="22"/>
          <w:szCs w:val="22"/>
        </w:rPr>
        <w:t>kształcenie realizowane przez publiczne i niepubliczne szkoły oraz inne podmioty systemu oświaty, uczelnie oraz inne podmioty systemu szkolnictwa wyższego, w ramach programów, które prowadzą do uzyskania kwalifikacji pełnych, kwalifikacji nadanych po ukończeniu studiów podyplomowych</w:t>
      </w:r>
      <w:r w:rsidR="007C50D0" w:rsidRPr="003B71E2">
        <w:rPr>
          <w:spacing w:val="-4"/>
          <w:sz w:val="22"/>
          <w:szCs w:val="22"/>
        </w:rPr>
        <w:t xml:space="preserve"> albo kwalifikacji w zawodzie</w:t>
      </w:r>
      <w:r w:rsidR="00A06D29" w:rsidRPr="003B71E2">
        <w:rPr>
          <w:spacing w:val="-4"/>
          <w:sz w:val="22"/>
          <w:szCs w:val="22"/>
        </w:rPr>
        <w:t>;</w:t>
      </w:r>
    </w:p>
    <w:p w14:paraId="1CDE1461" w14:textId="77777777" w:rsidR="00B7094D" w:rsidRPr="003B71E2" w:rsidRDefault="00B7094D" w:rsidP="0095720A">
      <w:pPr>
        <w:tabs>
          <w:tab w:val="left" w:pos="0"/>
        </w:tabs>
        <w:spacing w:before="60"/>
        <w:ind w:left="397" w:hanging="397"/>
        <w:jc w:val="both"/>
        <w:rPr>
          <w:spacing w:val="-4"/>
          <w:sz w:val="22"/>
          <w:szCs w:val="22"/>
        </w:rPr>
      </w:pPr>
      <w:r w:rsidRPr="003B71E2">
        <w:rPr>
          <w:b/>
          <w:spacing w:val="-4"/>
          <w:sz w:val="22"/>
          <w:szCs w:val="22"/>
        </w:rPr>
        <w:t xml:space="preserve">edukacja </w:t>
      </w:r>
      <w:proofErr w:type="spellStart"/>
      <w:r w:rsidRPr="003B71E2">
        <w:rPr>
          <w:b/>
          <w:spacing w:val="-4"/>
          <w:sz w:val="22"/>
          <w:szCs w:val="22"/>
        </w:rPr>
        <w:t>pozafo</w:t>
      </w:r>
      <w:r w:rsidR="000E498A" w:rsidRPr="003B71E2">
        <w:rPr>
          <w:b/>
          <w:spacing w:val="-4"/>
          <w:sz w:val="22"/>
          <w:szCs w:val="22"/>
        </w:rPr>
        <w:t>r</w:t>
      </w:r>
      <w:r w:rsidRPr="003B71E2">
        <w:rPr>
          <w:b/>
          <w:spacing w:val="-4"/>
          <w:sz w:val="22"/>
          <w:szCs w:val="22"/>
        </w:rPr>
        <w:t>malna</w:t>
      </w:r>
      <w:proofErr w:type="spellEnd"/>
      <w:r w:rsidRPr="003B71E2">
        <w:rPr>
          <w:b/>
          <w:spacing w:val="-4"/>
          <w:sz w:val="22"/>
          <w:szCs w:val="22"/>
        </w:rPr>
        <w:t xml:space="preserve"> </w:t>
      </w:r>
      <w:r w:rsidRPr="003B71E2">
        <w:rPr>
          <w:bCs/>
          <w:spacing w:val="-4"/>
          <w:sz w:val="22"/>
          <w:szCs w:val="22"/>
        </w:rPr>
        <w:t>–</w:t>
      </w:r>
      <w:r w:rsidRPr="003B71E2">
        <w:rPr>
          <w:b/>
          <w:spacing w:val="-4"/>
          <w:sz w:val="22"/>
          <w:szCs w:val="22"/>
        </w:rPr>
        <w:t xml:space="preserve"> </w:t>
      </w:r>
      <w:r w:rsidRPr="003B71E2">
        <w:rPr>
          <w:spacing w:val="-4"/>
          <w:sz w:val="22"/>
          <w:szCs w:val="22"/>
        </w:rPr>
        <w:t>kształcenie i szkolenie realizowane w ramach programów, które nie prowadzą do uzyskania</w:t>
      </w:r>
      <w:r w:rsidR="00697D41" w:rsidRPr="003B71E2">
        <w:rPr>
          <w:spacing w:val="-4"/>
          <w:sz w:val="22"/>
          <w:szCs w:val="22"/>
        </w:rPr>
        <w:t xml:space="preserve"> kwalifikacji nadawanych </w:t>
      </w:r>
      <w:r w:rsidR="006716A7" w:rsidRPr="003B71E2">
        <w:rPr>
          <w:spacing w:val="-4"/>
          <w:sz w:val="22"/>
          <w:szCs w:val="22"/>
        </w:rPr>
        <w:t xml:space="preserve">w </w:t>
      </w:r>
      <w:r w:rsidR="00301FB0" w:rsidRPr="003B71E2">
        <w:rPr>
          <w:spacing w:val="-4"/>
          <w:sz w:val="22"/>
          <w:szCs w:val="22"/>
        </w:rPr>
        <w:t xml:space="preserve">procesie </w:t>
      </w:r>
      <w:r w:rsidR="006716A7" w:rsidRPr="003B71E2">
        <w:rPr>
          <w:spacing w:val="-4"/>
          <w:sz w:val="22"/>
          <w:szCs w:val="22"/>
        </w:rPr>
        <w:t>edukacji formalnej;</w:t>
      </w:r>
    </w:p>
    <w:p w14:paraId="0EC07D7F" w14:textId="77777777" w:rsidR="007C50D0" w:rsidRPr="003B71E2" w:rsidRDefault="007C50D0" w:rsidP="0095720A">
      <w:pPr>
        <w:spacing w:before="60"/>
        <w:ind w:left="397" w:hanging="397"/>
        <w:jc w:val="both"/>
        <w:rPr>
          <w:spacing w:val="-4"/>
          <w:sz w:val="22"/>
          <w:szCs w:val="22"/>
        </w:rPr>
      </w:pPr>
      <w:r w:rsidRPr="003B71E2">
        <w:rPr>
          <w:b/>
          <w:spacing w:val="-4"/>
          <w:sz w:val="22"/>
          <w:szCs w:val="22"/>
        </w:rPr>
        <w:t xml:space="preserve">efekty uczenia się – </w:t>
      </w:r>
      <w:r w:rsidRPr="003B71E2">
        <w:rPr>
          <w:spacing w:val="-4"/>
          <w:sz w:val="22"/>
          <w:szCs w:val="22"/>
        </w:rPr>
        <w:t xml:space="preserve">wiedza, umiejętności i kompetencje społeczne nabyte w </w:t>
      </w:r>
      <w:r w:rsidR="006716A7" w:rsidRPr="003B71E2">
        <w:rPr>
          <w:spacing w:val="-4"/>
          <w:sz w:val="22"/>
          <w:szCs w:val="22"/>
        </w:rPr>
        <w:t>edukacji formalnej i pozaformalnej;</w:t>
      </w:r>
    </w:p>
    <w:p w14:paraId="099B23B8" w14:textId="77777777" w:rsidR="00EC2BA4" w:rsidRPr="003B71E2" w:rsidRDefault="00EC2BA4" w:rsidP="0095720A">
      <w:pPr>
        <w:spacing w:before="60"/>
        <w:ind w:left="397" w:hanging="397"/>
        <w:jc w:val="both"/>
        <w:rPr>
          <w:bCs/>
          <w:sz w:val="22"/>
          <w:szCs w:val="22"/>
        </w:rPr>
      </w:pPr>
      <w:r w:rsidRPr="003B71E2">
        <w:rPr>
          <w:b/>
          <w:bCs/>
          <w:sz w:val="22"/>
          <w:szCs w:val="22"/>
        </w:rPr>
        <w:t>forma studiów</w:t>
      </w:r>
      <w:r w:rsidRPr="003B71E2">
        <w:rPr>
          <w:b/>
          <w:sz w:val="22"/>
          <w:szCs w:val="22"/>
        </w:rPr>
        <w:t xml:space="preserve"> – </w:t>
      </w:r>
      <w:r w:rsidRPr="003B71E2">
        <w:rPr>
          <w:sz w:val="22"/>
          <w:szCs w:val="22"/>
        </w:rPr>
        <w:t xml:space="preserve">studia </w:t>
      </w:r>
      <w:r w:rsidRPr="003B71E2">
        <w:rPr>
          <w:bCs/>
          <w:sz w:val="22"/>
          <w:szCs w:val="22"/>
        </w:rPr>
        <w:t>stacjonarne lub studia niestacjonarne;</w:t>
      </w:r>
    </w:p>
    <w:p w14:paraId="1FB5EE43" w14:textId="161D0096" w:rsidR="00EC2BA4" w:rsidRPr="003B71E2" w:rsidRDefault="00EC2BA4" w:rsidP="0095720A">
      <w:pPr>
        <w:spacing w:before="60"/>
        <w:ind w:left="397" w:hanging="397"/>
        <w:jc w:val="both"/>
        <w:rPr>
          <w:spacing w:val="-4"/>
          <w:sz w:val="22"/>
          <w:szCs w:val="22"/>
        </w:rPr>
      </w:pPr>
      <w:r w:rsidRPr="003B71E2">
        <w:rPr>
          <w:b/>
          <w:sz w:val="22"/>
          <w:szCs w:val="22"/>
        </w:rPr>
        <w:t>formy zajęć dydaktycznych</w:t>
      </w:r>
      <w:r w:rsidRPr="003B71E2">
        <w:rPr>
          <w:spacing w:val="-4"/>
          <w:sz w:val="22"/>
          <w:szCs w:val="22"/>
        </w:rPr>
        <w:t xml:space="preserve"> </w:t>
      </w:r>
      <w:r w:rsidRPr="003B71E2">
        <w:rPr>
          <w:bCs/>
          <w:spacing w:val="-4"/>
          <w:sz w:val="22"/>
          <w:szCs w:val="22"/>
        </w:rPr>
        <w:t>–</w:t>
      </w:r>
      <w:r w:rsidRPr="003B71E2">
        <w:rPr>
          <w:b/>
          <w:spacing w:val="-4"/>
          <w:sz w:val="22"/>
          <w:szCs w:val="22"/>
        </w:rPr>
        <w:t xml:space="preserve"> </w:t>
      </w:r>
      <w:r w:rsidRPr="003B71E2">
        <w:rPr>
          <w:spacing w:val="-4"/>
          <w:sz w:val="22"/>
          <w:szCs w:val="22"/>
        </w:rPr>
        <w:t>wykłady, ćwiczenia audytoryjne, ćwiczenia laboratoryjne, ćwiczenia projektowe, ćwiczenia terenowe, lektoraty, konwersatoria, seminaria, seminaria dyplomowe, warsztaty</w:t>
      </w:r>
      <w:r w:rsidR="00F6574F" w:rsidRPr="003B71E2">
        <w:rPr>
          <w:spacing w:val="-4"/>
          <w:sz w:val="22"/>
          <w:szCs w:val="22"/>
        </w:rPr>
        <w:t xml:space="preserve">, zajęcia </w:t>
      </w:r>
      <w:r w:rsidR="0071572B" w:rsidRPr="003B71E2">
        <w:rPr>
          <w:spacing w:val="-4"/>
          <w:sz w:val="22"/>
          <w:szCs w:val="22"/>
        </w:rPr>
        <w:t xml:space="preserve">praktyczne, zajęcia </w:t>
      </w:r>
      <w:r w:rsidR="00F6574F" w:rsidRPr="003B71E2">
        <w:rPr>
          <w:spacing w:val="-4"/>
          <w:sz w:val="22"/>
          <w:szCs w:val="22"/>
        </w:rPr>
        <w:t>z wychowania fizycznego</w:t>
      </w:r>
      <w:r w:rsidR="001A108B" w:rsidRPr="003B71E2">
        <w:rPr>
          <w:spacing w:val="-4"/>
          <w:sz w:val="22"/>
          <w:szCs w:val="22"/>
        </w:rPr>
        <w:t>;</w:t>
      </w:r>
      <w:r w:rsidR="00AF78BF" w:rsidRPr="003B71E2">
        <w:rPr>
          <w:spacing w:val="-4"/>
          <w:sz w:val="22"/>
          <w:szCs w:val="22"/>
        </w:rPr>
        <w:t xml:space="preserve"> </w:t>
      </w:r>
    </w:p>
    <w:p w14:paraId="2113DDAD" w14:textId="5AE595DC" w:rsidR="00E71FFA" w:rsidRPr="003B71E2" w:rsidRDefault="00E71FFA" w:rsidP="0095720A">
      <w:pPr>
        <w:spacing w:before="60"/>
        <w:ind w:left="397" w:hanging="397"/>
        <w:jc w:val="both"/>
        <w:rPr>
          <w:sz w:val="22"/>
          <w:szCs w:val="22"/>
        </w:rPr>
      </w:pPr>
      <w:r w:rsidRPr="003B71E2">
        <w:rPr>
          <w:b/>
          <w:spacing w:val="-6"/>
          <w:sz w:val="22"/>
          <w:szCs w:val="22"/>
        </w:rPr>
        <w:t xml:space="preserve">indywidualna organizacja studiów </w:t>
      </w:r>
      <w:r w:rsidRPr="003B71E2">
        <w:rPr>
          <w:bCs/>
          <w:spacing w:val="-6"/>
          <w:sz w:val="22"/>
          <w:szCs w:val="22"/>
        </w:rPr>
        <w:t>–</w:t>
      </w:r>
      <w:r w:rsidRPr="003B71E2">
        <w:rPr>
          <w:spacing w:val="-6"/>
          <w:sz w:val="22"/>
          <w:szCs w:val="22"/>
        </w:rPr>
        <w:t xml:space="preserve"> </w:t>
      </w:r>
      <w:r w:rsidR="008347A3" w:rsidRPr="003B71E2">
        <w:rPr>
          <w:spacing w:val="-6"/>
          <w:sz w:val="22"/>
          <w:szCs w:val="22"/>
        </w:rPr>
        <w:t>spos</w:t>
      </w:r>
      <w:r w:rsidR="009E506E" w:rsidRPr="003B71E2">
        <w:rPr>
          <w:spacing w:val="-6"/>
          <w:sz w:val="22"/>
          <w:szCs w:val="22"/>
        </w:rPr>
        <w:t>ób</w:t>
      </w:r>
      <w:r w:rsidR="008347A3" w:rsidRPr="003B71E2">
        <w:rPr>
          <w:spacing w:val="-6"/>
          <w:sz w:val="22"/>
          <w:szCs w:val="22"/>
        </w:rPr>
        <w:t xml:space="preserve"> ustalenia</w:t>
      </w:r>
      <w:r w:rsidR="00D12174" w:rsidRPr="003B71E2">
        <w:rPr>
          <w:spacing w:val="-6"/>
          <w:sz w:val="22"/>
          <w:szCs w:val="22"/>
        </w:rPr>
        <w:t>,</w:t>
      </w:r>
      <w:r w:rsidR="00673D2F" w:rsidRPr="003B71E2">
        <w:rPr>
          <w:spacing w:val="-6"/>
          <w:sz w:val="22"/>
          <w:szCs w:val="22"/>
        </w:rPr>
        <w:t xml:space="preserve"> na jeden semestr</w:t>
      </w:r>
      <w:r w:rsidR="00D12174" w:rsidRPr="003B71E2">
        <w:rPr>
          <w:spacing w:val="-6"/>
          <w:sz w:val="22"/>
          <w:szCs w:val="22"/>
        </w:rPr>
        <w:t>,</w:t>
      </w:r>
      <w:r w:rsidR="008347A3" w:rsidRPr="003B71E2">
        <w:rPr>
          <w:spacing w:val="-6"/>
          <w:sz w:val="22"/>
          <w:szCs w:val="22"/>
        </w:rPr>
        <w:t xml:space="preserve"> indywidualnej </w:t>
      </w:r>
      <w:r w:rsidR="00673D2F" w:rsidRPr="003B71E2">
        <w:rPr>
          <w:spacing w:val="-6"/>
          <w:sz w:val="22"/>
          <w:szCs w:val="22"/>
        </w:rPr>
        <w:t>organizacji zajęć/modułu</w:t>
      </w:r>
      <w:r w:rsidR="00673D2F" w:rsidRPr="003B71E2">
        <w:rPr>
          <w:sz w:val="22"/>
          <w:szCs w:val="22"/>
        </w:rPr>
        <w:t xml:space="preserve"> </w:t>
      </w:r>
      <w:r w:rsidR="00673D2F" w:rsidRPr="003B71E2">
        <w:rPr>
          <w:spacing w:val="-4"/>
          <w:sz w:val="22"/>
          <w:szCs w:val="22"/>
        </w:rPr>
        <w:t xml:space="preserve">zajęć oraz ustalenie terminu i sposobu weryfikacji efektów uczenia się (egzaminów, zaliczeń) </w:t>
      </w:r>
      <w:r w:rsidR="008347A3" w:rsidRPr="003B71E2">
        <w:rPr>
          <w:spacing w:val="-4"/>
          <w:sz w:val="22"/>
          <w:szCs w:val="22"/>
        </w:rPr>
        <w:t>przewidzian</w:t>
      </w:r>
      <w:r w:rsidR="00673D2F" w:rsidRPr="003B71E2">
        <w:rPr>
          <w:spacing w:val="-4"/>
          <w:sz w:val="22"/>
          <w:szCs w:val="22"/>
        </w:rPr>
        <w:t>ych</w:t>
      </w:r>
      <w:r w:rsidR="008347A3" w:rsidRPr="003B71E2">
        <w:rPr>
          <w:sz w:val="22"/>
          <w:szCs w:val="22"/>
        </w:rPr>
        <w:t xml:space="preserve"> programem danego kierunku studiów;</w:t>
      </w:r>
    </w:p>
    <w:p w14:paraId="66E29021" w14:textId="02EF2FDE" w:rsidR="00E71FFA" w:rsidRPr="003B71E2" w:rsidRDefault="00E71FFA" w:rsidP="0095720A">
      <w:pPr>
        <w:spacing w:before="60"/>
        <w:ind w:left="397" w:hanging="397"/>
        <w:jc w:val="both"/>
        <w:rPr>
          <w:sz w:val="22"/>
          <w:szCs w:val="22"/>
        </w:rPr>
      </w:pPr>
      <w:r w:rsidRPr="003B71E2">
        <w:rPr>
          <w:b/>
          <w:spacing w:val="-4"/>
          <w:sz w:val="22"/>
          <w:szCs w:val="22"/>
        </w:rPr>
        <w:t xml:space="preserve">indywidualny program studiów </w:t>
      </w:r>
      <w:r w:rsidRPr="003B71E2">
        <w:rPr>
          <w:bCs/>
          <w:spacing w:val="-4"/>
          <w:sz w:val="22"/>
          <w:szCs w:val="22"/>
        </w:rPr>
        <w:t>–</w:t>
      </w:r>
      <w:r w:rsidRPr="003B71E2">
        <w:rPr>
          <w:spacing w:val="-4"/>
          <w:sz w:val="22"/>
          <w:szCs w:val="22"/>
        </w:rPr>
        <w:t xml:space="preserve"> </w:t>
      </w:r>
      <w:r w:rsidR="008347A3" w:rsidRPr="003B71E2">
        <w:rPr>
          <w:sz w:val="22"/>
          <w:szCs w:val="22"/>
        </w:rPr>
        <w:t xml:space="preserve">program studiów opracowany dla danego studenta uwzględniający wykaz zajęć/modułów zajęć niezbędnych do </w:t>
      </w:r>
      <w:r w:rsidR="00CF6DFB" w:rsidRPr="003B71E2">
        <w:rPr>
          <w:sz w:val="22"/>
          <w:szCs w:val="22"/>
        </w:rPr>
        <w:t>uzyskania zakładanych efektów</w:t>
      </w:r>
      <w:r w:rsidR="00A466EB" w:rsidRPr="003B71E2">
        <w:rPr>
          <w:sz w:val="22"/>
          <w:szCs w:val="22"/>
        </w:rPr>
        <w:t xml:space="preserve"> uczenia się</w:t>
      </w:r>
      <w:r w:rsidR="00CF6DFB" w:rsidRPr="003B71E2">
        <w:rPr>
          <w:sz w:val="22"/>
          <w:szCs w:val="22"/>
        </w:rPr>
        <w:t xml:space="preserve"> </w:t>
      </w:r>
      <w:r w:rsidR="00A466EB" w:rsidRPr="003B71E2">
        <w:rPr>
          <w:sz w:val="22"/>
          <w:szCs w:val="22"/>
        </w:rPr>
        <w:t>na danym</w:t>
      </w:r>
      <w:r w:rsidR="00CF6DFB" w:rsidRPr="003B71E2">
        <w:rPr>
          <w:sz w:val="22"/>
          <w:szCs w:val="22"/>
        </w:rPr>
        <w:t xml:space="preserve"> kierunku studiów;</w:t>
      </w:r>
    </w:p>
    <w:p w14:paraId="21823E75" w14:textId="77777777" w:rsidR="0010350D" w:rsidRPr="003B71E2" w:rsidRDefault="0010350D" w:rsidP="0095720A">
      <w:pPr>
        <w:spacing w:before="60"/>
        <w:ind w:left="397" w:hanging="397"/>
        <w:jc w:val="both"/>
        <w:rPr>
          <w:sz w:val="22"/>
          <w:szCs w:val="22"/>
        </w:rPr>
      </w:pPr>
      <w:r w:rsidRPr="003B71E2">
        <w:rPr>
          <w:b/>
          <w:spacing w:val="-4"/>
          <w:sz w:val="22"/>
          <w:szCs w:val="22"/>
        </w:rPr>
        <w:t>indywidualne studia</w:t>
      </w:r>
      <w:r w:rsidR="001170D7" w:rsidRPr="003B71E2">
        <w:rPr>
          <w:b/>
          <w:spacing w:val="-4"/>
          <w:sz w:val="22"/>
          <w:szCs w:val="22"/>
        </w:rPr>
        <w:t xml:space="preserve"> międzydziedzinowe</w:t>
      </w:r>
      <w:r w:rsidR="00FF7AAF" w:rsidRPr="003B71E2">
        <w:rPr>
          <w:b/>
          <w:spacing w:val="-4"/>
          <w:sz w:val="22"/>
          <w:szCs w:val="22"/>
        </w:rPr>
        <w:t xml:space="preserve"> </w:t>
      </w:r>
      <w:r w:rsidRPr="003B71E2">
        <w:rPr>
          <w:b/>
          <w:spacing w:val="-4"/>
          <w:sz w:val="22"/>
          <w:szCs w:val="22"/>
        </w:rPr>
        <w:t>–</w:t>
      </w:r>
      <w:r w:rsidRPr="003B71E2">
        <w:rPr>
          <w:spacing w:val="-4"/>
          <w:sz w:val="22"/>
          <w:szCs w:val="22"/>
        </w:rPr>
        <w:t xml:space="preserve"> studia, których program</w:t>
      </w:r>
      <w:r w:rsidR="001170D7" w:rsidRPr="003B71E2">
        <w:rPr>
          <w:spacing w:val="-4"/>
          <w:sz w:val="22"/>
          <w:szCs w:val="22"/>
        </w:rPr>
        <w:t xml:space="preserve"> studiów</w:t>
      </w:r>
      <w:r w:rsidRPr="003B71E2">
        <w:rPr>
          <w:spacing w:val="-4"/>
          <w:sz w:val="22"/>
          <w:szCs w:val="22"/>
        </w:rPr>
        <w:t xml:space="preserve"> opracowany jest indywidualnie dla danego studenta</w:t>
      </w:r>
      <w:r w:rsidR="00FF7AAF" w:rsidRPr="003B71E2">
        <w:rPr>
          <w:spacing w:val="-4"/>
          <w:sz w:val="22"/>
          <w:szCs w:val="22"/>
        </w:rPr>
        <w:t xml:space="preserve">, </w:t>
      </w:r>
      <w:r w:rsidR="001C117C" w:rsidRPr="003B71E2">
        <w:rPr>
          <w:sz w:val="22"/>
          <w:szCs w:val="22"/>
        </w:rPr>
        <w:t>są sposobem organizacji studiów umożliwiającym uzyskanie dyplomu ukończenia</w:t>
      </w:r>
      <w:r w:rsidR="002D3EFD" w:rsidRPr="003B71E2">
        <w:rPr>
          <w:sz w:val="22"/>
          <w:szCs w:val="22"/>
        </w:rPr>
        <w:t xml:space="preserve"> studiów na więcej niż jednym</w:t>
      </w:r>
      <w:r w:rsidR="001C117C" w:rsidRPr="003B71E2">
        <w:rPr>
          <w:sz w:val="22"/>
          <w:szCs w:val="22"/>
        </w:rPr>
        <w:t xml:space="preserve"> kierunku</w:t>
      </w:r>
      <w:r w:rsidR="00AD3AAB" w:rsidRPr="003B71E2">
        <w:rPr>
          <w:sz w:val="22"/>
          <w:szCs w:val="22"/>
        </w:rPr>
        <w:t>;</w:t>
      </w:r>
    </w:p>
    <w:p w14:paraId="1CA2D83C" w14:textId="77777777" w:rsidR="00EC2BA4" w:rsidRPr="003B71E2" w:rsidRDefault="00EC2BA4" w:rsidP="0095720A">
      <w:pPr>
        <w:spacing w:before="60"/>
        <w:ind w:left="397" w:hanging="397"/>
        <w:jc w:val="both"/>
        <w:rPr>
          <w:sz w:val="22"/>
          <w:szCs w:val="22"/>
        </w:rPr>
      </w:pPr>
      <w:r w:rsidRPr="003B71E2">
        <w:rPr>
          <w:b/>
          <w:sz w:val="22"/>
          <w:szCs w:val="22"/>
        </w:rPr>
        <w:t>kierunek studiów</w:t>
      </w:r>
      <w:r w:rsidR="005F647A" w:rsidRPr="003B71E2">
        <w:rPr>
          <w:b/>
          <w:sz w:val="22"/>
          <w:szCs w:val="22"/>
        </w:rPr>
        <w:t xml:space="preserve"> </w:t>
      </w:r>
      <w:r w:rsidR="006648CC" w:rsidRPr="003B71E2">
        <w:rPr>
          <w:sz w:val="22"/>
          <w:szCs w:val="22"/>
        </w:rPr>
        <w:t>-</w:t>
      </w:r>
      <w:r w:rsidRPr="003B71E2">
        <w:rPr>
          <w:sz w:val="22"/>
          <w:szCs w:val="22"/>
        </w:rPr>
        <w:t xml:space="preserve"> wyodrębniona część jedne</w:t>
      </w:r>
      <w:r w:rsidR="005D29F2" w:rsidRPr="003B71E2">
        <w:rPr>
          <w:sz w:val="22"/>
          <w:szCs w:val="22"/>
        </w:rPr>
        <w:t>j</w:t>
      </w:r>
      <w:r w:rsidRPr="003B71E2">
        <w:rPr>
          <w:sz w:val="22"/>
          <w:szCs w:val="22"/>
        </w:rPr>
        <w:t xml:space="preserve"> lub kilku </w:t>
      </w:r>
      <w:r w:rsidR="005D29F2" w:rsidRPr="003B71E2">
        <w:rPr>
          <w:sz w:val="22"/>
          <w:szCs w:val="22"/>
        </w:rPr>
        <w:t xml:space="preserve">dyscyplin </w:t>
      </w:r>
      <w:r w:rsidRPr="003B71E2">
        <w:rPr>
          <w:sz w:val="22"/>
          <w:szCs w:val="22"/>
        </w:rPr>
        <w:t>realizowana w uczelni w sposób określony przez program studiów;</w:t>
      </w:r>
    </w:p>
    <w:p w14:paraId="2E4E4572" w14:textId="77777777" w:rsidR="00F42EB2" w:rsidRPr="003B71E2" w:rsidRDefault="00F42EB2" w:rsidP="0095720A">
      <w:pPr>
        <w:spacing w:before="60"/>
        <w:ind w:left="397" w:hanging="397"/>
        <w:jc w:val="both"/>
        <w:rPr>
          <w:bCs/>
          <w:spacing w:val="-4"/>
          <w:sz w:val="22"/>
          <w:szCs w:val="22"/>
        </w:rPr>
      </w:pPr>
      <w:r w:rsidRPr="003B71E2">
        <w:rPr>
          <w:b/>
          <w:bCs/>
          <w:spacing w:val="-4"/>
          <w:sz w:val="22"/>
          <w:szCs w:val="22"/>
        </w:rPr>
        <w:t xml:space="preserve">kwalifikacje – </w:t>
      </w:r>
      <w:r w:rsidRPr="003B71E2">
        <w:rPr>
          <w:bCs/>
          <w:spacing w:val="-4"/>
          <w:sz w:val="22"/>
          <w:szCs w:val="22"/>
        </w:rPr>
        <w:t xml:space="preserve">zestaw efektów uczenia się w zakresie wiedzy, umiejętności oraz kompetencji społecznych, nabytych w edukacji formalnej, edukacji pozaformalnej lub </w:t>
      </w:r>
      <w:r w:rsidRPr="003B71E2">
        <w:rPr>
          <w:sz w:val="22"/>
          <w:szCs w:val="22"/>
        </w:rPr>
        <w:t>poprzez</w:t>
      </w:r>
      <w:r w:rsidRPr="003B71E2">
        <w:rPr>
          <w:bCs/>
          <w:spacing w:val="-4"/>
          <w:sz w:val="22"/>
          <w:szCs w:val="22"/>
        </w:rPr>
        <w:t xml:space="preserve"> uczenie się nieformalne, zgodnych z</w:t>
      </w:r>
      <w:r w:rsidR="00C82829" w:rsidRPr="003B71E2">
        <w:rPr>
          <w:bCs/>
          <w:spacing w:val="-4"/>
          <w:sz w:val="22"/>
          <w:szCs w:val="22"/>
        </w:rPr>
        <w:t> </w:t>
      </w:r>
      <w:r w:rsidRPr="003B71E2">
        <w:rPr>
          <w:bCs/>
          <w:spacing w:val="-4"/>
          <w:sz w:val="22"/>
          <w:szCs w:val="22"/>
        </w:rPr>
        <w:t>ustaleniami dla danej kwalifikacji wymaganiami, których osiągnięcie zostało sprawdzone w walidacji oraz formalnie potwierdzone przez uprawniony podmiot certyfikujący;</w:t>
      </w:r>
    </w:p>
    <w:p w14:paraId="0BCB037A" w14:textId="77777777" w:rsidR="00EC2BA4" w:rsidRPr="003B71E2" w:rsidRDefault="002D0DB8" w:rsidP="0095720A">
      <w:pPr>
        <w:spacing w:before="60"/>
        <w:ind w:left="397" w:hanging="397"/>
        <w:jc w:val="both"/>
        <w:rPr>
          <w:spacing w:val="-4"/>
          <w:sz w:val="22"/>
          <w:szCs w:val="22"/>
        </w:rPr>
      </w:pPr>
      <w:r w:rsidRPr="003B71E2">
        <w:rPr>
          <w:b/>
          <w:sz w:val="22"/>
          <w:szCs w:val="22"/>
        </w:rPr>
        <w:t xml:space="preserve">moduł zajęć </w:t>
      </w:r>
      <w:r w:rsidR="00EC2BA4" w:rsidRPr="003B71E2">
        <w:rPr>
          <w:b/>
          <w:sz w:val="22"/>
          <w:szCs w:val="22"/>
        </w:rPr>
        <w:t>–</w:t>
      </w:r>
      <w:r w:rsidR="00EC2BA4" w:rsidRPr="003B71E2">
        <w:rPr>
          <w:sz w:val="22"/>
          <w:szCs w:val="22"/>
        </w:rPr>
        <w:t xml:space="preserve"> realizowana w czasie jednego semestru tematycznie spójna i wyodrębniona jednostka programu </w:t>
      </w:r>
      <w:r w:rsidR="00EC2BA4" w:rsidRPr="003B71E2">
        <w:rPr>
          <w:spacing w:val="-4"/>
          <w:sz w:val="22"/>
          <w:szCs w:val="22"/>
        </w:rPr>
        <w:t>studiów, posiadająca określone cele i efekty</w:t>
      </w:r>
      <w:r w:rsidRPr="003B71E2">
        <w:rPr>
          <w:spacing w:val="-4"/>
          <w:sz w:val="22"/>
          <w:szCs w:val="22"/>
        </w:rPr>
        <w:t xml:space="preserve"> </w:t>
      </w:r>
      <w:r w:rsidRPr="003B71E2">
        <w:rPr>
          <w:sz w:val="22"/>
          <w:szCs w:val="22"/>
        </w:rPr>
        <w:t>uczenia</w:t>
      </w:r>
      <w:r w:rsidRPr="003B71E2">
        <w:rPr>
          <w:spacing w:val="-4"/>
          <w:sz w:val="22"/>
          <w:szCs w:val="22"/>
        </w:rPr>
        <w:t xml:space="preserve"> się</w:t>
      </w:r>
      <w:r w:rsidR="00EC2BA4" w:rsidRPr="003B71E2">
        <w:rPr>
          <w:spacing w:val="-4"/>
          <w:sz w:val="22"/>
          <w:szCs w:val="22"/>
        </w:rPr>
        <w:t xml:space="preserve">, w skład której może wchodzić kilka </w:t>
      </w:r>
      <w:r w:rsidRPr="003B71E2">
        <w:rPr>
          <w:spacing w:val="-4"/>
          <w:sz w:val="22"/>
          <w:szCs w:val="22"/>
        </w:rPr>
        <w:t>zajęć</w:t>
      </w:r>
      <w:r w:rsidR="00DC378E" w:rsidRPr="003B71E2">
        <w:rPr>
          <w:spacing w:val="-4"/>
          <w:sz w:val="22"/>
          <w:szCs w:val="22"/>
        </w:rPr>
        <w:t>;</w:t>
      </w:r>
    </w:p>
    <w:p w14:paraId="065129BA" w14:textId="547043CE" w:rsidR="00EC2BA4" w:rsidRPr="003B71E2" w:rsidRDefault="00EC2BA4" w:rsidP="0095720A">
      <w:pPr>
        <w:spacing w:before="60"/>
        <w:ind w:left="397" w:hanging="397"/>
        <w:jc w:val="both"/>
        <w:rPr>
          <w:sz w:val="22"/>
          <w:szCs w:val="22"/>
        </w:rPr>
      </w:pPr>
      <w:r w:rsidRPr="003B71E2">
        <w:rPr>
          <w:b/>
          <w:bCs/>
          <w:spacing w:val="-4"/>
          <w:sz w:val="22"/>
          <w:szCs w:val="22"/>
        </w:rPr>
        <w:t>nauczyciel</w:t>
      </w:r>
      <w:r w:rsidR="005C6D3A" w:rsidRPr="003B71E2">
        <w:rPr>
          <w:b/>
          <w:bCs/>
          <w:spacing w:val="-4"/>
          <w:sz w:val="22"/>
          <w:szCs w:val="22"/>
        </w:rPr>
        <w:t xml:space="preserve"> </w:t>
      </w:r>
      <w:r w:rsidRPr="003B71E2">
        <w:rPr>
          <w:b/>
          <w:bCs/>
          <w:spacing w:val="-4"/>
          <w:sz w:val="22"/>
          <w:szCs w:val="22"/>
        </w:rPr>
        <w:t>akademicki</w:t>
      </w:r>
      <w:r w:rsidR="005C6D3A" w:rsidRPr="003B71E2">
        <w:rPr>
          <w:b/>
          <w:bCs/>
          <w:spacing w:val="-4"/>
          <w:sz w:val="22"/>
          <w:szCs w:val="22"/>
        </w:rPr>
        <w:t xml:space="preserve"> odpowiedzialny </w:t>
      </w:r>
      <w:r w:rsidRPr="003B71E2">
        <w:rPr>
          <w:b/>
          <w:bCs/>
          <w:spacing w:val="-4"/>
          <w:sz w:val="22"/>
          <w:szCs w:val="22"/>
        </w:rPr>
        <w:t>za</w:t>
      </w:r>
      <w:r w:rsidR="005C6D3A" w:rsidRPr="003B71E2">
        <w:rPr>
          <w:b/>
          <w:bCs/>
          <w:spacing w:val="-4"/>
          <w:sz w:val="22"/>
          <w:szCs w:val="22"/>
        </w:rPr>
        <w:t xml:space="preserve"> </w:t>
      </w:r>
      <w:r w:rsidR="00DC378E" w:rsidRPr="003B71E2">
        <w:rPr>
          <w:b/>
          <w:bCs/>
          <w:spacing w:val="-4"/>
          <w:sz w:val="22"/>
          <w:szCs w:val="22"/>
        </w:rPr>
        <w:t>zajęcia/</w:t>
      </w:r>
      <w:r w:rsidR="004F0A74" w:rsidRPr="003B71E2">
        <w:rPr>
          <w:b/>
          <w:bCs/>
          <w:spacing w:val="-4"/>
          <w:sz w:val="22"/>
          <w:szCs w:val="22"/>
        </w:rPr>
        <w:t xml:space="preserve">moduł </w:t>
      </w:r>
      <w:r w:rsidR="00895169" w:rsidRPr="003B71E2">
        <w:rPr>
          <w:b/>
          <w:bCs/>
          <w:spacing w:val="-4"/>
          <w:sz w:val="22"/>
          <w:szCs w:val="22"/>
        </w:rPr>
        <w:t>zajęć</w:t>
      </w:r>
      <w:r w:rsidR="00F165DC" w:rsidRPr="003B71E2">
        <w:rPr>
          <w:bCs/>
          <w:spacing w:val="-4"/>
          <w:sz w:val="22"/>
          <w:szCs w:val="22"/>
        </w:rPr>
        <w:t xml:space="preserve"> </w:t>
      </w:r>
      <w:r w:rsidRPr="003B71E2">
        <w:rPr>
          <w:bCs/>
          <w:spacing w:val="-4"/>
          <w:sz w:val="22"/>
          <w:szCs w:val="22"/>
        </w:rPr>
        <w:t>–</w:t>
      </w:r>
      <w:r w:rsidRPr="003B71E2">
        <w:rPr>
          <w:b/>
          <w:spacing w:val="-4"/>
          <w:sz w:val="22"/>
          <w:szCs w:val="22"/>
        </w:rPr>
        <w:t xml:space="preserve"> </w:t>
      </w:r>
      <w:r w:rsidRPr="003B71E2">
        <w:rPr>
          <w:spacing w:val="-4"/>
          <w:sz w:val="22"/>
          <w:szCs w:val="22"/>
        </w:rPr>
        <w:t>nauczyciel akademicki prowadzący</w:t>
      </w:r>
      <w:r w:rsidR="00601A17" w:rsidRPr="003B71E2">
        <w:rPr>
          <w:sz w:val="22"/>
          <w:szCs w:val="22"/>
        </w:rPr>
        <w:t xml:space="preserve"> wykład </w:t>
      </w:r>
      <w:r w:rsidR="00601A17" w:rsidRPr="003B71E2">
        <w:rPr>
          <w:spacing w:val="-2"/>
          <w:sz w:val="22"/>
          <w:szCs w:val="22"/>
        </w:rPr>
        <w:t>w </w:t>
      </w:r>
      <w:r w:rsidRPr="003B71E2">
        <w:rPr>
          <w:spacing w:val="-2"/>
          <w:sz w:val="22"/>
          <w:szCs w:val="22"/>
        </w:rPr>
        <w:t xml:space="preserve">ramach </w:t>
      </w:r>
      <w:r w:rsidR="002D0DB8" w:rsidRPr="003B71E2">
        <w:rPr>
          <w:spacing w:val="-2"/>
          <w:sz w:val="22"/>
          <w:szCs w:val="22"/>
        </w:rPr>
        <w:t>danych form zajęć</w:t>
      </w:r>
      <w:r w:rsidR="00DC378E" w:rsidRPr="003B71E2">
        <w:rPr>
          <w:spacing w:val="-2"/>
          <w:sz w:val="22"/>
          <w:szCs w:val="22"/>
        </w:rPr>
        <w:t xml:space="preserve">. </w:t>
      </w:r>
      <w:r w:rsidRPr="003B71E2">
        <w:rPr>
          <w:sz w:val="22"/>
          <w:szCs w:val="22"/>
        </w:rPr>
        <w:t xml:space="preserve">Gdy wśród form zajęć dydaktycznych </w:t>
      </w:r>
      <w:r w:rsidR="00932E75" w:rsidRPr="003B71E2">
        <w:rPr>
          <w:sz w:val="22"/>
          <w:szCs w:val="22"/>
        </w:rPr>
        <w:t xml:space="preserve">należących do zajęć/modułu zajęć </w:t>
      </w:r>
      <w:r w:rsidRPr="003B71E2">
        <w:rPr>
          <w:sz w:val="22"/>
          <w:szCs w:val="22"/>
        </w:rPr>
        <w:t xml:space="preserve">jest kilka wykładów lub nie ma żadnego wykładu, to nauczyciela odpowiedzialnego za </w:t>
      </w:r>
      <w:r w:rsidR="00F165DC" w:rsidRPr="003B71E2">
        <w:rPr>
          <w:sz w:val="22"/>
          <w:szCs w:val="22"/>
        </w:rPr>
        <w:t>zajęcia/</w:t>
      </w:r>
      <w:r w:rsidRPr="003B71E2">
        <w:rPr>
          <w:sz w:val="22"/>
          <w:szCs w:val="22"/>
        </w:rPr>
        <w:t>moduł</w:t>
      </w:r>
      <w:r w:rsidR="00F165DC" w:rsidRPr="003B71E2">
        <w:rPr>
          <w:sz w:val="22"/>
          <w:szCs w:val="22"/>
        </w:rPr>
        <w:t xml:space="preserve"> zajęć </w:t>
      </w:r>
      <w:r w:rsidRPr="003B71E2">
        <w:rPr>
          <w:sz w:val="22"/>
          <w:szCs w:val="22"/>
        </w:rPr>
        <w:t>wyznacza dziekan spośród nauczycieli prowadzących formy zajęć dydaktycznych nale</w:t>
      </w:r>
      <w:r w:rsidR="002D0DB8" w:rsidRPr="003B71E2">
        <w:rPr>
          <w:sz w:val="22"/>
          <w:szCs w:val="22"/>
        </w:rPr>
        <w:t>żące do tych zajęć</w:t>
      </w:r>
      <w:r w:rsidRPr="003B71E2">
        <w:rPr>
          <w:sz w:val="22"/>
          <w:szCs w:val="22"/>
        </w:rPr>
        <w:t>;</w:t>
      </w:r>
    </w:p>
    <w:p w14:paraId="72BA8634" w14:textId="77777777" w:rsidR="009735E5" w:rsidRPr="003B71E2" w:rsidRDefault="009735E5" w:rsidP="0095720A">
      <w:pPr>
        <w:spacing w:before="60"/>
        <w:ind w:left="397" w:hanging="397"/>
        <w:jc w:val="both"/>
        <w:rPr>
          <w:sz w:val="22"/>
          <w:szCs w:val="22"/>
        </w:rPr>
      </w:pPr>
      <w:r w:rsidRPr="003B71E2">
        <w:rPr>
          <w:b/>
          <w:spacing w:val="-6"/>
          <w:sz w:val="22"/>
          <w:szCs w:val="22"/>
        </w:rPr>
        <w:t>obowią</w:t>
      </w:r>
      <w:r w:rsidR="005C6D3A" w:rsidRPr="003B71E2">
        <w:rPr>
          <w:b/>
          <w:spacing w:val="-6"/>
          <w:sz w:val="22"/>
          <w:szCs w:val="22"/>
        </w:rPr>
        <w:t>zkowa forma zajęć dydaktycznych</w:t>
      </w:r>
      <w:r w:rsidR="00092306" w:rsidRPr="003B71E2">
        <w:rPr>
          <w:b/>
          <w:spacing w:val="-6"/>
          <w:sz w:val="22"/>
          <w:szCs w:val="22"/>
        </w:rPr>
        <w:t xml:space="preserve"> </w:t>
      </w:r>
      <w:r w:rsidRPr="003B71E2">
        <w:rPr>
          <w:bCs/>
          <w:spacing w:val="-6"/>
          <w:sz w:val="22"/>
          <w:szCs w:val="22"/>
        </w:rPr>
        <w:t>–</w:t>
      </w:r>
      <w:r w:rsidRPr="003B71E2">
        <w:rPr>
          <w:b/>
          <w:spacing w:val="-6"/>
          <w:sz w:val="22"/>
          <w:szCs w:val="22"/>
        </w:rPr>
        <w:t xml:space="preserve"> </w:t>
      </w:r>
      <w:r w:rsidRPr="003B71E2">
        <w:rPr>
          <w:sz w:val="22"/>
          <w:szCs w:val="22"/>
        </w:rPr>
        <w:t>forma zajęć dydaktycznych, w</w:t>
      </w:r>
      <w:r w:rsidR="005C6D3A" w:rsidRPr="003B71E2">
        <w:rPr>
          <w:sz w:val="22"/>
          <w:szCs w:val="22"/>
        </w:rPr>
        <w:t xml:space="preserve"> </w:t>
      </w:r>
      <w:r w:rsidRPr="003B71E2">
        <w:rPr>
          <w:sz w:val="22"/>
          <w:szCs w:val="22"/>
        </w:rPr>
        <w:t>której student zobowiązany jest uczestniczyć;</w:t>
      </w:r>
    </w:p>
    <w:p w14:paraId="78BB7D96" w14:textId="401F2681" w:rsidR="009735E5" w:rsidRPr="003B71E2" w:rsidRDefault="005C6D3A" w:rsidP="00C37EEF">
      <w:pPr>
        <w:keepNext/>
        <w:spacing w:before="60" w:after="120"/>
        <w:ind w:left="397" w:hanging="397"/>
        <w:jc w:val="both"/>
        <w:rPr>
          <w:sz w:val="22"/>
          <w:szCs w:val="22"/>
        </w:rPr>
      </w:pPr>
      <w:r w:rsidRPr="003B71E2">
        <w:rPr>
          <w:b/>
          <w:bCs/>
          <w:sz w:val="22"/>
          <w:szCs w:val="22"/>
        </w:rPr>
        <w:t xml:space="preserve">ocena średnia ważona za </w:t>
      </w:r>
      <w:r w:rsidR="00DC378E" w:rsidRPr="003B71E2">
        <w:rPr>
          <w:b/>
          <w:bCs/>
          <w:sz w:val="22"/>
          <w:szCs w:val="22"/>
        </w:rPr>
        <w:t>zajęcia/</w:t>
      </w:r>
      <w:r w:rsidR="001A5420" w:rsidRPr="003B71E2">
        <w:rPr>
          <w:b/>
          <w:bCs/>
          <w:sz w:val="22"/>
          <w:szCs w:val="22"/>
        </w:rPr>
        <w:t xml:space="preserve">moduł </w:t>
      </w:r>
      <w:r w:rsidR="007D68B8" w:rsidRPr="003B71E2">
        <w:rPr>
          <w:b/>
          <w:bCs/>
          <w:sz w:val="22"/>
          <w:szCs w:val="22"/>
        </w:rPr>
        <w:t>zaję</w:t>
      </w:r>
      <w:r w:rsidR="007C50D0" w:rsidRPr="003B71E2">
        <w:rPr>
          <w:b/>
          <w:bCs/>
          <w:sz w:val="22"/>
          <w:szCs w:val="22"/>
        </w:rPr>
        <w:t>ć</w:t>
      </w:r>
      <w:r w:rsidR="007D68B8" w:rsidRPr="003B71E2">
        <w:rPr>
          <w:b/>
          <w:bCs/>
          <w:sz w:val="22"/>
          <w:szCs w:val="22"/>
        </w:rPr>
        <w:t xml:space="preserve"> </w:t>
      </w:r>
      <w:r w:rsidR="009735E5" w:rsidRPr="003B71E2">
        <w:rPr>
          <w:b/>
          <w:bCs/>
          <w:sz w:val="22"/>
          <w:szCs w:val="22"/>
        </w:rPr>
        <w:t>(studia)</w:t>
      </w:r>
      <w:r w:rsidR="009735E5" w:rsidRPr="003B71E2">
        <w:rPr>
          <w:sz w:val="22"/>
          <w:szCs w:val="22"/>
        </w:rPr>
        <w:t xml:space="preserve"> – ocena obliczeniowa wyznaczona z dokładnością do dwóch miejsc po przecinku, zgodnie z następującą zależnością:</w:t>
      </w:r>
    </w:p>
    <w:p w14:paraId="4BCDD7B5" w14:textId="035449AF" w:rsidR="009735E5" w:rsidRPr="003B71E2" w:rsidRDefault="007F57FB" w:rsidP="000A6CBD">
      <w:pPr>
        <w:spacing w:line="276" w:lineRule="auto"/>
        <w:jc w:val="center"/>
        <w:rPr>
          <w:sz w:val="22"/>
          <w:szCs w:val="22"/>
        </w:rPr>
      </w:pPr>
      <m:oMathPara>
        <m:oMath>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s</m:t>
              </m:r>
            </m:sub>
          </m:sSub>
          <m:r>
            <w:rPr>
              <w:rFonts w:ascii="Cambria Math" w:hAnsi="Cambria Math"/>
              <w:sz w:val="22"/>
              <w:szCs w:val="22"/>
            </w:rPr>
            <m:t>=</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sSub>
                    <m:sSubPr>
                      <m:ctrlPr>
                        <w:rPr>
                          <w:rFonts w:ascii="Cambria Math" w:hAnsi="Cambria Math"/>
                          <w:i/>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m:t>
                  </m:r>
                </m:e>
              </m:nary>
            </m:num>
            <m:den>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m:t>
                      </m:r>
                    </m:sub>
                  </m:sSub>
                </m:e>
              </m:nary>
            </m:den>
          </m:f>
        </m:oMath>
      </m:oMathPara>
    </w:p>
    <w:p w14:paraId="32D90A1B" w14:textId="43E1CB2F" w:rsidR="009735E5" w:rsidRPr="003B71E2" w:rsidRDefault="009735E5" w:rsidP="005E3F48">
      <w:pPr>
        <w:ind w:left="397"/>
        <w:jc w:val="both"/>
        <w:rPr>
          <w:bCs/>
          <w:sz w:val="20"/>
          <w:szCs w:val="20"/>
        </w:rPr>
      </w:pPr>
      <w:r w:rsidRPr="003B71E2">
        <w:rPr>
          <w:bCs/>
          <w:sz w:val="20"/>
          <w:szCs w:val="20"/>
        </w:rPr>
        <w:t xml:space="preserve">gdzie: </w:t>
      </w:r>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s</m:t>
            </m:r>
          </m:sub>
        </m:sSub>
      </m:oMath>
      <w:r w:rsidRPr="003B71E2">
        <w:rPr>
          <w:bCs/>
          <w:sz w:val="20"/>
          <w:szCs w:val="20"/>
        </w:rPr>
        <w:t xml:space="preserve"> – ocena średnia ważona</w:t>
      </w:r>
    </w:p>
    <w:p w14:paraId="4B656EFF" w14:textId="789AF607" w:rsidR="009735E5" w:rsidRPr="003B71E2" w:rsidRDefault="007F57FB" w:rsidP="005E3F48">
      <w:pPr>
        <w:spacing w:before="40"/>
        <w:ind w:left="397"/>
        <w:rPr>
          <w:bCs/>
          <w:spacing w:val="-4"/>
          <w:sz w:val="20"/>
          <w:szCs w:val="20"/>
        </w:rPr>
      </w:pPr>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i</m:t>
            </m:r>
          </m:sub>
        </m:sSub>
      </m:oMath>
      <w:r w:rsidR="009735E5" w:rsidRPr="003B71E2">
        <w:rPr>
          <w:bCs/>
          <w:i/>
          <w:sz w:val="20"/>
          <w:szCs w:val="20"/>
        </w:rPr>
        <w:t xml:space="preserve"> </w:t>
      </w:r>
      <w:r w:rsidR="009735E5" w:rsidRPr="003B71E2">
        <w:rPr>
          <w:bCs/>
          <w:sz w:val="20"/>
          <w:szCs w:val="20"/>
        </w:rPr>
        <w:t xml:space="preserve">– </w:t>
      </w:r>
      <w:r w:rsidR="009735E5" w:rsidRPr="003B71E2">
        <w:rPr>
          <w:bCs/>
          <w:spacing w:val="-4"/>
          <w:sz w:val="20"/>
          <w:szCs w:val="20"/>
        </w:rPr>
        <w:t>ocena danej składowej (</w:t>
      </w:r>
      <w:r w:rsidR="00B34425" w:rsidRPr="003B71E2">
        <w:rPr>
          <w:bCs/>
          <w:spacing w:val="-4"/>
          <w:sz w:val="20"/>
          <w:szCs w:val="20"/>
        </w:rPr>
        <w:t>w przypadku</w:t>
      </w:r>
      <w:r w:rsidR="009735E5" w:rsidRPr="003B71E2">
        <w:rPr>
          <w:bCs/>
          <w:spacing w:val="-4"/>
          <w:sz w:val="20"/>
          <w:szCs w:val="20"/>
        </w:rPr>
        <w:t xml:space="preserve"> obliczania średniej ważonej za studia – ocena za </w:t>
      </w:r>
      <w:r w:rsidR="00DC378E" w:rsidRPr="003B71E2">
        <w:rPr>
          <w:bCs/>
          <w:spacing w:val="-4"/>
          <w:sz w:val="20"/>
          <w:szCs w:val="20"/>
        </w:rPr>
        <w:t>zajęcia/</w:t>
      </w:r>
      <w:r w:rsidR="007C50D0" w:rsidRPr="003B71E2">
        <w:rPr>
          <w:bCs/>
          <w:spacing w:val="-4"/>
          <w:sz w:val="20"/>
          <w:szCs w:val="20"/>
        </w:rPr>
        <w:t xml:space="preserve">moduł </w:t>
      </w:r>
      <w:r w:rsidR="007D68B8" w:rsidRPr="003B71E2">
        <w:rPr>
          <w:bCs/>
          <w:spacing w:val="-4"/>
          <w:sz w:val="20"/>
          <w:szCs w:val="20"/>
        </w:rPr>
        <w:t>zaję</w:t>
      </w:r>
      <w:r w:rsidR="007C50D0" w:rsidRPr="003B71E2">
        <w:rPr>
          <w:bCs/>
          <w:spacing w:val="-4"/>
          <w:sz w:val="20"/>
          <w:szCs w:val="20"/>
        </w:rPr>
        <w:t>ć</w:t>
      </w:r>
      <w:r w:rsidR="009735E5" w:rsidRPr="003B71E2">
        <w:rPr>
          <w:bCs/>
          <w:spacing w:val="-4"/>
          <w:sz w:val="20"/>
          <w:szCs w:val="20"/>
        </w:rPr>
        <w:t>)</w:t>
      </w:r>
    </w:p>
    <w:p w14:paraId="0D600787" w14:textId="4406C9CB" w:rsidR="009735E5" w:rsidRPr="003B71E2" w:rsidRDefault="007F57FB" w:rsidP="005E3F48">
      <w:pPr>
        <w:spacing w:before="40"/>
        <w:ind w:left="851" w:hanging="454"/>
        <w:rPr>
          <w:bCs/>
          <w:sz w:val="20"/>
          <w:szCs w:val="20"/>
        </w:rPr>
      </w:pPr>
      <m:oMath>
        <m:sSub>
          <m:sSubPr>
            <m:ctrlPr>
              <w:rPr>
                <w:rFonts w:ascii="Cambria Math" w:hAnsi="Cambria Math"/>
                <w:bCs/>
                <w:i/>
                <w:sz w:val="20"/>
                <w:szCs w:val="20"/>
              </w:rPr>
            </m:ctrlPr>
          </m:sSubPr>
          <m:e>
            <m:r>
              <w:rPr>
                <w:rFonts w:ascii="Cambria Math" w:hAnsi="Cambria Math"/>
                <w:sz w:val="20"/>
                <w:szCs w:val="20"/>
              </w:rPr>
              <m:t>w</m:t>
            </m:r>
          </m:e>
          <m:sub>
            <m:r>
              <w:rPr>
                <w:rFonts w:ascii="Cambria Math" w:hAnsi="Cambria Math"/>
                <w:sz w:val="20"/>
                <w:szCs w:val="20"/>
              </w:rPr>
              <m:t>i</m:t>
            </m:r>
          </m:sub>
        </m:sSub>
      </m:oMath>
      <w:r w:rsidR="004A7989" w:rsidRPr="003B71E2">
        <w:rPr>
          <w:bCs/>
          <w:iCs/>
          <w:sz w:val="20"/>
          <w:szCs w:val="20"/>
        </w:rPr>
        <w:t xml:space="preserve"> </w:t>
      </w:r>
      <w:r w:rsidR="009735E5" w:rsidRPr="003B71E2">
        <w:rPr>
          <w:bCs/>
          <w:sz w:val="20"/>
          <w:szCs w:val="20"/>
        </w:rPr>
        <w:t>– współczynnik wagowy składowej (</w:t>
      </w:r>
      <w:r w:rsidR="00B34425" w:rsidRPr="003B71E2">
        <w:rPr>
          <w:bCs/>
          <w:sz w:val="20"/>
          <w:szCs w:val="20"/>
        </w:rPr>
        <w:t>w przypadku</w:t>
      </w:r>
      <w:r w:rsidR="009735E5" w:rsidRPr="003B71E2">
        <w:rPr>
          <w:bCs/>
          <w:sz w:val="20"/>
          <w:szCs w:val="20"/>
        </w:rPr>
        <w:t xml:space="preserve"> obliczania średniej ważonej za studia współczynnikiem wagowym są punkty ECTS przypisane </w:t>
      </w:r>
      <w:r w:rsidR="00E74407" w:rsidRPr="003B71E2">
        <w:rPr>
          <w:bCs/>
          <w:sz w:val="20"/>
          <w:szCs w:val="20"/>
        </w:rPr>
        <w:t xml:space="preserve">do danych </w:t>
      </w:r>
      <w:r w:rsidR="00DC378E" w:rsidRPr="003B71E2">
        <w:rPr>
          <w:bCs/>
          <w:sz w:val="20"/>
          <w:szCs w:val="20"/>
        </w:rPr>
        <w:t>zajęć/</w:t>
      </w:r>
      <w:r w:rsidR="007C50D0" w:rsidRPr="003B71E2">
        <w:rPr>
          <w:bCs/>
          <w:sz w:val="20"/>
          <w:szCs w:val="20"/>
        </w:rPr>
        <w:t>moduł</w:t>
      </w:r>
      <w:r w:rsidR="00DC378E" w:rsidRPr="003B71E2">
        <w:rPr>
          <w:bCs/>
          <w:sz w:val="20"/>
          <w:szCs w:val="20"/>
        </w:rPr>
        <w:t>u</w:t>
      </w:r>
      <w:r w:rsidR="007C50D0" w:rsidRPr="003B71E2">
        <w:rPr>
          <w:bCs/>
          <w:sz w:val="20"/>
          <w:szCs w:val="20"/>
        </w:rPr>
        <w:t xml:space="preserve"> </w:t>
      </w:r>
      <w:r w:rsidR="00E74407" w:rsidRPr="003B71E2">
        <w:rPr>
          <w:bCs/>
          <w:sz w:val="20"/>
          <w:szCs w:val="20"/>
        </w:rPr>
        <w:t>zajęć</w:t>
      </w:r>
      <w:r w:rsidR="009735E5" w:rsidRPr="003B71E2">
        <w:rPr>
          <w:bCs/>
          <w:sz w:val="20"/>
          <w:szCs w:val="20"/>
        </w:rPr>
        <w:t>)</w:t>
      </w:r>
    </w:p>
    <w:p w14:paraId="380D862F" w14:textId="2B837D1F" w:rsidR="009735E5" w:rsidRPr="003B71E2" w:rsidRDefault="009735E5" w:rsidP="005E3F48">
      <w:pPr>
        <w:spacing w:before="40"/>
        <w:ind w:left="397"/>
        <w:jc w:val="both"/>
        <w:rPr>
          <w:bCs/>
          <w:sz w:val="20"/>
          <w:szCs w:val="20"/>
        </w:rPr>
      </w:pPr>
      <w:r w:rsidRPr="003B71E2">
        <w:rPr>
          <w:bCs/>
          <w:i/>
          <w:sz w:val="20"/>
          <w:szCs w:val="20"/>
        </w:rPr>
        <w:t>m</w:t>
      </w:r>
      <w:r w:rsidR="00527E09" w:rsidRPr="003B71E2">
        <w:rPr>
          <w:bCs/>
          <w:sz w:val="20"/>
          <w:szCs w:val="20"/>
        </w:rPr>
        <w:t xml:space="preserve"> – </w:t>
      </w:r>
      <w:r w:rsidR="00DC378E" w:rsidRPr="003B71E2">
        <w:rPr>
          <w:bCs/>
          <w:sz w:val="20"/>
          <w:szCs w:val="20"/>
        </w:rPr>
        <w:t>liczba składowych</w:t>
      </w:r>
    </w:p>
    <w:p w14:paraId="19486BEE" w14:textId="5D105166" w:rsidR="00D453D2" w:rsidRPr="003B71E2" w:rsidRDefault="007F57FB" w:rsidP="00D453D2">
      <w:pPr>
        <w:spacing w:before="40"/>
        <w:jc w:val="both"/>
      </w:pPr>
      <m:oMath>
        <m:sSub>
          <m:sSubPr>
            <m:ctrlPr>
              <w:rPr>
                <w:rFonts w:ascii="Cambria Math" w:hAnsi="Cambria Math"/>
                <w:b/>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n</m:t>
            </m:r>
          </m:sub>
        </m:sSub>
        <m:r>
          <m:rPr>
            <m:sty m:val="bi"/>
          </m:rPr>
          <w:rPr>
            <w:rFonts w:ascii="Cambria Math" w:hAnsi="Cambria Math"/>
            <w:sz w:val="22"/>
            <w:szCs w:val="22"/>
          </w:rPr>
          <m:t xml:space="preserve"> </m:t>
        </m:r>
      </m:oMath>
      <w:r w:rsidR="00897051" w:rsidRPr="00D173CC">
        <w:rPr>
          <w:b/>
          <w:sz w:val="22"/>
          <w:szCs w:val="22"/>
        </w:rPr>
        <w:t>–</w:t>
      </w:r>
      <w:r w:rsidR="00897051" w:rsidRPr="00D173CC">
        <w:rPr>
          <w:sz w:val="22"/>
          <w:szCs w:val="22"/>
        </w:rPr>
        <w:t xml:space="preserve"> liczba punktów ECTS zgromadzona przez studenta od pierwszego semestru do semestru </w:t>
      </w:r>
      <w:r w:rsidR="00897051" w:rsidRPr="00D173CC">
        <w:rPr>
          <w:i/>
          <w:iCs/>
          <w:sz w:val="22"/>
          <w:szCs w:val="22"/>
        </w:rPr>
        <w:t>n</w:t>
      </w:r>
      <w:r w:rsidR="00897051" w:rsidRPr="00D173CC">
        <w:rPr>
          <w:sz w:val="22"/>
          <w:szCs w:val="22"/>
        </w:rPr>
        <w:t> włącznie</w:t>
      </w:r>
      <w:r w:rsidR="00897051">
        <w:rPr>
          <w:sz w:val="22"/>
          <w:szCs w:val="22"/>
        </w:rPr>
        <w:t>;</w:t>
      </w:r>
    </w:p>
    <w:p w14:paraId="79E17F21" w14:textId="77777777" w:rsidR="00AC4CCD" w:rsidRPr="003B71E2" w:rsidRDefault="00AC4CCD" w:rsidP="003A1EB6">
      <w:pPr>
        <w:spacing w:before="40"/>
        <w:ind w:left="397" w:hanging="397"/>
        <w:jc w:val="both"/>
        <w:rPr>
          <w:b/>
          <w:sz w:val="22"/>
          <w:szCs w:val="22"/>
        </w:rPr>
      </w:pPr>
      <w:r w:rsidRPr="003B71E2">
        <w:rPr>
          <w:b/>
          <w:bCs/>
          <w:sz w:val="22"/>
          <w:szCs w:val="22"/>
        </w:rPr>
        <w:t xml:space="preserve">potwierdzenie efektów uczenia się </w:t>
      </w:r>
      <w:r w:rsidR="004B2882" w:rsidRPr="003B71E2">
        <w:rPr>
          <w:b/>
          <w:bCs/>
          <w:sz w:val="22"/>
          <w:szCs w:val="22"/>
        </w:rPr>
        <w:t xml:space="preserve">uzyskiwanych w procesie uczenia się poza systemem studiów </w:t>
      </w:r>
      <w:r w:rsidRPr="003B71E2">
        <w:rPr>
          <w:sz w:val="22"/>
          <w:szCs w:val="22"/>
        </w:rPr>
        <w:t xml:space="preserve">– formalny proces weryfikacji posiadanych efektów uczenia się </w:t>
      </w:r>
      <w:r w:rsidR="004B2882" w:rsidRPr="003B71E2">
        <w:rPr>
          <w:sz w:val="22"/>
          <w:szCs w:val="22"/>
        </w:rPr>
        <w:t>przeprowadzony w Uczelni i </w:t>
      </w:r>
      <w:r w:rsidRPr="003B71E2">
        <w:rPr>
          <w:sz w:val="22"/>
          <w:szCs w:val="22"/>
        </w:rPr>
        <w:t>prowadzący do określenia programu</w:t>
      </w:r>
      <w:r w:rsidR="00DA2333" w:rsidRPr="003B71E2">
        <w:rPr>
          <w:sz w:val="22"/>
          <w:szCs w:val="22"/>
        </w:rPr>
        <w:t xml:space="preserve"> studiów</w:t>
      </w:r>
      <w:r w:rsidRPr="003B71E2">
        <w:rPr>
          <w:sz w:val="22"/>
          <w:szCs w:val="22"/>
        </w:rPr>
        <w:t xml:space="preserve"> dla danego studenta</w:t>
      </w:r>
      <w:r w:rsidR="00DC378E" w:rsidRPr="003B71E2">
        <w:rPr>
          <w:sz w:val="22"/>
          <w:szCs w:val="22"/>
        </w:rPr>
        <w:t>;</w:t>
      </w:r>
    </w:p>
    <w:p w14:paraId="5AD70ED2" w14:textId="77777777" w:rsidR="00AC4CCD" w:rsidRPr="003B71E2" w:rsidRDefault="00AC4CCD" w:rsidP="0095720A">
      <w:pPr>
        <w:spacing w:before="60"/>
        <w:ind w:left="397" w:hanging="397"/>
        <w:jc w:val="both"/>
        <w:rPr>
          <w:b/>
          <w:sz w:val="22"/>
          <w:szCs w:val="22"/>
        </w:rPr>
      </w:pPr>
      <w:r w:rsidRPr="003B71E2">
        <w:rPr>
          <w:b/>
          <w:sz w:val="22"/>
          <w:szCs w:val="22"/>
        </w:rPr>
        <w:t xml:space="preserve">poziom kształcenia – </w:t>
      </w:r>
      <w:r w:rsidRPr="003B71E2">
        <w:rPr>
          <w:sz w:val="22"/>
          <w:szCs w:val="22"/>
        </w:rPr>
        <w:t>studia pierwszego stopnia, studia drugiego stopnia lub jednolite studia magisterskie;</w:t>
      </w:r>
    </w:p>
    <w:p w14:paraId="0760759E" w14:textId="77777777" w:rsidR="001A108B" w:rsidRPr="003B71E2" w:rsidRDefault="00451922" w:rsidP="0095720A">
      <w:pPr>
        <w:spacing w:before="60"/>
        <w:ind w:left="397" w:hanging="397"/>
        <w:jc w:val="both"/>
        <w:rPr>
          <w:sz w:val="22"/>
          <w:szCs w:val="22"/>
        </w:rPr>
      </w:pPr>
      <w:r w:rsidRPr="003B71E2">
        <w:rPr>
          <w:b/>
          <w:sz w:val="22"/>
          <w:szCs w:val="22"/>
        </w:rPr>
        <w:t xml:space="preserve">profil </w:t>
      </w:r>
      <w:r w:rsidR="00932E75" w:rsidRPr="003B71E2">
        <w:rPr>
          <w:b/>
          <w:sz w:val="22"/>
          <w:szCs w:val="22"/>
        </w:rPr>
        <w:t>studiów</w:t>
      </w:r>
      <w:r w:rsidR="001A108B" w:rsidRPr="003B71E2">
        <w:rPr>
          <w:sz w:val="22"/>
          <w:szCs w:val="22"/>
        </w:rPr>
        <w:t xml:space="preserve"> –</w:t>
      </w:r>
      <w:r w:rsidRPr="003B71E2">
        <w:rPr>
          <w:sz w:val="22"/>
          <w:szCs w:val="22"/>
        </w:rPr>
        <w:t xml:space="preserve"> profil praktyczny lub profil ogólnoakademicki</w:t>
      </w:r>
      <w:r w:rsidR="004B0F8F" w:rsidRPr="003B71E2">
        <w:rPr>
          <w:sz w:val="22"/>
          <w:szCs w:val="22"/>
        </w:rPr>
        <w:t>;</w:t>
      </w:r>
      <w:r w:rsidRPr="003B71E2">
        <w:rPr>
          <w:sz w:val="22"/>
          <w:szCs w:val="22"/>
        </w:rPr>
        <w:t xml:space="preserve"> </w:t>
      </w:r>
    </w:p>
    <w:p w14:paraId="1A8CF462" w14:textId="0FF5D24C" w:rsidR="001A108B" w:rsidRPr="003B71E2" w:rsidRDefault="00451922" w:rsidP="0095720A">
      <w:pPr>
        <w:spacing w:before="60"/>
        <w:ind w:left="397" w:hanging="397"/>
        <w:jc w:val="both"/>
        <w:rPr>
          <w:spacing w:val="-4"/>
          <w:sz w:val="22"/>
          <w:szCs w:val="22"/>
        </w:rPr>
      </w:pPr>
      <w:r w:rsidRPr="003B71E2">
        <w:rPr>
          <w:b/>
          <w:sz w:val="22"/>
          <w:szCs w:val="22"/>
        </w:rPr>
        <w:t>profil praktyczny</w:t>
      </w:r>
      <w:r w:rsidRPr="003B71E2">
        <w:rPr>
          <w:sz w:val="22"/>
          <w:szCs w:val="22"/>
        </w:rPr>
        <w:t xml:space="preserve"> </w:t>
      </w:r>
      <w:r w:rsidR="001A108B" w:rsidRPr="003B71E2">
        <w:rPr>
          <w:sz w:val="22"/>
          <w:szCs w:val="22"/>
        </w:rPr>
        <w:t>–</w:t>
      </w:r>
      <w:r w:rsidRPr="003B71E2">
        <w:rPr>
          <w:sz w:val="22"/>
          <w:szCs w:val="22"/>
        </w:rPr>
        <w:t xml:space="preserve"> </w:t>
      </w:r>
      <w:r w:rsidR="001A108B" w:rsidRPr="003B71E2">
        <w:rPr>
          <w:spacing w:val="-4"/>
          <w:sz w:val="22"/>
          <w:szCs w:val="22"/>
        </w:rPr>
        <w:t>profil programu</w:t>
      </w:r>
      <w:r w:rsidR="00021E31" w:rsidRPr="003B71E2">
        <w:rPr>
          <w:spacing w:val="-4"/>
          <w:sz w:val="22"/>
          <w:szCs w:val="22"/>
        </w:rPr>
        <w:t xml:space="preserve"> studiów obejmujący</w:t>
      </w:r>
      <w:r w:rsidR="001A108B" w:rsidRPr="003B71E2">
        <w:rPr>
          <w:spacing w:val="-4"/>
          <w:sz w:val="22"/>
          <w:szCs w:val="22"/>
        </w:rPr>
        <w:t xml:space="preserve"> </w:t>
      </w:r>
      <w:r w:rsidR="00EE682A" w:rsidRPr="003B71E2">
        <w:rPr>
          <w:spacing w:val="-4"/>
          <w:sz w:val="22"/>
          <w:szCs w:val="22"/>
        </w:rPr>
        <w:t>zajęcia/</w:t>
      </w:r>
      <w:r w:rsidR="001A108B" w:rsidRPr="003B71E2">
        <w:rPr>
          <w:spacing w:val="-4"/>
          <w:sz w:val="22"/>
          <w:szCs w:val="22"/>
        </w:rPr>
        <w:t xml:space="preserve">moduły zajęć służące zdobywaniu przez studenta umiejętności praktycznych i kompetencji społecznych, realizowany przy założeniu, że ponad połowa programu studiów określonego w punktach ECTS obejmuje zajęcia praktyczne kształtujące te umiejętności i kompetencje, w tym umiejętności uzyskiwane na </w:t>
      </w:r>
      <w:r w:rsidR="001A108B" w:rsidRPr="003B71E2">
        <w:rPr>
          <w:spacing w:val="-5"/>
          <w:sz w:val="22"/>
          <w:szCs w:val="22"/>
        </w:rPr>
        <w:t>zajęciach warsztatowych, które są prowadzone przez osoby posiadające doświadczenie zawodowe</w:t>
      </w:r>
      <w:r w:rsidR="001A108B" w:rsidRPr="003B71E2">
        <w:rPr>
          <w:spacing w:val="-4"/>
          <w:sz w:val="22"/>
          <w:szCs w:val="22"/>
        </w:rPr>
        <w:t xml:space="preserve"> zdobyte poza uczelnią;</w:t>
      </w:r>
    </w:p>
    <w:p w14:paraId="2C88201B" w14:textId="34FF4F35" w:rsidR="00451922" w:rsidRPr="003B71E2" w:rsidRDefault="00451922" w:rsidP="0095720A">
      <w:pPr>
        <w:spacing w:before="60"/>
        <w:ind w:left="397" w:hanging="397"/>
        <w:jc w:val="both"/>
        <w:rPr>
          <w:spacing w:val="-5"/>
          <w:sz w:val="22"/>
          <w:szCs w:val="22"/>
        </w:rPr>
      </w:pPr>
      <w:r w:rsidRPr="003B71E2">
        <w:rPr>
          <w:b/>
          <w:spacing w:val="-4"/>
          <w:sz w:val="22"/>
          <w:szCs w:val="22"/>
        </w:rPr>
        <w:t>profil ogólnoakademicki</w:t>
      </w:r>
      <w:r w:rsidR="005C6D3A" w:rsidRPr="003B71E2">
        <w:rPr>
          <w:spacing w:val="-4"/>
          <w:sz w:val="22"/>
          <w:szCs w:val="22"/>
        </w:rPr>
        <w:t xml:space="preserve"> –</w:t>
      </w:r>
      <w:r w:rsidRPr="003B71E2">
        <w:rPr>
          <w:spacing w:val="-4"/>
          <w:sz w:val="22"/>
          <w:szCs w:val="22"/>
        </w:rPr>
        <w:t xml:space="preserve"> </w:t>
      </w:r>
      <w:r w:rsidR="001A108B" w:rsidRPr="003B71E2">
        <w:rPr>
          <w:spacing w:val="-4"/>
          <w:sz w:val="22"/>
          <w:szCs w:val="22"/>
        </w:rPr>
        <w:t>profil programu</w:t>
      </w:r>
      <w:r w:rsidR="00021E31" w:rsidRPr="003B71E2">
        <w:rPr>
          <w:spacing w:val="-4"/>
          <w:sz w:val="22"/>
          <w:szCs w:val="22"/>
        </w:rPr>
        <w:t xml:space="preserve"> studiów</w:t>
      </w:r>
      <w:r w:rsidR="001A108B" w:rsidRPr="003B71E2">
        <w:rPr>
          <w:spacing w:val="-4"/>
          <w:sz w:val="22"/>
          <w:szCs w:val="22"/>
        </w:rPr>
        <w:t xml:space="preserve"> </w:t>
      </w:r>
      <w:r w:rsidR="00021E31" w:rsidRPr="003B71E2">
        <w:rPr>
          <w:spacing w:val="-4"/>
          <w:sz w:val="22"/>
          <w:szCs w:val="22"/>
        </w:rPr>
        <w:t>obejmujący</w:t>
      </w:r>
      <w:r w:rsidR="001A108B" w:rsidRPr="003B71E2">
        <w:rPr>
          <w:spacing w:val="-4"/>
          <w:sz w:val="22"/>
          <w:szCs w:val="22"/>
        </w:rPr>
        <w:t xml:space="preserve"> </w:t>
      </w:r>
      <w:r w:rsidR="00EE682A" w:rsidRPr="003B71E2">
        <w:rPr>
          <w:spacing w:val="-4"/>
          <w:sz w:val="22"/>
          <w:szCs w:val="22"/>
        </w:rPr>
        <w:t>zajęcia/</w:t>
      </w:r>
      <w:r w:rsidR="001A108B" w:rsidRPr="003B71E2">
        <w:rPr>
          <w:spacing w:val="-4"/>
          <w:sz w:val="22"/>
          <w:szCs w:val="22"/>
        </w:rPr>
        <w:t>moduły zajęć powiązane z prowadzonymi</w:t>
      </w:r>
      <w:r w:rsidR="005C6D3A" w:rsidRPr="003B71E2">
        <w:rPr>
          <w:sz w:val="22"/>
          <w:szCs w:val="22"/>
        </w:rPr>
        <w:t xml:space="preserve"> w </w:t>
      </w:r>
      <w:r w:rsidR="001A108B" w:rsidRPr="003B71E2">
        <w:rPr>
          <w:sz w:val="22"/>
          <w:szCs w:val="22"/>
        </w:rPr>
        <w:t xml:space="preserve">uczelni badaniami naukowymi, realizowany przy założeniu, że ponad </w:t>
      </w:r>
      <w:r w:rsidR="001A108B" w:rsidRPr="003B71E2">
        <w:rPr>
          <w:spacing w:val="-4"/>
          <w:sz w:val="22"/>
          <w:szCs w:val="22"/>
        </w:rPr>
        <w:t>połowa programu studiów określonego w punktach ECTS obejmuje zajęcia służące zdobywaniu</w:t>
      </w:r>
      <w:r w:rsidR="001A108B" w:rsidRPr="003B71E2">
        <w:rPr>
          <w:sz w:val="22"/>
          <w:szCs w:val="22"/>
        </w:rPr>
        <w:t xml:space="preserve"> przez studenta pogłębionej wiedzy;</w:t>
      </w:r>
    </w:p>
    <w:p w14:paraId="7D4470BD" w14:textId="77777777" w:rsidR="009735E5" w:rsidRPr="003B71E2" w:rsidRDefault="009735E5" w:rsidP="0095720A">
      <w:pPr>
        <w:spacing w:before="60"/>
        <w:ind w:left="397" w:hanging="397"/>
        <w:jc w:val="both"/>
        <w:rPr>
          <w:spacing w:val="-4"/>
          <w:sz w:val="22"/>
          <w:szCs w:val="22"/>
        </w:rPr>
      </w:pPr>
      <w:r w:rsidRPr="003B71E2">
        <w:rPr>
          <w:b/>
          <w:sz w:val="22"/>
          <w:szCs w:val="22"/>
        </w:rPr>
        <w:t xml:space="preserve">program studiów </w:t>
      </w:r>
      <w:r w:rsidRPr="003B71E2">
        <w:rPr>
          <w:spacing w:val="-4"/>
          <w:sz w:val="22"/>
          <w:szCs w:val="22"/>
        </w:rPr>
        <w:t>– zestaw wzajemnie powiązanych ze sobą</w:t>
      </w:r>
      <w:r w:rsidR="00813672" w:rsidRPr="003B71E2">
        <w:rPr>
          <w:spacing w:val="-4"/>
          <w:sz w:val="22"/>
          <w:szCs w:val="22"/>
        </w:rPr>
        <w:t xml:space="preserve"> </w:t>
      </w:r>
      <w:r w:rsidR="00C9721E" w:rsidRPr="003B71E2">
        <w:rPr>
          <w:spacing w:val="-4"/>
          <w:sz w:val="22"/>
          <w:szCs w:val="22"/>
        </w:rPr>
        <w:t>zajęć/</w:t>
      </w:r>
      <w:r w:rsidR="007C50D0" w:rsidRPr="003B71E2">
        <w:rPr>
          <w:spacing w:val="-4"/>
          <w:sz w:val="22"/>
          <w:szCs w:val="22"/>
        </w:rPr>
        <w:t xml:space="preserve">modułów </w:t>
      </w:r>
      <w:r w:rsidR="00813672" w:rsidRPr="003B71E2">
        <w:rPr>
          <w:spacing w:val="-4"/>
          <w:sz w:val="22"/>
          <w:szCs w:val="22"/>
        </w:rPr>
        <w:t>zajęć</w:t>
      </w:r>
      <w:r w:rsidR="00B23513" w:rsidRPr="003B71E2">
        <w:rPr>
          <w:spacing w:val="-4"/>
          <w:sz w:val="22"/>
          <w:szCs w:val="22"/>
        </w:rPr>
        <w:t>,</w:t>
      </w:r>
      <w:r w:rsidRPr="003B71E2">
        <w:rPr>
          <w:spacing w:val="-4"/>
          <w:sz w:val="22"/>
          <w:szCs w:val="22"/>
        </w:rPr>
        <w:t xml:space="preserve"> ich treści, efektów </w:t>
      </w:r>
      <w:r w:rsidR="00813672" w:rsidRPr="003B71E2">
        <w:rPr>
          <w:spacing w:val="-4"/>
          <w:sz w:val="22"/>
          <w:szCs w:val="22"/>
        </w:rPr>
        <w:t xml:space="preserve">uczenia się </w:t>
      </w:r>
      <w:r w:rsidRPr="003B71E2">
        <w:rPr>
          <w:spacing w:val="-4"/>
          <w:sz w:val="22"/>
          <w:szCs w:val="22"/>
        </w:rPr>
        <w:t xml:space="preserve">oraz sposobów weryfikacji tych </w:t>
      </w:r>
      <w:r w:rsidRPr="003B71E2">
        <w:rPr>
          <w:spacing w:val="-6"/>
          <w:sz w:val="22"/>
          <w:szCs w:val="22"/>
        </w:rPr>
        <w:t xml:space="preserve">efektów, podporządkowany wspólnym celom kształcenia. Poszczególnym </w:t>
      </w:r>
      <w:r w:rsidR="00DC378E" w:rsidRPr="003B71E2">
        <w:rPr>
          <w:spacing w:val="-6"/>
          <w:sz w:val="22"/>
          <w:szCs w:val="22"/>
        </w:rPr>
        <w:t>zajęciom/</w:t>
      </w:r>
      <w:r w:rsidR="00B23513" w:rsidRPr="003B71E2">
        <w:rPr>
          <w:spacing w:val="-6"/>
          <w:sz w:val="22"/>
          <w:szCs w:val="22"/>
        </w:rPr>
        <w:t xml:space="preserve">modułom </w:t>
      </w:r>
      <w:r w:rsidR="00813672" w:rsidRPr="003B71E2">
        <w:rPr>
          <w:spacing w:val="-6"/>
          <w:sz w:val="22"/>
          <w:szCs w:val="22"/>
        </w:rPr>
        <w:t>zaję</w:t>
      </w:r>
      <w:r w:rsidR="00B23513" w:rsidRPr="003B71E2">
        <w:rPr>
          <w:spacing w:val="-6"/>
          <w:sz w:val="22"/>
          <w:szCs w:val="22"/>
        </w:rPr>
        <w:t>ć</w:t>
      </w:r>
      <w:r w:rsidR="00813672" w:rsidRPr="003B71E2">
        <w:rPr>
          <w:spacing w:val="-6"/>
          <w:sz w:val="22"/>
          <w:szCs w:val="22"/>
        </w:rPr>
        <w:t xml:space="preserve"> </w:t>
      </w:r>
      <w:r w:rsidRPr="003B71E2">
        <w:rPr>
          <w:sz w:val="22"/>
          <w:szCs w:val="22"/>
        </w:rPr>
        <w:t>przypisuje się formy zajęć dydaktycznych, ich wymiar godzinowy, stosowane narzędzia dydaktyczne</w:t>
      </w:r>
      <w:r w:rsidRPr="003B71E2">
        <w:rPr>
          <w:spacing w:val="-4"/>
          <w:sz w:val="22"/>
          <w:szCs w:val="22"/>
        </w:rPr>
        <w:t xml:space="preserve"> oraz punkty ECTS określające nakład pracy studenta w procesie uzyskiwania efektów</w:t>
      </w:r>
      <w:r w:rsidR="00813672" w:rsidRPr="003B71E2">
        <w:rPr>
          <w:spacing w:val="-4"/>
          <w:sz w:val="22"/>
          <w:szCs w:val="22"/>
        </w:rPr>
        <w:t xml:space="preserve"> uczenia się</w:t>
      </w:r>
      <w:r w:rsidRPr="003B71E2">
        <w:rPr>
          <w:spacing w:val="-4"/>
          <w:sz w:val="22"/>
          <w:szCs w:val="22"/>
        </w:rPr>
        <w:t>;</w:t>
      </w:r>
    </w:p>
    <w:p w14:paraId="45A6070F" w14:textId="77777777" w:rsidR="009735E5" w:rsidRPr="003B71E2" w:rsidRDefault="009735E5" w:rsidP="0095720A">
      <w:pPr>
        <w:spacing w:before="60"/>
        <w:ind w:left="397" w:hanging="397"/>
        <w:jc w:val="both"/>
        <w:rPr>
          <w:sz w:val="22"/>
          <w:szCs w:val="22"/>
        </w:rPr>
      </w:pPr>
      <w:r w:rsidRPr="003B71E2">
        <w:rPr>
          <w:b/>
          <w:sz w:val="22"/>
          <w:szCs w:val="22"/>
        </w:rPr>
        <w:t>punkty</w:t>
      </w:r>
      <w:r w:rsidRPr="003B71E2">
        <w:rPr>
          <w:b/>
          <w:bCs/>
          <w:sz w:val="22"/>
          <w:szCs w:val="22"/>
        </w:rPr>
        <w:t xml:space="preserve"> ECTS </w:t>
      </w:r>
      <w:r w:rsidRPr="003B71E2">
        <w:rPr>
          <w:bCs/>
          <w:spacing w:val="-6"/>
          <w:sz w:val="22"/>
          <w:szCs w:val="22"/>
        </w:rPr>
        <w:t xml:space="preserve">– </w:t>
      </w:r>
      <w:r w:rsidRPr="003B71E2">
        <w:rPr>
          <w:spacing w:val="-6"/>
          <w:sz w:val="22"/>
          <w:szCs w:val="22"/>
        </w:rPr>
        <w:t>punkty zdefiniowane w Europejskim Systemie Akumulacji i Transferu Punktów zaliczeniowych</w:t>
      </w:r>
      <w:r w:rsidRPr="003B71E2">
        <w:rPr>
          <w:sz w:val="22"/>
          <w:szCs w:val="22"/>
        </w:rPr>
        <w:t xml:space="preserve"> jako miara średniego nakładu pracy</w:t>
      </w:r>
      <w:r w:rsidR="00813672" w:rsidRPr="003B71E2">
        <w:rPr>
          <w:sz w:val="22"/>
          <w:szCs w:val="22"/>
        </w:rPr>
        <w:t xml:space="preserve"> studenta</w:t>
      </w:r>
      <w:r w:rsidRPr="003B71E2">
        <w:rPr>
          <w:sz w:val="22"/>
          <w:szCs w:val="22"/>
        </w:rPr>
        <w:t xml:space="preserve">, niezbędnego do uzyskania zakładanych efektów </w:t>
      </w:r>
      <w:r w:rsidR="00813672" w:rsidRPr="003B71E2">
        <w:rPr>
          <w:sz w:val="22"/>
          <w:szCs w:val="22"/>
        </w:rPr>
        <w:t>uczenia się</w:t>
      </w:r>
      <w:r w:rsidRPr="003B71E2">
        <w:rPr>
          <w:sz w:val="22"/>
          <w:szCs w:val="22"/>
        </w:rPr>
        <w:t>;</w:t>
      </w:r>
    </w:p>
    <w:p w14:paraId="0D69A2CB" w14:textId="5759A495" w:rsidR="009735E5" w:rsidRPr="003B71E2" w:rsidRDefault="009735E5" w:rsidP="0095720A">
      <w:pPr>
        <w:spacing w:before="60"/>
        <w:ind w:left="397" w:hanging="397"/>
        <w:jc w:val="both"/>
        <w:rPr>
          <w:spacing w:val="-4"/>
          <w:sz w:val="22"/>
          <w:szCs w:val="22"/>
        </w:rPr>
      </w:pPr>
      <w:r w:rsidRPr="003B71E2">
        <w:rPr>
          <w:b/>
          <w:sz w:val="22"/>
          <w:szCs w:val="22"/>
        </w:rPr>
        <w:t xml:space="preserve">rok studiów </w:t>
      </w:r>
      <w:r w:rsidRPr="003B71E2">
        <w:rPr>
          <w:bCs/>
          <w:sz w:val="22"/>
          <w:szCs w:val="22"/>
        </w:rPr>
        <w:t>–</w:t>
      </w:r>
      <w:r w:rsidRPr="003B71E2">
        <w:rPr>
          <w:sz w:val="22"/>
          <w:szCs w:val="22"/>
        </w:rPr>
        <w:t xml:space="preserve"> czas realizacji programu studiów odpowiadający dwóm semestrom </w:t>
      </w:r>
      <w:r w:rsidR="00F827D7" w:rsidRPr="003B71E2">
        <w:rPr>
          <w:sz w:val="22"/>
          <w:szCs w:val="22"/>
        </w:rPr>
        <w:t>kształcenia</w:t>
      </w:r>
      <w:r w:rsidR="001A108B" w:rsidRPr="003B71E2">
        <w:rPr>
          <w:sz w:val="22"/>
          <w:szCs w:val="22"/>
        </w:rPr>
        <w:t xml:space="preserve"> </w:t>
      </w:r>
      <w:r w:rsidRPr="003B71E2">
        <w:rPr>
          <w:sz w:val="22"/>
          <w:szCs w:val="22"/>
        </w:rPr>
        <w:t xml:space="preserve">studenta. Dla studentów rozpoczynających studia w semestrze zimowym rok studiów pokrywa się z rokiem akademickim. Dla studentów rozpoczynających studia w semestrze </w:t>
      </w:r>
      <w:r w:rsidR="00601A17" w:rsidRPr="003B71E2">
        <w:rPr>
          <w:sz w:val="22"/>
          <w:szCs w:val="22"/>
        </w:rPr>
        <w:t xml:space="preserve">letnim rok studiów składa się </w:t>
      </w:r>
      <w:r w:rsidR="00601A17" w:rsidRPr="003B71E2">
        <w:rPr>
          <w:spacing w:val="-4"/>
          <w:sz w:val="22"/>
          <w:szCs w:val="22"/>
        </w:rPr>
        <w:t>z </w:t>
      </w:r>
      <w:r w:rsidRPr="003B71E2">
        <w:rPr>
          <w:spacing w:val="-4"/>
          <w:sz w:val="22"/>
          <w:szCs w:val="22"/>
        </w:rPr>
        <w:t>semestru letniego danego roku akademickiego oraz semestru zimowego kolejnego roku akademickiego;</w:t>
      </w:r>
    </w:p>
    <w:p w14:paraId="250BBE13" w14:textId="79FF9F51" w:rsidR="00E26C78" w:rsidRPr="003B71E2" w:rsidRDefault="00E26C78" w:rsidP="0095720A">
      <w:pPr>
        <w:spacing w:before="60"/>
        <w:ind w:left="397" w:hanging="397"/>
        <w:jc w:val="both"/>
        <w:rPr>
          <w:spacing w:val="-6"/>
          <w:sz w:val="22"/>
          <w:szCs w:val="22"/>
        </w:rPr>
      </w:pPr>
      <w:r w:rsidRPr="003B71E2">
        <w:rPr>
          <w:b/>
          <w:bCs/>
          <w:spacing w:val="-4"/>
          <w:sz w:val="22"/>
          <w:szCs w:val="22"/>
        </w:rPr>
        <w:t>różnice programowe</w:t>
      </w:r>
      <w:r w:rsidRPr="003B71E2">
        <w:rPr>
          <w:spacing w:val="-4"/>
          <w:sz w:val="22"/>
          <w:szCs w:val="22"/>
        </w:rPr>
        <w:t xml:space="preserve"> </w:t>
      </w:r>
      <w:r w:rsidRPr="003B71E2">
        <w:rPr>
          <w:spacing w:val="-6"/>
          <w:sz w:val="22"/>
          <w:szCs w:val="22"/>
        </w:rPr>
        <w:t>–</w:t>
      </w:r>
      <w:r w:rsidR="00760335" w:rsidRPr="003B71E2">
        <w:rPr>
          <w:spacing w:val="-6"/>
          <w:sz w:val="22"/>
          <w:szCs w:val="22"/>
        </w:rPr>
        <w:t xml:space="preserve"> </w:t>
      </w:r>
      <w:r w:rsidRPr="003B71E2">
        <w:rPr>
          <w:spacing w:val="-6"/>
          <w:sz w:val="22"/>
          <w:szCs w:val="22"/>
        </w:rPr>
        <w:t xml:space="preserve">zajęcia/moduły zajęć określone przez dziekana, które student zobowiązany jest zaliczyć dodatkowo ze względu na przeniesienie z innej uczelni, zmianę wydziału, kierunku, formy studiów, </w:t>
      </w:r>
      <w:r w:rsidR="000A337E" w:rsidRPr="003B71E2">
        <w:rPr>
          <w:spacing w:val="-6"/>
          <w:sz w:val="22"/>
          <w:szCs w:val="22"/>
        </w:rPr>
        <w:t>zmianę programu studiów</w:t>
      </w:r>
      <w:r w:rsidRPr="003B71E2">
        <w:rPr>
          <w:spacing w:val="-6"/>
          <w:sz w:val="22"/>
          <w:szCs w:val="22"/>
        </w:rPr>
        <w:t>, wznowienie studiów</w:t>
      </w:r>
      <w:r w:rsidR="00D1709E" w:rsidRPr="003B71E2">
        <w:rPr>
          <w:spacing w:val="-6"/>
          <w:sz w:val="22"/>
          <w:szCs w:val="22"/>
        </w:rPr>
        <w:t xml:space="preserve"> w celu uzupełnienia braków w stosunku do realizowanego programu studiów;</w:t>
      </w:r>
    </w:p>
    <w:p w14:paraId="2896FF25" w14:textId="77777777" w:rsidR="009735E5" w:rsidRPr="003B71E2" w:rsidRDefault="009735E5" w:rsidP="0095720A">
      <w:pPr>
        <w:spacing w:before="60"/>
        <w:ind w:left="397" w:hanging="397"/>
        <w:jc w:val="both"/>
        <w:rPr>
          <w:spacing w:val="-6"/>
          <w:sz w:val="22"/>
          <w:szCs w:val="22"/>
        </w:rPr>
      </w:pPr>
      <w:r w:rsidRPr="003B71E2">
        <w:rPr>
          <w:b/>
          <w:bCs/>
          <w:spacing w:val="-6"/>
          <w:sz w:val="22"/>
          <w:szCs w:val="22"/>
        </w:rPr>
        <w:t xml:space="preserve">student </w:t>
      </w:r>
      <w:r w:rsidRPr="003B71E2">
        <w:rPr>
          <w:spacing w:val="-6"/>
          <w:sz w:val="22"/>
          <w:szCs w:val="22"/>
        </w:rPr>
        <w:t>– osoba kształcąca się na studiach w Zachodniopomorskim Uniwersytecie Technologicznym w Szczecinie;</w:t>
      </w:r>
    </w:p>
    <w:p w14:paraId="43C6E72A" w14:textId="77777777" w:rsidR="00227637" w:rsidRPr="003B71E2" w:rsidRDefault="00227637" w:rsidP="0095720A">
      <w:pPr>
        <w:spacing w:before="60"/>
        <w:ind w:left="397" w:hanging="397"/>
        <w:jc w:val="both"/>
        <w:rPr>
          <w:b/>
          <w:sz w:val="22"/>
          <w:szCs w:val="22"/>
        </w:rPr>
      </w:pPr>
      <w:r w:rsidRPr="003B71E2">
        <w:rPr>
          <w:b/>
          <w:sz w:val="22"/>
          <w:szCs w:val="22"/>
        </w:rPr>
        <w:t xml:space="preserve">studia dualne </w:t>
      </w:r>
      <w:r w:rsidRPr="003B71E2">
        <w:rPr>
          <w:bCs/>
          <w:sz w:val="22"/>
          <w:szCs w:val="22"/>
        </w:rPr>
        <w:t>–</w:t>
      </w:r>
      <w:r w:rsidRPr="003B71E2">
        <w:rPr>
          <w:b/>
          <w:sz w:val="22"/>
          <w:szCs w:val="22"/>
        </w:rPr>
        <w:t xml:space="preserve"> </w:t>
      </w:r>
      <w:r w:rsidRPr="003B71E2">
        <w:rPr>
          <w:sz w:val="22"/>
          <w:szCs w:val="22"/>
        </w:rPr>
        <w:t>studia wyższe o profilu praktycznym, prowadzone z udziałem pracodawców</w:t>
      </w:r>
      <w:r w:rsidR="00113D77" w:rsidRPr="003B71E2">
        <w:rPr>
          <w:sz w:val="22"/>
          <w:szCs w:val="22"/>
        </w:rPr>
        <w:t>, na podstawie umowy między pracodawcami i Uczelnią</w:t>
      </w:r>
      <w:r w:rsidRPr="003B71E2">
        <w:rPr>
          <w:sz w:val="22"/>
          <w:szCs w:val="22"/>
        </w:rPr>
        <w:t>;</w:t>
      </w:r>
      <w:r w:rsidR="00CC1A01" w:rsidRPr="003B71E2">
        <w:rPr>
          <w:sz w:val="22"/>
          <w:szCs w:val="22"/>
        </w:rPr>
        <w:t xml:space="preserve"> </w:t>
      </w:r>
    </w:p>
    <w:p w14:paraId="291E2B63" w14:textId="0B8C1081" w:rsidR="009735E5" w:rsidRPr="003B71E2" w:rsidRDefault="009735E5" w:rsidP="00897051">
      <w:pPr>
        <w:spacing w:before="60"/>
        <w:ind w:left="397" w:hanging="397"/>
        <w:jc w:val="both"/>
        <w:rPr>
          <w:sz w:val="22"/>
          <w:szCs w:val="22"/>
        </w:rPr>
      </w:pPr>
      <w:r w:rsidRPr="003B71E2">
        <w:rPr>
          <w:b/>
          <w:sz w:val="22"/>
          <w:szCs w:val="22"/>
        </w:rPr>
        <w:t>studia w systemie punktowym –</w:t>
      </w:r>
      <w:r w:rsidRPr="003B71E2">
        <w:rPr>
          <w:sz w:val="22"/>
          <w:szCs w:val="22"/>
        </w:rPr>
        <w:t xml:space="preserve"> studia, w których rozliczanie osiągnięć studenta dokonywane jest na podstawie zgromadzonej liczby punktów ECTS. Punkty ECTS zdobywane w</w:t>
      </w:r>
      <w:r w:rsidR="005072AD">
        <w:rPr>
          <w:sz w:val="22"/>
          <w:szCs w:val="22"/>
        </w:rPr>
        <w:t xml:space="preserve"> </w:t>
      </w:r>
      <w:r w:rsidRPr="003B71E2">
        <w:rPr>
          <w:sz w:val="22"/>
          <w:szCs w:val="22"/>
        </w:rPr>
        <w:t>kolejnych semestrach są sumowane. Programy studiów na danym kierunku określają liczbę punktów ECTS przypisaną po</w:t>
      </w:r>
      <w:r w:rsidR="003813CD" w:rsidRPr="003B71E2">
        <w:rPr>
          <w:sz w:val="22"/>
          <w:szCs w:val="22"/>
        </w:rPr>
        <w:t xml:space="preserve">szczególnym </w:t>
      </w:r>
      <w:r w:rsidR="00D63E5D" w:rsidRPr="003B71E2">
        <w:rPr>
          <w:sz w:val="22"/>
          <w:szCs w:val="22"/>
        </w:rPr>
        <w:t>zajęciom/</w:t>
      </w:r>
      <w:r w:rsidR="00B23513" w:rsidRPr="003B71E2">
        <w:rPr>
          <w:sz w:val="22"/>
          <w:szCs w:val="22"/>
        </w:rPr>
        <w:t xml:space="preserve">modułom </w:t>
      </w:r>
      <w:r w:rsidR="00813672" w:rsidRPr="003B71E2">
        <w:rPr>
          <w:sz w:val="22"/>
          <w:szCs w:val="22"/>
        </w:rPr>
        <w:t>zaję</w:t>
      </w:r>
      <w:r w:rsidR="00B23513" w:rsidRPr="003B71E2">
        <w:rPr>
          <w:sz w:val="22"/>
          <w:szCs w:val="22"/>
        </w:rPr>
        <w:t>ć</w:t>
      </w:r>
      <w:r w:rsidR="00813672" w:rsidRPr="003B71E2">
        <w:rPr>
          <w:sz w:val="22"/>
          <w:szCs w:val="22"/>
        </w:rPr>
        <w:t xml:space="preserve"> </w:t>
      </w:r>
      <w:r w:rsidR="00B01749" w:rsidRPr="003B71E2">
        <w:rPr>
          <w:sz w:val="22"/>
          <w:szCs w:val="22"/>
        </w:rPr>
        <w:t xml:space="preserve">oraz </w:t>
      </w:r>
      <w:r w:rsidR="00D63E5D" w:rsidRPr="003B71E2">
        <w:rPr>
          <w:sz w:val="22"/>
          <w:szCs w:val="22"/>
        </w:rPr>
        <w:t xml:space="preserve">ich </w:t>
      </w:r>
      <w:r w:rsidR="00B01749" w:rsidRPr="003B71E2">
        <w:rPr>
          <w:sz w:val="22"/>
          <w:szCs w:val="22"/>
        </w:rPr>
        <w:t>formom</w:t>
      </w:r>
      <w:r w:rsidRPr="003B71E2">
        <w:rPr>
          <w:sz w:val="22"/>
          <w:szCs w:val="22"/>
        </w:rPr>
        <w:t>;</w:t>
      </w:r>
    </w:p>
    <w:p w14:paraId="05733063" w14:textId="77777777" w:rsidR="009735E5" w:rsidRPr="003B71E2" w:rsidRDefault="009735E5" w:rsidP="0095720A">
      <w:pPr>
        <w:spacing w:before="60"/>
        <w:ind w:left="397" w:hanging="397"/>
        <w:jc w:val="both"/>
        <w:rPr>
          <w:spacing w:val="-4"/>
          <w:sz w:val="22"/>
          <w:szCs w:val="22"/>
        </w:rPr>
      </w:pPr>
      <w:r w:rsidRPr="003B71E2">
        <w:rPr>
          <w:b/>
          <w:spacing w:val="-4"/>
          <w:sz w:val="22"/>
          <w:szCs w:val="22"/>
        </w:rPr>
        <w:t xml:space="preserve">studia </w:t>
      </w:r>
      <w:r w:rsidRPr="003B71E2">
        <w:rPr>
          <w:bCs/>
          <w:spacing w:val="-4"/>
          <w:sz w:val="22"/>
          <w:szCs w:val="22"/>
        </w:rPr>
        <w:t xml:space="preserve">– </w:t>
      </w:r>
      <w:r w:rsidRPr="003B71E2">
        <w:rPr>
          <w:spacing w:val="-4"/>
          <w:sz w:val="22"/>
          <w:szCs w:val="22"/>
        </w:rPr>
        <w:t>studia pierwszego</w:t>
      </w:r>
      <w:r w:rsidR="00DE410F" w:rsidRPr="003B71E2">
        <w:rPr>
          <w:spacing w:val="-4"/>
          <w:sz w:val="22"/>
          <w:szCs w:val="22"/>
        </w:rPr>
        <w:t>,</w:t>
      </w:r>
      <w:r w:rsidRPr="003B71E2">
        <w:rPr>
          <w:spacing w:val="-4"/>
          <w:sz w:val="22"/>
          <w:szCs w:val="22"/>
        </w:rPr>
        <w:t xml:space="preserve"> </w:t>
      </w:r>
      <w:r w:rsidR="0036049F" w:rsidRPr="003B71E2">
        <w:rPr>
          <w:sz w:val="22"/>
          <w:szCs w:val="22"/>
        </w:rPr>
        <w:t>drugiego</w:t>
      </w:r>
      <w:r w:rsidR="0036049F" w:rsidRPr="003B71E2">
        <w:rPr>
          <w:spacing w:val="-4"/>
          <w:sz w:val="22"/>
          <w:szCs w:val="22"/>
        </w:rPr>
        <w:t xml:space="preserve"> stopnia</w:t>
      </w:r>
      <w:r w:rsidR="00DE410F" w:rsidRPr="003B71E2">
        <w:rPr>
          <w:spacing w:val="-4"/>
          <w:sz w:val="22"/>
          <w:szCs w:val="22"/>
        </w:rPr>
        <w:t xml:space="preserve"> lub </w:t>
      </w:r>
      <w:r w:rsidR="00CE759D" w:rsidRPr="003B71E2">
        <w:rPr>
          <w:spacing w:val="-4"/>
          <w:sz w:val="22"/>
          <w:szCs w:val="22"/>
        </w:rPr>
        <w:t xml:space="preserve">jednolite studia </w:t>
      </w:r>
      <w:r w:rsidR="00DE410F" w:rsidRPr="003B71E2">
        <w:rPr>
          <w:spacing w:val="-4"/>
          <w:sz w:val="22"/>
          <w:szCs w:val="22"/>
        </w:rPr>
        <w:t>magisterskie</w:t>
      </w:r>
      <w:r w:rsidR="0036049F" w:rsidRPr="003B71E2">
        <w:rPr>
          <w:spacing w:val="-4"/>
          <w:sz w:val="22"/>
          <w:szCs w:val="22"/>
        </w:rPr>
        <w:t xml:space="preserve"> </w:t>
      </w:r>
      <w:r w:rsidRPr="003B71E2">
        <w:rPr>
          <w:spacing w:val="-4"/>
          <w:sz w:val="22"/>
          <w:szCs w:val="22"/>
        </w:rPr>
        <w:t xml:space="preserve">prowadzone przez </w:t>
      </w:r>
      <w:r w:rsidR="00293831" w:rsidRPr="003B71E2">
        <w:rPr>
          <w:spacing w:val="-4"/>
          <w:sz w:val="22"/>
          <w:szCs w:val="22"/>
        </w:rPr>
        <w:t>Uczelnię</w:t>
      </w:r>
      <w:r w:rsidRPr="003B71E2">
        <w:rPr>
          <w:spacing w:val="-4"/>
          <w:sz w:val="22"/>
          <w:szCs w:val="22"/>
        </w:rPr>
        <w:t>;</w:t>
      </w:r>
    </w:p>
    <w:p w14:paraId="2F13FB04" w14:textId="77777777" w:rsidR="00F22D99" w:rsidRPr="003B71E2" w:rsidRDefault="00F22D99" w:rsidP="0095720A">
      <w:pPr>
        <w:spacing w:before="60"/>
        <w:ind w:left="397" w:hanging="397"/>
        <w:jc w:val="both"/>
        <w:rPr>
          <w:spacing w:val="-4"/>
          <w:sz w:val="22"/>
          <w:szCs w:val="22"/>
        </w:rPr>
      </w:pPr>
      <w:r w:rsidRPr="003B71E2">
        <w:rPr>
          <w:b/>
          <w:spacing w:val="-4"/>
          <w:sz w:val="22"/>
          <w:szCs w:val="22"/>
        </w:rPr>
        <w:t xml:space="preserve">studia I stopnia </w:t>
      </w:r>
      <w:r w:rsidRPr="003B71E2">
        <w:rPr>
          <w:bCs/>
          <w:spacing w:val="-4"/>
          <w:sz w:val="22"/>
          <w:szCs w:val="22"/>
        </w:rPr>
        <w:t>–</w:t>
      </w:r>
      <w:r w:rsidRPr="003B71E2">
        <w:rPr>
          <w:spacing w:val="-4"/>
          <w:sz w:val="22"/>
          <w:szCs w:val="22"/>
        </w:rPr>
        <w:t xml:space="preserve"> </w:t>
      </w:r>
      <w:r w:rsidR="009C56E5" w:rsidRPr="003B71E2">
        <w:rPr>
          <w:spacing w:val="-4"/>
          <w:sz w:val="22"/>
          <w:szCs w:val="22"/>
        </w:rPr>
        <w:t>forma kształcenia, na któr</w:t>
      </w:r>
      <w:r w:rsidR="003F10C3" w:rsidRPr="003B71E2">
        <w:rPr>
          <w:spacing w:val="-4"/>
          <w:sz w:val="22"/>
          <w:szCs w:val="22"/>
        </w:rPr>
        <w:t>ą</w:t>
      </w:r>
      <w:r w:rsidR="009C56E5" w:rsidRPr="003B71E2">
        <w:rPr>
          <w:spacing w:val="-4"/>
          <w:sz w:val="22"/>
          <w:szCs w:val="22"/>
        </w:rPr>
        <w:t xml:space="preserve"> są </w:t>
      </w:r>
      <w:r w:rsidR="009C56E5" w:rsidRPr="003B71E2">
        <w:rPr>
          <w:sz w:val="22"/>
          <w:szCs w:val="22"/>
        </w:rPr>
        <w:t>przyjmowani</w:t>
      </w:r>
      <w:r w:rsidR="009C56E5" w:rsidRPr="003B71E2">
        <w:rPr>
          <w:spacing w:val="-4"/>
          <w:sz w:val="22"/>
          <w:szCs w:val="22"/>
        </w:rPr>
        <w:t xml:space="preserve"> kandydaci posiadający świadectwo dojrzałości, kończąc</w:t>
      </w:r>
      <w:r w:rsidR="00D81ACB" w:rsidRPr="003B71E2">
        <w:rPr>
          <w:spacing w:val="-4"/>
          <w:sz w:val="22"/>
          <w:szCs w:val="22"/>
        </w:rPr>
        <w:t>a</w:t>
      </w:r>
      <w:r w:rsidR="009C56E5" w:rsidRPr="003B71E2">
        <w:rPr>
          <w:spacing w:val="-4"/>
          <w:sz w:val="22"/>
          <w:szCs w:val="22"/>
        </w:rPr>
        <w:t xml:space="preserve"> się uzyskaniem </w:t>
      </w:r>
      <w:r w:rsidR="003A4010" w:rsidRPr="003B71E2">
        <w:rPr>
          <w:spacing w:val="-4"/>
          <w:sz w:val="22"/>
          <w:szCs w:val="22"/>
        </w:rPr>
        <w:t>kwalifikacji pierwszego stopnia;</w:t>
      </w:r>
      <w:r w:rsidR="00CE759D" w:rsidRPr="003B71E2">
        <w:rPr>
          <w:spacing w:val="-4"/>
          <w:sz w:val="22"/>
          <w:szCs w:val="22"/>
        </w:rPr>
        <w:t xml:space="preserve"> </w:t>
      </w:r>
    </w:p>
    <w:p w14:paraId="2C919302" w14:textId="77777777" w:rsidR="009C56E5" w:rsidRPr="003B71E2" w:rsidRDefault="00F22D99" w:rsidP="0095720A">
      <w:pPr>
        <w:spacing w:before="60"/>
        <w:ind w:left="397" w:hanging="397"/>
        <w:jc w:val="both"/>
        <w:rPr>
          <w:spacing w:val="-4"/>
          <w:sz w:val="22"/>
          <w:szCs w:val="22"/>
        </w:rPr>
      </w:pPr>
      <w:r w:rsidRPr="003B71E2">
        <w:rPr>
          <w:b/>
          <w:spacing w:val="-4"/>
          <w:sz w:val="22"/>
          <w:szCs w:val="22"/>
        </w:rPr>
        <w:t>studia II stopnia</w:t>
      </w:r>
      <w:r w:rsidRPr="003B71E2">
        <w:rPr>
          <w:spacing w:val="-4"/>
          <w:sz w:val="22"/>
          <w:szCs w:val="22"/>
        </w:rPr>
        <w:t xml:space="preserve"> </w:t>
      </w:r>
      <w:r w:rsidR="00184434" w:rsidRPr="003B71E2">
        <w:rPr>
          <w:bCs/>
          <w:spacing w:val="-4"/>
          <w:sz w:val="22"/>
          <w:szCs w:val="22"/>
        </w:rPr>
        <w:t>–</w:t>
      </w:r>
      <w:r w:rsidR="009C56E5" w:rsidRPr="003B71E2">
        <w:rPr>
          <w:spacing w:val="-4"/>
          <w:sz w:val="22"/>
          <w:szCs w:val="22"/>
        </w:rPr>
        <w:t xml:space="preserve"> forma kształcenia, na któr</w:t>
      </w:r>
      <w:r w:rsidR="003F10C3" w:rsidRPr="003B71E2">
        <w:rPr>
          <w:spacing w:val="-4"/>
          <w:sz w:val="22"/>
          <w:szCs w:val="22"/>
        </w:rPr>
        <w:t>ą</w:t>
      </w:r>
      <w:r w:rsidR="009C56E5" w:rsidRPr="003B71E2">
        <w:rPr>
          <w:spacing w:val="-4"/>
          <w:sz w:val="22"/>
          <w:szCs w:val="22"/>
        </w:rPr>
        <w:t xml:space="preserve"> są przyjmowani kandydaci posiadający kwalifikacje pierwszego stopnia, kończąc</w:t>
      </w:r>
      <w:r w:rsidR="00D81ACB" w:rsidRPr="003B71E2">
        <w:rPr>
          <w:spacing w:val="-4"/>
          <w:sz w:val="22"/>
          <w:szCs w:val="22"/>
        </w:rPr>
        <w:t>a</w:t>
      </w:r>
      <w:r w:rsidR="009C56E5" w:rsidRPr="003B71E2">
        <w:rPr>
          <w:spacing w:val="-4"/>
          <w:sz w:val="22"/>
          <w:szCs w:val="22"/>
        </w:rPr>
        <w:t xml:space="preserve"> się uzyskanie</w:t>
      </w:r>
      <w:r w:rsidR="003A4010" w:rsidRPr="003B71E2">
        <w:rPr>
          <w:spacing w:val="-4"/>
          <w:sz w:val="22"/>
          <w:szCs w:val="22"/>
        </w:rPr>
        <w:t xml:space="preserve">m kwalifikacji drugiego </w:t>
      </w:r>
      <w:r w:rsidR="003A4010" w:rsidRPr="003B71E2">
        <w:rPr>
          <w:sz w:val="22"/>
          <w:szCs w:val="22"/>
        </w:rPr>
        <w:t>stopnia</w:t>
      </w:r>
      <w:r w:rsidR="003A4010" w:rsidRPr="003B71E2">
        <w:rPr>
          <w:spacing w:val="-4"/>
          <w:sz w:val="22"/>
          <w:szCs w:val="22"/>
        </w:rPr>
        <w:t>;</w:t>
      </w:r>
    </w:p>
    <w:p w14:paraId="67C1834C" w14:textId="72DB8808" w:rsidR="00730618" w:rsidRPr="003B71E2" w:rsidRDefault="00730618" w:rsidP="0095720A">
      <w:pPr>
        <w:spacing w:before="60"/>
        <w:ind w:left="397" w:hanging="397"/>
        <w:jc w:val="both"/>
        <w:rPr>
          <w:spacing w:val="-4"/>
          <w:sz w:val="22"/>
          <w:szCs w:val="22"/>
        </w:rPr>
      </w:pPr>
      <w:r w:rsidRPr="003B71E2">
        <w:rPr>
          <w:b/>
          <w:spacing w:val="-4"/>
          <w:sz w:val="22"/>
          <w:szCs w:val="22"/>
        </w:rPr>
        <w:t xml:space="preserve">studia jednolite magisterskie </w:t>
      </w:r>
      <w:r w:rsidR="00D173CC" w:rsidRPr="003B71E2">
        <w:rPr>
          <w:bCs/>
          <w:spacing w:val="-4"/>
          <w:sz w:val="22"/>
          <w:szCs w:val="22"/>
        </w:rPr>
        <w:t>–</w:t>
      </w:r>
      <w:r w:rsidRPr="003B71E2">
        <w:rPr>
          <w:spacing w:val="-4"/>
          <w:sz w:val="22"/>
          <w:szCs w:val="22"/>
        </w:rPr>
        <w:t xml:space="preserve"> </w:t>
      </w:r>
      <w:r w:rsidR="003E4B45" w:rsidRPr="003B71E2">
        <w:rPr>
          <w:spacing w:val="-4"/>
          <w:sz w:val="22"/>
          <w:szCs w:val="22"/>
        </w:rPr>
        <w:t>forma kształcenia, na którą są przyjmowani kandydaci posiadający świadectwo dojrzałości, kończąca się uzyskaniem kwalifikacji drugiego stopnia;</w:t>
      </w:r>
    </w:p>
    <w:p w14:paraId="426909E0" w14:textId="7BD54A09" w:rsidR="00756F42" w:rsidRPr="003B71E2" w:rsidRDefault="00756F42" w:rsidP="00756F42">
      <w:pPr>
        <w:spacing w:before="60"/>
        <w:ind w:left="397" w:hanging="397"/>
        <w:jc w:val="both"/>
        <w:rPr>
          <w:sz w:val="22"/>
          <w:szCs w:val="22"/>
        </w:rPr>
      </w:pPr>
      <w:r w:rsidRPr="003B71E2">
        <w:rPr>
          <w:b/>
          <w:sz w:val="22"/>
          <w:szCs w:val="22"/>
        </w:rPr>
        <w:t xml:space="preserve">ustawa </w:t>
      </w:r>
      <w:r w:rsidRPr="003B71E2">
        <w:rPr>
          <w:bCs/>
          <w:sz w:val="22"/>
          <w:szCs w:val="22"/>
        </w:rPr>
        <w:t>–</w:t>
      </w:r>
      <w:r w:rsidRPr="003B71E2">
        <w:rPr>
          <w:b/>
          <w:sz w:val="22"/>
          <w:szCs w:val="22"/>
        </w:rPr>
        <w:t xml:space="preserve"> </w:t>
      </w:r>
      <w:r w:rsidRPr="003B71E2">
        <w:rPr>
          <w:sz w:val="22"/>
          <w:szCs w:val="22"/>
        </w:rPr>
        <w:t>ustawa z dnia</w:t>
      </w:r>
      <w:r w:rsidRPr="003B71E2">
        <w:rPr>
          <w:b/>
          <w:sz w:val="22"/>
          <w:szCs w:val="22"/>
        </w:rPr>
        <w:t xml:space="preserve"> </w:t>
      </w:r>
      <w:r w:rsidRPr="003B71E2">
        <w:rPr>
          <w:sz w:val="22"/>
          <w:szCs w:val="22"/>
        </w:rPr>
        <w:t>20 lipca 2018 r. Prawo o szkolnictwie wyższym i nauce (tekst jedn. Dz. U. z 202</w:t>
      </w:r>
      <w:r w:rsidR="008835E5" w:rsidRPr="003B71E2">
        <w:rPr>
          <w:sz w:val="22"/>
          <w:szCs w:val="22"/>
        </w:rPr>
        <w:t>4</w:t>
      </w:r>
      <w:r w:rsidRPr="003B71E2">
        <w:rPr>
          <w:sz w:val="22"/>
          <w:szCs w:val="22"/>
        </w:rPr>
        <w:t xml:space="preserve"> r. poz. 1571, z późn. zm.);</w:t>
      </w:r>
    </w:p>
    <w:p w14:paraId="22D115B4" w14:textId="77777777" w:rsidR="009D7CD1" w:rsidRPr="003B71E2" w:rsidRDefault="008A3133" w:rsidP="0095720A">
      <w:pPr>
        <w:spacing w:before="60"/>
        <w:ind w:left="397" w:hanging="397"/>
        <w:jc w:val="both"/>
        <w:rPr>
          <w:sz w:val="22"/>
          <w:szCs w:val="22"/>
        </w:rPr>
      </w:pPr>
      <w:r w:rsidRPr="003B71E2">
        <w:rPr>
          <w:b/>
          <w:bCs/>
          <w:sz w:val="22"/>
          <w:szCs w:val="22"/>
        </w:rPr>
        <w:t xml:space="preserve">zaliczenie </w:t>
      </w:r>
      <w:bookmarkStart w:id="2" w:name="_Hlk195781520"/>
      <w:r w:rsidR="00293831" w:rsidRPr="003B71E2">
        <w:rPr>
          <w:b/>
          <w:bCs/>
          <w:sz w:val="22"/>
          <w:szCs w:val="22"/>
        </w:rPr>
        <w:t>zajęć/</w:t>
      </w:r>
      <w:r w:rsidR="00B23513" w:rsidRPr="003B71E2">
        <w:rPr>
          <w:b/>
          <w:bCs/>
          <w:sz w:val="22"/>
          <w:szCs w:val="22"/>
        </w:rPr>
        <w:t>moduł</w:t>
      </w:r>
      <w:r w:rsidR="00CA2D14" w:rsidRPr="003B71E2">
        <w:rPr>
          <w:b/>
          <w:bCs/>
          <w:sz w:val="22"/>
          <w:szCs w:val="22"/>
        </w:rPr>
        <w:t>u</w:t>
      </w:r>
      <w:r w:rsidR="00B23513" w:rsidRPr="003B71E2">
        <w:rPr>
          <w:b/>
          <w:bCs/>
          <w:sz w:val="22"/>
          <w:szCs w:val="22"/>
        </w:rPr>
        <w:t xml:space="preserve"> </w:t>
      </w:r>
      <w:r w:rsidR="002F5BA4" w:rsidRPr="003B71E2">
        <w:rPr>
          <w:b/>
          <w:bCs/>
          <w:sz w:val="22"/>
          <w:szCs w:val="22"/>
        </w:rPr>
        <w:t>zajęć</w:t>
      </w:r>
      <w:r w:rsidR="00D63E5D" w:rsidRPr="003B71E2">
        <w:rPr>
          <w:b/>
          <w:bCs/>
          <w:sz w:val="22"/>
          <w:szCs w:val="22"/>
        </w:rPr>
        <w:t xml:space="preserve"> </w:t>
      </w:r>
      <w:bookmarkEnd w:id="2"/>
      <w:r w:rsidRPr="003B71E2">
        <w:rPr>
          <w:bCs/>
          <w:sz w:val="22"/>
          <w:szCs w:val="22"/>
        </w:rPr>
        <w:t>–</w:t>
      </w:r>
      <w:r w:rsidRPr="003B71E2">
        <w:rPr>
          <w:b/>
          <w:sz w:val="22"/>
          <w:szCs w:val="22"/>
        </w:rPr>
        <w:t xml:space="preserve"> </w:t>
      </w:r>
      <w:r w:rsidRPr="003B71E2">
        <w:rPr>
          <w:sz w:val="22"/>
          <w:szCs w:val="22"/>
        </w:rPr>
        <w:t xml:space="preserve">uzyskanie przez studenta wszystkich efektów </w:t>
      </w:r>
      <w:r w:rsidR="002F5BA4" w:rsidRPr="003B71E2">
        <w:rPr>
          <w:sz w:val="22"/>
          <w:szCs w:val="22"/>
        </w:rPr>
        <w:t xml:space="preserve">uczenia się </w:t>
      </w:r>
      <w:r w:rsidRPr="003B71E2">
        <w:rPr>
          <w:sz w:val="22"/>
          <w:szCs w:val="22"/>
        </w:rPr>
        <w:t>zakładanych</w:t>
      </w:r>
      <w:r w:rsidRPr="003B71E2">
        <w:rPr>
          <w:spacing w:val="-4"/>
          <w:sz w:val="22"/>
          <w:szCs w:val="22"/>
        </w:rPr>
        <w:t xml:space="preserve"> </w:t>
      </w:r>
      <w:r w:rsidR="00390A01" w:rsidRPr="003B71E2">
        <w:rPr>
          <w:sz w:val="22"/>
          <w:szCs w:val="22"/>
        </w:rPr>
        <w:t>w </w:t>
      </w:r>
      <w:r w:rsidRPr="003B71E2">
        <w:rPr>
          <w:sz w:val="22"/>
          <w:szCs w:val="22"/>
        </w:rPr>
        <w:t>programie</w:t>
      </w:r>
      <w:r w:rsidR="002F5BA4" w:rsidRPr="003B71E2">
        <w:rPr>
          <w:sz w:val="22"/>
          <w:szCs w:val="22"/>
        </w:rPr>
        <w:t xml:space="preserve"> studiów</w:t>
      </w:r>
      <w:r w:rsidRPr="003B71E2">
        <w:rPr>
          <w:sz w:val="22"/>
          <w:szCs w:val="22"/>
        </w:rPr>
        <w:t xml:space="preserve"> </w:t>
      </w:r>
      <w:r w:rsidR="002F5BA4" w:rsidRPr="003B71E2">
        <w:rPr>
          <w:sz w:val="22"/>
          <w:szCs w:val="22"/>
        </w:rPr>
        <w:t>danych zajęć</w:t>
      </w:r>
      <w:r w:rsidR="00293831" w:rsidRPr="003B71E2">
        <w:rPr>
          <w:sz w:val="22"/>
          <w:szCs w:val="22"/>
        </w:rPr>
        <w:t>/modułu zajęć</w:t>
      </w:r>
      <w:r w:rsidR="00D63E5D" w:rsidRPr="003B71E2">
        <w:rPr>
          <w:sz w:val="22"/>
          <w:szCs w:val="22"/>
        </w:rPr>
        <w:t>,</w:t>
      </w:r>
      <w:r w:rsidRPr="003B71E2">
        <w:rPr>
          <w:sz w:val="22"/>
          <w:szCs w:val="22"/>
        </w:rPr>
        <w:t xml:space="preserve"> potwierdzone pozytywną oceną ze wszystkich </w:t>
      </w:r>
      <w:r w:rsidR="00D63E5D" w:rsidRPr="003B71E2">
        <w:rPr>
          <w:sz w:val="22"/>
          <w:szCs w:val="22"/>
        </w:rPr>
        <w:t xml:space="preserve">ich </w:t>
      </w:r>
      <w:r w:rsidRPr="003B71E2">
        <w:rPr>
          <w:sz w:val="22"/>
          <w:szCs w:val="22"/>
        </w:rPr>
        <w:t>form lub złożeniem egzaminu (egzaminów) z wynikiem pozytywnym</w:t>
      </w:r>
      <w:r w:rsidR="009D7CD1" w:rsidRPr="003B71E2">
        <w:rPr>
          <w:sz w:val="22"/>
          <w:szCs w:val="22"/>
        </w:rPr>
        <w:t>;</w:t>
      </w:r>
    </w:p>
    <w:p w14:paraId="4A3A5BA7" w14:textId="77777777" w:rsidR="00C82829" w:rsidRPr="003B71E2" w:rsidRDefault="004B5B9E" w:rsidP="0095720A">
      <w:pPr>
        <w:spacing w:before="60"/>
        <w:ind w:left="397" w:hanging="397"/>
        <w:jc w:val="both"/>
        <w:rPr>
          <w:sz w:val="22"/>
          <w:szCs w:val="22"/>
        </w:rPr>
      </w:pPr>
      <w:r w:rsidRPr="003B71E2">
        <w:rPr>
          <w:b/>
          <w:bCs/>
          <w:sz w:val="22"/>
          <w:szCs w:val="22"/>
        </w:rPr>
        <w:t xml:space="preserve">zajęcia (przedmiot) </w:t>
      </w:r>
      <w:r w:rsidRPr="003B71E2">
        <w:rPr>
          <w:bCs/>
          <w:sz w:val="22"/>
          <w:szCs w:val="22"/>
        </w:rPr>
        <w:t xml:space="preserve">– </w:t>
      </w:r>
      <w:r w:rsidRPr="003B71E2">
        <w:rPr>
          <w:sz w:val="22"/>
          <w:szCs w:val="22"/>
        </w:rPr>
        <w:t>jednostka programu studiów (lub modułu zajęć), realizowana w czasie jednego semestru, posiadająca przypisane mu cele oraz efekty uczenia się</w:t>
      </w:r>
      <w:r w:rsidR="00CC1A01" w:rsidRPr="003B71E2">
        <w:rPr>
          <w:sz w:val="22"/>
          <w:szCs w:val="22"/>
        </w:rPr>
        <w:t xml:space="preserve">, </w:t>
      </w:r>
      <w:r w:rsidRPr="003B71E2">
        <w:rPr>
          <w:sz w:val="22"/>
          <w:szCs w:val="22"/>
        </w:rPr>
        <w:t>złożona z co najmniej jednej formy zajęć dydaktycznych;</w:t>
      </w:r>
    </w:p>
    <w:p w14:paraId="3BDAF786" w14:textId="599D1CF8" w:rsidR="00C82829" w:rsidRDefault="00C82829" w:rsidP="0095720A">
      <w:pPr>
        <w:spacing w:before="60"/>
        <w:ind w:left="397" w:hanging="397"/>
        <w:jc w:val="both"/>
        <w:rPr>
          <w:sz w:val="22"/>
          <w:szCs w:val="22"/>
        </w:rPr>
      </w:pPr>
      <w:r w:rsidRPr="003B71E2">
        <w:rPr>
          <w:b/>
          <w:sz w:val="22"/>
          <w:szCs w:val="22"/>
        </w:rPr>
        <w:t xml:space="preserve">zajęcia obieralne </w:t>
      </w:r>
      <w:r w:rsidRPr="003B71E2">
        <w:rPr>
          <w:bCs/>
          <w:sz w:val="22"/>
          <w:szCs w:val="22"/>
        </w:rPr>
        <w:t>–</w:t>
      </w:r>
      <w:r w:rsidR="00045189" w:rsidRPr="003B71E2">
        <w:rPr>
          <w:bCs/>
          <w:sz w:val="22"/>
          <w:szCs w:val="22"/>
        </w:rPr>
        <w:t xml:space="preserve"> </w:t>
      </w:r>
      <w:r w:rsidRPr="003B71E2">
        <w:rPr>
          <w:spacing w:val="-2"/>
          <w:sz w:val="22"/>
          <w:szCs w:val="22"/>
        </w:rPr>
        <w:t>zajęcia ujęte w planach studiów danego kierunku, któr</w:t>
      </w:r>
      <w:r w:rsidR="00D86702" w:rsidRPr="003B71E2">
        <w:rPr>
          <w:spacing w:val="-2"/>
          <w:sz w:val="22"/>
          <w:szCs w:val="22"/>
        </w:rPr>
        <w:t>ych</w:t>
      </w:r>
      <w:r w:rsidRPr="003B71E2">
        <w:rPr>
          <w:spacing w:val="-2"/>
          <w:sz w:val="22"/>
          <w:szCs w:val="22"/>
        </w:rPr>
        <w:t xml:space="preserve"> realizacja</w:t>
      </w:r>
      <w:r w:rsidRPr="003B71E2">
        <w:rPr>
          <w:sz w:val="22"/>
          <w:szCs w:val="22"/>
        </w:rPr>
        <w:t xml:space="preserve"> (tzw. uruchomienie) </w:t>
      </w:r>
      <w:r w:rsidRPr="00221894">
        <w:rPr>
          <w:sz w:val="22"/>
          <w:szCs w:val="22"/>
        </w:rPr>
        <w:t>zależy od wyboru przez grupę studentów.</w:t>
      </w:r>
    </w:p>
    <w:p w14:paraId="4AF9D63F" w14:textId="5F8CF53A" w:rsidR="0097043E" w:rsidRPr="00221894" w:rsidRDefault="0097043E" w:rsidP="00121CDD">
      <w:pPr>
        <w:pStyle w:val="Nagwek1"/>
      </w:pPr>
      <w:bookmarkStart w:id="3" w:name="_Toc196207277"/>
      <w:r w:rsidRPr="00221894">
        <w:lastRenderedPageBreak/>
        <w:t>Rozdział 1.</w:t>
      </w:r>
      <w:r w:rsidR="00924731">
        <w:br/>
      </w:r>
      <w:r w:rsidRPr="00221894">
        <w:t>Przepisy ogólne</w:t>
      </w:r>
      <w:bookmarkEnd w:id="3"/>
    </w:p>
    <w:p w14:paraId="6D9CFED5" w14:textId="28DE45C3" w:rsidR="0097043E" w:rsidRPr="00221894" w:rsidRDefault="00244F1B" w:rsidP="005C0C95">
      <w:pPr>
        <w:pStyle w:val="paragraf"/>
        <w:keepNext/>
        <w:spacing w:before="0" w:after="0" w:line="276" w:lineRule="auto"/>
        <w:rPr>
          <w:rFonts w:ascii="Times New Roman" w:hAnsi="Times New Roman"/>
          <w:sz w:val="24"/>
          <w:szCs w:val="24"/>
        </w:rPr>
      </w:pPr>
      <w:r>
        <w:rPr>
          <w:rFonts w:ascii="Times New Roman" w:hAnsi="Times New Roman"/>
          <w:sz w:val="24"/>
          <w:szCs w:val="24"/>
        </w:rPr>
        <w:t>§ 1.</w:t>
      </w:r>
    </w:p>
    <w:p w14:paraId="3AE92A50" w14:textId="4800DDAF" w:rsidR="0097043E" w:rsidRPr="00221894" w:rsidRDefault="0097043E" w:rsidP="00DB7AB8">
      <w:pPr>
        <w:numPr>
          <w:ilvl w:val="1"/>
          <w:numId w:val="17"/>
        </w:numPr>
        <w:tabs>
          <w:tab w:val="clear" w:pos="397"/>
        </w:tabs>
        <w:spacing w:before="60" w:line="276" w:lineRule="auto"/>
        <w:ind w:left="340" w:hanging="340"/>
        <w:jc w:val="both"/>
      </w:pPr>
      <w:r w:rsidRPr="00221894">
        <w:t xml:space="preserve">Niniejszy regulamin określa organizację </w:t>
      </w:r>
      <w:r w:rsidR="00E550AB" w:rsidRPr="00221894">
        <w:t xml:space="preserve">studiów </w:t>
      </w:r>
      <w:r w:rsidRPr="00221894">
        <w:t xml:space="preserve">oraz związane z nimi prawa i obowiązki studenta </w:t>
      </w:r>
      <w:r w:rsidRPr="004F1CD3">
        <w:rPr>
          <w:spacing w:val="-5"/>
        </w:rPr>
        <w:t>w Zachodniopomorskim Uniwersytecie Technologicznym w Szczecinie, zwanym dalej „Uczelnią”.</w:t>
      </w:r>
    </w:p>
    <w:p w14:paraId="1E091F7F" w14:textId="0A26F784" w:rsidR="0097043E" w:rsidRPr="00221894" w:rsidRDefault="0097043E" w:rsidP="00DB7AB8">
      <w:pPr>
        <w:numPr>
          <w:ilvl w:val="1"/>
          <w:numId w:val="17"/>
        </w:numPr>
        <w:tabs>
          <w:tab w:val="clear" w:pos="397"/>
        </w:tabs>
        <w:spacing w:before="60" w:line="276" w:lineRule="auto"/>
        <w:ind w:left="340" w:hanging="340"/>
        <w:jc w:val="both"/>
      </w:pPr>
      <w:r w:rsidRPr="00221894">
        <w:t>Studia</w:t>
      </w:r>
      <w:r w:rsidRPr="00221894">
        <w:rPr>
          <w:color w:val="0000FF"/>
        </w:rPr>
        <w:t xml:space="preserve"> </w:t>
      </w:r>
      <w:r w:rsidRPr="00221894">
        <w:t>w Uczelni prowadzone są jako studia pierwszego</w:t>
      </w:r>
      <w:r w:rsidR="002B6CF4" w:rsidRPr="00221894">
        <w:t xml:space="preserve"> stopnia,</w:t>
      </w:r>
      <w:r w:rsidR="002553C6" w:rsidRPr="00221894">
        <w:t xml:space="preserve"> </w:t>
      </w:r>
      <w:r w:rsidRPr="00221894">
        <w:t xml:space="preserve">drugiego </w:t>
      </w:r>
      <w:r w:rsidRPr="00572C1F">
        <w:rPr>
          <w:color w:val="000000" w:themeColor="text1"/>
        </w:rPr>
        <w:t>stopnia</w:t>
      </w:r>
      <w:r w:rsidR="00173D67" w:rsidRPr="00572C1F">
        <w:rPr>
          <w:color w:val="000000" w:themeColor="text1"/>
        </w:rPr>
        <w:t xml:space="preserve"> lub</w:t>
      </w:r>
      <w:r w:rsidRPr="00572C1F">
        <w:rPr>
          <w:color w:val="000000" w:themeColor="text1"/>
        </w:rPr>
        <w:t xml:space="preserve"> </w:t>
      </w:r>
      <w:r w:rsidR="00173D67" w:rsidRPr="00572C1F">
        <w:rPr>
          <w:color w:val="000000" w:themeColor="text1"/>
        </w:rPr>
        <w:t xml:space="preserve">jednolite </w:t>
      </w:r>
      <w:r w:rsidR="00173D67" w:rsidRPr="00D045DB">
        <w:rPr>
          <w:spacing w:val="-7"/>
        </w:rPr>
        <w:t>studia magisterskie</w:t>
      </w:r>
      <w:r w:rsidR="004F1CD3" w:rsidRPr="00D045DB">
        <w:rPr>
          <w:spacing w:val="-7"/>
        </w:rPr>
        <w:t xml:space="preserve"> </w:t>
      </w:r>
      <w:r w:rsidR="005819A6">
        <w:rPr>
          <w:spacing w:val="-7"/>
        </w:rPr>
        <w:t xml:space="preserve">w </w:t>
      </w:r>
      <w:r w:rsidRPr="00D045DB">
        <w:rPr>
          <w:spacing w:val="-7"/>
        </w:rPr>
        <w:t>formie studiów stacjonarnych lub niestacjonarnych</w:t>
      </w:r>
      <w:r w:rsidR="00E0532C" w:rsidRPr="00D045DB">
        <w:rPr>
          <w:spacing w:val="-7"/>
        </w:rPr>
        <w:t xml:space="preserve"> o profilu ogólnoakademickim</w:t>
      </w:r>
      <w:r w:rsidR="00E0532C" w:rsidRPr="00D045DB">
        <w:t xml:space="preserve"> </w:t>
      </w:r>
      <w:r w:rsidR="00E0532C" w:rsidRPr="00221894">
        <w:t>lub praktycznym.</w:t>
      </w:r>
    </w:p>
    <w:p w14:paraId="5F0A1C35" w14:textId="5580EE76" w:rsidR="00E550AB" w:rsidRDefault="00E550AB" w:rsidP="00DB7AB8">
      <w:pPr>
        <w:numPr>
          <w:ilvl w:val="1"/>
          <w:numId w:val="17"/>
        </w:numPr>
        <w:tabs>
          <w:tab w:val="clear" w:pos="397"/>
        </w:tabs>
        <w:spacing w:before="60" w:line="276" w:lineRule="auto"/>
        <w:ind w:left="340" w:hanging="340"/>
        <w:jc w:val="both"/>
      </w:pPr>
      <w:r w:rsidRPr="000E0126">
        <w:t>Uczelnia może prowadzić studia dualne. Organizację studiów</w:t>
      </w:r>
      <w:r w:rsidR="000058DC" w:rsidRPr="000E0126">
        <w:t>,</w:t>
      </w:r>
      <w:r w:rsidRPr="000E0126">
        <w:t xml:space="preserve"> </w:t>
      </w:r>
      <w:r w:rsidR="00E74104" w:rsidRPr="000E0126">
        <w:t>w tym zasady realizacji i zaliczania praktyk</w:t>
      </w:r>
      <w:r w:rsidR="00460C42" w:rsidRPr="000E0126">
        <w:t>,</w:t>
      </w:r>
      <w:r w:rsidR="00E74104" w:rsidRPr="000E0126">
        <w:t xml:space="preserve"> </w:t>
      </w:r>
      <w:r w:rsidRPr="000E0126">
        <w:t xml:space="preserve">określa </w:t>
      </w:r>
      <w:r w:rsidRPr="00D86702">
        <w:t>umowa</w:t>
      </w:r>
      <w:r w:rsidR="00E74104" w:rsidRPr="000E0126">
        <w:t xml:space="preserve">, </w:t>
      </w:r>
      <w:r w:rsidRPr="000E0126">
        <w:t>zawarta w formie pisemnej</w:t>
      </w:r>
      <w:r w:rsidR="009657FF" w:rsidRPr="000E0126">
        <w:t>,</w:t>
      </w:r>
      <w:r w:rsidR="00460C42" w:rsidRPr="000E0126">
        <w:t xml:space="preserve"> oraz niniejszy </w:t>
      </w:r>
      <w:r w:rsidR="009657FF" w:rsidRPr="000E0126">
        <w:t>r</w:t>
      </w:r>
      <w:r w:rsidR="00460C42" w:rsidRPr="000E0126">
        <w:t>egulamin.</w:t>
      </w:r>
    </w:p>
    <w:p w14:paraId="56EB9205" w14:textId="16D7EC4A" w:rsidR="000B3752" w:rsidRPr="000E0126" w:rsidRDefault="000B3752" w:rsidP="00DB7AB8">
      <w:pPr>
        <w:numPr>
          <w:ilvl w:val="1"/>
          <w:numId w:val="17"/>
        </w:numPr>
        <w:tabs>
          <w:tab w:val="clear" w:pos="397"/>
        </w:tabs>
        <w:spacing w:before="60" w:line="276" w:lineRule="auto"/>
        <w:ind w:left="340" w:hanging="340"/>
        <w:jc w:val="both"/>
      </w:pPr>
      <w:r w:rsidRPr="000E0126">
        <w:t xml:space="preserve">Uczelnia zapewnia równość </w:t>
      </w:r>
      <w:r w:rsidRPr="000D7B0E">
        <w:t>praw i obowiązków</w:t>
      </w:r>
      <w:r w:rsidR="005164B2" w:rsidRPr="000D7B0E">
        <w:rPr>
          <w:b/>
          <w:bCs/>
        </w:rPr>
        <w:t xml:space="preserve"> </w:t>
      </w:r>
      <w:r w:rsidRPr="000D7B0E">
        <w:t>w procesie kształcenia</w:t>
      </w:r>
      <w:r w:rsidRPr="005164B2">
        <w:t xml:space="preserve">, </w:t>
      </w:r>
      <w:r w:rsidRPr="000E0126">
        <w:t>w tym dostępność dla osób z niepełnosprawnością i innymi szczególnymi potrzebami.</w:t>
      </w:r>
    </w:p>
    <w:p w14:paraId="21E90BA0" w14:textId="4E49091F" w:rsidR="0097043E" w:rsidRPr="00221894" w:rsidRDefault="0097043E" w:rsidP="00DB7AB8">
      <w:pPr>
        <w:numPr>
          <w:ilvl w:val="1"/>
          <w:numId w:val="17"/>
        </w:numPr>
        <w:tabs>
          <w:tab w:val="clear" w:pos="397"/>
        </w:tabs>
        <w:spacing w:before="60" w:line="276" w:lineRule="auto"/>
        <w:ind w:left="340" w:hanging="340"/>
        <w:jc w:val="both"/>
      </w:pPr>
      <w:r w:rsidRPr="00221894">
        <w:t>Postanowienia niniejszego regulaminu obowiązują wszystkich studentów s</w:t>
      </w:r>
      <w:r w:rsidR="00173D67" w:rsidRPr="00221894">
        <w:t>tudiów, o których mowa w ust. 2 i</w:t>
      </w:r>
      <w:r w:rsidRPr="00221894">
        <w:t xml:space="preserve"> </w:t>
      </w:r>
      <w:r w:rsidR="00173D67" w:rsidRPr="00221894">
        <w:t>3,</w:t>
      </w:r>
      <w:r w:rsidR="00173D67" w:rsidRPr="00221894">
        <w:rPr>
          <w:color w:val="0000FF"/>
        </w:rPr>
        <w:t xml:space="preserve"> </w:t>
      </w:r>
      <w:r w:rsidRPr="00221894">
        <w:t>o ile nie postanowiono inaczej.</w:t>
      </w:r>
      <w:r w:rsidRPr="00221894">
        <w:rPr>
          <w:color w:val="0000FF"/>
        </w:rPr>
        <w:t xml:space="preserve"> </w:t>
      </w:r>
    </w:p>
    <w:p w14:paraId="046FC1F6" w14:textId="77777777" w:rsidR="00B04FA2" w:rsidRPr="00694450" w:rsidRDefault="00FD280B" w:rsidP="005C0C95">
      <w:pPr>
        <w:pStyle w:val="paragraf"/>
        <w:keepNext/>
        <w:spacing w:after="0" w:line="276" w:lineRule="auto"/>
        <w:rPr>
          <w:rFonts w:ascii="Times New Roman" w:hAnsi="Times New Roman"/>
          <w:b w:val="0"/>
          <w:sz w:val="24"/>
          <w:szCs w:val="24"/>
        </w:rPr>
      </w:pPr>
      <w:r w:rsidRPr="00694450">
        <w:rPr>
          <w:rFonts w:ascii="Times New Roman" w:hAnsi="Times New Roman"/>
          <w:sz w:val="24"/>
          <w:szCs w:val="24"/>
        </w:rPr>
        <w:t>§ 2.</w:t>
      </w:r>
    </w:p>
    <w:p w14:paraId="4E709CC2" w14:textId="7F4ED626" w:rsidR="00B04FA2" w:rsidRPr="00D21982" w:rsidRDefault="00B04FA2" w:rsidP="0088109F">
      <w:pPr>
        <w:pStyle w:val="punkt"/>
        <w:tabs>
          <w:tab w:val="clear" w:pos="567"/>
          <w:tab w:val="clear" w:pos="644"/>
        </w:tabs>
        <w:spacing w:after="0" w:line="276" w:lineRule="auto"/>
        <w:ind w:left="340" w:hanging="340"/>
        <w:rPr>
          <w:rFonts w:ascii="Times New Roman" w:hAnsi="Times New Roman"/>
          <w:sz w:val="24"/>
          <w:szCs w:val="24"/>
        </w:rPr>
      </w:pPr>
      <w:r w:rsidRPr="00D21982">
        <w:rPr>
          <w:rFonts w:ascii="Times New Roman" w:hAnsi="Times New Roman"/>
          <w:sz w:val="24"/>
          <w:szCs w:val="24"/>
        </w:rPr>
        <w:t xml:space="preserve">Przyjęcie na studia następuje przez: </w:t>
      </w:r>
    </w:p>
    <w:p w14:paraId="513AA6A0" w14:textId="77777777" w:rsidR="00B04FA2" w:rsidRPr="00D21982" w:rsidRDefault="00B04FA2" w:rsidP="004F1CD3">
      <w:pPr>
        <w:spacing w:line="276" w:lineRule="auto"/>
        <w:ind w:left="680" w:hanging="340"/>
        <w:jc w:val="both"/>
      </w:pPr>
      <w:r w:rsidRPr="00D21982">
        <w:t>1)</w:t>
      </w:r>
      <w:r w:rsidR="00567806" w:rsidRPr="00D21982">
        <w:tab/>
      </w:r>
      <w:r w:rsidRPr="00D21982">
        <w:t xml:space="preserve">rekrutację, </w:t>
      </w:r>
    </w:p>
    <w:p w14:paraId="52173465" w14:textId="5DE83F02" w:rsidR="00B04FA2" w:rsidRPr="00D21982" w:rsidRDefault="00B04FA2" w:rsidP="004F1CD3">
      <w:pPr>
        <w:spacing w:line="276" w:lineRule="auto"/>
        <w:ind w:left="680" w:hanging="340"/>
        <w:jc w:val="both"/>
      </w:pPr>
      <w:r w:rsidRPr="00D21982">
        <w:t>2)</w:t>
      </w:r>
      <w:r w:rsidR="00567806" w:rsidRPr="00D21982">
        <w:tab/>
      </w:r>
      <w:r w:rsidRPr="00D21982">
        <w:t>potwierdzenie efektów uczenia się,</w:t>
      </w:r>
    </w:p>
    <w:p w14:paraId="5F41F296" w14:textId="31C61B53" w:rsidR="002553C6" w:rsidRPr="00D86702" w:rsidRDefault="00B04FA2" w:rsidP="004F1CD3">
      <w:pPr>
        <w:spacing w:line="276" w:lineRule="auto"/>
        <w:ind w:left="680" w:hanging="340"/>
        <w:jc w:val="both"/>
      </w:pPr>
      <w:r w:rsidRPr="00D86702">
        <w:t>3)</w:t>
      </w:r>
      <w:r w:rsidR="00567806" w:rsidRPr="00D86702">
        <w:tab/>
      </w:r>
      <w:r w:rsidRPr="00D86702">
        <w:t xml:space="preserve">przeniesienie z innej uczelni lub uczelni zagranicznej. </w:t>
      </w:r>
    </w:p>
    <w:p w14:paraId="000453EA" w14:textId="29231656" w:rsidR="002C3E03" w:rsidRPr="00D21982" w:rsidRDefault="00D63E5D" w:rsidP="0088109F">
      <w:pPr>
        <w:pStyle w:val="punkt"/>
        <w:tabs>
          <w:tab w:val="clear" w:pos="567"/>
          <w:tab w:val="clear" w:pos="644"/>
        </w:tabs>
        <w:spacing w:before="60" w:after="0" w:line="276" w:lineRule="auto"/>
        <w:ind w:left="329" w:hanging="357"/>
        <w:rPr>
          <w:rFonts w:ascii="Times New Roman" w:hAnsi="Times New Roman"/>
          <w:sz w:val="24"/>
          <w:szCs w:val="24"/>
        </w:rPr>
      </w:pPr>
      <w:r w:rsidRPr="00D21982">
        <w:rPr>
          <w:rFonts w:ascii="Times New Roman" w:hAnsi="Times New Roman"/>
          <w:sz w:val="24"/>
          <w:szCs w:val="24"/>
        </w:rPr>
        <w:t xml:space="preserve">Przyjęcie </w:t>
      </w:r>
      <w:r w:rsidR="000C2459" w:rsidRPr="00D21982">
        <w:rPr>
          <w:rFonts w:ascii="Times New Roman" w:hAnsi="Times New Roman"/>
          <w:sz w:val="24"/>
          <w:szCs w:val="24"/>
        </w:rPr>
        <w:t xml:space="preserve">na studia </w:t>
      </w:r>
      <w:r w:rsidRPr="00D21982">
        <w:rPr>
          <w:rFonts w:ascii="Times New Roman" w:hAnsi="Times New Roman"/>
          <w:sz w:val="24"/>
          <w:szCs w:val="24"/>
        </w:rPr>
        <w:t xml:space="preserve">na </w:t>
      </w:r>
      <w:r w:rsidR="000C2459" w:rsidRPr="00D21982">
        <w:rPr>
          <w:rFonts w:ascii="Times New Roman" w:hAnsi="Times New Roman"/>
          <w:sz w:val="24"/>
          <w:szCs w:val="24"/>
        </w:rPr>
        <w:t xml:space="preserve">kolejny </w:t>
      </w:r>
      <w:r w:rsidRPr="00D21982">
        <w:rPr>
          <w:rFonts w:ascii="Times New Roman" w:hAnsi="Times New Roman"/>
          <w:sz w:val="24"/>
          <w:szCs w:val="24"/>
        </w:rPr>
        <w:t>kierunek następuje przez rekrutację</w:t>
      </w:r>
      <w:r w:rsidR="002C3E03" w:rsidRPr="00D21982">
        <w:rPr>
          <w:rFonts w:ascii="Times New Roman" w:hAnsi="Times New Roman"/>
          <w:sz w:val="24"/>
          <w:szCs w:val="24"/>
        </w:rPr>
        <w:t>.</w:t>
      </w:r>
      <w:r w:rsidR="00FF7EB4" w:rsidRPr="00D21982">
        <w:rPr>
          <w:rFonts w:ascii="Times New Roman" w:hAnsi="Times New Roman"/>
          <w:sz w:val="24"/>
          <w:szCs w:val="24"/>
        </w:rPr>
        <w:t xml:space="preserve"> </w:t>
      </w:r>
    </w:p>
    <w:p w14:paraId="4113EF4E" w14:textId="52414643" w:rsidR="002553C6" w:rsidRPr="00D21982" w:rsidRDefault="00936DBA" w:rsidP="0088109F">
      <w:pPr>
        <w:pStyle w:val="punkt"/>
        <w:tabs>
          <w:tab w:val="clear" w:pos="567"/>
          <w:tab w:val="clear" w:pos="644"/>
        </w:tabs>
        <w:spacing w:before="60" w:after="0" w:line="276" w:lineRule="auto"/>
        <w:ind w:left="329" w:hanging="357"/>
        <w:rPr>
          <w:rFonts w:ascii="Times New Roman" w:hAnsi="Times New Roman"/>
          <w:sz w:val="24"/>
          <w:szCs w:val="24"/>
        </w:rPr>
      </w:pPr>
      <w:r w:rsidRPr="00D21982">
        <w:rPr>
          <w:rFonts w:ascii="Times New Roman" w:hAnsi="Times New Roman"/>
          <w:sz w:val="24"/>
          <w:szCs w:val="24"/>
        </w:rPr>
        <w:t>Warunki, tryb i terminy rekrutacji na studia oraz sposób jej przeprowadzenia określa uchwała Senatu Uczelni na dany rok akademicki.</w:t>
      </w:r>
    </w:p>
    <w:p w14:paraId="06CB32DD" w14:textId="5CC862FB" w:rsidR="007D1F47" w:rsidRPr="001D5721" w:rsidRDefault="00996D82" w:rsidP="0088109F">
      <w:pPr>
        <w:pStyle w:val="punkt"/>
        <w:tabs>
          <w:tab w:val="clear" w:pos="567"/>
          <w:tab w:val="clear" w:pos="644"/>
        </w:tabs>
        <w:spacing w:before="60" w:after="0" w:line="276" w:lineRule="auto"/>
        <w:ind w:left="329" w:hanging="357"/>
        <w:rPr>
          <w:rFonts w:ascii="Times New Roman" w:hAnsi="Times New Roman"/>
          <w:sz w:val="24"/>
          <w:szCs w:val="24"/>
        </w:rPr>
      </w:pPr>
      <w:r w:rsidRPr="001D5721">
        <w:rPr>
          <w:rFonts w:ascii="Times New Roman" w:hAnsi="Times New Roman"/>
          <w:sz w:val="24"/>
          <w:szCs w:val="24"/>
        </w:rPr>
        <w:t>Organizację p</w:t>
      </w:r>
      <w:r w:rsidR="007D1F47" w:rsidRPr="001D5721">
        <w:rPr>
          <w:rFonts w:ascii="Times New Roman" w:hAnsi="Times New Roman"/>
          <w:sz w:val="24"/>
          <w:szCs w:val="24"/>
        </w:rPr>
        <w:t>otwierdz</w:t>
      </w:r>
      <w:r w:rsidRPr="001D5721">
        <w:rPr>
          <w:rFonts w:ascii="Times New Roman" w:hAnsi="Times New Roman"/>
          <w:sz w:val="24"/>
          <w:szCs w:val="24"/>
        </w:rPr>
        <w:t>a</w:t>
      </w:r>
      <w:r w:rsidR="007D1F47" w:rsidRPr="001D5721">
        <w:rPr>
          <w:rFonts w:ascii="Times New Roman" w:hAnsi="Times New Roman"/>
          <w:sz w:val="24"/>
          <w:szCs w:val="24"/>
        </w:rPr>
        <w:t>ni</w:t>
      </w:r>
      <w:r w:rsidRPr="001D5721">
        <w:rPr>
          <w:rFonts w:ascii="Times New Roman" w:hAnsi="Times New Roman"/>
          <w:sz w:val="24"/>
          <w:szCs w:val="24"/>
        </w:rPr>
        <w:t>a</w:t>
      </w:r>
      <w:r w:rsidR="007D1F47" w:rsidRPr="001D5721">
        <w:rPr>
          <w:rFonts w:ascii="Times New Roman" w:hAnsi="Times New Roman"/>
          <w:sz w:val="24"/>
          <w:szCs w:val="24"/>
        </w:rPr>
        <w:t xml:space="preserve"> efektów uczenia się uzyskanych w procesie uczenia się poza systemem studiów osobom ubiegającym się o przyjęcie na studia na określonym kierunku, poziomie i profilu regulują odrębne przepisy.</w:t>
      </w:r>
    </w:p>
    <w:p w14:paraId="38DE2385" w14:textId="265ADC89" w:rsidR="00B04FA2" w:rsidRPr="00A74516" w:rsidRDefault="00B04FA2" w:rsidP="0088109F">
      <w:pPr>
        <w:pStyle w:val="punkt"/>
        <w:tabs>
          <w:tab w:val="clear" w:pos="567"/>
          <w:tab w:val="clear" w:pos="644"/>
        </w:tabs>
        <w:spacing w:before="60" w:after="0" w:line="276" w:lineRule="auto"/>
        <w:ind w:left="329" w:hanging="357"/>
        <w:rPr>
          <w:rFonts w:ascii="Times New Roman" w:hAnsi="Times New Roman"/>
          <w:sz w:val="24"/>
          <w:szCs w:val="24"/>
        </w:rPr>
      </w:pPr>
      <w:r w:rsidRPr="00A74516">
        <w:rPr>
          <w:rFonts w:ascii="Times New Roman" w:hAnsi="Times New Roman"/>
          <w:sz w:val="24"/>
          <w:szCs w:val="24"/>
        </w:rPr>
        <w:t xml:space="preserve">W przypadku gdy student ubiega się o przyjęcie na studia przez przeniesienie z innej uczelni lub </w:t>
      </w:r>
      <w:r w:rsidRPr="00D12321">
        <w:rPr>
          <w:rFonts w:ascii="Times New Roman" w:hAnsi="Times New Roman"/>
          <w:spacing w:val="-4"/>
          <w:sz w:val="24"/>
          <w:szCs w:val="24"/>
        </w:rPr>
        <w:t>uczelni zagranicznej, warunkiem przyjęcia na studia jest dostarczenie zaświadczenia o</w:t>
      </w:r>
      <w:r w:rsidR="00D12321" w:rsidRPr="00D12321">
        <w:rPr>
          <w:rFonts w:ascii="Times New Roman" w:hAnsi="Times New Roman"/>
          <w:spacing w:val="-4"/>
          <w:sz w:val="24"/>
          <w:szCs w:val="24"/>
        </w:rPr>
        <w:t> </w:t>
      </w:r>
      <w:r w:rsidRPr="00D12321">
        <w:rPr>
          <w:rFonts w:ascii="Times New Roman" w:hAnsi="Times New Roman"/>
          <w:spacing w:val="-4"/>
          <w:sz w:val="24"/>
          <w:szCs w:val="24"/>
        </w:rPr>
        <w:t>wypełnieniu</w:t>
      </w:r>
      <w:r w:rsidRPr="00A74516">
        <w:rPr>
          <w:rFonts w:ascii="Times New Roman" w:hAnsi="Times New Roman"/>
          <w:sz w:val="24"/>
          <w:szCs w:val="24"/>
        </w:rPr>
        <w:t xml:space="preserve"> wszystkich obowiązków, wynikających z przepisów obowiązujących </w:t>
      </w:r>
      <w:r w:rsidR="00E0532C" w:rsidRPr="00A74516">
        <w:rPr>
          <w:rFonts w:ascii="Times New Roman" w:hAnsi="Times New Roman"/>
          <w:sz w:val="24"/>
          <w:szCs w:val="24"/>
        </w:rPr>
        <w:t>w</w:t>
      </w:r>
      <w:r w:rsidRPr="00A74516">
        <w:rPr>
          <w:rFonts w:ascii="Times New Roman" w:hAnsi="Times New Roman"/>
          <w:sz w:val="24"/>
          <w:szCs w:val="24"/>
        </w:rPr>
        <w:t xml:space="preserve"> </w:t>
      </w:r>
      <w:r w:rsidR="004F1CD3" w:rsidRPr="00A74516">
        <w:rPr>
          <w:rFonts w:ascii="Times New Roman" w:hAnsi="Times New Roman"/>
          <w:sz w:val="24"/>
          <w:szCs w:val="24"/>
        </w:rPr>
        <w:t>U</w:t>
      </w:r>
      <w:r w:rsidRPr="00A74516">
        <w:rPr>
          <w:rFonts w:ascii="Times New Roman" w:hAnsi="Times New Roman"/>
          <w:sz w:val="24"/>
          <w:szCs w:val="24"/>
        </w:rPr>
        <w:t xml:space="preserve">czelni, którą student opuszcza. Zaświadczenie powinno zawierać również wykaz uzyskanych dotychczas przez studenta efektów </w:t>
      </w:r>
      <w:r w:rsidR="00207C1E" w:rsidRPr="00A74516">
        <w:rPr>
          <w:rFonts w:ascii="Times New Roman" w:hAnsi="Times New Roman"/>
          <w:sz w:val="24"/>
          <w:szCs w:val="24"/>
        </w:rPr>
        <w:t>uczenia się</w:t>
      </w:r>
      <w:r w:rsidRPr="00A74516">
        <w:rPr>
          <w:rFonts w:ascii="Times New Roman" w:hAnsi="Times New Roman"/>
          <w:sz w:val="24"/>
          <w:szCs w:val="24"/>
        </w:rPr>
        <w:t xml:space="preserve">. Tryb i warunki przyjęcia na studia przez przeniesienie z innej uczelni lub uczelni zagranicznej są takie same jak określone w </w:t>
      </w:r>
      <w:r w:rsidRPr="00386362">
        <w:rPr>
          <w:rFonts w:ascii="Times New Roman" w:hAnsi="Times New Roman"/>
          <w:sz w:val="24"/>
          <w:szCs w:val="24"/>
        </w:rPr>
        <w:t>§ 1</w:t>
      </w:r>
      <w:r w:rsidR="00CA2D14" w:rsidRPr="00386362">
        <w:rPr>
          <w:rFonts w:ascii="Times New Roman" w:hAnsi="Times New Roman"/>
          <w:sz w:val="24"/>
          <w:szCs w:val="24"/>
        </w:rPr>
        <w:t>6</w:t>
      </w:r>
      <w:r w:rsidRPr="00386362">
        <w:rPr>
          <w:rFonts w:ascii="Times New Roman" w:hAnsi="Times New Roman"/>
          <w:sz w:val="24"/>
          <w:szCs w:val="24"/>
        </w:rPr>
        <w:t>.</w:t>
      </w:r>
    </w:p>
    <w:p w14:paraId="47D328D8" w14:textId="6FA324C1" w:rsidR="007D1F47" w:rsidRPr="001D5721" w:rsidRDefault="007D1F47" w:rsidP="0088109F">
      <w:pPr>
        <w:pStyle w:val="punkt"/>
        <w:tabs>
          <w:tab w:val="clear" w:pos="567"/>
          <w:tab w:val="clear" w:pos="644"/>
        </w:tabs>
        <w:spacing w:before="60" w:after="0" w:line="276" w:lineRule="auto"/>
        <w:ind w:left="329" w:hanging="357"/>
        <w:rPr>
          <w:rFonts w:ascii="Times New Roman" w:hAnsi="Times New Roman"/>
          <w:strike/>
          <w:spacing w:val="-4"/>
          <w:sz w:val="24"/>
          <w:szCs w:val="24"/>
        </w:rPr>
      </w:pPr>
      <w:r w:rsidRPr="001D5721">
        <w:rPr>
          <w:rFonts w:ascii="Times New Roman" w:hAnsi="Times New Roman"/>
          <w:sz w:val="24"/>
          <w:szCs w:val="24"/>
        </w:rPr>
        <w:t xml:space="preserve">Student może w tym samym czasie </w:t>
      </w:r>
      <w:r w:rsidR="00996D82" w:rsidRPr="001D5721">
        <w:rPr>
          <w:rFonts w:ascii="Times New Roman" w:hAnsi="Times New Roman"/>
          <w:sz w:val="24"/>
          <w:szCs w:val="24"/>
        </w:rPr>
        <w:t>studiować</w:t>
      </w:r>
      <w:r w:rsidRPr="001D5721">
        <w:rPr>
          <w:rFonts w:ascii="Times New Roman" w:hAnsi="Times New Roman"/>
          <w:sz w:val="24"/>
          <w:szCs w:val="24"/>
        </w:rPr>
        <w:t xml:space="preserve"> na jednym kierunku studiów </w:t>
      </w:r>
      <w:r w:rsidR="00996D82" w:rsidRPr="001D5721">
        <w:rPr>
          <w:rFonts w:ascii="Times New Roman" w:hAnsi="Times New Roman"/>
          <w:sz w:val="24"/>
          <w:szCs w:val="24"/>
        </w:rPr>
        <w:t>dodatkową</w:t>
      </w:r>
      <w:r w:rsidRPr="001D5721">
        <w:rPr>
          <w:rFonts w:ascii="Times New Roman" w:hAnsi="Times New Roman"/>
          <w:sz w:val="24"/>
          <w:szCs w:val="24"/>
        </w:rPr>
        <w:t xml:space="preserve"> ścieżk</w:t>
      </w:r>
      <w:r w:rsidR="00996D82" w:rsidRPr="001D5721">
        <w:rPr>
          <w:rFonts w:ascii="Times New Roman" w:hAnsi="Times New Roman"/>
          <w:sz w:val="24"/>
          <w:szCs w:val="24"/>
        </w:rPr>
        <w:t>ę</w:t>
      </w:r>
      <w:r w:rsidRPr="001D5721">
        <w:rPr>
          <w:rFonts w:ascii="Times New Roman" w:hAnsi="Times New Roman"/>
          <w:sz w:val="24"/>
          <w:szCs w:val="24"/>
        </w:rPr>
        <w:t xml:space="preserve"> kształcenia</w:t>
      </w:r>
      <w:r w:rsidR="00146A92" w:rsidRPr="001D5721">
        <w:rPr>
          <w:rFonts w:ascii="Times New Roman" w:hAnsi="Times New Roman"/>
          <w:sz w:val="24"/>
          <w:szCs w:val="24"/>
        </w:rPr>
        <w:t xml:space="preserve"> </w:t>
      </w:r>
      <w:r w:rsidRPr="001D5721">
        <w:rPr>
          <w:rFonts w:ascii="Times New Roman" w:hAnsi="Times New Roman"/>
          <w:sz w:val="24"/>
          <w:szCs w:val="24"/>
        </w:rPr>
        <w:t>lub specjalnoś</w:t>
      </w:r>
      <w:r w:rsidR="00996D82" w:rsidRPr="001D5721">
        <w:rPr>
          <w:rFonts w:ascii="Times New Roman" w:hAnsi="Times New Roman"/>
          <w:sz w:val="24"/>
          <w:szCs w:val="24"/>
        </w:rPr>
        <w:t>ć</w:t>
      </w:r>
      <w:r w:rsidRPr="001D5721">
        <w:rPr>
          <w:rFonts w:ascii="Times New Roman" w:hAnsi="Times New Roman"/>
          <w:sz w:val="24"/>
          <w:szCs w:val="24"/>
        </w:rPr>
        <w:t xml:space="preserve">. </w:t>
      </w:r>
      <w:r w:rsidR="00223B1D" w:rsidRPr="001D5721">
        <w:rPr>
          <w:rFonts w:ascii="Times New Roman" w:hAnsi="Times New Roman"/>
          <w:sz w:val="24"/>
          <w:szCs w:val="24"/>
        </w:rPr>
        <w:t>Student określa, któr</w:t>
      </w:r>
      <w:r w:rsidR="00C61BED" w:rsidRPr="001D5721">
        <w:rPr>
          <w:rFonts w:ascii="Times New Roman" w:hAnsi="Times New Roman"/>
          <w:sz w:val="24"/>
          <w:szCs w:val="24"/>
        </w:rPr>
        <w:t>a</w:t>
      </w:r>
      <w:r w:rsidR="00223B1D" w:rsidRPr="001D5721">
        <w:rPr>
          <w:rFonts w:ascii="Times New Roman" w:hAnsi="Times New Roman"/>
          <w:sz w:val="24"/>
          <w:szCs w:val="24"/>
        </w:rPr>
        <w:t xml:space="preserve"> ścieżka kształcenia</w:t>
      </w:r>
      <w:r w:rsidR="00146A92" w:rsidRPr="001D5721">
        <w:rPr>
          <w:rFonts w:ascii="Times New Roman" w:hAnsi="Times New Roman"/>
          <w:sz w:val="24"/>
          <w:szCs w:val="24"/>
        </w:rPr>
        <w:t xml:space="preserve"> </w:t>
      </w:r>
      <w:r w:rsidR="00223B1D" w:rsidRPr="001D5721">
        <w:rPr>
          <w:rFonts w:ascii="Times New Roman" w:hAnsi="Times New Roman"/>
          <w:sz w:val="24"/>
          <w:szCs w:val="24"/>
        </w:rPr>
        <w:t xml:space="preserve">lub specjalność jest podstawowa, a która dodatkowa. </w:t>
      </w:r>
      <w:r w:rsidRPr="001D5721">
        <w:rPr>
          <w:rFonts w:ascii="Times New Roman" w:hAnsi="Times New Roman"/>
          <w:sz w:val="24"/>
          <w:szCs w:val="24"/>
        </w:rPr>
        <w:t>Zgodę na studiowanie dodatkowej ścieżki kształcenia</w:t>
      </w:r>
      <w:r w:rsidR="00146A92" w:rsidRPr="001D5721">
        <w:rPr>
          <w:rFonts w:ascii="Times New Roman" w:hAnsi="Times New Roman"/>
          <w:sz w:val="24"/>
          <w:szCs w:val="24"/>
        </w:rPr>
        <w:t xml:space="preserve"> </w:t>
      </w:r>
      <w:r w:rsidRPr="001D5721">
        <w:rPr>
          <w:rFonts w:ascii="Times New Roman" w:hAnsi="Times New Roman"/>
          <w:sz w:val="24"/>
          <w:szCs w:val="24"/>
        </w:rPr>
        <w:t xml:space="preserve">lub specjalności wydaje dziekan wydziału, na którym student studiuje. </w:t>
      </w:r>
      <w:r w:rsidRPr="001D5721">
        <w:rPr>
          <w:rFonts w:ascii="Times New Roman" w:hAnsi="Times New Roman"/>
          <w:spacing w:val="-4"/>
          <w:sz w:val="24"/>
          <w:szCs w:val="24"/>
        </w:rPr>
        <w:t>Warunkiem uzyskania zgody jest planowane zakończenie dodatkowego kształcenia w tym samym terminie</w:t>
      </w:r>
      <w:r w:rsidR="00223B1D" w:rsidRPr="001D5721">
        <w:rPr>
          <w:rFonts w:ascii="Times New Roman" w:hAnsi="Times New Roman"/>
          <w:spacing w:val="-4"/>
          <w:sz w:val="24"/>
          <w:szCs w:val="24"/>
        </w:rPr>
        <w:t xml:space="preserve"> co określona przez studenta podstawowa ścieżka kształcenia</w:t>
      </w:r>
      <w:r w:rsidR="00146A92" w:rsidRPr="001D5721">
        <w:rPr>
          <w:rFonts w:ascii="Times New Roman" w:hAnsi="Times New Roman"/>
          <w:spacing w:val="-4"/>
          <w:sz w:val="24"/>
          <w:szCs w:val="24"/>
        </w:rPr>
        <w:t xml:space="preserve"> </w:t>
      </w:r>
      <w:r w:rsidR="00223B1D" w:rsidRPr="001D5721">
        <w:rPr>
          <w:rFonts w:ascii="Times New Roman" w:hAnsi="Times New Roman"/>
          <w:spacing w:val="-4"/>
          <w:sz w:val="24"/>
          <w:szCs w:val="24"/>
        </w:rPr>
        <w:t>lub specjalność</w:t>
      </w:r>
      <w:r w:rsidR="00F67DCD">
        <w:rPr>
          <w:rFonts w:ascii="Times New Roman" w:hAnsi="Times New Roman"/>
          <w:spacing w:val="-4"/>
          <w:sz w:val="24"/>
          <w:szCs w:val="24"/>
        </w:rPr>
        <w:t>.</w:t>
      </w:r>
      <w:r w:rsidRPr="001D5721">
        <w:rPr>
          <w:rFonts w:ascii="Times New Roman" w:hAnsi="Times New Roman"/>
          <w:spacing w:val="-4"/>
          <w:sz w:val="24"/>
          <w:szCs w:val="24"/>
        </w:rPr>
        <w:t xml:space="preserve"> </w:t>
      </w:r>
      <w:r w:rsidR="00223B1D" w:rsidRPr="001D5721">
        <w:rPr>
          <w:rFonts w:ascii="Times New Roman" w:hAnsi="Times New Roman"/>
          <w:spacing w:val="-4"/>
          <w:sz w:val="24"/>
          <w:szCs w:val="24"/>
        </w:rPr>
        <w:t xml:space="preserve">Student po uzyskaniu zgody na dodatkowe kształcenie jest zobowiązany do realizacji wszystkich zajęć/modułów zajęć </w:t>
      </w:r>
      <w:r w:rsidR="00C61BED" w:rsidRPr="001D5721">
        <w:rPr>
          <w:rFonts w:ascii="Times New Roman" w:hAnsi="Times New Roman"/>
          <w:spacing w:val="-4"/>
          <w:sz w:val="24"/>
          <w:szCs w:val="24"/>
        </w:rPr>
        <w:t>ujętych</w:t>
      </w:r>
      <w:r w:rsidR="00223B1D" w:rsidRPr="001D5721">
        <w:rPr>
          <w:rFonts w:ascii="Times New Roman" w:hAnsi="Times New Roman"/>
          <w:spacing w:val="-4"/>
          <w:sz w:val="24"/>
          <w:szCs w:val="24"/>
        </w:rPr>
        <w:t xml:space="preserve"> w programie studiów</w:t>
      </w:r>
      <w:r w:rsidR="00F31E73" w:rsidRPr="001D5721">
        <w:rPr>
          <w:rFonts w:ascii="Times New Roman" w:hAnsi="Times New Roman"/>
          <w:spacing w:val="-4"/>
          <w:sz w:val="24"/>
          <w:szCs w:val="24"/>
        </w:rPr>
        <w:t xml:space="preserve"> dodatkowego kształcenia.</w:t>
      </w:r>
    </w:p>
    <w:p w14:paraId="3D057770" w14:textId="5D117023" w:rsidR="002553C6" w:rsidRPr="006B25C4" w:rsidRDefault="00445CB7" w:rsidP="0088109F">
      <w:pPr>
        <w:pStyle w:val="punkt"/>
        <w:tabs>
          <w:tab w:val="clear" w:pos="567"/>
          <w:tab w:val="clear" w:pos="644"/>
        </w:tabs>
        <w:spacing w:before="60" w:after="0" w:line="276" w:lineRule="auto"/>
        <w:ind w:left="329" w:hanging="357"/>
        <w:rPr>
          <w:rFonts w:ascii="Times New Roman" w:hAnsi="Times New Roman"/>
          <w:sz w:val="24"/>
          <w:szCs w:val="24"/>
        </w:rPr>
      </w:pPr>
      <w:r w:rsidRPr="006B25C4">
        <w:rPr>
          <w:rFonts w:ascii="Times New Roman" w:hAnsi="Times New Roman"/>
          <w:sz w:val="24"/>
          <w:szCs w:val="24"/>
        </w:rPr>
        <w:t>Osoba przyjęta na studia</w:t>
      </w:r>
      <w:r w:rsidR="00476260" w:rsidRPr="006B25C4">
        <w:rPr>
          <w:rFonts w:ascii="Times New Roman" w:hAnsi="Times New Roman"/>
          <w:sz w:val="24"/>
          <w:szCs w:val="24"/>
        </w:rPr>
        <w:t xml:space="preserve"> w</w:t>
      </w:r>
      <w:r w:rsidRPr="006B25C4">
        <w:rPr>
          <w:rFonts w:ascii="Times New Roman" w:hAnsi="Times New Roman"/>
          <w:sz w:val="24"/>
          <w:szCs w:val="24"/>
        </w:rPr>
        <w:t xml:space="preserve"> </w:t>
      </w:r>
      <w:r w:rsidR="00CC1A01" w:rsidRPr="006B25C4">
        <w:rPr>
          <w:rFonts w:ascii="Times New Roman" w:hAnsi="Times New Roman"/>
          <w:sz w:val="24"/>
          <w:szCs w:val="24"/>
        </w:rPr>
        <w:t>Zachodniopomorski</w:t>
      </w:r>
      <w:r w:rsidRPr="006B25C4">
        <w:rPr>
          <w:rFonts w:ascii="Times New Roman" w:hAnsi="Times New Roman"/>
          <w:sz w:val="24"/>
          <w:szCs w:val="24"/>
        </w:rPr>
        <w:t>m</w:t>
      </w:r>
      <w:r w:rsidR="00CC1A01" w:rsidRPr="006B25C4">
        <w:rPr>
          <w:rFonts w:ascii="Times New Roman" w:hAnsi="Times New Roman"/>
          <w:sz w:val="24"/>
          <w:szCs w:val="24"/>
        </w:rPr>
        <w:t xml:space="preserve"> Uniwersyte</w:t>
      </w:r>
      <w:r w:rsidRPr="006B25C4">
        <w:rPr>
          <w:rFonts w:ascii="Times New Roman" w:hAnsi="Times New Roman"/>
          <w:sz w:val="24"/>
          <w:szCs w:val="24"/>
        </w:rPr>
        <w:t>cie</w:t>
      </w:r>
      <w:r w:rsidR="00CC1A01" w:rsidRPr="006B25C4">
        <w:rPr>
          <w:rFonts w:ascii="Times New Roman" w:hAnsi="Times New Roman"/>
          <w:sz w:val="24"/>
          <w:szCs w:val="24"/>
        </w:rPr>
        <w:t xml:space="preserve"> Technologiczn</w:t>
      </w:r>
      <w:r w:rsidRPr="006B25C4">
        <w:rPr>
          <w:rFonts w:ascii="Times New Roman" w:hAnsi="Times New Roman"/>
          <w:sz w:val="24"/>
          <w:szCs w:val="24"/>
        </w:rPr>
        <w:t>ym</w:t>
      </w:r>
      <w:r w:rsidR="00CC1A01" w:rsidRPr="006B25C4">
        <w:rPr>
          <w:rFonts w:ascii="Times New Roman" w:hAnsi="Times New Roman"/>
          <w:sz w:val="24"/>
          <w:szCs w:val="24"/>
        </w:rPr>
        <w:t xml:space="preserve"> w</w:t>
      </w:r>
      <w:r w:rsidR="009F3F31" w:rsidRPr="006B25C4">
        <w:rPr>
          <w:rFonts w:ascii="Times New Roman" w:hAnsi="Times New Roman"/>
          <w:sz w:val="24"/>
          <w:szCs w:val="24"/>
        </w:rPr>
        <w:t> </w:t>
      </w:r>
      <w:r w:rsidR="00CC1A01" w:rsidRPr="006B25C4">
        <w:rPr>
          <w:rFonts w:ascii="Times New Roman" w:hAnsi="Times New Roman"/>
          <w:sz w:val="24"/>
          <w:szCs w:val="24"/>
        </w:rPr>
        <w:t xml:space="preserve">Szczecinie </w:t>
      </w:r>
      <w:r w:rsidR="00476260" w:rsidRPr="006B25C4">
        <w:rPr>
          <w:rFonts w:ascii="Times New Roman" w:hAnsi="Times New Roman"/>
          <w:sz w:val="24"/>
          <w:szCs w:val="24"/>
        </w:rPr>
        <w:t>rozpoczyna studia i nabywa prawa studenta z chwilą</w:t>
      </w:r>
      <w:r w:rsidR="00476260" w:rsidRPr="006B25C4" w:rsidDel="00476260">
        <w:rPr>
          <w:rFonts w:ascii="Times New Roman" w:hAnsi="Times New Roman"/>
          <w:sz w:val="24"/>
          <w:szCs w:val="24"/>
        </w:rPr>
        <w:t xml:space="preserve"> </w:t>
      </w:r>
      <w:r w:rsidR="00CC1A01" w:rsidRPr="006B25C4">
        <w:rPr>
          <w:rFonts w:ascii="Times New Roman" w:hAnsi="Times New Roman"/>
          <w:sz w:val="24"/>
          <w:szCs w:val="24"/>
        </w:rPr>
        <w:t>złożenia ślubowania</w:t>
      </w:r>
      <w:r w:rsidR="00B04FA2" w:rsidRPr="006B25C4">
        <w:rPr>
          <w:rFonts w:ascii="Times New Roman" w:hAnsi="Times New Roman"/>
          <w:sz w:val="24"/>
          <w:szCs w:val="24"/>
        </w:rPr>
        <w:t>, któreg</w:t>
      </w:r>
      <w:r w:rsidR="00207C1E" w:rsidRPr="006B25C4">
        <w:rPr>
          <w:rFonts w:ascii="Times New Roman" w:hAnsi="Times New Roman"/>
          <w:sz w:val="24"/>
          <w:szCs w:val="24"/>
        </w:rPr>
        <w:t xml:space="preserve">o treść określa </w:t>
      </w:r>
      <w:r w:rsidR="00A3682F" w:rsidRPr="006B25C4">
        <w:rPr>
          <w:rFonts w:ascii="Times New Roman" w:hAnsi="Times New Roman"/>
          <w:sz w:val="24"/>
          <w:szCs w:val="24"/>
        </w:rPr>
        <w:t>S</w:t>
      </w:r>
      <w:r w:rsidR="00207C1E" w:rsidRPr="006B25C4">
        <w:rPr>
          <w:rFonts w:ascii="Times New Roman" w:hAnsi="Times New Roman"/>
          <w:sz w:val="24"/>
          <w:szCs w:val="24"/>
        </w:rPr>
        <w:t>tatut Uczelni</w:t>
      </w:r>
      <w:r w:rsidR="00476260" w:rsidRPr="006B25C4">
        <w:rPr>
          <w:rFonts w:ascii="Times New Roman" w:hAnsi="Times New Roman"/>
          <w:sz w:val="24"/>
          <w:szCs w:val="24"/>
        </w:rPr>
        <w:t>.</w:t>
      </w:r>
    </w:p>
    <w:p w14:paraId="15C3E087" w14:textId="25214242" w:rsidR="005E656A" w:rsidRPr="006B25C4" w:rsidRDefault="00B70534" w:rsidP="0088109F">
      <w:pPr>
        <w:pStyle w:val="punkt"/>
        <w:tabs>
          <w:tab w:val="clear" w:pos="567"/>
          <w:tab w:val="clear" w:pos="644"/>
        </w:tabs>
        <w:spacing w:before="60" w:after="0" w:line="276" w:lineRule="auto"/>
        <w:ind w:left="329" w:hanging="357"/>
        <w:rPr>
          <w:rFonts w:ascii="Times New Roman" w:hAnsi="Times New Roman"/>
          <w:sz w:val="24"/>
          <w:szCs w:val="24"/>
        </w:rPr>
      </w:pPr>
      <w:r w:rsidRPr="006B25C4">
        <w:rPr>
          <w:rFonts w:ascii="Times New Roman" w:hAnsi="Times New Roman"/>
          <w:sz w:val="24"/>
          <w:szCs w:val="24"/>
        </w:rPr>
        <w:t xml:space="preserve">Uczelnia wydaje studentowi </w:t>
      </w:r>
      <w:r w:rsidR="00FD280B" w:rsidRPr="006B25C4">
        <w:rPr>
          <w:rFonts w:ascii="Times New Roman" w:hAnsi="Times New Roman"/>
          <w:sz w:val="24"/>
          <w:szCs w:val="24"/>
        </w:rPr>
        <w:t>legitymację studencką.</w:t>
      </w:r>
    </w:p>
    <w:p w14:paraId="0006B87C" w14:textId="72E11381" w:rsidR="00760335" w:rsidRPr="00386362" w:rsidRDefault="001D5721" w:rsidP="0088109F">
      <w:pPr>
        <w:pStyle w:val="punkt"/>
        <w:tabs>
          <w:tab w:val="clear" w:pos="567"/>
          <w:tab w:val="clear" w:pos="644"/>
        </w:tabs>
        <w:spacing w:before="60" w:after="0" w:line="276" w:lineRule="auto"/>
        <w:ind w:left="329" w:hanging="357"/>
        <w:rPr>
          <w:rFonts w:ascii="Times New Roman" w:hAnsi="Times New Roman"/>
          <w:sz w:val="24"/>
          <w:szCs w:val="24"/>
        </w:rPr>
      </w:pPr>
      <w:r w:rsidRPr="001D5721">
        <w:rPr>
          <w:rFonts w:ascii="Times New Roman" w:hAnsi="Times New Roman"/>
          <w:sz w:val="24"/>
          <w:szCs w:val="24"/>
        </w:rPr>
        <w:lastRenderedPageBreak/>
        <w:t>Studenta pierwszego roku, którego nieusprawiedliwiona nieobecność na obowiązkowych zajęciach dydaktycznych pierwszego semestru wynosi co najmniej 80%</w:t>
      </w:r>
      <w:r>
        <w:rPr>
          <w:rFonts w:ascii="Times New Roman" w:hAnsi="Times New Roman"/>
          <w:sz w:val="24"/>
          <w:szCs w:val="24"/>
        </w:rPr>
        <w:t>,</w:t>
      </w:r>
      <w:r w:rsidRPr="001D5721">
        <w:rPr>
          <w:rFonts w:ascii="Times New Roman" w:hAnsi="Times New Roman"/>
          <w:sz w:val="24"/>
          <w:szCs w:val="24"/>
        </w:rPr>
        <w:t xml:space="preserve"> uznaje się za</w:t>
      </w:r>
      <w:r w:rsidR="00A859C9">
        <w:rPr>
          <w:rFonts w:ascii="Times New Roman" w:hAnsi="Times New Roman"/>
          <w:sz w:val="24"/>
          <w:szCs w:val="24"/>
        </w:rPr>
        <w:t> </w:t>
      </w:r>
      <w:r w:rsidRPr="001D5721">
        <w:rPr>
          <w:rFonts w:ascii="Times New Roman" w:hAnsi="Times New Roman"/>
          <w:sz w:val="24"/>
          <w:szCs w:val="24"/>
        </w:rPr>
        <w:t xml:space="preserve">niepodejmującego </w:t>
      </w:r>
      <w:r w:rsidRPr="00386362">
        <w:rPr>
          <w:rFonts w:ascii="Times New Roman" w:hAnsi="Times New Roman"/>
          <w:sz w:val="24"/>
          <w:szCs w:val="24"/>
        </w:rPr>
        <w:t>studiów (§ 42 ust.1 pkt 1).</w:t>
      </w:r>
    </w:p>
    <w:p w14:paraId="014EEF1E" w14:textId="4A2059F2" w:rsidR="00072347" w:rsidRPr="00386362" w:rsidRDefault="005E656A" w:rsidP="008D5764">
      <w:pPr>
        <w:pStyle w:val="punkt"/>
        <w:tabs>
          <w:tab w:val="clear" w:pos="567"/>
          <w:tab w:val="clear" w:pos="644"/>
        </w:tabs>
        <w:spacing w:before="60" w:after="0" w:line="276" w:lineRule="auto"/>
        <w:ind w:left="341" w:hanging="454"/>
        <w:rPr>
          <w:rFonts w:ascii="Times New Roman" w:hAnsi="Times New Roman"/>
          <w:sz w:val="24"/>
          <w:szCs w:val="24"/>
        </w:rPr>
      </w:pPr>
      <w:r w:rsidRPr="00386362">
        <w:rPr>
          <w:rFonts w:ascii="Times New Roman" w:hAnsi="Times New Roman"/>
          <w:sz w:val="24"/>
          <w:szCs w:val="24"/>
        </w:rPr>
        <w:t>Rezygnację ze studiów st</w:t>
      </w:r>
      <w:r w:rsidR="00F5065A" w:rsidRPr="00386362">
        <w:rPr>
          <w:rFonts w:ascii="Times New Roman" w:hAnsi="Times New Roman"/>
          <w:sz w:val="24"/>
          <w:szCs w:val="24"/>
        </w:rPr>
        <w:t xml:space="preserve">udent składa w formie pisemnej </w:t>
      </w:r>
      <w:r w:rsidR="0073669C" w:rsidRPr="00386362">
        <w:rPr>
          <w:rFonts w:ascii="Times New Roman" w:hAnsi="Times New Roman"/>
          <w:sz w:val="24"/>
          <w:szCs w:val="24"/>
        </w:rPr>
        <w:t xml:space="preserve">w dziekanacie </w:t>
      </w:r>
      <w:r w:rsidR="00F5065A" w:rsidRPr="00386362">
        <w:rPr>
          <w:rFonts w:ascii="Times New Roman" w:hAnsi="Times New Roman"/>
          <w:sz w:val="24"/>
          <w:szCs w:val="24"/>
        </w:rPr>
        <w:t>wydziału</w:t>
      </w:r>
      <w:r w:rsidR="004B16E6" w:rsidRPr="00386362">
        <w:rPr>
          <w:rFonts w:ascii="Times New Roman" w:hAnsi="Times New Roman"/>
          <w:sz w:val="24"/>
          <w:szCs w:val="24"/>
        </w:rPr>
        <w:t>,</w:t>
      </w:r>
      <w:r w:rsidR="0073669C" w:rsidRPr="00386362">
        <w:rPr>
          <w:rFonts w:ascii="Times New Roman" w:hAnsi="Times New Roman"/>
          <w:sz w:val="24"/>
          <w:szCs w:val="24"/>
        </w:rPr>
        <w:t xml:space="preserve"> </w:t>
      </w:r>
      <w:r w:rsidR="00ED215F" w:rsidRPr="00386362">
        <w:rPr>
          <w:rFonts w:ascii="Times New Roman" w:hAnsi="Times New Roman"/>
          <w:sz w:val="24"/>
          <w:szCs w:val="24"/>
        </w:rPr>
        <w:t xml:space="preserve">na którym </w:t>
      </w:r>
      <w:r w:rsidR="00ED215F" w:rsidRPr="00386362">
        <w:rPr>
          <w:rFonts w:ascii="Times New Roman" w:hAnsi="Times New Roman"/>
          <w:spacing w:val="-2"/>
          <w:sz w:val="24"/>
          <w:szCs w:val="24"/>
        </w:rPr>
        <w:t>prowadzony jest</w:t>
      </w:r>
      <w:r w:rsidR="0073669C" w:rsidRPr="00386362">
        <w:rPr>
          <w:rFonts w:ascii="Times New Roman" w:hAnsi="Times New Roman"/>
          <w:spacing w:val="-2"/>
          <w:sz w:val="24"/>
          <w:szCs w:val="24"/>
        </w:rPr>
        <w:t xml:space="preserve"> kierunek studiów.</w:t>
      </w:r>
      <w:r w:rsidRPr="00386362">
        <w:rPr>
          <w:rFonts w:ascii="Times New Roman" w:hAnsi="Times New Roman"/>
          <w:spacing w:val="-2"/>
          <w:sz w:val="24"/>
          <w:szCs w:val="24"/>
        </w:rPr>
        <w:t xml:space="preserve"> W terminie nieprzekraczającym dwóch tygodni od daty złożenia</w:t>
      </w:r>
      <w:r w:rsidRPr="00386362">
        <w:rPr>
          <w:rFonts w:ascii="Times New Roman" w:hAnsi="Times New Roman"/>
          <w:sz w:val="24"/>
          <w:szCs w:val="24"/>
        </w:rPr>
        <w:t xml:space="preserve"> rezygnacji, </w:t>
      </w:r>
      <w:r w:rsidR="002726A0" w:rsidRPr="00386362">
        <w:rPr>
          <w:rFonts w:ascii="Times New Roman" w:hAnsi="Times New Roman"/>
          <w:sz w:val="24"/>
          <w:szCs w:val="24"/>
        </w:rPr>
        <w:t>R</w:t>
      </w:r>
      <w:r w:rsidR="0073669C" w:rsidRPr="00386362">
        <w:rPr>
          <w:rFonts w:ascii="Times New Roman" w:hAnsi="Times New Roman"/>
          <w:sz w:val="24"/>
          <w:szCs w:val="24"/>
        </w:rPr>
        <w:t xml:space="preserve">ektor </w:t>
      </w:r>
      <w:r w:rsidR="00445CB7" w:rsidRPr="00386362">
        <w:rPr>
          <w:rFonts w:ascii="Times New Roman" w:hAnsi="Times New Roman"/>
          <w:sz w:val="24"/>
          <w:szCs w:val="24"/>
        </w:rPr>
        <w:t xml:space="preserve">wydaje decyzję administracyjną o </w:t>
      </w:r>
      <w:r w:rsidRPr="00386362">
        <w:rPr>
          <w:rFonts w:ascii="Times New Roman" w:hAnsi="Times New Roman"/>
          <w:sz w:val="24"/>
          <w:szCs w:val="24"/>
        </w:rPr>
        <w:t>skreśl</w:t>
      </w:r>
      <w:r w:rsidR="00445CB7" w:rsidRPr="00386362">
        <w:rPr>
          <w:rFonts w:ascii="Times New Roman" w:hAnsi="Times New Roman"/>
          <w:sz w:val="24"/>
          <w:szCs w:val="24"/>
        </w:rPr>
        <w:t>eniu</w:t>
      </w:r>
      <w:r w:rsidRPr="00386362">
        <w:rPr>
          <w:rFonts w:ascii="Times New Roman" w:hAnsi="Times New Roman"/>
          <w:sz w:val="24"/>
          <w:szCs w:val="24"/>
        </w:rPr>
        <w:t xml:space="preserve"> studenta z listy studentów</w:t>
      </w:r>
      <w:r w:rsidR="00567806" w:rsidRPr="00386362">
        <w:rPr>
          <w:rFonts w:ascii="Times New Roman" w:hAnsi="Times New Roman"/>
          <w:sz w:val="24"/>
          <w:szCs w:val="24"/>
        </w:rPr>
        <w:t>,</w:t>
      </w:r>
      <w:r w:rsidRPr="00386362">
        <w:rPr>
          <w:rFonts w:ascii="Times New Roman" w:hAnsi="Times New Roman"/>
          <w:sz w:val="24"/>
          <w:szCs w:val="24"/>
        </w:rPr>
        <w:t xml:space="preserve"> zgodnie z § 4</w:t>
      </w:r>
      <w:r w:rsidR="00646F17" w:rsidRPr="00386362">
        <w:rPr>
          <w:rFonts w:ascii="Times New Roman" w:hAnsi="Times New Roman"/>
          <w:sz w:val="24"/>
          <w:szCs w:val="24"/>
        </w:rPr>
        <w:t>2</w:t>
      </w:r>
      <w:r w:rsidRPr="00386362">
        <w:rPr>
          <w:rFonts w:ascii="Times New Roman" w:hAnsi="Times New Roman"/>
          <w:sz w:val="24"/>
          <w:szCs w:val="24"/>
        </w:rPr>
        <w:t xml:space="preserve"> ust. </w:t>
      </w:r>
      <w:r w:rsidR="0036570E" w:rsidRPr="00386362">
        <w:rPr>
          <w:rFonts w:ascii="Times New Roman" w:hAnsi="Times New Roman"/>
          <w:sz w:val="24"/>
          <w:szCs w:val="24"/>
        </w:rPr>
        <w:t>1</w:t>
      </w:r>
      <w:r w:rsidRPr="00386362">
        <w:rPr>
          <w:rFonts w:ascii="Times New Roman" w:hAnsi="Times New Roman"/>
          <w:sz w:val="24"/>
          <w:szCs w:val="24"/>
        </w:rPr>
        <w:t xml:space="preserve"> pkt 2.</w:t>
      </w:r>
    </w:p>
    <w:p w14:paraId="1CDF30E4" w14:textId="77777777" w:rsidR="005E656A" w:rsidRPr="00221894" w:rsidRDefault="00FD280B" w:rsidP="00694450">
      <w:pPr>
        <w:spacing w:line="276" w:lineRule="auto"/>
        <w:jc w:val="center"/>
        <w:rPr>
          <w:b/>
        </w:rPr>
      </w:pPr>
      <w:r w:rsidRPr="00221894">
        <w:rPr>
          <w:b/>
        </w:rPr>
        <w:t>§ 3.</w:t>
      </w:r>
    </w:p>
    <w:p w14:paraId="39634FCE" w14:textId="55890291" w:rsidR="00792044" w:rsidRDefault="0097043E" w:rsidP="00DB7AB8">
      <w:pPr>
        <w:numPr>
          <w:ilvl w:val="0"/>
          <w:numId w:val="25"/>
        </w:numPr>
        <w:spacing w:before="60" w:line="276" w:lineRule="auto"/>
        <w:ind w:left="340" w:hanging="340"/>
        <w:jc w:val="both"/>
      </w:pPr>
      <w:r w:rsidRPr="00221894">
        <w:t xml:space="preserve">Przełożonym wszystkich studentów Uczelni jest </w:t>
      </w:r>
      <w:r w:rsidR="00F81027">
        <w:t>R</w:t>
      </w:r>
      <w:r w:rsidRPr="00221894">
        <w:t>ektor.</w:t>
      </w:r>
    </w:p>
    <w:p w14:paraId="31F9556C" w14:textId="04344D65" w:rsidR="00792044" w:rsidRPr="00221894" w:rsidRDefault="0097043E" w:rsidP="00694450">
      <w:pPr>
        <w:numPr>
          <w:ilvl w:val="0"/>
          <w:numId w:val="25"/>
        </w:numPr>
        <w:spacing w:line="276" w:lineRule="auto"/>
        <w:ind w:left="340" w:hanging="340"/>
        <w:jc w:val="both"/>
      </w:pPr>
      <w:r w:rsidRPr="00221894">
        <w:t xml:space="preserve">Przełożonym studentów </w:t>
      </w:r>
      <w:r w:rsidR="00567806" w:rsidRPr="00221894">
        <w:t xml:space="preserve">danego </w:t>
      </w:r>
      <w:r w:rsidRPr="00221894">
        <w:t>wydziału jest dziekan.</w:t>
      </w:r>
    </w:p>
    <w:p w14:paraId="454EE3EE" w14:textId="6589D190" w:rsidR="00792044" w:rsidRPr="00221894" w:rsidRDefault="0097043E" w:rsidP="00694450">
      <w:pPr>
        <w:numPr>
          <w:ilvl w:val="0"/>
          <w:numId w:val="25"/>
        </w:numPr>
        <w:spacing w:line="276" w:lineRule="auto"/>
        <w:ind w:left="340" w:hanging="340"/>
        <w:jc w:val="both"/>
      </w:pPr>
      <w:r w:rsidRPr="00221894">
        <w:t>Reprezentantem ogółu studentów Uczelni są organy samorządu studenckiego.</w:t>
      </w:r>
    </w:p>
    <w:p w14:paraId="7E8AF72D" w14:textId="77777777" w:rsidR="0097043E" w:rsidRPr="00221894" w:rsidRDefault="00792044" w:rsidP="006325CB">
      <w:pPr>
        <w:spacing w:before="120" w:line="276" w:lineRule="auto"/>
        <w:jc w:val="center"/>
        <w:rPr>
          <w:b/>
        </w:rPr>
      </w:pPr>
      <w:r w:rsidRPr="00221894">
        <w:rPr>
          <w:b/>
        </w:rPr>
        <w:t>§ 4.</w:t>
      </w:r>
    </w:p>
    <w:p w14:paraId="343971C2" w14:textId="77777777" w:rsidR="0097043E" w:rsidRPr="00221894" w:rsidRDefault="0097043E" w:rsidP="001E27CD">
      <w:pPr>
        <w:pStyle w:val="Tekstpodstawowy3"/>
        <w:spacing w:before="60" w:after="0" w:line="276" w:lineRule="auto"/>
        <w:rPr>
          <w:rFonts w:ascii="Times New Roman" w:hAnsi="Times New Roman" w:cs="Times New Roman"/>
          <w:sz w:val="24"/>
        </w:rPr>
      </w:pPr>
      <w:r w:rsidRPr="00221894">
        <w:rPr>
          <w:rFonts w:ascii="Times New Roman" w:hAnsi="Times New Roman" w:cs="Times New Roman"/>
          <w:sz w:val="24"/>
        </w:rPr>
        <w:t xml:space="preserve">Uczelnia może pobierać opłaty za świadczone usługi edukacyjne. Zasady pobierania opłat regulują odrębne przepisy. </w:t>
      </w:r>
    </w:p>
    <w:p w14:paraId="1ACDF56C" w14:textId="3DA89A99" w:rsidR="00792044" w:rsidRPr="00221894" w:rsidRDefault="0097043E" w:rsidP="006325CB">
      <w:pPr>
        <w:pStyle w:val="Nagwek1"/>
        <w:keepNext w:val="0"/>
      </w:pPr>
      <w:bookmarkStart w:id="4" w:name="_Toc196207278"/>
      <w:r w:rsidRPr="00221894">
        <w:t>Rozdział 2.</w:t>
      </w:r>
      <w:r w:rsidR="00924731">
        <w:br/>
      </w:r>
      <w:r w:rsidRPr="00221894">
        <w:t>Organizacja studiów</w:t>
      </w:r>
      <w:bookmarkEnd w:id="4"/>
    </w:p>
    <w:p w14:paraId="6A4CF0D2" w14:textId="77777777" w:rsidR="00792044" w:rsidRPr="00221894" w:rsidRDefault="00792044" w:rsidP="00A30785">
      <w:pPr>
        <w:pStyle w:val="paragraf"/>
        <w:spacing w:before="0" w:after="0" w:line="276" w:lineRule="auto"/>
        <w:rPr>
          <w:rFonts w:ascii="Times New Roman" w:hAnsi="Times New Roman"/>
          <w:sz w:val="24"/>
          <w:szCs w:val="24"/>
        </w:rPr>
      </w:pPr>
      <w:r w:rsidRPr="00221894">
        <w:rPr>
          <w:rFonts w:ascii="Times New Roman" w:hAnsi="Times New Roman"/>
          <w:sz w:val="24"/>
          <w:szCs w:val="24"/>
        </w:rPr>
        <w:t xml:space="preserve">§ 5. </w:t>
      </w:r>
    </w:p>
    <w:p w14:paraId="653D17A3" w14:textId="299957A2" w:rsidR="004256B6" w:rsidRPr="004757B9" w:rsidRDefault="00221894" w:rsidP="001E27CD">
      <w:pPr>
        <w:numPr>
          <w:ilvl w:val="0"/>
          <w:numId w:val="1"/>
        </w:numPr>
        <w:tabs>
          <w:tab w:val="clear" w:pos="360"/>
        </w:tabs>
        <w:spacing w:before="60" w:line="276" w:lineRule="auto"/>
        <w:jc w:val="both"/>
        <w:rPr>
          <w:spacing w:val="-6"/>
        </w:rPr>
      </w:pPr>
      <w:r w:rsidRPr="006B25C4">
        <w:rPr>
          <w:spacing w:val="-3"/>
        </w:rPr>
        <w:t>Rok akademicki trwa od dnia 1 października do dnia 30 września następnego roku kalendarzowego</w:t>
      </w:r>
      <w:r>
        <w:t xml:space="preserve"> i dzieli się na dwa semestry (zimowy i letni).</w:t>
      </w:r>
    </w:p>
    <w:p w14:paraId="426BA9DC" w14:textId="73397227" w:rsidR="0036570E" w:rsidRPr="004757B9" w:rsidRDefault="0097043E" w:rsidP="001E27CD">
      <w:pPr>
        <w:numPr>
          <w:ilvl w:val="0"/>
          <w:numId w:val="1"/>
        </w:numPr>
        <w:tabs>
          <w:tab w:val="clear" w:pos="360"/>
        </w:tabs>
        <w:spacing w:before="60" w:line="276" w:lineRule="auto"/>
        <w:jc w:val="both"/>
        <w:rPr>
          <w:spacing w:val="-6"/>
        </w:rPr>
      </w:pPr>
      <w:r w:rsidRPr="00221894">
        <w:t xml:space="preserve">Dla studentów rozpoczynających studia dziekan </w:t>
      </w:r>
      <w:r w:rsidR="00CF720A" w:rsidRPr="00221894">
        <w:t xml:space="preserve">w porozumieniu z samorządem studentów </w:t>
      </w:r>
      <w:r w:rsidRPr="00221894">
        <w:t>przeprowadza</w:t>
      </w:r>
      <w:r w:rsidRPr="00221894">
        <w:rPr>
          <w:spacing w:val="-4"/>
        </w:rPr>
        <w:t xml:space="preserve"> zajęcia dydaktyczne wprowadzające,</w:t>
      </w:r>
      <w:r w:rsidRPr="00221894">
        <w:rPr>
          <w:spacing w:val="-2"/>
        </w:rPr>
        <w:t xml:space="preserve"> </w:t>
      </w:r>
      <w:r w:rsidRPr="00221894">
        <w:t>w skład których wchodzi przeszkolenie w</w:t>
      </w:r>
      <w:r w:rsidR="00D20F5C" w:rsidRPr="00221894">
        <w:t> </w:t>
      </w:r>
      <w:r w:rsidRPr="00221894">
        <w:t xml:space="preserve">zakresie praw i obowiązków studenta. </w:t>
      </w:r>
      <w:bookmarkStart w:id="5" w:name="_Hlk3192824"/>
    </w:p>
    <w:bookmarkEnd w:id="5"/>
    <w:p w14:paraId="37602946" w14:textId="236C5C54" w:rsidR="0097043E" w:rsidRPr="00221894" w:rsidRDefault="0097043E" w:rsidP="001E27CD">
      <w:pPr>
        <w:numPr>
          <w:ilvl w:val="0"/>
          <w:numId w:val="1"/>
        </w:numPr>
        <w:tabs>
          <w:tab w:val="clear" w:pos="360"/>
        </w:tabs>
        <w:spacing w:before="60" w:line="276" w:lineRule="auto"/>
        <w:jc w:val="both"/>
      </w:pPr>
      <w:r w:rsidRPr="001D5721">
        <w:rPr>
          <w:spacing w:val="-4"/>
        </w:rPr>
        <w:t xml:space="preserve">Zimowa przerwa </w:t>
      </w:r>
      <w:r w:rsidR="003C36CD" w:rsidRPr="001D5721">
        <w:rPr>
          <w:spacing w:val="-4"/>
        </w:rPr>
        <w:t xml:space="preserve">od zajęć dydaktycznych </w:t>
      </w:r>
      <w:r w:rsidRPr="001D5721">
        <w:rPr>
          <w:spacing w:val="-4"/>
        </w:rPr>
        <w:t xml:space="preserve">nie może trwać krócej niż 5 dni </w:t>
      </w:r>
      <w:r w:rsidRPr="00221894">
        <w:rPr>
          <w:spacing w:val="-4"/>
        </w:rPr>
        <w:t>roboczych.</w:t>
      </w:r>
    </w:p>
    <w:p w14:paraId="7F1C3FC9" w14:textId="7734744F" w:rsidR="005E2D07" w:rsidRPr="00221894" w:rsidRDefault="005E2D07" w:rsidP="001E27CD">
      <w:pPr>
        <w:numPr>
          <w:ilvl w:val="0"/>
          <w:numId w:val="1"/>
        </w:numPr>
        <w:tabs>
          <w:tab w:val="clear" w:pos="360"/>
        </w:tabs>
        <w:spacing w:before="60" w:line="276" w:lineRule="auto"/>
        <w:jc w:val="both"/>
      </w:pPr>
      <w:r w:rsidRPr="00221894">
        <w:t xml:space="preserve">Szczegółową organizację roku akademickiego określa </w:t>
      </w:r>
      <w:r w:rsidR="00F81027">
        <w:t>R</w:t>
      </w:r>
      <w:r w:rsidRPr="00221894">
        <w:t>ektor, nie później niż do</w:t>
      </w:r>
      <w:r w:rsidR="001D5721">
        <w:t xml:space="preserve"> dnia</w:t>
      </w:r>
      <w:r w:rsidRPr="00221894">
        <w:t xml:space="preserve"> 30 kwietnia roku, w którym rozpoczyna się dany rok akademicki.</w:t>
      </w:r>
    </w:p>
    <w:p w14:paraId="52332B29" w14:textId="77777777" w:rsidR="00CF6C6C" w:rsidRPr="00386362" w:rsidRDefault="00CF6C6C" w:rsidP="00CF6C6C">
      <w:pPr>
        <w:numPr>
          <w:ilvl w:val="0"/>
          <w:numId w:val="1"/>
        </w:numPr>
        <w:tabs>
          <w:tab w:val="clear" w:pos="360"/>
        </w:tabs>
        <w:spacing w:before="60" w:line="276" w:lineRule="auto"/>
        <w:jc w:val="both"/>
      </w:pPr>
      <w:r w:rsidRPr="00386362">
        <w:t>Rektor może wyznaczyć dni lub godziny wolne od zajęć dydaktycznych dla wszystkich studentów Uczelni.</w:t>
      </w:r>
    </w:p>
    <w:p w14:paraId="0B684355" w14:textId="7488152A" w:rsidR="00B57F46" w:rsidRPr="00386362" w:rsidRDefault="00CF6C6C" w:rsidP="007D66BA">
      <w:pPr>
        <w:numPr>
          <w:ilvl w:val="0"/>
          <w:numId w:val="1"/>
        </w:numPr>
        <w:tabs>
          <w:tab w:val="clear" w:pos="360"/>
        </w:tabs>
        <w:spacing w:before="60" w:line="276" w:lineRule="auto"/>
        <w:jc w:val="both"/>
      </w:pPr>
      <w:r w:rsidRPr="00386362">
        <w:t xml:space="preserve">Dziekan może wyznaczyć godziny wolne od zajęć dydaktycznych </w:t>
      </w:r>
      <w:r w:rsidR="00CA239F" w:rsidRPr="00386362">
        <w:t xml:space="preserve">(godziny dziekańskie) </w:t>
      </w:r>
      <w:r w:rsidRPr="00386362">
        <w:t>dla studentów wydziału, kierunku lub</w:t>
      </w:r>
      <w:r w:rsidR="00CA239F" w:rsidRPr="00386362">
        <w:t xml:space="preserve"> </w:t>
      </w:r>
      <w:r w:rsidRPr="00386362">
        <w:t>roku studiów</w:t>
      </w:r>
      <w:r w:rsidR="00C97BD6">
        <w:t>.</w:t>
      </w:r>
      <w:r w:rsidRPr="00386362">
        <w:t xml:space="preserve"> </w:t>
      </w:r>
      <w:r w:rsidR="00CA239F" w:rsidRPr="00386362">
        <w:t>D</w:t>
      </w:r>
      <w:r w:rsidR="00B57F46" w:rsidRPr="00386362">
        <w:t>ecyzję o realizacji w innym terminie zajęć przypadających na godziny dziekańskie</w:t>
      </w:r>
      <w:r w:rsidR="007701B0" w:rsidRPr="00386362">
        <w:t>,</w:t>
      </w:r>
      <w:r w:rsidR="00B57F46" w:rsidRPr="00386362">
        <w:t xml:space="preserve"> podejmuje dziekan</w:t>
      </w:r>
      <w:r w:rsidR="009A65D3">
        <w:t xml:space="preserve">, informując o tym </w:t>
      </w:r>
      <w:r w:rsidR="00C97BD6">
        <w:t>prorektora ds. kształcenia</w:t>
      </w:r>
      <w:r w:rsidR="009A65D3">
        <w:t>.</w:t>
      </w:r>
    </w:p>
    <w:p w14:paraId="64B4EA6C" w14:textId="77777777" w:rsidR="008E4836" w:rsidRPr="00221894" w:rsidRDefault="008E4836" w:rsidP="001E27CD">
      <w:pPr>
        <w:spacing w:before="120" w:line="276" w:lineRule="auto"/>
        <w:jc w:val="center"/>
      </w:pPr>
      <w:r w:rsidRPr="00221894">
        <w:rPr>
          <w:b/>
        </w:rPr>
        <w:t>§ 6.</w:t>
      </w:r>
    </w:p>
    <w:p w14:paraId="0B921A23" w14:textId="77777777" w:rsidR="0097043E" w:rsidRPr="00221894" w:rsidRDefault="0097043E" w:rsidP="001E27CD">
      <w:pPr>
        <w:pStyle w:val="wyliczanie"/>
        <w:spacing w:before="60" w:after="0" w:line="276" w:lineRule="auto"/>
        <w:rPr>
          <w:szCs w:val="24"/>
        </w:rPr>
      </w:pPr>
      <w:r w:rsidRPr="00221894">
        <w:rPr>
          <w:szCs w:val="24"/>
        </w:rPr>
        <w:t xml:space="preserve">Dziekan może powołać spośród nauczycieli akademickich opiekunów lat lub grup studenckich </w:t>
      </w:r>
      <w:r w:rsidRPr="00221894">
        <w:rPr>
          <w:spacing w:val="-4"/>
          <w:szCs w:val="24"/>
        </w:rPr>
        <w:t xml:space="preserve">i określić ich zakres obowiązków. Opiekunów powołuje się w porozumieniu z </w:t>
      </w:r>
      <w:r w:rsidR="00E917E5" w:rsidRPr="00221894">
        <w:rPr>
          <w:spacing w:val="-4"/>
          <w:szCs w:val="24"/>
        </w:rPr>
        <w:t xml:space="preserve">wydziałowym </w:t>
      </w:r>
      <w:r w:rsidRPr="00221894">
        <w:rPr>
          <w:spacing w:val="-4"/>
          <w:szCs w:val="24"/>
        </w:rPr>
        <w:t>organem</w:t>
      </w:r>
      <w:r w:rsidRPr="00221894">
        <w:rPr>
          <w:szCs w:val="24"/>
        </w:rPr>
        <w:t xml:space="preserve"> samorządu studenckiego.</w:t>
      </w:r>
    </w:p>
    <w:p w14:paraId="7F016F93" w14:textId="722702B5" w:rsidR="008E4836" w:rsidRPr="00221894" w:rsidRDefault="008E4836" w:rsidP="001E27CD">
      <w:pPr>
        <w:pStyle w:val="wyliczanie"/>
        <w:spacing w:after="0" w:line="276" w:lineRule="auto"/>
        <w:jc w:val="center"/>
        <w:rPr>
          <w:b/>
          <w:szCs w:val="24"/>
        </w:rPr>
      </w:pPr>
      <w:r w:rsidRPr="00221894">
        <w:rPr>
          <w:b/>
          <w:szCs w:val="24"/>
        </w:rPr>
        <w:t>§ 7.</w:t>
      </w:r>
    </w:p>
    <w:p w14:paraId="752269D0" w14:textId="26192A46" w:rsidR="00A97A84" w:rsidRPr="00221894" w:rsidRDefault="00A97A84" w:rsidP="00DB7AB8">
      <w:pPr>
        <w:pStyle w:val="Nagwek"/>
        <w:numPr>
          <w:ilvl w:val="0"/>
          <w:numId w:val="26"/>
        </w:numPr>
        <w:tabs>
          <w:tab w:val="clear" w:pos="4536"/>
          <w:tab w:val="clear" w:pos="9072"/>
        </w:tabs>
        <w:spacing w:before="60" w:line="276" w:lineRule="auto"/>
        <w:ind w:left="340" w:hanging="340"/>
        <w:jc w:val="both"/>
      </w:pPr>
      <w:r w:rsidRPr="00221894">
        <w:rPr>
          <w:spacing w:val="-4"/>
        </w:rPr>
        <w:t xml:space="preserve">Programy studiów są udostępniane </w:t>
      </w:r>
      <w:r w:rsidR="00EB18FA" w:rsidRPr="00221894">
        <w:rPr>
          <w:spacing w:val="-4"/>
        </w:rPr>
        <w:t xml:space="preserve">na stronach </w:t>
      </w:r>
      <w:r w:rsidR="00165842" w:rsidRPr="00221894">
        <w:rPr>
          <w:spacing w:val="-4"/>
        </w:rPr>
        <w:t>Uczelni nie później niż</w:t>
      </w:r>
      <w:r w:rsidRPr="00221894">
        <w:rPr>
          <w:spacing w:val="-4"/>
        </w:rPr>
        <w:t xml:space="preserve"> miesiąc przed rozpoczęciem cyklu kształcenia.</w:t>
      </w:r>
    </w:p>
    <w:p w14:paraId="444243E1" w14:textId="2E7796F3" w:rsidR="00623980" w:rsidRPr="00221894" w:rsidRDefault="0097043E" w:rsidP="00DB7AB8">
      <w:pPr>
        <w:pStyle w:val="Nagwek"/>
        <w:numPr>
          <w:ilvl w:val="0"/>
          <w:numId w:val="26"/>
        </w:numPr>
        <w:tabs>
          <w:tab w:val="clear" w:pos="4536"/>
          <w:tab w:val="clear" w:pos="9072"/>
        </w:tabs>
        <w:spacing w:before="60" w:line="276" w:lineRule="auto"/>
        <w:ind w:left="340" w:hanging="340"/>
        <w:jc w:val="both"/>
        <w:rPr>
          <w:spacing w:val="-4"/>
        </w:rPr>
      </w:pPr>
      <w:r w:rsidRPr="00221894">
        <w:rPr>
          <w:spacing w:val="-4"/>
        </w:rPr>
        <w:t xml:space="preserve">Efekty </w:t>
      </w:r>
      <w:r w:rsidR="00EA3CEC" w:rsidRPr="00221894">
        <w:rPr>
          <w:spacing w:val="-4"/>
        </w:rPr>
        <w:t xml:space="preserve">uczenia się </w:t>
      </w:r>
      <w:r w:rsidRPr="00221894">
        <w:rPr>
          <w:spacing w:val="-4"/>
        </w:rPr>
        <w:t xml:space="preserve">(na danym kierunku, poziomie, formie i profilu), zgodnie z którymi rozpoczyna się </w:t>
      </w:r>
      <w:r w:rsidRPr="00B109E2">
        <w:rPr>
          <w:spacing w:val="-6"/>
        </w:rPr>
        <w:t>w danym roku akademickim cykl kształcenia, nie ulegają zmianie do momentu planowego zakończenia</w:t>
      </w:r>
      <w:r w:rsidRPr="00221894">
        <w:rPr>
          <w:spacing w:val="-4"/>
        </w:rPr>
        <w:t xml:space="preserve"> tego cyklu kształcenia</w:t>
      </w:r>
      <w:r w:rsidR="00623980" w:rsidRPr="00221894">
        <w:rPr>
          <w:spacing w:val="-4"/>
        </w:rPr>
        <w:t xml:space="preserve">, z zastrzeżeniem </w:t>
      </w:r>
      <w:r w:rsidR="00860EDA" w:rsidRPr="00221894">
        <w:rPr>
          <w:spacing w:val="-4"/>
        </w:rPr>
        <w:t>wprowadzenia zmian koniecznych do:</w:t>
      </w:r>
    </w:p>
    <w:p w14:paraId="3D32D732" w14:textId="3CE6A1BF" w:rsidR="00860EDA" w:rsidRPr="00221894" w:rsidRDefault="00860EDA" w:rsidP="00DB7AB8">
      <w:pPr>
        <w:pStyle w:val="Nagwek"/>
        <w:numPr>
          <w:ilvl w:val="0"/>
          <w:numId w:val="44"/>
        </w:numPr>
        <w:tabs>
          <w:tab w:val="clear" w:pos="4536"/>
          <w:tab w:val="clear" w:pos="9072"/>
        </w:tabs>
        <w:spacing w:line="276" w:lineRule="auto"/>
        <w:ind w:left="680" w:hanging="340"/>
        <w:jc w:val="both"/>
        <w:rPr>
          <w:spacing w:val="-4"/>
        </w:rPr>
      </w:pPr>
      <w:r w:rsidRPr="00221894">
        <w:rPr>
          <w:spacing w:val="-4"/>
        </w:rPr>
        <w:t>usunięcia nieprawidłowości stwierdzonych przez Polską Komisję Akredytacyjną;</w:t>
      </w:r>
    </w:p>
    <w:p w14:paraId="62766570" w14:textId="76D80270" w:rsidR="0097043E" w:rsidRPr="00221894" w:rsidRDefault="00860EDA" w:rsidP="00DB7AB8">
      <w:pPr>
        <w:pStyle w:val="Nagwek"/>
        <w:numPr>
          <w:ilvl w:val="0"/>
          <w:numId w:val="44"/>
        </w:numPr>
        <w:tabs>
          <w:tab w:val="clear" w:pos="4536"/>
          <w:tab w:val="clear" w:pos="9072"/>
        </w:tabs>
        <w:spacing w:line="276" w:lineRule="auto"/>
        <w:ind w:left="680" w:hanging="340"/>
        <w:jc w:val="both"/>
        <w:rPr>
          <w:spacing w:val="-4"/>
        </w:rPr>
      </w:pPr>
      <w:r w:rsidRPr="00221894">
        <w:rPr>
          <w:spacing w:val="-4"/>
        </w:rPr>
        <w:t>dostosowania programu studiów do zmian w przepisach powszechnie obowiązujących</w:t>
      </w:r>
      <w:r w:rsidR="0097043E" w:rsidRPr="00221894">
        <w:rPr>
          <w:spacing w:val="-4"/>
        </w:rPr>
        <w:t xml:space="preserve">. </w:t>
      </w:r>
    </w:p>
    <w:p w14:paraId="731E7671" w14:textId="57E26BA9" w:rsidR="0097043E" w:rsidRPr="00221894" w:rsidRDefault="0097043E" w:rsidP="00DA1450">
      <w:pPr>
        <w:pStyle w:val="Nagwek"/>
        <w:numPr>
          <w:ilvl w:val="0"/>
          <w:numId w:val="26"/>
        </w:numPr>
        <w:tabs>
          <w:tab w:val="clear" w:pos="4536"/>
          <w:tab w:val="clear" w:pos="9072"/>
        </w:tabs>
        <w:spacing w:before="60" w:line="276" w:lineRule="auto"/>
        <w:ind w:left="340" w:hanging="340"/>
        <w:jc w:val="both"/>
        <w:rPr>
          <w:spacing w:val="-4"/>
        </w:rPr>
      </w:pPr>
      <w:r w:rsidRPr="00221894">
        <w:rPr>
          <w:spacing w:val="-4"/>
        </w:rPr>
        <w:lastRenderedPageBreak/>
        <w:t xml:space="preserve">Student, dla którego dotychczasowy cykl kształcenia </w:t>
      </w:r>
      <w:r w:rsidR="00BC659A" w:rsidRPr="00221894">
        <w:rPr>
          <w:spacing w:val="-4"/>
        </w:rPr>
        <w:t xml:space="preserve">na danym kierunku studiów </w:t>
      </w:r>
      <w:r w:rsidRPr="00221894">
        <w:rPr>
          <w:spacing w:val="-4"/>
        </w:rPr>
        <w:t xml:space="preserve">ulega zmianie, </w:t>
      </w:r>
      <w:r w:rsidRPr="00221894">
        <w:rPr>
          <w:spacing w:val="-5"/>
        </w:rPr>
        <w:t xml:space="preserve">może studiować według innego programu studiów aniżeli ten, według którego studiował dotychczas, </w:t>
      </w:r>
      <w:r w:rsidRPr="00221894">
        <w:rPr>
          <w:spacing w:val="-4"/>
        </w:rPr>
        <w:t xml:space="preserve">pod warunkiem uzyskania wymaganych efektów </w:t>
      </w:r>
      <w:r w:rsidR="00A6160D" w:rsidRPr="00221894">
        <w:rPr>
          <w:spacing w:val="-4"/>
        </w:rPr>
        <w:t>uczenia się</w:t>
      </w:r>
      <w:r w:rsidR="00BC1712" w:rsidRPr="00221894">
        <w:rPr>
          <w:spacing w:val="-4"/>
        </w:rPr>
        <w:t xml:space="preserve"> określonych dla nowego cyklu</w:t>
      </w:r>
      <w:r w:rsidR="00A6160D" w:rsidRPr="00221894">
        <w:rPr>
          <w:spacing w:val="-4"/>
        </w:rPr>
        <w:t>.</w:t>
      </w:r>
      <w:r w:rsidRPr="00221894">
        <w:rPr>
          <w:spacing w:val="-4"/>
        </w:rPr>
        <w:t xml:space="preserve"> Decyzję w</w:t>
      </w:r>
      <w:r w:rsidR="00B109E2">
        <w:rPr>
          <w:spacing w:val="-4"/>
        </w:rPr>
        <w:t> </w:t>
      </w:r>
      <w:r w:rsidRPr="00221894">
        <w:rPr>
          <w:spacing w:val="-4"/>
        </w:rPr>
        <w:t>sprawie dalszego toku kształcenia podejmuje dziekan</w:t>
      </w:r>
      <w:r w:rsidR="00BF3789" w:rsidRPr="00221894">
        <w:rPr>
          <w:spacing w:val="-4"/>
        </w:rPr>
        <w:t>,</w:t>
      </w:r>
      <w:r w:rsidR="00BA037A" w:rsidRPr="00221894">
        <w:rPr>
          <w:spacing w:val="-4"/>
        </w:rPr>
        <w:t xml:space="preserve"> porównując uzyskane przez studenta efekty uczenia się z efektami nowego programu studiów</w:t>
      </w:r>
      <w:r w:rsidRPr="00221894">
        <w:rPr>
          <w:spacing w:val="-4"/>
        </w:rPr>
        <w:t>.</w:t>
      </w:r>
    </w:p>
    <w:p w14:paraId="72B2B772" w14:textId="47F26474" w:rsidR="0097043E" w:rsidRPr="00E00432" w:rsidRDefault="0097043E" w:rsidP="00DB7AB8">
      <w:pPr>
        <w:pStyle w:val="Nagwek"/>
        <w:numPr>
          <w:ilvl w:val="0"/>
          <w:numId w:val="26"/>
        </w:numPr>
        <w:tabs>
          <w:tab w:val="clear" w:pos="4536"/>
          <w:tab w:val="clear" w:pos="9072"/>
        </w:tabs>
        <w:spacing w:before="60" w:line="276" w:lineRule="auto"/>
        <w:ind w:left="340" w:hanging="340"/>
        <w:jc w:val="both"/>
        <w:rPr>
          <w:spacing w:val="-4"/>
        </w:rPr>
      </w:pPr>
      <w:r w:rsidRPr="00E00432">
        <w:rPr>
          <w:spacing w:val="-6"/>
        </w:rPr>
        <w:t>Szczegółowy rozkład zajęć dydaktycznych danego semestru jest podawany do wiadomości studentów</w:t>
      </w:r>
      <w:r w:rsidRPr="00E00432">
        <w:rPr>
          <w:spacing w:val="-4"/>
        </w:rPr>
        <w:t xml:space="preserve"> przez dziekana nie później niż dwa dni przed rozpoczęciem zajęć dydaktycznych tego semestru </w:t>
      </w:r>
      <w:r w:rsidR="00D63D26" w:rsidRPr="00E00432">
        <w:rPr>
          <w:spacing w:val="-4"/>
        </w:rPr>
        <w:t>w</w:t>
      </w:r>
      <w:r w:rsidR="00D3296C" w:rsidRPr="00E00432">
        <w:rPr>
          <w:spacing w:val="-4"/>
        </w:rPr>
        <w:t> </w:t>
      </w:r>
      <w:r w:rsidR="00D63D26" w:rsidRPr="00E00432">
        <w:rPr>
          <w:spacing w:val="-4"/>
        </w:rPr>
        <w:t xml:space="preserve">uczelnianym systemie informatycznym (USI) i </w:t>
      </w:r>
      <w:r w:rsidRPr="00E00432">
        <w:rPr>
          <w:spacing w:val="-4"/>
        </w:rPr>
        <w:t>n</w:t>
      </w:r>
      <w:r w:rsidR="00F067D3" w:rsidRPr="00E00432">
        <w:rPr>
          <w:spacing w:val="-4"/>
        </w:rPr>
        <w:t xml:space="preserve">a </w:t>
      </w:r>
      <w:r w:rsidR="00CF043A" w:rsidRPr="00E00432">
        <w:rPr>
          <w:spacing w:val="-4"/>
        </w:rPr>
        <w:t xml:space="preserve">stronie </w:t>
      </w:r>
      <w:r w:rsidR="00F067D3" w:rsidRPr="00E00432">
        <w:rPr>
          <w:spacing w:val="-4"/>
        </w:rPr>
        <w:t xml:space="preserve">internetowej </w:t>
      </w:r>
      <w:hyperlink r:id="rId18" w:history="1">
        <w:r w:rsidR="00CF043A" w:rsidRPr="00E00432">
          <w:rPr>
            <w:rStyle w:val="Hipercze"/>
            <w:color w:val="auto"/>
            <w:spacing w:val="-4"/>
            <w:u w:val="none"/>
          </w:rPr>
          <w:t>https://plan.zut.edu.pl/</w:t>
        </w:r>
      </w:hyperlink>
      <w:r w:rsidR="00F067D3" w:rsidRPr="00E00432">
        <w:rPr>
          <w:spacing w:val="-4"/>
        </w:rPr>
        <w:t>.</w:t>
      </w:r>
    </w:p>
    <w:p w14:paraId="4D348DEB" w14:textId="54599CF6" w:rsidR="0097043E" w:rsidRPr="00221894" w:rsidRDefault="00EC2647" w:rsidP="00DB7AB8">
      <w:pPr>
        <w:pStyle w:val="Nagwek"/>
        <w:keepNext/>
        <w:numPr>
          <w:ilvl w:val="0"/>
          <w:numId w:val="26"/>
        </w:numPr>
        <w:tabs>
          <w:tab w:val="clear" w:pos="4536"/>
          <w:tab w:val="clear" w:pos="9072"/>
        </w:tabs>
        <w:spacing w:before="60" w:line="276" w:lineRule="auto"/>
        <w:ind w:left="340" w:hanging="340"/>
        <w:jc w:val="both"/>
      </w:pPr>
      <w:r>
        <w:t>S</w:t>
      </w:r>
      <w:r w:rsidR="0097043E" w:rsidRPr="00221894">
        <w:t>zczegółowy rozkład zajęć dydaktycznych powinien uwzględniać możliwości realizacji tych zajęć przez osoby z niepełnosprawnością. W szczególności:</w:t>
      </w:r>
    </w:p>
    <w:p w14:paraId="743553CC" w14:textId="3904A389" w:rsidR="0097043E" w:rsidRPr="00D21982" w:rsidRDefault="0097043E" w:rsidP="00DA1450">
      <w:pPr>
        <w:pStyle w:val="Nagwek"/>
        <w:numPr>
          <w:ilvl w:val="0"/>
          <w:numId w:val="35"/>
        </w:numPr>
        <w:tabs>
          <w:tab w:val="clear" w:pos="4536"/>
          <w:tab w:val="clear" w:pos="9072"/>
        </w:tabs>
        <w:spacing w:line="276" w:lineRule="auto"/>
        <w:ind w:left="680" w:hanging="340"/>
        <w:jc w:val="both"/>
        <w:rPr>
          <w:spacing w:val="-4"/>
        </w:rPr>
      </w:pPr>
      <w:r w:rsidRPr="00D21982">
        <w:rPr>
          <w:spacing w:val="-4"/>
        </w:rPr>
        <w:t xml:space="preserve">w grupach, w których znajdują się studenci </w:t>
      </w:r>
      <w:r w:rsidR="002F4543" w:rsidRPr="00D21982">
        <w:rPr>
          <w:spacing w:val="-4"/>
        </w:rPr>
        <w:t xml:space="preserve">z dysfunkcją </w:t>
      </w:r>
      <w:r w:rsidR="002F4543" w:rsidRPr="00D21982">
        <w:t>narzą</w:t>
      </w:r>
      <w:r w:rsidR="002F4543" w:rsidRPr="00D21982">
        <w:rPr>
          <w:spacing w:val="-4"/>
        </w:rPr>
        <w:t xml:space="preserve">du ruchu, </w:t>
      </w:r>
      <w:r w:rsidRPr="00D21982">
        <w:rPr>
          <w:spacing w:val="-4"/>
        </w:rPr>
        <w:t xml:space="preserve">należy dostosować </w:t>
      </w:r>
      <w:r w:rsidRPr="00D21982">
        <w:t>przerwy między poszczególnymi zajęciami dydaktycznymi w sposób umożliwiający przemieszczanie</w:t>
      </w:r>
      <w:r w:rsidRPr="00D21982">
        <w:rPr>
          <w:spacing w:val="-4"/>
        </w:rPr>
        <w:t xml:space="preserve"> się tych osób między salami dydaktycznymi oraz innymi pomieszczeniami, które mieszczą się w tym samym lub różnych budynkach,</w:t>
      </w:r>
    </w:p>
    <w:p w14:paraId="3CDCBABC" w14:textId="5F2835FD" w:rsidR="0097043E" w:rsidRPr="00D21982" w:rsidRDefault="00C10BE6" w:rsidP="00DB7AB8">
      <w:pPr>
        <w:pStyle w:val="Nagwek"/>
        <w:numPr>
          <w:ilvl w:val="0"/>
          <w:numId w:val="35"/>
        </w:numPr>
        <w:tabs>
          <w:tab w:val="clear" w:pos="4536"/>
          <w:tab w:val="clear" w:pos="9072"/>
          <w:tab w:val="left" w:pos="567"/>
        </w:tabs>
        <w:spacing w:line="276" w:lineRule="auto"/>
        <w:ind w:left="680" w:hanging="340"/>
        <w:jc w:val="both"/>
      </w:pPr>
      <w:r w:rsidRPr="00D21982">
        <w:tab/>
      </w:r>
      <w:r w:rsidR="0097043E" w:rsidRPr="00D21982">
        <w:t xml:space="preserve">w grupach, w których znajdują się studenci </w:t>
      </w:r>
      <w:r w:rsidR="002F4543" w:rsidRPr="00D21982">
        <w:t>z dysfunkcją narządu wzroku lub/i dysfunkcją narządu słuchu</w:t>
      </w:r>
      <w:r w:rsidR="0097043E" w:rsidRPr="00D21982">
        <w:t xml:space="preserve">, na miejsce zajęć dydaktycznych należy wybrać sale, w których znajduje się odpowiedni sprzęt wspomagający odbiór </w:t>
      </w:r>
      <w:r w:rsidR="00B82262" w:rsidRPr="00D21982">
        <w:t xml:space="preserve">przekazywanych </w:t>
      </w:r>
      <w:r w:rsidR="0097043E" w:rsidRPr="00D21982">
        <w:t>treści</w:t>
      </w:r>
      <w:r w:rsidR="00B82262" w:rsidRPr="00D21982">
        <w:t>.</w:t>
      </w:r>
      <w:r w:rsidR="0097043E" w:rsidRPr="00D21982">
        <w:t xml:space="preserve"> </w:t>
      </w:r>
    </w:p>
    <w:p w14:paraId="353827E7" w14:textId="77777777" w:rsidR="001F2B9C" w:rsidRPr="00386362" w:rsidRDefault="001F2B9C" w:rsidP="001F2B9C">
      <w:pPr>
        <w:pStyle w:val="Nagwek"/>
        <w:numPr>
          <w:ilvl w:val="0"/>
          <w:numId w:val="26"/>
        </w:numPr>
        <w:tabs>
          <w:tab w:val="clear" w:pos="4536"/>
          <w:tab w:val="clear" w:pos="9072"/>
        </w:tabs>
        <w:spacing w:before="60" w:line="276" w:lineRule="auto"/>
        <w:ind w:left="340" w:hanging="340"/>
        <w:jc w:val="both"/>
        <w:rPr>
          <w:spacing w:val="-6"/>
        </w:rPr>
      </w:pPr>
      <w:r w:rsidRPr="00386362">
        <w:t>Dziekan, za zgodą lub na wniosek studenta, ma obowiązek poinformowania nauczycieli akademickich prowadzących zajęcia dydaktyczne w grupach, w których uczestniczą studenci z niepełnosprawnością, o przysługujących tym studentom formach wsparcia w procesie kształcenia i prowadzenia działalności naukowej.</w:t>
      </w:r>
    </w:p>
    <w:p w14:paraId="64A913EA" w14:textId="209888D4" w:rsidR="001F2B9C" w:rsidRPr="00386362" w:rsidRDefault="001F2B9C" w:rsidP="001F2B9C">
      <w:pPr>
        <w:pStyle w:val="Nagwek"/>
        <w:tabs>
          <w:tab w:val="clear" w:pos="4536"/>
          <w:tab w:val="clear" w:pos="9072"/>
        </w:tabs>
        <w:spacing w:before="60" w:line="276" w:lineRule="auto"/>
        <w:ind w:left="340"/>
        <w:jc w:val="both"/>
        <w:rPr>
          <w:spacing w:val="-6"/>
        </w:rPr>
      </w:pPr>
      <w:r w:rsidRPr="00386362">
        <w:t>Zasady udzielania wsparcia określa Regulamin Biura Wsparcia Osób z Niepełnosprawnością Zachodniopomorskiego Uniwersytetu Technologicznego w Szczecinie.</w:t>
      </w:r>
    </w:p>
    <w:p w14:paraId="09078B2B" w14:textId="2AFCF568" w:rsidR="0089779A" w:rsidRPr="00386362" w:rsidRDefault="00495998" w:rsidP="00DB7AB8">
      <w:pPr>
        <w:pStyle w:val="Nagwek"/>
        <w:numPr>
          <w:ilvl w:val="0"/>
          <w:numId w:val="26"/>
        </w:numPr>
        <w:tabs>
          <w:tab w:val="clear" w:pos="4536"/>
          <w:tab w:val="clear" w:pos="9072"/>
        </w:tabs>
        <w:spacing w:before="60" w:line="276" w:lineRule="auto"/>
        <w:ind w:left="340" w:hanging="340"/>
        <w:jc w:val="both"/>
      </w:pPr>
      <w:r w:rsidRPr="00386362">
        <w:t>Nauczyciele akademiccy prowadzący zajęcia dydaktyczne w grupach, w których uczestniczą studenci z niepełnosprawnością, zobowiązani są do uwzględniania w procesie dydaktycznym potrzeb wynikających z rodzaju i stopnia niepełnosprawności tych studentów, w szczególności podczas realizacji zajęć, przeprowadzania egzaminów, zaliczeń oraz sprawdzianów wiedzy i umiejętności.</w:t>
      </w:r>
      <w:r w:rsidRPr="00386362">
        <w:br/>
        <w:t>Ponadto zobowiązani są do wykorzystywania dostępnych specjalistycznych urządzeń wspomagających proces kształcenia, zgodnie z potrzebami osób z niepełnosprawnością.</w:t>
      </w:r>
    </w:p>
    <w:p w14:paraId="47925CFD" w14:textId="78D18821" w:rsidR="002F4543" w:rsidRPr="00D21982" w:rsidRDefault="000B6B82" w:rsidP="00DB7AB8">
      <w:pPr>
        <w:pStyle w:val="Nagwek"/>
        <w:numPr>
          <w:ilvl w:val="0"/>
          <w:numId w:val="26"/>
        </w:numPr>
        <w:tabs>
          <w:tab w:val="clear" w:pos="4536"/>
          <w:tab w:val="clear" w:pos="9072"/>
        </w:tabs>
        <w:spacing w:before="60" w:line="276" w:lineRule="auto"/>
        <w:ind w:left="340" w:hanging="340"/>
        <w:jc w:val="both"/>
      </w:pPr>
      <w:r w:rsidRPr="00D21982">
        <w:t xml:space="preserve">Pełnomocnik Rektora ds. studentów i doktorantów </w:t>
      </w:r>
      <w:r w:rsidR="004840E4" w:rsidRPr="00D21982">
        <w:t xml:space="preserve">będących osobami </w:t>
      </w:r>
      <w:r w:rsidRPr="00D21982">
        <w:t xml:space="preserve">z </w:t>
      </w:r>
      <w:r w:rsidR="004757B9" w:rsidRPr="00D21982">
        <w:t>niepełnosprawności</w:t>
      </w:r>
      <w:r w:rsidR="006717E0" w:rsidRPr="00D21982">
        <w:t>ami</w:t>
      </w:r>
      <w:r w:rsidR="004757B9" w:rsidRPr="00D21982">
        <w:t xml:space="preserve"> </w:t>
      </w:r>
      <w:r w:rsidRPr="00D21982">
        <w:t>informuje dziekana właściwego wydziału o uczestnictwie w zajęciach dydaktycznych studenta wraz z tłumaczem języka migowego lub asystentem dydaktycznym studenta z dysfunkcją narządu wzroku, w tym z</w:t>
      </w:r>
      <w:r w:rsidR="00D77A81" w:rsidRPr="00D21982">
        <w:t> </w:t>
      </w:r>
      <w:r w:rsidRPr="00D21982">
        <w:t xml:space="preserve">psem przewodnikiem. </w:t>
      </w:r>
      <w:r w:rsidR="002F4543" w:rsidRPr="00D21982" w:rsidDel="00BF3789">
        <w:t xml:space="preserve">Osoba wspierająca </w:t>
      </w:r>
      <w:r w:rsidR="002F4543" w:rsidRPr="00D21982">
        <w:t>studenta</w:t>
      </w:r>
      <w:r w:rsidR="002F4543" w:rsidRPr="00D21982" w:rsidDel="00BF3789">
        <w:t xml:space="preserve"> z niepełnosprawnością lub tłumacz języka migowego może uczestniczyć w zaliczeniach lub egzaminach, o ile nie jest merytorycznie bądź zawodowo związana z </w:t>
      </w:r>
      <w:r w:rsidR="002F4543" w:rsidRPr="00D21982">
        <w:t>przedmiotem</w:t>
      </w:r>
      <w:r w:rsidR="002F4543" w:rsidRPr="00D21982" w:rsidDel="00BF3789">
        <w:t>, z którego student składa egzamin lub zaliczenie</w:t>
      </w:r>
    </w:p>
    <w:p w14:paraId="0F6A21F3" w14:textId="3AF57B05" w:rsidR="0097043E" w:rsidRPr="00D21982" w:rsidRDefault="00EB6FC7" w:rsidP="00DB7AB8">
      <w:pPr>
        <w:pStyle w:val="Nagwek"/>
        <w:numPr>
          <w:ilvl w:val="0"/>
          <w:numId w:val="26"/>
        </w:numPr>
        <w:tabs>
          <w:tab w:val="clear" w:pos="4536"/>
          <w:tab w:val="clear" w:pos="9072"/>
        </w:tabs>
        <w:spacing w:before="60" w:line="276" w:lineRule="auto"/>
        <w:ind w:left="340" w:hanging="340"/>
        <w:jc w:val="both"/>
      </w:pPr>
      <w:r w:rsidRPr="00D21982">
        <w:t xml:space="preserve">Szczegółowe wytyczne w zakresie realizacji </w:t>
      </w:r>
      <w:r w:rsidR="000B6B82" w:rsidRPr="00D21982">
        <w:t>równych praw i obowiązków</w:t>
      </w:r>
      <w:r w:rsidRPr="00D21982">
        <w:t xml:space="preserve">, w tym dostępności dla osób z </w:t>
      </w:r>
      <w:r w:rsidR="008E6668" w:rsidRPr="00D21982">
        <w:t xml:space="preserve">niepełnosprawnością lub ze szczególnymi potrzebami, </w:t>
      </w:r>
      <w:r w:rsidRPr="00D21982">
        <w:t>regulują odrębne</w:t>
      </w:r>
      <w:r w:rsidR="008E6668" w:rsidRPr="00D21982">
        <w:t xml:space="preserve"> </w:t>
      </w:r>
      <w:r w:rsidRPr="00D21982">
        <w:t>przepisy Uczelni</w:t>
      </w:r>
      <w:r w:rsidR="000B6B82" w:rsidRPr="00D21982">
        <w:t>.</w:t>
      </w:r>
      <w:r w:rsidRPr="00D21982">
        <w:t xml:space="preserve"> </w:t>
      </w:r>
    </w:p>
    <w:p w14:paraId="75A5252A" w14:textId="77777777" w:rsidR="008E4836" w:rsidRPr="00221894" w:rsidRDefault="008E4836" w:rsidP="00D045DB">
      <w:pPr>
        <w:pStyle w:val="Nagwek"/>
        <w:tabs>
          <w:tab w:val="clear" w:pos="4536"/>
          <w:tab w:val="clear" w:pos="9072"/>
        </w:tabs>
        <w:spacing w:before="120" w:line="276" w:lineRule="auto"/>
        <w:jc w:val="center"/>
        <w:rPr>
          <w:b/>
        </w:rPr>
      </w:pPr>
      <w:r w:rsidRPr="00221894">
        <w:rPr>
          <w:b/>
        </w:rPr>
        <w:t>§ 8.</w:t>
      </w:r>
    </w:p>
    <w:p w14:paraId="7CD714FD" w14:textId="00F72E34" w:rsidR="000A6AE5" w:rsidRPr="008311AC" w:rsidRDefault="0028173B" w:rsidP="00DB7AB8">
      <w:pPr>
        <w:pStyle w:val="Tekstpodstawowy3"/>
        <w:numPr>
          <w:ilvl w:val="0"/>
          <w:numId w:val="56"/>
        </w:numPr>
        <w:spacing w:before="60" w:after="0" w:line="276" w:lineRule="auto"/>
        <w:ind w:left="340" w:hanging="340"/>
        <w:rPr>
          <w:rFonts w:ascii="Times New Roman" w:hAnsi="Times New Roman" w:cs="Times New Roman"/>
          <w:sz w:val="24"/>
        </w:rPr>
      </w:pPr>
      <w:r w:rsidRPr="002E217D">
        <w:rPr>
          <w:rFonts w:ascii="Times New Roman" w:hAnsi="Times New Roman" w:cs="Times New Roman"/>
          <w:spacing w:val="-2"/>
          <w:sz w:val="24"/>
        </w:rPr>
        <w:t>Studia</w:t>
      </w:r>
      <w:r w:rsidR="000A6AE5" w:rsidRPr="002E217D">
        <w:rPr>
          <w:rFonts w:ascii="Times New Roman" w:hAnsi="Times New Roman" w:cs="Times New Roman"/>
          <w:spacing w:val="-2"/>
          <w:sz w:val="24"/>
        </w:rPr>
        <w:t xml:space="preserve"> mogą być </w:t>
      </w:r>
      <w:r w:rsidRPr="002E217D">
        <w:rPr>
          <w:rFonts w:ascii="Times New Roman" w:hAnsi="Times New Roman" w:cs="Times New Roman"/>
          <w:spacing w:val="-2"/>
          <w:sz w:val="24"/>
        </w:rPr>
        <w:t>realizowane</w:t>
      </w:r>
      <w:r w:rsidR="000A6AE5" w:rsidRPr="002E217D">
        <w:rPr>
          <w:rFonts w:ascii="Times New Roman" w:hAnsi="Times New Roman" w:cs="Times New Roman"/>
          <w:spacing w:val="-2"/>
          <w:sz w:val="24"/>
        </w:rPr>
        <w:t xml:space="preserve"> w językach obcych, pod warunkiem poinformowania o takiej możliwości oraz podania wykazu takich zajęć dydaktycznych (ze wskazaniem języka wykładowego) w programach studiów. Zasada ta dotyczy również realizacji prac dyplomowych i</w:t>
      </w:r>
      <w:r w:rsidR="002E217D">
        <w:rPr>
          <w:rFonts w:ascii="Times New Roman" w:hAnsi="Times New Roman" w:cs="Times New Roman"/>
          <w:spacing w:val="-2"/>
          <w:sz w:val="24"/>
        </w:rPr>
        <w:t> </w:t>
      </w:r>
      <w:r w:rsidR="000A6AE5" w:rsidRPr="002E217D">
        <w:rPr>
          <w:rFonts w:ascii="Times New Roman" w:hAnsi="Times New Roman" w:cs="Times New Roman"/>
          <w:spacing w:val="-2"/>
          <w:sz w:val="24"/>
        </w:rPr>
        <w:t>składania egzaminów dyplomowych</w:t>
      </w:r>
      <w:r w:rsidR="000A6AE5" w:rsidRPr="008311AC">
        <w:rPr>
          <w:rFonts w:ascii="Times New Roman" w:hAnsi="Times New Roman" w:cs="Times New Roman"/>
          <w:sz w:val="24"/>
        </w:rPr>
        <w:t>.</w:t>
      </w:r>
    </w:p>
    <w:p w14:paraId="5B8FBDCF" w14:textId="1FCFF79C" w:rsidR="0097043E" w:rsidRPr="00221894" w:rsidRDefault="0094608C" w:rsidP="00DB7AB8">
      <w:pPr>
        <w:pStyle w:val="Tekstpodstawowy3"/>
        <w:numPr>
          <w:ilvl w:val="0"/>
          <w:numId w:val="56"/>
        </w:numPr>
        <w:spacing w:before="60" w:after="0" w:line="276" w:lineRule="auto"/>
        <w:ind w:left="340" w:hanging="340"/>
        <w:rPr>
          <w:rFonts w:ascii="Times New Roman" w:hAnsi="Times New Roman" w:cs="Times New Roman"/>
          <w:sz w:val="24"/>
        </w:rPr>
      </w:pPr>
      <w:r w:rsidRPr="008311AC">
        <w:rPr>
          <w:rFonts w:ascii="Times New Roman" w:hAnsi="Times New Roman" w:cs="Times New Roman"/>
          <w:sz w:val="24"/>
        </w:rPr>
        <w:t>Wybrane</w:t>
      </w:r>
      <w:r w:rsidRPr="008311AC">
        <w:rPr>
          <w:b/>
        </w:rPr>
        <w:t xml:space="preserve"> </w:t>
      </w:r>
      <w:r w:rsidRPr="008311AC">
        <w:rPr>
          <w:rFonts w:ascii="Times New Roman" w:hAnsi="Times New Roman" w:cs="Times New Roman"/>
          <w:sz w:val="24"/>
        </w:rPr>
        <w:t>z</w:t>
      </w:r>
      <w:r w:rsidR="0097043E" w:rsidRPr="008311AC">
        <w:rPr>
          <w:rFonts w:ascii="Times New Roman" w:hAnsi="Times New Roman" w:cs="Times New Roman"/>
          <w:sz w:val="24"/>
        </w:rPr>
        <w:t xml:space="preserve">ajęcia dydaktyczne oraz sprawdziany wiedzy i umiejętności </w:t>
      </w:r>
      <w:r w:rsidR="00CC3402" w:rsidRPr="008311AC">
        <w:rPr>
          <w:rFonts w:ascii="Times New Roman" w:hAnsi="Times New Roman" w:cs="Times New Roman"/>
          <w:sz w:val="24"/>
        </w:rPr>
        <w:t xml:space="preserve">realizowane na studiach </w:t>
      </w:r>
      <w:r w:rsidR="008E6668" w:rsidRPr="008311AC">
        <w:rPr>
          <w:rFonts w:ascii="Times New Roman" w:hAnsi="Times New Roman" w:cs="Times New Roman"/>
          <w:sz w:val="24"/>
        </w:rPr>
        <w:t xml:space="preserve">w języku polskim </w:t>
      </w:r>
      <w:r w:rsidR="0097043E" w:rsidRPr="008311AC">
        <w:rPr>
          <w:rFonts w:ascii="Times New Roman" w:hAnsi="Times New Roman" w:cs="Times New Roman"/>
          <w:sz w:val="24"/>
        </w:rPr>
        <w:t xml:space="preserve">mogą być </w:t>
      </w:r>
      <w:r w:rsidR="009E506E" w:rsidRPr="008311AC">
        <w:rPr>
          <w:rFonts w:ascii="Times New Roman" w:hAnsi="Times New Roman" w:cs="Times New Roman"/>
          <w:sz w:val="24"/>
        </w:rPr>
        <w:t xml:space="preserve">także </w:t>
      </w:r>
      <w:r w:rsidR="0097043E" w:rsidRPr="008311AC">
        <w:rPr>
          <w:rFonts w:ascii="Times New Roman" w:hAnsi="Times New Roman" w:cs="Times New Roman"/>
          <w:sz w:val="24"/>
        </w:rPr>
        <w:t xml:space="preserve">prowadzone w językach obcych, pod </w:t>
      </w:r>
      <w:r w:rsidR="0097043E" w:rsidRPr="00221894">
        <w:rPr>
          <w:rFonts w:ascii="Times New Roman" w:hAnsi="Times New Roman" w:cs="Times New Roman"/>
          <w:sz w:val="24"/>
        </w:rPr>
        <w:t xml:space="preserve">warunkiem </w:t>
      </w:r>
      <w:r w:rsidR="0097043E" w:rsidRPr="00221894">
        <w:rPr>
          <w:rFonts w:ascii="Times New Roman" w:hAnsi="Times New Roman" w:cs="Times New Roman"/>
          <w:sz w:val="24"/>
        </w:rPr>
        <w:lastRenderedPageBreak/>
        <w:t xml:space="preserve">poinformowania o takiej możliwości oraz podania wykazu takich zajęć </w:t>
      </w:r>
      <w:r w:rsidR="0097043E" w:rsidRPr="00221894">
        <w:rPr>
          <w:rFonts w:ascii="Times New Roman" w:hAnsi="Times New Roman" w:cs="Times New Roman"/>
          <w:spacing w:val="-4"/>
          <w:sz w:val="24"/>
        </w:rPr>
        <w:t>dydaktycznych (ze</w:t>
      </w:r>
      <w:r w:rsidR="00A859C9">
        <w:rPr>
          <w:rFonts w:ascii="Times New Roman" w:hAnsi="Times New Roman" w:cs="Times New Roman"/>
          <w:spacing w:val="-4"/>
          <w:sz w:val="24"/>
        </w:rPr>
        <w:t> </w:t>
      </w:r>
      <w:r w:rsidR="0097043E" w:rsidRPr="00221894">
        <w:rPr>
          <w:rFonts w:ascii="Times New Roman" w:hAnsi="Times New Roman" w:cs="Times New Roman"/>
          <w:spacing w:val="-4"/>
          <w:sz w:val="24"/>
        </w:rPr>
        <w:t>wskazaniem języka wykładowego) w programach</w:t>
      </w:r>
      <w:r w:rsidR="0097043E" w:rsidRPr="00221894">
        <w:rPr>
          <w:rFonts w:ascii="Times New Roman" w:hAnsi="Times New Roman" w:cs="Times New Roman"/>
          <w:sz w:val="24"/>
        </w:rPr>
        <w:t xml:space="preserve"> studiów.</w:t>
      </w:r>
      <w:r w:rsidR="0097043E" w:rsidRPr="00221894">
        <w:rPr>
          <w:rFonts w:ascii="Times New Roman" w:hAnsi="Times New Roman" w:cs="Times New Roman"/>
          <w:color w:val="FF0000"/>
          <w:sz w:val="24"/>
        </w:rPr>
        <w:t xml:space="preserve"> </w:t>
      </w:r>
      <w:r w:rsidR="0097043E" w:rsidRPr="00221894">
        <w:rPr>
          <w:rFonts w:ascii="Times New Roman" w:hAnsi="Times New Roman" w:cs="Times New Roman"/>
          <w:sz w:val="24"/>
        </w:rPr>
        <w:t xml:space="preserve">Zasada ta dotyczy również realizacji prac dyplomowych i składania egzaminów dyplomowych. </w:t>
      </w:r>
    </w:p>
    <w:p w14:paraId="34718A4A" w14:textId="19E1A85C" w:rsidR="0097043E" w:rsidRDefault="0097043E" w:rsidP="00DB7AB8">
      <w:pPr>
        <w:pStyle w:val="Tekstpodstawowy3"/>
        <w:numPr>
          <w:ilvl w:val="0"/>
          <w:numId w:val="56"/>
        </w:numPr>
        <w:spacing w:before="60" w:after="0" w:line="276" w:lineRule="auto"/>
        <w:ind w:left="340" w:hanging="340"/>
        <w:rPr>
          <w:rFonts w:ascii="Times New Roman" w:hAnsi="Times New Roman" w:cs="Times New Roman"/>
          <w:spacing w:val="-4"/>
          <w:sz w:val="24"/>
        </w:rPr>
      </w:pPr>
      <w:r w:rsidRPr="00221894">
        <w:rPr>
          <w:rFonts w:ascii="Times New Roman" w:hAnsi="Times New Roman" w:cs="Times New Roman"/>
          <w:sz w:val="24"/>
        </w:rPr>
        <w:t>W przypadkach innych niż opisane w ust. 1</w:t>
      </w:r>
      <w:r w:rsidR="00AC5FC1">
        <w:rPr>
          <w:rFonts w:ascii="Times New Roman" w:hAnsi="Times New Roman" w:cs="Times New Roman"/>
          <w:sz w:val="24"/>
        </w:rPr>
        <w:t xml:space="preserve"> i 2</w:t>
      </w:r>
      <w:r w:rsidRPr="00221894">
        <w:rPr>
          <w:rFonts w:ascii="Times New Roman" w:hAnsi="Times New Roman" w:cs="Times New Roman"/>
          <w:sz w:val="24"/>
        </w:rPr>
        <w:t xml:space="preserve"> prowadzenie zajęć dydaktycznych, sprawdzianów wiedzy</w:t>
      </w:r>
      <w:r w:rsidRPr="00221894">
        <w:rPr>
          <w:rFonts w:ascii="Times New Roman" w:hAnsi="Times New Roman" w:cs="Times New Roman"/>
          <w:spacing w:val="-4"/>
          <w:sz w:val="24"/>
        </w:rPr>
        <w:t xml:space="preserve"> i umiejętności oraz sporządzanie pracy dyplomowej i złożenie egzaminu dyplomowego w językach obcych dopuszczalne jest za zgodą dziekana i studentów.</w:t>
      </w:r>
    </w:p>
    <w:p w14:paraId="02D2F56E" w14:textId="749837C3" w:rsidR="0097043E" w:rsidRDefault="0097043E" w:rsidP="00DB7AB8">
      <w:pPr>
        <w:pStyle w:val="Tekstpodstawowy3"/>
        <w:numPr>
          <w:ilvl w:val="0"/>
          <w:numId w:val="56"/>
        </w:numPr>
        <w:spacing w:before="60" w:after="0" w:line="276" w:lineRule="auto"/>
        <w:ind w:left="340" w:hanging="340"/>
        <w:rPr>
          <w:rFonts w:ascii="Times New Roman" w:hAnsi="Times New Roman" w:cs="Times New Roman"/>
          <w:sz w:val="24"/>
        </w:rPr>
      </w:pPr>
      <w:r w:rsidRPr="00221894">
        <w:rPr>
          <w:rFonts w:ascii="Times New Roman" w:hAnsi="Times New Roman" w:cs="Times New Roman"/>
          <w:sz w:val="24"/>
        </w:rPr>
        <w:t>Częściowa realizacja zajęć dydaktycznych lub pracy dyplomowej w</w:t>
      </w:r>
      <w:r w:rsidR="00E35BD5">
        <w:rPr>
          <w:rFonts w:ascii="Times New Roman" w:hAnsi="Times New Roman" w:cs="Times New Roman"/>
          <w:sz w:val="24"/>
        </w:rPr>
        <w:t xml:space="preserve"> </w:t>
      </w:r>
      <w:r w:rsidRPr="00221894">
        <w:rPr>
          <w:rFonts w:ascii="Times New Roman" w:hAnsi="Times New Roman" w:cs="Times New Roman"/>
          <w:sz w:val="24"/>
        </w:rPr>
        <w:t>języku obcym prowadzon</w:t>
      </w:r>
      <w:r w:rsidR="00677991" w:rsidRPr="00221894">
        <w:rPr>
          <w:rFonts w:ascii="Times New Roman" w:hAnsi="Times New Roman" w:cs="Times New Roman"/>
          <w:sz w:val="24"/>
        </w:rPr>
        <w:t>a</w:t>
      </w:r>
      <w:r w:rsidRPr="00221894">
        <w:rPr>
          <w:rFonts w:ascii="Times New Roman" w:hAnsi="Times New Roman" w:cs="Times New Roman"/>
          <w:sz w:val="24"/>
        </w:rPr>
        <w:t xml:space="preserve"> jest zgodnie z warunkami określonymi w ust. 1</w:t>
      </w:r>
      <w:r w:rsidR="00946364">
        <w:rPr>
          <w:rFonts w:ascii="Times New Roman" w:hAnsi="Times New Roman" w:cs="Times New Roman"/>
          <w:sz w:val="24"/>
        </w:rPr>
        <w:t> – </w:t>
      </w:r>
      <w:r w:rsidR="00AC5FC1">
        <w:rPr>
          <w:rFonts w:ascii="Times New Roman" w:hAnsi="Times New Roman" w:cs="Times New Roman"/>
          <w:sz w:val="24"/>
        </w:rPr>
        <w:t>3</w:t>
      </w:r>
      <w:r w:rsidRPr="00221894">
        <w:rPr>
          <w:rFonts w:ascii="Times New Roman" w:hAnsi="Times New Roman" w:cs="Times New Roman"/>
          <w:sz w:val="24"/>
        </w:rPr>
        <w:t xml:space="preserve">. </w:t>
      </w:r>
    </w:p>
    <w:p w14:paraId="721E2771" w14:textId="7A29A06D" w:rsidR="0097043E" w:rsidRPr="00221894" w:rsidRDefault="0097043E" w:rsidP="00721F1F">
      <w:pPr>
        <w:pStyle w:val="Tekstpodstawowy3"/>
        <w:keepLines/>
        <w:numPr>
          <w:ilvl w:val="0"/>
          <w:numId w:val="56"/>
        </w:numPr>
        <w:spacing w:before="60" w:after="0" w:line="276" w:lineRule="auto"/>
        <w:ind w:left="340" w:hanging="340"/>
        <w:rPr>
          <w:rFonts w:ascii="Times New Roman" w:hAnsi="Times New Roman" w:cs="Times New Roman"/>
          <w:spacing w:val="-4"/>
          <w:sz w:val="24"/>
        </w:rPr>
      </w:pPr>
      <w:r w:rsidRPr="00221894">
        <w:rPr>
          <w:rFonts w:ascii="Times New Roman" w:hAnsi="Times New Roman" w:cs="Times New Roman"/>
          <w:sz w:val="24"/>
        </w:rPr>
        <w:t xml:space="preserve">W przypadku podpisania </w:t>
      </w:r>
      <w:r w:rsidR="00783716" w:rsidRPr="00221894">
        <w:rPr>
          <w:rFonts w:ascii="Times New Roman" w:hAnsi="Times New Roman" w:cs="Times New Roman"/>
          <w:sz w:val="24"/>
        </w:rPr>
        <w:t xml:space="preserve">przez Uczelnię </w:t>
      </w:r>
      <w:r w:rsidR="006D579B" w:rsidRPr="00221894">
        <w:rPr>
          <w:rFonts w:ascii="Times New Roman" w:hAnsi="Times New Roman" w:cs="Times New Roman"/>
          <w:sz w:val="24"/>
        </w:rPr>
        <w:t>umowy na prowadzenie studiów wspólnych z inną uczelnią,</w:t>
      </w:r>
      <w:r w:rsidR="006D579B" w:rsidRPr="00221894">
        <w:rPr>
          <w:rFonts w:ascii="Times New Roman" w:hAnsi="Times New Roman" w:cs="Times New Roman"/>
          <w:spacing w:val="-4"/>
          <w:sz w:val="24"/>
        </w:rPr>
        <w:t xml:space="preserve"> instytutem PAN, instytutem badawczym, instytutem międzynarodowym, zagraniczną uczelnią lub instytucją naukową</w:t>
      </w:r>
      <w:r w:rsidRPr="00221894">
        <w:rPr>
          <w:rFonts w:ascii="Times New Roman" w:hAnsi="Times New Roman" w:cs="Times New Roman"/>
          <w:spacing w:val="-4"/>
          <w:sz w:val="24"/>
        </w:rPr>
        <w:t xml:space="preserve">, a elementem </w:t>
      </w:r>
      <w:r w:rsidR="006D579B" w:rsidRPr="00221894">
        <w:rPr>
          <w:rFonts w:ascii="Times New Roman" w:hAnsi="Times New Roman" w:cs="Times New Roman"/>
          <w:spacing w:val="-4"/>
          <w:sz w:val="24"/>
        </w:rPr>
        <w:t xml:space="preserve">umowy </w:t>
      </w:r>
      <w:r w:rsidRPr="00221894">
        <w:rPr>
          <w:rFonts w:ascii="Times New Roman" w:hAnsi="Times New Roman" w:cs="Times New Roman"/>
          <w:spacing w:val="-4"/>
          <w:sz w:val="24"/>
        </w:rPr>
        <w:t>jest wydanie dyplomu potwierdzającego ukończenie studiów prowadzonych wspólnie, uznaje się pracę dyplomową opracowaną w</w:t>
      </w:r>
      <w:r w:rsidR="00F90098" w:rsidRPr="00221894">
        <w:rPr>
          <w:rFonts w:ascii="Times New Roman" w:hAnsi="Times New Roman" w:cs="Times New Roman"/>
          <w:spacing w:val="-4"/>
          <w:sz w:val="24"/>
        </w:rPr>
        <w:t> </w:t>
      </w:r>
      <w:r w:rsidR="00BC1712" w:rsidRPr="00221894">
        <w:rPr>
          <w:rFonts w:ascii="Times New Roman" w:hAnsi="Times New Roman" w:cs="Times New Roman"/>
          <w:spacing w:val="-4"/>
          <w:sz w:val="24"/>
        </w:rPr>
        <w:t xml:space="preserve">instytucji </w:t>
      </w:r>
      <w:r w:rsidRPr="00221894">
        <w:rPr>
          <w:rFonts w:ascii="Times New Roman" w:hAnsi="Times New Roman" w:cs="Times New Roman"/>
          <w:spacing w:val="-4"/>
          <w:sz w:val="24"/>
        </w:rPr>
        <w:t xml:space="preserve">partnerskiej. Zapisy </w:t>
      </w:r>
      <w:r w:rsidR="006D579B" w:rsidRPr="00221894">
        <w:rPr>
          <w:rFonts w:ascii="Times New Roman" w:hAnsi="Times New Roman" w:cs="Times New Roman"/>
          <w:spacing w:val="-4"/>
          <w:sz w:val="24"/>
        </w:rPr>
        <w:t xml:space="preserve">umowy </w:t>
      </w:r>
      <w:r w:rsidRPr="00221894">
        <w:rPr>
          <w:rFonts w:ascii="Times New Roman" w:hAnsi="Times New Roman" w:cs="Times New Roman"/>
          <w:spacing w:val="-4"/>
          <w:sz w:val="24"/>
        </w:rPr>
        <w:t xml:space="preserve">powinny </w:t>
      </w:r>
      <w:r w:rsidR="006D579B" w:rsidRPr="00221894">
        <w:rPr>
          <w:rFonts w:ascii="Times New Roman" w:hAnsi="Times New Roman" w:cs="Times New Roman"/>
          <w:spacing w:val="-4"/>
          <w:sz w:val="24"/>
        </w:rPr>
        <w:t xml:space="preserve">w szczególności </w:t>
      </w:r>
      <w:r w:rsidRPr="00221894">
        <w:rPr>
          <w:rFonts w:ascii="Times New Roman" w:hAnsi="Times New Roman" w:cs="Times New Roman"/>
          <w:spacing w:val="-4"/>
          <w:sz w:val="24"/>
        </w:rPr>
        <w:t xml:space="preserve">obejmować warunki i tryb składania egzaminu dyplomowego w Uczelni lub </w:t>
      </w:r>
      <w:r w:rsidR="00BC1712" w:rsidRPr="00221894">
        <w:rPr>
          <w:rFonts w:ascii="Times New Roman" w:hAnsi="Times New Roman" w:cs="Times New Roman"/>
          <w:spacing w:val="-4"/>
          <w:sz w:val="24"/>
        </w:rPr>
        <w:t xml:space="preserve">instytucji </w:t>
      </w:r>
      <w:r w:rsidRPr="00221894">
        <w:rPr>
          <w:rFonts w:ascii="Times New Roman" w:hAnsi="Times New Roman" w:cs="Times New Roman"/>
          <w:spacing w:val="-4"/>
          <w:sz w:val="24"/>
        </w:rPr>
        <w:t>partnerskiej.</w:t>
      </w:r>
    </w:p>
    <w:p w14:paraId="09DC19E2" w14:textId="77777777" w:rsidR="008E4836" w:rsidRPr="00221894" w:rsidRDefault="008E4836" w:rsidP="001E27CD">
      <w:pPr>
        <w:pStyle w:val="Tekstpodstawowy3"/>
        <w:tabs>
          <w:tab w:val="left" w:pos="284"/>
        </w:tabs>
        <w:spacing w:before="120" w:after="0" w:line="276" w:lineRule="auto"/>
        <w:jc w:val="center"/>
        <w:rPr>
          <w:rFonts w:ascii="Times New Roman" w:hAnsi="Times New Roman" w:cs="Times New Roman"/>
          <w:b/>
          <w:spacing w:val="-4"/>
          <w:sz w:val="24"/>
        </w:rPr>
      </w:pPr>
      <w:r w:rsidRPr="00221894">
        <w:rPr>
          <w:rFonts w:ascii="Times New Roman" w:hAnsi="Times New Roman" w:cs="Times New Roman"/>
          <w:b/>
          <w:spacing w:val="-4"/>
          <w:sz w:val="24"/>
        </w:rPr>
        <w:t>§ 9.</w:t>
      </w:r>
    </w:p>
    <w:p w14:paraId="5BD9B902" w14:textId="77777777" w:rsidR="0097043E" w:rsidRPr="00221894" w:rsidRDefault="0097043E" w:rsidP="00946364">
      <w:pPr>
        <w:numPr>
          <w:ilvl w:val="0"/>
          <w:numId w:val="2"/>
        </w:numPr>
        <w:tabs>
          <w:tab w:val="clear" w:pos="360"/>
        </w:tabs>
        <w:spacing w:before="60" w:line="276" w:lineRule="auto"/>
        <w:jc w:val="both"/>
      </w:pPr>
      <w:r w:rsidRPr="00B017F0">
        <w:t>Wybór specjalności</w:t>
      </w:r>
      <w:r w:rsidRPr="0028173B">
        <w:t xml:space="preserve"> lub </w:t>
      </w:r>
      <w:r w:rsidR="004C6C59" w:rsidRPr="0028173B">
        <w:t>zajęć/</w:t>
      </w:r>
      <w:r w:rsidR="00411F0D" w:rsidRPr="0028173B">
        <w:t xml:space="preserve">modułów </w:t>
      </w:r>
      <w:r w:rsidR="00FE6949" w:rsidRPr="0028173B">
        <w:t xml:space="preserve">zajęć </w:t>
      </w:r>
      <w:r w:rsidRPr="0028173B">
        <w:t>obieralnych jest wolny w ramach możliwości</w:t>
      </w:r>
      <w:r w:rsidRPr="00221894">
        <w:t xml:space="preserve"> wydziału i Uczelni</w:t>
      </w:r>
      <w:r w:rsidR="00BC1712" w:rsidRPr="00221894">
        <w:t>, przy czym program studiów umożliwia studentowi wybór zajęć, którym przypisano punkty ECTS w wymiarze nie mniejszym niż 30% liczby punktów ECTS niezbędnej do ukończenia danego kierunku.</w:t>
      </w:r>
    </w:p>
    <w:p w14:paraId="4A9B6D9F" w14:textId="77777777" w:rsidR="00C91DC7" w:rsidRPr="00221894" w:rsidRDefault="0097043E" w:rsidP="00946364">
      <w:pPr>
        <w:numPr>
          <w:ilvl w:val="0"/>
          <w:numId w:val="2"/>
        </w:numPr>
        <w:tabs>
          <w:tab w:val="clear" w:pos="360"/>
        </w:tabs>
        <w:spacing w:before="60" w:line="276" w:lineRule="auto"/>
        <w:jc w:val="both"/>
      </w:pPr>
      <w:r w:rsidRPr="00221894">
        <w:rPr>
          <w:spacing w:val="-4"/>
        </w:rPr>
        <w:t xml:space="preserve">W przypadku zgłoszenia się większej liczby studentów od ustalonego limitu dla danej specjalności lub </w:t>
      </w:r>
      <w:r w:rsidR="004C6C59" w:rsidRPr="00DC7697">
        <w:rPr>
          <w:spacing w:val="-4"/>
        </w:rPr>
        <w:t>zajęć/</w:t>
      </w:r>
      <w:r w:rsidR="00411F0D" w:rsidRPr="00DC7697">
        <w:rPr>
          <w:spacing w:val="-4"/>
        </w:rPr>
        <w:t xml:space="preserve">modułów </w:t>
      </w:r>
      <w:r w:rsidR="00FE6949" w:rsidRPr="00DC7697">
        <w:rPr>
          <w:spacing w:val="-4"/>
        </w:rPr>
        <w:t xml:space="preserve">zajęć </w:t>
      </w:r>
      <w:r w:rsidRPr="00DC7697">
        <w:rPr>
          <w:spacing w:val="-4"/>
        </w:rPr>
        <w:t>obieralnych kryterium przyjęcia stanowią dotychczasowe osiągnięcia studentów</w:t>
      </w:r>
      <w:r w:rsidRPr="00221894">
        <w:t xml:space="preserve"> </w:t>
      </w:r>
      <w:r w:rsidR="00BC659A" w:rsidRPr="00221894">
        <w:t>określone przez dziekana.</w:t>
      </w:r>
      <w:r w:rsidR="00C91DC7" w:rsidRPr="00221894">
        <w:t xml:space="preserve"> </w:t>
      </w:r>
    </w:p>
    <w:p w14:paraId="47C95C2E" w14:textId="77777777" w:rsidR="008E4836" w:rsidRPr="00221894" w:rsidRDefault="008E4836" w:rsidP="00A30785">
      <w:pPr>
        <w:tabs>
          <w:tab w:val="left" w:pos="284"/>
        </w:tabs>
        <w:spacing w:line="276" w:lineRule="auto"/>
        <w:ind w:left="284"/>
        <w:jc w:val="center"/>
        <w:rPr>
          <w:b/>
        </w:rPr>
      </w:pPr>
      <w:r w:rsidRPr="00221894">
        <w:rPr>
          <w:b/>
        </w:rPr>
        <w:t>§ 10.</w:t>
      </w:r>
    </w:p>
    <w:p w14:paraId="20EF6DDC" w14:textId="22BFC686" w:rsidR="00C8071F" w:rsidRPr="00D045DB" w:rsidRDefault="00E917E5" w:rsidP="00D045DB">
      <w:pPr>
        <w:numPr>
          <w:ilvl w:val="0"/>
          <w:numId w:val="27"/>
        </w:numPr>
        <w:spacing w:before="60" w:line="276" w:lineRule="auto"/>
        <w:ind w:left="340" w:hanging="340"/>
        <w:jc w:val="both"/>
      </w:pPr>
      <w:r w:rsidRPr="00D045DB">
        <w:rPr>
          <w:spacing w:val="-4"/>
        </w:rPr>
        <w:t xml:space="preserve">Wykłady </w:t>
      </w:r>
      <w:r w:rsidR="005473B5" w:rsidRPr="00D045DB">
        <w:rPr>
          <w:spacing w:val="-4"/>
        </w:rPr>
        <w:t>w</w:t>
      </w:r>
      <w:r w:rsidRPr="00D045DB">
        <w:rPr>
          <w:spacing w:val="-4"/>
        </w:rPr>
        <w:t xml:space="preserve"> </w:t>
      </w:r>
      <w:r w:rsidR="004C6C59" w:rsidRPr="00D045DB">
        <w:rPr>
          <w:spacing w:val="-4"/>
        </w:rPr>
        <w:t>U</w:t>
      </w:r>
      <w:r w:rsidRPr="00D045DB">
        <w:rPr>
          <w:spacing w:val="-4"/>
        </w:rPr>
        <w:t>czelni są otwarte</w:t>
      </w:r>
      <w:r w:rsidR="005473B5" w:rsidRPr="00D045DB">
        <w:rPr>
          <w:spacing w:val="-4"/>
        </w:rPr>
        <w:t>. W szczególnych przypadkach</w:t>
      </w:r>
      <w:r w:rsidR="00F67DCD">
        <w:rPr>
          <w:spacing w:val="-4"/>
        </w:rPr>
        <w:t>,</w:t>
      </w:r>
      <w:r w:rsidR="005473B5" w:rsidRPr="00D045DB">
        <w:rPr>
          <w:spacing w:val="-4"/>
        </w:rPr>
        <w:t xml:space="preserve"> uzasadnionych przede wszystkim troską o wysoką jakość kształcenia lub uzasadnionymi interesami Państwa lub Uczelni</w:t>
      </w:r>
      <w:r w:rsidR="00F67DCD">
        <w:rPr>
          <w:spacing w:val="-4"/>
        </w:rPr>
        <w:t>,</w:t>
      </w:r>
      <w:r w:rsidR="005473B5" w:rsidRPr="00D045DB">
        <w:rPr>
          <w:spacing w:val="-4"/>
        </w:rPr>
        <w:t xml:space="preserve"> </w:t>
      </w:r>
      <w:r w:rsidR="002726A0" w:rsidRPr="00D045DB">
        <w:rPr>
          <w:spacing w:val="-4"/>
        </w:rPr>
        <w:t>R</w:t>
      </w:r>
      <w:r w:rsidR="00730407" w:rsidRPr="00D045DB">
        <w:rPr>
          <w:spacing w:val="-4"/>
        </w:rPr>
        <w:t xml:space="preserve">ektor </w:t>
      </w:r>
      <w:r w:rsidR="005473B5" w:rsidRPr="00D045DB">
        <w:rPr>
          <w:spacing w:val="-4"/>
        </w:rPr>
        <w:t>może wyłączyć otwartość wykładu lub cyklu wykładów.</w:t>
      </w:r>
      <w:r w:rsidR="002A222F" w:rsidRPr="00D045DB">
        <w:rPr>
          <w:spacing w:val="-4"/>
        </w:rPr>
        <w:t xml:space="preserve"> </w:t>
      </w:r>
      <w:r w:rsidR="00C8071F" w:rsidRPr="00D045DB">
        <w:t xml:space="preserve">Nauczyciel akademicki prowadzący wykłady decyduje, czy </w:t>
      </w:r>
      <w:r w:rsidR="00C8071F" w:rsidRPr="00D045DB">
        <w:rPr>
          <w:spacing w:val="-6"/>
        </w:rPr>
        <w:t>obecność studentów na wykładach jest obowiązkowa</w:t>
      </w:r>
      <w:r w:rsidR="00C8071F" w:rsidRPr="00D045DB">
        <w:rPr>
          <w:spacing w:val="-4"/>
        </w:rPr>
        <w:t xml:space="preserve"> </w:t>
      </w:r>
      <w:r w:rsidR="00C8071F" w:rsidRPr="00D045DB">
        <w:t xml:space="preserve">oraz określa i podaje do wiadomości studentów sposób jej kontrolowania w terminie nie późniejszym niż na dwóch pierwszych zajęciach/zjazdach. </w:t>
      </w:r>
    </w:p>
    <w:p w14:paraId="0A19CE4D" w14:textId="7EA52CF9" w:rsidR="0097043E" w:rsidRPr="00221894" w:rsidRDefault="0097043E" w:rsidP="0031278B">
      <w:pPr>
        <w:numPr>
          <w:ilvl w:val="0"/>
          <w:numId w:val="27"/>
        </w:numPr>
        <w:spacing w:before="60" w:line="276" w:lineRule="auto"/>
        <w:ind w:left="340" w:hanging="340"/>
        <w:jc w:val="both"/>
      </w:pPr>
      <w:r w:rsidRPr="00221894">
        <w:t xml:space="preserve">Obecność studenta na </w:t>
      </w:r>
      <w:r w:rsidRPr="0031278B">
        <w:rPr>
          <w:spacing w:val="-4"/>
        </w:rPr>
        <w:t>zajęciach</w:t>
      </w:r>
      <w:r w:rsidRPr="00221894">
        <w:t xml:space="preserve"> dydaktycznych prowadzonych w innych formach niż wykład jest obowiązkowa.</w:t>
      </w:r>
      <w:r w:rsidR="00C8071F">
        <w:t xml:space="preserve"> </w:t>
      </w:r>
    </w:p>
    <w:p w14:paraId="5007DC8C" w14:textId="1F80C89D" w:rsidR="004256F6" w:rsidRPr="00386362" w:rsidRDefault="0078506B" w:rsidP="004256F6">
      <w:pPr>
        <w:numPr>
          <w:ilvl w:val="0"/>
          <w:numId w:val="27"/>
        </w:numPr>
        <w:spacing w:before="60" w:line="276" w:lineRule="auto"/>
        <w:ind w:left="340" w:hanging="340"/>
        <w:jc w:val="both"/>
      </w:pPr>
      <w:r w:rsidRPr="00386362">
        <w:rPr>
          <w:spacing w:val="-4"/>
        </w:rPr>
        <w:t>Nieobecność studenta, nawet usprawiedliwiona, przekraczająca 20% wymiaru zajęć dydaktycznych</w:t>
      </w:r>
      <w:r w:rsidRPr="00386362">
        <w:t xml:space="preserve"> danej formy, na których obecność jest </w:t>
      </w:r>
      <w:r w:rsidRPr="00386362">
        <w:rPr>
          <w:spacing w:val="-4"/>
        </w:rPr>
        <w:t>obowiązkowa</w:t>
      </w:r>
      <w:r w:rsidRPr="00386362">
        <w:t xml:space="preserve">, </w:t>
      </w:r>
      <w:r w:rsidR="00FB7512" w:rsidRPr="00386362">
        <w:t>może być podstawą do</w:t>
      </w:r>
      <w:r w:rsidRPr="00386362">
        <w:t xml:space="preserve"> </w:t>
      </w:r>
      <w:r w:rsidR="004256F6" w:rsidRPr="00386362">
        <w:t>wpisania w miejsce oceny oznaczenia „</w:t>
      </w:r>
      <w:proofErr w:type="spellStart"/>
      <w:r w:rsidR="004256F6" w:rsidRPr="00386362">
        <w:t>nk</w:t>
      </w:r>
      <w:proofErr w:type="spellEnd"/>
      <w:r w:rsidR="004256F6" w:rsidRPr="00386362">
        <w:t xml:space="preserve">” (nieklasyfikowany). </w:t>
      </w:r>
    </w:p>
    <w:p w14:paraId="29867134" w14:textId="6F7A4924" w:rsidR="00F978A3" w:rsidRPr="00386362" w:rsidRDefault="0097043E" w:rsidP="00F978A3">
      <w:pPr>
        <w:numPr>
          <w:ilvl w:val="0"/>
          <w:numId w:val="27"/>
        </w:numPr>
        <w:spacing w:before="60" w:line="276" w:lineRule="auto"/>
        <w:ind w:left="340" w:hanging="340"/>
        <w:jc w:val="both"/>
      </w:pPr>
      <w:r w:rsidRPr="00386362">
        <w:t>W przypadku nieobecności usprawiedliwionych za powtarzanie zajęć dydaktycznych Uczelnia nie pobiera opłat.</w:t>
      </w:r>
    </w:p>
    <w:p w14:paraId="3C4132B2" w14:textId="52F082C6" w:rsidR="0097043E" w:rsidRPr="00221894" w:rsidRDefault="0097043E" w:rsidP="0031278B">
      <w:pPr>
        <w:numPr>
          <w:ilvl w:val="0"/>
          <w:numId w:val="27"/>
        </w:numPr>
        <w:spacing w:before="60" w:line="276" w:lineRule="auto"/>
        <w:ind w:left="340" w:hanging="340"/>
        <w:jc w:val="both"/>
      </w:pPr>
      <w:r w:rsidRPr="00221894">
        <w:t xml:space="preserve">W przypadku udokumentowanych zdarzeń losowych, na wniosek studenta, dziekan może wyrazić </w:t>
      </w:r>
      <w:r w:rsidRPr="00DC7697">
        <w:rPr>
          <w:spacing w:val="-4"/>
        </w:rPr>
        <w:t>zgodę na przeprowadzenie zaliczenia danej formy zajęć dydaktycznych w sytuacji, gdy nieobecność</w:t>
      </w:r>
      <w:r w:rsidRPr="00221894">
        <w:t xml:space="preserve"> studenta przekracza określony w ust.</w:t>
      </w:r>
      <w:r w:rsidR="00DC7697">
        <w:t xml:space="preserve"> </w:t>
      </w:r>
      <w:r w:rsidRPr="00221894">
        <w:t>3 limit nieobecności.</w:t>
      </w:r>
    </w:p>
    <w:p w14:paraId="2C42AEA2" w14:textId="77777777" w:rsidR="0097043E" w:rsidRPr="00221894" w:rsidRDefault="001A4E89" w:rsidP="001E27CD">
      <w:pPr>
        <w:pStyle w:val="paragraf"/>
        <w:spacing w:after="0" w:line="276" w:lineRule="auto"/>
        <w:rPr>
          <w:rFonts w:ascii="Times New Roman" w:hAnsi="Times New Roman"/>
          <w:sz w:val="24"/>
          <w:szCs w:val="24"/>
        </w:rPr>
      </w:pPr>
      <w:r w:rsidRPr="00221894">
        <w:rPr>
          <w:rFonts w:ascii="Times New Roman" w:hAnsi="Times New Roman"/>
          <w:sz w:val="24"/>
          <w:szCs w:val="24"/>
        </w:rPr>
        <w:t>§ 11.</w:t>
      </w:r>
    </w:p>
    <w:p w14:paraId="153239C5" w14:textId="6681B8EA" w:rsidR="0097043E" w:rsidRPr="00386362" w:rsidRDefault="0097043E" w:rsidP="00DB7AB8">
      <w:pPr>
        <w:numPr>
          <w:ilvl w:val="0"/>
          <w:numId w:val="40"/>
        </w:numPr>
        <w:spacing w:before="60" w:line="276" w:lineRule="auto"/>
        <w:ind w:left="340" w:hanging="340"/>
        <w:jc w:val="both"/>
      </w:pPr>
      <w:r w:rsidRPr="00221894">
        <w:t>Na wniosek wybitnie uzdolnionego ucznia</w:t>
      </w:r>
      <w:r w:rsidR="00D45D9D" w:rsidRPr="00221894">
        <w:t xml:space="preserve"> szkoły ponadpodstawowej</w:t>
      </w:r>
      <w:r w:rsidRPr="00221894">
        <w:t xml:space="preserve">, potwierdzony przez </w:t>
      </w:r>
      <w:r w:rsidRPr="00386362">
        <w:t xml:space="preserve">dyrektora szkoły, do której uczeń uczęszcza, dziekan może wyrazić zgodę na uczestniczenie </w:t>
      </w:r>
      <w:r w:rsidR="004256F6" w:rsidRPr="00386362">
        <w:t xml:space="preserve">tego ucznia </w:t>
      </w:r>
      <w:r w:rsidRPr="00386362">
        <w:t>w zajęciach przewidzianych tokiem studiów na kierunku zgodnym z jego uzdolnieniami.</w:t>
      </w:r>
    </w:p>
    <w:p w14:paraId="42DF07E4" w14:textId="754D3C18" w:rsidR="0097043E" w:rsidRPr="00221894" w:rsidRDefault="0097043E" w:rsidP="00DB7AB8">
      <w:pPr>
        <w:numPr>
          <w:ilvl w:val="0"/>
          <w:numId w:val="40"/>
        </w:numPr>
        <w:spacing w:before="60" w:line="276" w:lineRule="auto"/>
        <w:ind w:left="340" w:hanging="340"/>
        <w:jc w:val="both"/>
      </w:pPr>
      <w:r w:rsidRPr="00221894">
        <w:rPr>
          <w:spacing w:val="-4"/>
        </w:rPr>
        <w:lastRenderedPageBreak/>
        <w:t>Dziekan ma prawo odmówić udziału ucznia w zajęciach określonych w ust. 1, jeżeli udział w</w:t>
      </w:r>
      <w:r w:rsidR="00DC7697">
        <w:rPr>
          <w:spacing w:val="-4"/>
        </w:rPr>
        <w:t xml:space="preserve"> </w:t>
      </w:r>
      <w:r w:rsidRPr="00221894">
        <w:rPr>
          <w:spacing w:val="-4"/>
        </w:rPr>
        <w:t>tych</w:t>
      </w:r>
      <w:r w:rsidRPr="00221894">
        <w:t xml:space="preserve"> </w:t>
      </w:r>
      <w:r w:rsidRPr="00221894">
        <w:rPr>
          <w:spacing w:val="-4"/>
        </w:rPr>
        <w:t xml:space="preserve">zajęciach wymaga znajomości określonych efektów </w:t>
      </w:r>
      <w:r w:rsidR="00B56ED8" w:rsidRPr="00221894">
        <w:rPr>
          <w:spacing w:val="-4"/>
        </w:rPr>
        <w:t xml:space="preserve">uczenia się </w:t>
      </w:r>
      <w:r w:rsidRPr="00221894">
        <w:rPr>
          <w:spacing w:val="-4"/>
        </w:rPr>
        <w:t>(wiedzy, umiejętności</w:t>
      </w:r>
      <w:r w:rsidR="009B230E" w:rsidRPr="00221894">
        <w:rPr>
          <w:spacing w:val="-4"/>
        </w:rPr>
        <w:t xml:space="preserve"> i </w:t>
      </w:r>
      <w:r w:rsidR="00C31CC9" w:rsidRPr="00221894">
        <w:rPr>
          <w:spacing w:val="-4"/>
        </w:rPr>
        <w:t>kompetencji</w:t>
      </w:r>
      <w:r w:rsidR="00C31CC9" w:rsidRPr="00221894">
        <w:t xml:space="preserve"> społecznych</w:t>
      </w:r>
      <w:r w:rsidRPr="00221894">
        <w:t xml:space="preserve">) obowiązujących we wcześniejszym cyklu kształcenia tego kierunku studiów. </w:t>
      </w:r>
    </w:p>
    <w:p w14:paraId="013EA10E" w14:textId="2F0754D0" w:rsidR="0097043E" w:rsidRPr="00221894" w:rsidRDefault="0097043E" w:rsidP="00DB7AB8">
      <w:pPr>
        <w:numPr>
          <w:ilvl w:val="0"/>
          <w:numId w:val="40"/>
        </w:numPr>
        <w:spacing w:before="60" w:line="276" w:lineRule="auto"/>
        <w:ind w:left="340" w:hanging="340"/>
        <w:jc w:val="both"/>
      </w:pPr>
      <w:r w:rsidRPr="00221894">
        <w:t>Podczas uczestniczenia ucznia w zajęciach dydaktycznych obowiązują go zasady określone w niniejszym regulaminie.</w:t>
      </w:r>
    </w:p>
    <w:p w14:paraId="5AB546CA" w14:textId="474D7F36" w:rsidR="0097043E" w:rsidRDefault="0097043E" w:rsidP="00DB7AB8">
      <w:pPr>
        <w:keepLines/>
        <w:numPr>
          <w:ilvl w:val="0"/>
          <w:numId w:val="40"/>
        </w:numPr>
        <w:spacing w:before="60" w:line="276" w:lineRule="auto"/>
        <w:ind w:left="340" w:hanging="340"/>
        <w:jc w:val="both"/>
        <w:rPr>
          <w:spacing w:val="-4"/>
        </w:rPr>
      </w:pPr>
      <w:r w:rsidRPr="00221894">
        <w:rPr>
          <w:spacing w:val="-4"/>
        </w:rPr>
        <w:t>Uczeń, który odbył pełny cykl zajęć dydaktycznych,</w:t>
      </w:r>
      <w:r w:rsidRPr="00221894">
        <w:rPr>
          <w:color w:val="FF0000"/>
          <w:spacing w:val="-4"/>
        </w:rPr>
        <w:t xml:space="preserve"> </w:t>
      </w:r>
      <w:r w:rsidRPr="00221894">
        <w:rPr>
          <w:spacing w:val="-4"/>
        </w:rPr>
        <w:t>o których mowa w ust. 1, ma prawo przystąpić</w:t>
      </w:r>
      <w:r w:rsidRPr="00221894">
        <w:rPr>
          <w:color w:val="FF0000"/>
          <w:spacing w:val="-4"/>
        </w:rPr>
        <w:t xml:space="preserve"> </w:t>
      </w:r>
      <w:r w:rsidRPr="00221894">
        <w:rPr>
          <w:spacing w:val="-4"/>
        </w:rPr>
        <w:t>do egzaminu (zaliczenia)</w:t>
      </w:r>
      <w:r w:rsidR="009D2A96" w:rsidRPr="00221894">
        <w:rPr>
          <w:spacing w:val="-4"/>
        </w:rPr>
        <w:t>.</w:t>
      </w:r>
      <w:r w:rsidRPr="00221894">
        <w:rPr>
          <w:spacing w:val="-4"/>
        </w:rPr>
        <w:t xml:space="preserve"> Pozytywna ocena egzaminu (zaliczenia) wraz </w:t>
      </w:r>
      <w:r w:rsidR="00EA0F61" w:rsidRPr="00221894">
        <w:rPr>
          <w:spacing w:val="-4"/>
        </w:rPr>
        <w:t xml:space="preserve">z </w:t>
      </w:r>
      <w:r w:rsidRPr="00221894">
        <w:rPr>
          <w:spacing w:val="-4"/>
        </w:rPr>
        <w:t>przypisanymi punktami ECTS za dan</w:t>
      </w:r>
      <w:r w:rsidR="009D2A96" w:rsidRPr="00221894">
        <w:rPr>
          <w:spacing w:val="-4"/>
        </w:rPr>
        <w:t>e</w:t>
      </w:r>
      <w:r w:rsidRPr="00221894">
        <w:rPr>
          <w:spacing w:val="-4"/>
        </w:rPr>
        <w:t xml:space="preserve"> </w:t>
      </w:r>
      <w:r w:rsidR="009D2A96" w:rsidRPr="00221894">
        <w:rPr>
          <w:spacing w:val="-4"/>
        </w:rPr>
        <w:t>zajęcia</w:t>
      </w:r>
      <w:r w:rsidR="00EA0F61" w:rsidRPr="00221894">
        <w:rPr>
          <w:spacing w:val="-4"/>
        </w:rPr>
        <w:t xml:space="preserve"> lub moduł zajęć</w:t>
      </w:r>
      <w:r w:rsidRPr="00221894">
        <w:rPr>
          <w:spacing w:val="-4"/>
        </w:rPr>
        <w:t>, potwierdzona przez dziekana, może stanowić podstawę zaliczenia tych zajęć dydaktycznych w przypadku, gdy uczeń zostanie studentem danego kierunku studiów. Decyzję o zaliczeniu tych zajęć podejmuje dziekan.</w:t>
      </w:r>
    </w:p>
    <w:p w14:paraId="77698FC4" w14:textId="083FA1F9" w:rsidR="0097043E" w:rsidRPr="00221894" w:rsidRDefault="0097043E" w:rsidP="006325CB">
      <w:pPr>
        <w:pStyle w:val="Nagwek1"/>
        <w:keepNext w:val="0"/>
      </w:pPr>
      <w:bookmarkStart w:id="6" w:name="_Toc196207279"/>
      <w:r w:rsidRPr="00221894">
        <w:t>Rozdział 3.</w:t>
      </w:r>
      <w:r w:rsidR="00924731">
        <w:br/>
      </w:r>
      <w:r w:rsidRPr="00221894">
        <w:t>Prawa i obowiązki student</w:t>
      </w:r>
      <w:r w:rsidR="00EA0F61" w:rsidRPr="00221894">
        <w:t>a</w:t>
      </w:r>
      <w:bookmarkEnd w:id="6"/>
    </w:p>
    <w:p w14:paraId="27BD5C73" w14:textId="77777777" w:rsidR="00CD6019" w:rsidRPr="00221894" w:rsidRDefault="00CD6019" w:rsidP="001E27CD">
      <w:pPr>
        <w:pStyle w:val="paragraf"/>
        <w:spacing w:before="0" w:after="0" w:line="276" w:lineRule="auto"/>
        <w:rPr>
          <w:rFonts w:ascii="Times New Roman" w:hAnsi="Times New Roman"/>
          <w:sz w:val="24"/>
          <w:szCs w:val="24"/>
        </w:rPr>
      </w:pPr>
      <w:r w:rsidRPr="00221894">
        <w:rPr>
          <w:rFonts w:ascii="Times New Roman" w:hAnsi="Times New Roman"/>
          <w:sz w:val="24"/>
          <w:szCs w:val="24"/>
        </w:rPr>
        <w:t>§ 12.</w:t>
      </w:r>
    </w:p>
    <w:p w14:paraId="26906033" w14:textId="2693CD01" w:rsidR="00CB4AA7" w:rsidRPr="00221894" w:rsidRDefault="00CB4AA7" w:rsidP="00DB7AB8">
      <w:pPr>
        <w:pStyle w:val="Tekstpodstawowy"/>
        <w:numPr>
          <w:ilvl w:val="2"/>
          <w:numId w:val="53"/>
        </w:numPr>
        <w:overflowPunct/>
        <w:autoSpaceDE/>
        <w:autoSpaceDN/>
        <w:adjustRightInd/>
        <w:spacing w:before="60" w:line="276" w:lineRule="auto"/>
        <w:ind w:left="340" w:hanging="340"/>
        <w:textAlignment w:val="auto"/>
        <w:rPr>
          <w:szCs w:val="24"/>
        </w:rPr>
      </w:pPr>
      <w:r w:rsidRPr="00221894">
        <w:rPr>
          <w:szCs w:val="24"/>
        </w:rPr>
        <w:t>Studenci w szczególności mają prawo do:</w:t>
      </w:r>
    </w:p>
    <w:p w14:paraId="0BC755C1" w14:textId="031617AF" w:rsidR="00CB4AA7" w:rsidRPr="00221894" w:rsidRDefault="00CB4AA7" w:rsidP="00DB7AB8">
      <w:pPr>
        <w:numPr>
          <w:ilvl w:val="0"/>
          <w:numId w:val="54"/>
        </w:numPr>
        <w:spacing w:line="276" w:lineRule="auto"/>
        <w:ind w:left="680" w:hanging="340"/>
        <w:jc w:val="both"/>
        <w:rPr>
          <w:spacing w:val="-4"/>
        </w:rPr>
      </w:pPr>
      <w:r w:rsidRPr="00221894">
        <w:t>zdobywania wiedzy, umiejętności, kompetencji społecznych oraz rozwijania własnych</w:t>
      </w:r>
      <w:r w:rsidRPr="00221894">
        <w:rPr>
          <w:spacing w:val="-4"/>
        </w:rPr>
        <w:t xml:space="preserve"> zainteresowań naukowych, korzystając w tym celu z pomocy Uczelni, w ramach jej możliwości;</w:t>
      </w:r>
    </w:p>
    <w:p w14:paraId="79317CB1" w14:textId="6B58DDFD" w:rsidR="00CB4AA7" w:rsidRPr="00221894" w:rsidRDefault="00CB4AA7" w:rsidP="00DB7AB8">
      <w:pPr>
        <w:numPr>
          <w:ilvl w:val="0"/>
          <w:numId w:val="54"/>
        </w:numPr>
        <w:tabs>
          <w:tab w:val="left" w:pos="284"/>
        </w:tabs>
        <w:spacing w:line="276" w:lineRule="auto"/>
        <w:ind w:left="680" w:hanging="340"/>
        <w:jc w:val="both"/>
      </w:pPr>
      <w:r w:rsidRPr="00221894">
        <w:t>rozwijania zainteresowań kulturalnych (w tym artystycznych), turystycznych i sportowych oraz korzystania w tym celu z pomocy Uczelni</w:t>
      </w:r>
      <w:r w:rsidR="00CF720A" w:rsidRPr="00221894">
        <w:rPr>
          <w:color w:val="FF0000"/>
        </w:rPr>
        <w:t xml:space="preserve"> </w:t>
      </w:r>
      <w:r w:rsidR="00CF720A" w:rsidRPr="00221894">
        <w:t>w ramach jej możliwości</w:t>
      </w:r>
      <w:r w:rsidRPr="00221894">
        <w:t>;</w:t>
      </w:r>
    </w:p>
    <w:p w14:paraId="7A897940" w14:textId="4B491584" w:rsidR="00CB4AA7" w:rsidRPr="00221894" w:rsidRDefault="00CB4AA7" w:rsidP="00DB7AB8">
      <w:pPr>
        <w:numPr>
          <w:ilvl w:val="0"/>
          <w:numId w:val="54"/>
        </w:numPr>
        <w:tabs>
          <w:tab w:val="left" w:pos="284"/>
        </w:tabs>
        <w:spacing w:line="276" w:lineRule="auto"/>
        <w:ind w:left="680" w:hanging="340"/>
        <w:jc w:val="both"/>
      </w:pPr>
      <w:r w:rsidRPr="00221894">
        <w:t>uczestniczenia w badaniach naukowych i zrzeszania się w uczelnianych organizacjach studenckich, w szczególności w kołach naukowych</w:t>
      </w:r>
      <w:r w:rsidR="0083136A" w:rsidRPr="00221894">
        <w:t>,</w:t>
      </w:r>
      <w:r w:rsidRPr="00221894">
        <w:t xml:space="preserve"> stowarzyszeniach</w:t>
      </w:r>
      <w:r w:rsidRPr="00221894">
        <w:rPr>
          <w:color w:val="FF0000"/>
        </w:rPr>
        <w:t xml:space="preserve"> </w:t>
      </w:r>
      <w:r w:rsidRPr="00221894">
        <w:t>oraz zespołach artystycznych, klubach turystycznych i sportowych</w:t>
      </w:r>
      <w:r w:rsidR="004C6C59" w:rsidRPr="00221894">
        <w:t>;</w:t>
      </w:r>
      <w:r w:rsidRPr="00221894">
        <w:t xml:space="preserve"> </w:t>
      </w:r>
    </w:p>
    <w:p w14:paraId="06FD7C46" w14:textId="4DCB444A" w:rsidR="00CB4AA7" w:rsidRPr="00221894" w:rsidRDefault="00CB4AA7" w:rsidP="00DB7AB8">
      <w:pPr>
        <w:numPr>
          <w:ilvl w:val="0"/>
          <w:numId w:val="54"/>
        </w:numPr>
        <w:tabs>
          <w:tab w:val="left" w:pos="284"/>
        </w:tabs>
        <w:spacing w:line="276" w:lineRule="auto"/>
        <w:ind w:left="680" w:hanging="340"/>
        <w:jc w:val="both"/>
      </w:pPr>
      <w:r w:rsidRPr="00221894">
        <w:t>uczestniczenia w zajęciach otwartych innych kierunków studiów i pozostałych zajęć za zgodą prowadzącego;</w:t>
      </w:r>
    </w:p>
    <w:p w14:paraId="45952BD2" w14:textId="0A07B4D6" w:rsidR="00CB4AA7" w:rsidRPr="00221894" w:rsidRDefault="00CB4AA7" w:rsidP="00DB7AB8">
      <w:pPr>
        <w:numPr>
          <w:ilvl w:val="0"/>
          <w:numId w:val="54"/>
        </w:numPr>
        <w:tabs>
          <w:tab w:val="left" w:pos="284"/>
        </w:tabs>
        <w:spacing w:line="276" w:lineRule="auto"/>
        <w:ind w:left="680" w:hanging="340"/>
        <w:jc w:val="both"/>
      </w:pPr>
      <w:r w:rsidRPr="00221894">
        <w:t>wyrażania opinii, uwag i formułowania propozycji dotyczących prowadzonych zajęć dydaktycznych oraz innych sfer działalności Uczelni i całego środowiska akademickiego;</w:t>
      </w:r>
    </w:p>
    <w:p w14:paraId="06BEFF71" w14:textId="64B12312" w:rsidR="008A7FA0" w:rsidRPr="00221894" w:rsidRDefault="008A7FA0" w:rsidP="00DB7AB8">
      <w:pPr>
        <w:numPr>
          <w:ilvl w:val="0"/>
          <w:numId w:val="54"/>
        </w:numPr>
        <w:tabs>
          <w:tab w:val="left" w:pos="284"/>
        </w:tabs>
        <w:spacing w:line="276" w:lineRule="auto"/>
        <w:ind w:left="680" w:hanging="340"/>
        <w:jc w:val="both"/>
      </w:pPr>
      <w:r w:rsidRPr="00221894">
        <w:t>dokonywania oceny nauczyciela akademickiego w zakresie wypełniania przez niego obowiązków związanych z kształceniem;</w:t>
      </w:r>
    </w:p>
    <w:p w14:paraId="685A57F5" w14:textId="7A9B659E" w:rsidR="00CB4AA7" w:rsidRPr="00221894" w:rsidRDefault="00CB4AA7" w:rsidP="00DB7AB8">
      <w:pPr>
        <w:numPr>
          <w:ilvl w:val="0"/>
          <w:numId w:val="54"/>
        </w:numPr>
        <w:tabs>
          <w:tab w:val="left" w:pos="284"/>
        </w:tabs>
        <w:spacing w:line="276" w:lineRule="auto"/>
        <w:ind w:left="680" w:hanging="340"/>
        <w:jc w:val="both"/>
        <w:rPr>
          <w:spacing w:val="-4"/>
        </w:rPr>
      </w:pPr>
      <w:r w:rsidRPr="00221894">
        <w:t>wglądu do swoich ocenionych prac: sprawdzianów, kolokwiów, sprawozdań z laboratoriów, projektów,</w:t>
      </w:r>
      <w:r w:rsidRPr="00221894">
        <w:rPr>
          <w:spacing w:val="-4"/>
        </w:rPr>
        <w:t xml:space="preserve"> prac kontrolnych, a także do prac egzaminacyjnych w terminie podanym przez prowadzącego zajęcia dydaktyczne.</w:t>
      </w:r>
    </w:p>
    <w:p w14:paraId="6CED3DE6" w14:textId="2DCB594B" w:rsidR="0083136A" w:rsidRPr="00221894" w:rsidRDefault="003044A4" w:rsidP="00DB7AB8">
      <w:pPr>
        <w:pStyle w:val="Tekstpodstawowy"/>
        <w:numPr>
          <w:ilvl w:val="2"/>
          <w:numId w:val="53"/>
        </w:numPr>
        <w:overflowPunct/>
        <w:autoSpaceDE/>
        <w:autoSpaceDN/>
        <w:adjustRightInd/>
        <w:spacing w:before="60" w:line="276" w:lineRule="auto"/>
        <w:ind w:left="340" w:hanging="340"/>
        <w:textAlignment w:val="auto"/>
        <w:rPr>
          <w:szCs w:val="24"/>
        </w:rPr>
      </w:pPr>
      <w:r w:rsidRPr="00221894">
        <w:rPr>
          <w:szCs w:val="24"/>
        </w:rPr>
        <w:t>Ponadto s</w:t>
      </w:r>
      <w:r w:rsidR="00E917E5" w:rsidRPr="00221894">
        <w:rPr>
          <w:szCs w:val="24"/>
        </w:rPr>
        <w:t>tudent ma prawo do:</w:t>
      </w:r>
    </w:p>
    <w:p w14:paraId="646C8FF9" w14:textId="6107052B" w:rsidR="00E917E5" w:rsidRPr="00221894"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przenoszenia i uznawania punktów ECTS,</w:t>
      </w:r>
    </w:p>
    <w:p w14:paraId="33DC2132" w14:textId="305ADAB2" w:rsidR="00E917E5" w:rsidRPr="00221894"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odbywania studiów według indywidualnej organizacji studiów,</w:t>
      </w:r>
    </w:p>
    <w:p w14:paraId="1EF2378F" w14:textId="2884AEC4" w:rsidR="0083136A" w:rsidRPr="00221894"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 xml:space="preserve">usprawiedliwiania nieobecności na zajęciach, </w:t>
      </w:r>
    </w:p>
    <w:p w14:paraId="4D4A2BDC" w14:textId="05314F5A" w:rsidR="00E917E5" w:rsidRPr="00221894"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urlopów od zajęć oraz urlopów od zajęć z możliwością przystąpienia do weryfikacji uzyskanych efektów uczenia się określonych w programie studiów,</w:t>
      </w:r>
    </w:p>
    <w:p w14:paraId="6FA98138" w14:textId="1973EF9E" w:rsidR="00004F99" w:rsidRPr="00B76EED" w:rsidRDefault="00E917E5" w:rsidP="00B76EED">
      <w:pPr>
        <w:pStyle w:val="Tekstpodstawowy"/>
        <w:numPr>
          <w:ilvl w:val="1"/>
          <w:numId w:val="50"/>
        </w:numPr>
        <w:overflowPunct/>
        <w:autoSpaceDE/>
        <w:autoSpaceDN/>
        <w:adjustRightInd/>
        <w:spacing w:line="276" w:lineRule="auto"/>
        <w:ind w:left="700"/>
        <w:textAlignment w:val="auto"/>
        <w:rPr>
          <w:szCs w:val="24"/>
        </w:rPr>
      </w:pPr>
      <w:r w:rsidRPr="00221894">
        <w:rPr>
          <w:szCs w:val="24"/>
        </w:rPr>
        <w:t>zmiany kierunku studiów</w:t>
      </w:r>
      <w:r w:rsidR="00BE0EC1" w:rsidRPr="00221894">
        <w:rPr>
          <w:szCs w:val="24"/>
        </w:rPr>
        <w:t xml:space="preserve"> na zasadach uzupełnienia różnic programowych</w:t>
      </w:r>
      <w:r w:rsidR="00862698" w:rsidRPr="00221894">
        <w:rPr>
          <w:szCs w:val="24"/>
        </w:rPr>
        <w:t>,</w:t>
      </w:r>
      <w:r w:rsidR="00A012A0" w:rsidRPr="00221894">
        <w:rPr>
          <w:szCs w:val="24"/>
        </w:rPr>
        <w:t xml:space="preserve"> z uwzględnieniem uzyskanych efektów </w:t>
      </w:r>
      <w:r w:rsidR="00E86346" w:rsidRPr="00221894">
        <w:rPr>
          <w:szCs w:val="24"/>
        </w:rPr>
        <w:t>uczenia się</w:t>
      </w:r>
      <w:r w:rsidR="00A012A0" w:rsidRPr="00221894">
        <w:rPr>
          <w:szCs w:val="24"/>
        </w:rPr>
        <w:t>,</w:t>
      </w:r>
    </w:p>
    <w:p w14:paraId="4EFD8CEF" w14:textId="57BFAF00" w:rsidR="00993854" w:rsidRPr="00221894" w:rsidRDefault="006C12C1"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przeniesienia na studia stacjonarne lub niestacjonarne</w:t>
      </w:r>
      <w:r w:rsidR="008E2814" w:rsidRPr="00221894">
        <w:rPr>
          <w:szCs w:val="24"/>
        </w:rPr>
        <w:t xml:space="preserve"> (zmiana formy studiów)</w:t>
      </w:r>
      <w:r w:rsidR="00E917E5" w:rsidRPr="00221894">
        <w:rPr>
          <w:szCs w:val="24"/>
        </w:rPr>
        <w:t>,</w:t>
      </w:r>
    </w:p>
    <w:p w14:paraId="70147B7F" w14:textId="25DD790C" w:rsidR="00E917E5" w:rsidRPr="00221894"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przystąpienia do egzaminu komisyjnego przy udziale wskazanego przez niego obserwatora,</w:t>
      </w:r>
    </w:p>
    <w:p w14:paraId="5CD2ACB3" w14:textId="153D3E4B" w:rsidR="00E917E5" w:rsidRPr="00386362" w:rsidRDefault="00E917E5" w:rsidP="00DB7AB8">
      <w:pPr>
        <w:pStyle w:val="Tekstpodstawowy"/>
        <w:numPr>
          <w:ilvl w:val="1"/>
          <w:numId w:val="50"/>
        </w:numPr>
        <w:overflowPunct/>
        <w:autoSpaceDE/>
        <w:autoSpaceDN/>
        <w:adjustRightInd/>
        <w:spacing w:line="276" w:lineRule="auto"/>
        <w:ind w:left="700"/>
        <w:textAlignment w:val="auto"/>
        <w:rPr>
          <w:szCs w:val="24"/>
        </w:rPr>
      </w:pPr>
      <w:r w:rsidRPr="00221894">
        <w:rPr>
          <w:szCs w:val="24"/>
        </w:rPr>
        <w:t xml:space="preserve">powtarzania określonych zajęć z powodu niezadowalających wyników w nauce na zasadach określonych w </w:t>
      </w:r>
      <w:r w:rsidRPr="00386362">
        <w:rPr>
          <w:szCs w:val="24"/>
        </w:rPr>
        <w:t>§</w:t>
      </w:r>
      <w:r w:rsidR="000C7208" w:rsidRPr="00386362">
        <w:rPr>
          <w:szCs w:val="24"/>
        </w:rPr>
        <w:t xml:space="preserve"> 27 pkt 3</w:t>
      </w:r>
      <w:r w:rsidR="00B41614" w:rsidRPr="00386362">
        <w:rPr>
          <w:szCs w:val="24"/>
        </w:rPr>
        <w:t> – </w:t>
      </w:r>
      <w:r w:rsidR="000C7208" w:rsidRPr="00386362">
        <w:rPr>
          <w:szCs w:val="24"/>
        </w:rPr>
        <w:t>5</w:t>
      </w:r>
      <w:r w:rsidRPr="00386362">
        <w:rPr>
          <w:szCs w:val="24"/>
        </w:rPr>
        <w:t>.</w:t>
      </w:r>
    </w:p>
    <w:p w14:paraId="193828B8" w14:textId="77777777" w:rsidR="0097043E" w:rsidRPr="00221894" w:rsidRDefault="00CD6019" w:rsidP="001E27CD">
      <w:pPr>
        <w:pStyle w:val="paragraf"/>
        <w:spacing w:before="0" w:after="0" w:line="276" w:lineRule="auto"/>
        <w:rPr>
          <w:rFonts w:ascii="Times New Roman" w:hAnsi="Times New Roman"/>
          <w:sz w:val="24"/>
          <w:szCs w:val="24"/>
        </w:rPr>
      </w:pPr>
      <w:bookmarkStart w:id="7" w:name="_Hlk1385295"/>
      <w:r w:rsidRPr="00221894">
        <w:rPr>
          <w:rFonts w:ascii="Times New Roman" w:hAnsi="Times New Roman"/>
          <w:sz w:val="24"/>
          <w:szCs w:val="24"/>
        </w:rPr>
        <w:t>§ 13.</w:t>
      </w:r>
    </w:p>
    <w:bookmarkEnd w:id="7"/>
    <w:p w14:paraId="1A7EDE95" w14:textId="698B8A20" w:rsidR="0097043E" w:rsidRPr="00221894" w:rsidRDefault="0097043E" w:rsidP="00DB7AB8">
      <w:pPr>
        <w:pStyle w:val="wyliczanie"/>
        <w:numPr>
          <w:ilvl w:val="0"/>
          <w:numId w:val="28"/>
        </w:numPr>
        <w:spacing w:before="60" w:after="0" w:line="276" w:lineRule="auto"/>
        <w:ind w:left="340" w:hanging="340"/>
        <w:rPr>
          <w:szCs w:val="24"/>
        </w:rPr>
      </w:pPr>
      <w:r w:rsidRPr="00221894">
        <w:rPr>
          <w:szCs w:val="24"/>
        </w:rPr>
        <w:t>Student, na pisemny wniosek, może studiować według indywidualnego programu studiów</w:t>
      </w:r>
      <w:r w:rsidR="006716A7" w:rsidRPr="00221894">
        <w:rPr>
          <w:szCs w:val="24"/>
        </w:rPr>
        <w:t>, określonego</w:t>
      </w:r>
      <w:r w:rsidR="006716A7" w:rsidRPr="00221894">
        <w:rPr>
          <w:spacing w:val="-4"/>
          <w:szCs w:val="24"/>
        </w:rPr>
        <w:t xml:space="preserve"> na zasadach ustalonych przez Senat,</w:t>
      </w:r>
      <w:r w:rsidRPr="00221894">
        <w:rPr>
          <w:szCs w:val="24"/>
        </w:rPr>
        <w:t xml:space="preserve"> jeżeli: </w:t>
      </w:r>
    </w:p>
    <w:p w14:paraId="102DB567" w14:textId="5949C235" w:rsidR="0097043E" w:rsidRPr="00221894" w:rsidRDefault="0097043E" w:rsidP="00B41614">
      <w:pPr>
        <w:pStyle w:val="wyliczanie"/>
        <w:numPr>
          <w:ilvl w:val="4"/>
          <w:numId w:val="63"/>
        </w:numPr>
        <w:tabs>
          <w:tab w:val="clear" w:pos="1050"/>
        </w:tabs>
        <w:spacing w:after="0" w:line="276" w:lineRule="auto"/>
        <w:ind w:left="680" w:hanging="340"/>
        <w:rPr>
          <w:szCs w:val="24"/>
        </w:rPr>
      </w:pPr>
      <w:r w:rsidRPr="00221894">
        <w:rPr>
          <w:szCs w:val="24"/>
        </w:rPr>
        <w:lastRenderedPageBreak/>
        <w:t>został zarejestrowany na semestr czwarty lub wyższy studiów pierwszego stopnia lub na semestr drugi lub wyższy studiów drugiego stopnia;</w:t>
      </w:r>
    </w:p>
    <w:p w14:paraId="4494D788" w14:textId="7DAC44DD" w:rsidR="0097043E" w:rsidRPr="00221894" w:rsidRDefault="0097043E" w:rsidP="00B41614">
      <w:pPr>
        <w:pStyle w:val="wyliczanie"/>
        <w:numPr>
          <w:ilvl w:val="4"/>
          <w:numId w:val="63"/>
        </w:numPr>
        <w:tabs>
          <w:tab w:val="clear" w:pos="1050"/>
        </w:tabs>
        <w:spacing w:after="0" w:line="276" w:lineRule="auto"/>
        <w:ind w:left="680" w:hanging="340"/>
        <w:rPr>
          <w:szCs w:val="24"/>
        </w:rPr>
      </w:pPr>
      <w:r w:rsidRPr="00221894">
        <w:rPr>
          <w:szCs w:val="24"/>
        </w:rPr>
        <w:t xml:space="preserve">średnia ważona ocen z wszystkich </w:t>
      </w:r>
      <w:r w:rsidR="004C6C59" w:rsidRPr="00221894">
        <w:rPr>
          <w:szCs w:val="24"/>
        </w:rPr>
        <w:t>zajęć/</w:t>
      </w:r>
      <w:r w:rsidRPr="00221894">
        <w:rPr>
          <w:szCs w:val="24"/>
        </w:rPr>
        <w:t>modułów</w:t>
      </w:r>
      <w:r w:rsidR="004C6C59" w:rsidRPr="00221894">
        <w:rPr>
          <w:szCs w:val="24"/>
        </w:rPr>
        <w:t xml:space="preserve"> zajęć</w:t>
      </w:r>
      <w:r w:rsidR="00F41BB2" w:rsidRPr="00221894">
        <w:rPr>
          <w:szCs w:val="24"/>
        </w:rPr>
        <w:t xml:space="preserve"> </w:t>
      </w:r>
      <w:r w:rsidRPr="00221894">
        <w:rPr>
          <w:szCs w:val="24"/>
        </w:rPr>
        <w:t>od początku studiów wynosi co najmniej 4,</w:t>
      </w:r>
      <w:r w:rsidR="0068320E">
        <w:rPr>
          <w:szCs w:val="24"/>
        </w:rPr>
        <w:t>5</w:t>
      </w:r>
      <w:r w:rsidRPr="00221894">
        <w:rPr>
          <w:szCs w:val="24"/>
        </w:rPr>
        <w:t>.</w:t>
      </w:r>
    </w:p>
    <w:p w14:paraId="1D1D4F34" w14:textId="70FF636C" w:rsidR="0097043E" w:rsidRPr="00221894" w:rsidRDefault="00217B78" w:rsidP="00694450">
      <w:pPr>
        <w:pStyle w:val="wyliczanie"/>
        <w:keepLines/>
        <w:numPr>
          <w:ilvl w:val="0"/>
          <w:numId w:val="28"/>
        </w:numPr>
        <w:spacing w:before="60" w:after="0" w:line="276" w:lineRule="auto"/>
        <w:ind w:left="340" w:hanging="340"/>
        <w:rPr>
          <w:szCs w:val="24"/>
        </w:rPr>
      </w:pPr>
      <w:r w:rsidRPr="00221894">
        <w:rPr>
          <w:spacing w:val="-4"/>
        </w:rPr>
        <w:t>Szczegółowe z</w:t>
      </w:r>
      <w:r w:rsidR="0097043E" w:rsidRPr="00221894">
        <w:rPr>
          <w:spacing w:val="-4"/>
        </w:rPr>
        <w:t>asady studiowania według indywidualne</w:t>
      </w:r>
      <w:r w:rsidR="00DE4C60" w:rsidRPr="00221894">
        <w:rPr>
          <w:spacing w:val="-4"/>
        </w:rPr>
        <w:t>go</w:t>
      </w:r>
      <w:r w:rsidR="002E1AB5" w:rsidRPr="00221894">
        <w:rPr>
          <w:spacing w:val="-4"/>
        </w:rPr>
        <w:t xml:space="preserve"> </w:t>
      </w:r>
      <w:r w:rsidR="0097043E" w:rsidRPr="00221894">
        <w:rPr>
          <w:spacing w:val="-4"/>
        </w:rPr>
        <w:t xml:space="preserve">programu </w:t>
      </w:r>
      <w:r w:rsidR="0097043E" w:rsidRPr="00221894">
        <w:rPr>
          <w:spacing w:val="-4"/>
          <w:szCs w:val="24"/>
        </w:rPr>
        <w:t xml:space="preserve">studiów </w:t>
      </w:r>
      <w:r w:rsidR="0097043E" w:rsidRPr="00221894">
        <w:t>ustala</w:t>
      </w:r>
      <w:r w:rsidR="00E677D6" w:rsidRPr="00221894">
        <w:t xml:space="preserve"> </w:t>
      </w:r>
      <w:r w:rsidR="00FD410D" w:rsidRPr="00221894">
        <w:t>dziekan</w:t>
      </w:r>
      <w:r w:rsidR="0097043E" w:rsidRPr="00221894">
        <w:t xml:space="preserve">, </w:t>
      </w:r>
      <w:r w:rsidR="0097043E" w:rsidRPr="00221894">
        <w:rPr>
          <w:spacing w:val="-4"/>
        </w:rPr>
        <w:t>określając sposób sprawowania opieki naukowej przez nauczyciela akademickiego posiadającego</w:t>
      </w:r>
      <w:r w:rsidR="0097043E" w:rsidRPr="00221894">
        <w:t xml:space="preserve"> </w:t>
      </w:r>
      <w:r w:rsidR="0097043E" w:rsidRPr="00221894">
        <w:rPr>
          <w:spacing w:val="-4"/>
        </w:rPr>
        <w:t xml:space="preserve">co najmniej </w:t>
      </w:r>
      <w:r w:rsidR="0097043E" w:rsidRPr="00221894">
        <w:rPr>
          <w:spacing w:val="-4"/>
          <w:szCs w:val="24"/>
        </w:rPr>
        <w:t>stopień naukowy doktora habilitowanego lub uprawnienia równoważne uprawnieniom wynikającym</w:t>
      </w:r>
      <w:r w:rsidR="00993854" w:rsidRPr="00221894">
        <w:rPr>
          <w:spacing w:val="-4"/>
          <w:szCs w:val="24"/>
        </w:rPr>
        <w:t xml:space="preserve"> </w:t>
      </w:r>
      <w:r w:rsidR="0097043E" w:rsidRPr="00221894">
        <w:rPr>
          <w:spacing w:val="-4"/>
          <w:szCs w:val="24"/>
        </w:rPr>
        <w:t>z</w:t>
      </w:r>
      <w:r w:rsidR="00993854" w:rsidRPr="00221894">
        <w:rPr>
          <w:spacing w:val="-4"/>
          <w:szCs w:val="24"/>
        </w:rPr>
        <w:t xml:space="preserve"> </w:t>
      </w:r>
      <w:r w:rsidR="0097043E" w:rsidRPr="00221894">
        <w:rPr>
          <w:spacing w:val="-4"/>
          <w:szCs w:val="24"/>
        </w:rPr>
        <w:t>posiadania stopnia doktora habilitowanego,</w:t>
      </w:r>
      <w:r w:rsidR="0097043E" w:rsidRPr="00221894">
        <w:rPr>
          <w:szCs w:val="24"/>
        </w:rPr>
        <w:t xml:space="preserve"> zgodnie z</w:t>
      </w:r>
      <w:r w:rsidR="00577D5E">
        <w:rPr>
          <w:szCs w:val="24"/>
        </w:rPr>
        <w:t xml:space="preserve"> </w:t>
      </w:r>
      <w:r w:rsidR="00DC3D3F" w:rsidRPr="00221894">
        <w:rPr>
          <w:szCs w:val="24"/>
        </w:rPr>
        <w:t>ustawą</w:t>
      </w:r>
      <w:r w:rsidR="002E1AB5" w:rsidRPr="00221894">
        <w:rPr>
          <w:szCs w:val="24"/>
        </w:rPr>
        <w:t>.</w:t>
      </w:r>
      <w:r w:rsidR="00D16801" w:rsidRPr="00221894">
        <w:rPr>
          <w:szCs w:val="24"/>
        </w:rPr>
        <w:t xml:space="preserve"> </w:t>
      </w:r>
    </w:p>
    <w:p w14:paraId="08744CB8" w14:textId="3643B81C" w:rsidR="0097043E" w:rsidRPr="00A9521E" w:rsidRDefault="0097043E" w:rsidP="00DB7AB8">
      <w:pPr>
        <w:pStyle w:val="wyliczanie"/>
        <w:numPr>
          <w:ilvl w:val="0"/>
          <w:numId w:val="28"/>
        </w:numPr>
        <w:spacing w:before="60" w:after="0" w:line="276" w:lineRule="auto"/>
        <w:ind w:left="340" w:hanging="340"/>
        <w:rPr>
          <w:szCs w:val="24"/>
        </w:rPr>
      </w:pPr>
      <w:r w:rsidRPr="00A9521E">
        <w:rPr>
          <w:szCs w:val="24"/>
        </w:rPr>
        <w:t xml:space="preserve">Student, na pisemny </w:t>
      </w:r>
      <w:r w:rsidR="00241025" w:rsidRPr="00A9521E">
        <w:rPr>
          <w:szCs w:val="24"/>
        </w:rPr>
        <w:t xml:space="preserve">i uzasadniony </w:t>
      </w:r>
      <w:r w:rsidRPr="00A9521E">
        <w:rPr>
          <w:szCs w:val="24"/>
        </w:rPr>
        <w:t>wniosek skierowany do dziekana, może studiować zgodnie z</w:t>
      </w:r>
      <w:r w:rsidR="00577D5E" w:rsidRPr="00A9521E">
        <w:rPr>
          <w:szCs w:val="24"/>
        </w:rPr>
        <w:t> </w:t>
      </w:r>
      <w:r w:rsidRPr="00A9521E">
        <w:rPr>
          <w:szCs w:val="24"/>
        </w:rPr>
        <w:t>indywidualną organizacją studiów za zgodą i na zasadach ustalonych przez dziekana</w:t>
      </w:r>
      <w:r w:rsidR="00AC159D" w:rsidRPr="00A9521E">
        <w:rPr>
          <w:szCs w:val="24"/>
        </w:rPr>
        <w:t>,</w:t>
      </w:r>
      <w:r w:rsidR="000A6AE5" w:rsidRPr="00A9521E">
        <w:rPr>
          <w:szCs w:val="24"/>
        </w:rPr>
        <w:t xml:space="preserve"> </w:t>
      </w:r>
      <w:r w:rsidR="00241025" w:rsidRPr="00A9521E">
        <w:rPr>
          <w:szCs w:val="24"/>
        </w:rPr>
        <w:t>jeżeli taką</w:t>
      </w:r>
      <w:r w:rsidR="000A6AE5" w:rsidRPr="00A9521E">
        <w:rPr>
          <w:szCs w:val="24"/>
        </w:rPr>
        <w:t xml:space="preserve"> możliwoś</w:t>
      </w:r>
      <w:r w:rsidR="00241025" w:rsidRPr="00A9521E">
        <w:rPr>
          <w:szCs w:val="24"/>
        </w:rPr>
        <w:t>ć zapewnia</w:t>
      </w:r>
      <w:r w:rsidR="000A6AE5" w:rsidRPr="00A9521E">
        <w:rPr>
          <w:szCs w:val="24"/>
        </w:rPr>
        <w:t xml:space="preserve"> dan</w:t>
      </w:r>
      <w:r w:rsidR="00241025" w:rsidRPr="00A9521E">
        <w:rPr>
          <w:szCs w:val="24"/>
        </w:rPr>
        <w:t>y</w:t>
      </w:r>
      <w:r w:rsidR="000A6AE5" w:rsidRPr="00A9521E">
        <w:rPr>
          <w:szCs w:val="24"/>
        </w:rPr>
        <w:t xml:space="preserve"> wydział</w:t>
      </w:r>
      <w:r w:rsidRPr="00A9521E">
        <w:rPr>
          <w:szCs w:val="24"/>
        </w:rPr>
        <w:t>.</w:t>
      </w:r>
    </w:p>
    <w:p w14:paraId="5683E1A6" w14:textId="54A2B5CF" w:rsidR="00241025" w:rsidRPr="008311AC" w:rsidRDefault="009614DC" w:rsidP="00DB7AB8">
      <w:pPr>
        <w:pStyle w:val="wyliczanie"/>
        <w:numPr>
          <w:ilvl w:val="0"/>
          <w:numId w:val="28"/>
        </w:numPr>
        <w:spacing w:before="60" w:after="0" w:line="276" w:lineRule="auto"/>
        <w:ind w:left="340" w:hanging="340"/>
        <w:rPr>
          <w:szCs w:val="24"/>
        </w:rPr>
      </w:pPr>
      <w:r w:rsidRPr="008311AC">
        <w:rPr>
          <w:szCs w:val="24"/>
        </w:rPr>
        <w:t xml:space="preserve">O </w:t>
      </w:r>
      <w:r w:rsidR="00241025" w:rsidRPr="008311AC">
        <w:rPr>
          <w:szCs w:val="24"/>
        </w:rPr>
        <w:t xml:space="preserve">zgodę na odbywanie </w:t>
      </w:r>
      <w:r w:rsidRPr="008311AC">
        <w:rPr>
          <w:szCs w:val="24"/>
        </w:rPr>
        <w:t>studi</w:t>
      </w:r>
      <w:r w:rsidR="00241025" w:rsidRPr="008311AC">
        <w:rPr>
          <w:szCs w:val="24"/>
        </w:rPr>
        <w:t>ów</w:t>
      </w:r>
      <w:r w:rsidRPr="008311AC">
        <w:rPr>
          <w:szCs w:val="24"/>
        </w:rPr>
        <w:t xml:space="preserve"> w</w:t>
      </w:r>
      <w:r w:rsidR="00241025" w:rsidRPr="008311AC">
        <w:rPr>
          <w:szCs w:val="24"/>
        </w:rPr>
        <w:t>edłu</w:t>
      </w:r>
      <w:r w:rsidRPr="008311AC">
        <w:rPr>
          <w:szCs w:val="24"/>
        </w:rPr>
        <w:t>g indywidualnej organizacji studiów może w szczególności ubiegać się student</w:t>
      </w:r>
      <w:r w:rsidR="00FB6B92" w:rsidRPr="008311AC">
        <w:rPr>
          <w:szCs w:val="24"/>
        </w:rPr>
        <w:t xml:space="preserve">: </w:t>
      </w:r>
    </w:p>
    <w:p w14:paraId="35DFD262" w14:textId="788E34A0" w:rsidR="00FB6B92" w:rsidRPr="008311AC" w:rsidRDefault="00FB6B92" w:rsidP="00DB7AB8">
      <w:pPr>
        <w:pStyle w:val="wyliczanie"/>
        <w:numPr>
          <w:ilvl w:val="1"/>
          <w:numId w:val="47"/>
        </w:numPr>
        <w:spacing w:after="0" w:line="276" w:lineRule="auto"/>
        <w:ind w:left="700"/>
        <w:rPr>
          <w:szCs w:val="24"/>
        </w:rPr>
      </w:pPr>
      <w:r w:rsidRPr="008311AC">
        <w:rPr>
          <w:szCs w:val="24"/>
        </w:rPr>
        <w:t xml:space="preserve">z </w:t>
      </w:r>
      <w:r w:rsidR="00241025" w:rsidRPr="008311AC">
        <w:rPr>
          <w:szCs w:val="24"/>
        </w:rPr>
        <w:t xml:space="preserve">udokumentowaną </w:t>
      </w:r>
      <w:r w:rsidRPr="008311AC">
        <w:rPr>
          <w:szCs w:val="24"/>
        </w:rPr>
        <w:t>niepełnosprawnością,</w:t>
      </w:r>
    </w:p>
    <w:p w14:paraId="1B0F7EC0" w14:textId="2DB9D772" w:rsidR="00FB6B92" w:rsidRPr="008311AC" w:rsidRDefault="00FB6B92" w:rsidP="00DB7AB8">
      <w:pPr>
        <w:pStyle w:val="wyliczanie"/>
        <w:numPr>
          <w:ilvl w:val="1"/>
          <w:numId w:val="47"/>
        </w:numPr>
        <w:spacing w:after="0" w:line="276" w:lineRule="auto"/>
        <w:ind w:left="700"/>
        <w:rPr>
          <w:szCs w:val="24"/>
        </w:rPr>
      </w:pPr>
      <w:r w:rsidRPr="008311AC">
        <w:rPr>
          <w:szCs w:val="24"/>
        </w:rPr>
        <w:t xml:space="preserve">znajdujący się w </w:t>
      </w:r>
      <w:r w:rsidR="006315A3" w:rsidRPr="008311AC">
        <w:rPr>
          <w:szCs w:val="24"/>
        </w:rPr>
        <w:t xml:space="preserve">udokumentowanej </w:t>
      </w:r>
      <w:r w:rsidRPr="008311AC">
        <w:rPr>
          <w:szCs w:val="24"/>
        </w:rPr>
        <w:t>trudnej</w:t>
      </w:r>
      <w:r w:rsidR="006315A3" w:rsidRPr="008311AC">
        <w:rPr>
          <w:szCs w:val="24"/>
        </w:rPr>
        <w:t xml:space="preserve"> </w:t>
      </w:r>
      <w:r w:rsidRPr="008311AC">
        <w:rPr>
          <w:szCs w:val="24"/>
        </w:rPr>
        <w:t>sytuacji życiowej,</w:t>
      </w:r>
    </w:p>
    <w:p w14:paraId="45046CBB" w14:textId="4D8AFB31" w:rsidR="00FB6B92" w:rsidRPr="008311AC" w:rsidRDefault="00FB6B92" w:rsidP="00DB7AB8">
      <w:pPr>
        <w:pStyle w:val="wyliczanie"/>
        <w:numPr>
          <w:ilvl w:val="1"/>
          <w:numId w:val="47"/>
        </w:numPr>
        <w:spacing w:after="0" w:line="276" w:lineRule="auto"/>
        <w:ind w:left="700"/>
        <w:rPr>
          <w:szCs w:val="24"/>
        </w:rPr>
      </w:pPr>
      <w:r w:rsidRPr="008311AC">
        <w:rPr>
          <w:szCs w:val="24"/>
        </w:rPr>
        <w:t>biorący udział w zawodach krajowych i międzynarodowych,</w:t>
      </w:r>
    </w:p>
    <w:p w14:paraId="3D4831C1" w14:textId="67D36B47" w:rsidR="00FB6B92" w:rsidRPr="008311AC" w:rsidRDefault="00FB6B92" w:rsidP="00DB7AB8">
      <w:pPr>
        <w:pStyle w:val="wyliczanie"/>
        <w:numPr>
          <w:ilvl w:val="1"/>
          <w:numId w:val="47"/>
        </w:numPr>
        <w:spacing w:after="0" w:line="276" w:lineRule="auto"/>
        <w:ind w:left="700"/>
        <w:rPr>
          <w:szCs w:val="24"/>
        </w:rPr>
      </w:pPr>
      <w:r w:rsidRPr="008311AC">
        <w:rPr>
          <w:szCs w:val="24"/>
        </w:rPr>
        <w:t xml:space="preserve">chcący odbyć część </w:t>
      </w:r>
      <w:r w:rsidR="00241025" w:rsidRPr="008311AC">
        <w:rPr>
          <w:szCs w:val="24"/>
        </w:rPr>
        <w:t xml:space="preserve">programu </w:t>
      </w:r>
      <w:r w:rsidRPr="008311AC">
        <w:rPr>
          <w:szCs w:val="24"/>
        </w:rPr>
        <w:t>studiów w innej uczelni,</w:t>
      </w:r>
    </w:p>
    <w:p w14:paraId="445260DA" w14:textId="34C772E3" w:rsidR="00FB6B92" w:rsidRPr="008311AC" w:rsidRDefault="00FB6B92" w:rsidP="00DB7AB8">
      <w:pPr>
        <w:pStyle w:val="wyliczanie"/>
        <w:numPr>
          <w:ilvl w:val="1"/>
          <w:numId w:val="47"/>
        </w:numPr>
        <w:spacing w:after="0" w:line="276" w:lineRule="auto"/>
        <w:ind w:left="700"/>
        <w:rPr>
          <w:szCs w:val="24"/>
        </w:rPr>
      </w:pPr>
      <w:r w:rsidRPr="008311AC">
        <w:rPr>
          <w:szCs w:val="24"/>
        </w:rPr>
        <w:t>studiujący na więcej niż jednym kierunku studiów.</w:t>
      </w:r>
    </w:p>
    <w:p w14:paraId="500B4F33" w14:textId="194FA5BB" w:rsidR="00FB6B92" w:rsidRDefault="00FB6B92" w:rsidP="00DB7AB8">
      <w:pPr>
        <w:pStyle w:val="wyliczanie"/>
        <w:numPr>
          <w:ilvl w:val="0"/>
          <w:numId w:val="28"/>
        </w:numPr>
        <w:spacing w:before="60" w:after="0" w:line="276" w:lineRule="auto"/>
        <w:ind w:left="340" w:hanging="340"/>
        <w:rPr>
          <w:szCs w:val="24"/>
        </w:rPr>
      </w:pPr>
      <w:r w:rsidRPr="008311AC">
        <w:rPr>
          <w:spacing w:val="-2"/>
        </w:rPr>
        <w:t>Dziekan nie może odmówić zgody na odbywanie studiów stacjonarnych na określonym kierunku</w:t>
      </w:r>
      <w:r w:rsidRPr="008311AC">
        <w:t xml:space="preserve"> </w:t>
      </w:r>
      <w:r w:rsidRPr="00EB6FC7">
        <w:rPr>
          <w:spacing w:val="-2"/>
        </w:rPr>
        <w:t xml:space="preserve">i poziomie według indywidualnej organizacji studiów do czasu ich ukończenia studentce </w:t>
      </w:r>
      <w:r w:rsidRPr="00221894">
        <w:rPr>
          <w:spacing w:val="-2"/>
        </w:rPr>
        <w:t>w ciąży</w:t>
      </w:r>
      <w:r w:rsidRPr="00221894">
        <w:t xml:space="preserve"> i studentowi będącemu rodzicem.</w:t>
      </w:r>
      <w:r w:rsidR="007D503F">
        <w:t xml:space="preserve"> </w:t>
      </w:r>
    </w:p>
    <w:p w14:paraId="171B9C80" w14:textId="77777777" w:rsidR="007D503F" w:rsidRPr="00725AA0" w:rsidRDefault="007D503F" w:rsidP="007D503F">
      <w:pPr>
        <w:pStyle w:val="wyliczanie"/>
        <w:numPr>
          <w:ilvl w:val="0"/>
          <w:numId w:val="28"/>
        </w:numPr>
        <w:spacing w:before="60" w:after="0" w:line="276" w:lineRule="auto"/>
        <w:ind w:left="340" w:hanging="340"/>
        <w:rPr>
          <w:spacing w:val="-6"/>
          <w:szCs w:val="24"/>
        </w:rPr>
      </w:pPr>
      <w:r w:rsidRPr="00725AA0">
        <w:rPr>
          <w:spacing w:val="-6"/>
          <w:szCs w:val="24"/>
        </w:rPr>
        <w:t>Realizacja studiów według indywidualnego programu studiów stacjonarnych i niestacjonarnych oraz według indywidualnej organizacji studiów nie może trwać dłużej niż przewidywany okres studiów.</w:t>
      </w:r>
    </w:p>
    <w:p w14:paraId="2223B5EA" w14:textId="4F0ED43B" w:rsidR="00FB6B92" w:rsidRPr="008311AC" w:rsidRDefault="0097043E" w:rsidP="00DB7AB8">
      <w:pPr>
        <w:pStyle w:val="wyliczanie"/>
        <w:numPr>
          <w:ilvl w:val="0"/>
          <w:numId w:val="28"/>
        </w:numPr>
        <w:spacing w:before="60" w:after="0" w:line="276" w:lineRule="auto"/>
        <w:ind w:left="340" w:hanging="340"/>
        <w:rPr>
          <w:szCs w:val="24"/>
        </w:rPr>
      </w:pPr>
      <w:r w:rsidRPr="00221894">
        <w:rPr>
          <w:szCs w:val="24"/>
        </w:rPr>
        <w:t>Student ma prawo do rezygnacji ze studiów według indywidualne</w:t>
      </w:r>
      <w:r w:rsidR="00DE4C60" w:rsidRPr="00221894">
        <w:rPr>
          <w:szCs w:val="24"/>
        </w:rPr>
        <w:t>go</w:t>
      </w:r>
      <w:r w:rsidR="002E1AB5" w:rsidRPr="00221894">
        <w:rPr>
          <w:szCs w:val="24"/>
        </w:rPr>
        <w:t xml:space="preserve"> </w:t>
      </w:r>
      <w:r w:rsidRPr="00221894">
        <w:rPr>
          <w:szCs w:val="24"/>
        </w:rPr>
        <w:t xml:space="preserve">programu studiów lub </w:t>
      </w:r>
      <w:r w:rsidRPr="008311AC">
        <w:rPr>
          <w:spacing w:val="-2"/>
          <w:szCs w:val="24"/>
        </w:rPr>
        <w:t>indywidualnej organizacji studiów.</w:t>
      </w:r>
      <w:r w:rsidR="00AC5FC1" w:rsidRPr="008311AC">
        <w:rPr>
          <w:spacing w:val="-2"/>
          <w:szCs w:val="24"/>
        </w:rPr>
        <w:t xml:space="preserve"> Dziekan podejmuje decyzję o warunkach kontynuacji studiów.</w:t>
      </w:r>
      <w:r w:rsidRPr="008311AC">
        <w:rPr>
          <w:spacing w:val="-2"/>
          <w:szCs w:val="24"/>
        </w:rPr>
        <w:t xml:space="preserve"> </w:t>
      </w:r>
    </w:p>
    <w:p w14:paraId="43BBEB31" w14:textId="0CBE10ED" w:rsidR="00EB6FC7" w:rsidRPr="00221894" w:rsidRDefault="0097043E" w:rsidP="00DB7AB8">
      <w:pPr>
        <w:pStyle w:val="wyliczanie"/>
        <w:numPr>
          <w:ilvl w:val="0"/>
          <w:numId w:val="28"/>
        </w:numPr>
        <w:spacing w:before="60" w:after="0" w:line="276" w:lineRule="auto"/>
        <w:ind w:left="340" w:hanging="340"/>
      </w:pPr>
      <w:r w:rsidRPr="00221894">
        <w:rPr>
          <w:spacing w:val="-4"/>
          <w:szCs w:val="24"/>
        </w:rPr>
        <w:t>Na studiach niestacjonarnych wszystkie dodatkowe zajęcia realizowane w ramach indywidualnego</w:t>
      </w:r>
      <w:r w:rsidRPr="00221894">
        <w:rPr>
          <w:szCs w:val="24"/>
        </w:rPr>
        <w:t xml:space="preserve"> programu studiów są odpłatne. </w:t>
      </w:r>
      <w:r w:rsidR="002E1AB5" w:rsidRPr="00221894">
        <w:tab/>
      </w:r>
    </w:p>
    <w:p w14:paraId="65263FDD" w14:textId="1B3A8255" w:rsidR="0097043E" w:rsidRPr="00EB6FC7" w:rsidRDefault="00CD6019" w:rsidP="00251AC9">
      <w:pPr>
        <w:pStyle w:val="wyliczanie"/>
        <w:spacing w:after="0" w:line="276" w:lineRule="auto"/>
        <w:ind w:left="340"/>
        <w:jc w:val="center"/>
        <w:rPr>
          <w:b/>
          <w:szCs w:val="24"/>
        </w:rPr>
      </w:pPr>
      <w:r w:rsidRPr="00EB6FC7">
        <w:rPr>
          <w:b/>
          <w:szCs w:val="24"/>
        </w:rPr>
        <w:t>§ 14.</w:t>
      </w:r>
    </w:p>
    <w:p w14:paraId="076CE9AA" w14:textId="729C185B" w:rsidR="009D2A96" w:rsidRPr="00221894" w:rsidRDefault="0097043E" w:rsidP="00DB7AB8">
      <w:pPr>
        <w:pStyle w:val="wyliczanie"/>
        <w:numPr>
          <w:ilvl w:val="0"/>
          <w:numId w:val="41"/>
        </w:numPr>
        <w:spacing w:before="60" w:after="0" w:line="276" w:lineRule="auto"/>
        <w:ind w:left="340" w:hanging="340"/>
        <w:rPr>
          <w:szCs w:val="24"/>
        </w:rPr>
      </w:pPr>
      <w:r w:rsidRPr="00221894">
        <w:rPr>
          <w:szCs w:val="24"/>
        </w:rPr>
        <w:t>Student ma prawo do podjęcia indywidualnych studiów</w:t>
      </w:r>
      <w:r w:rsidR="0088191F" w:rsidRPr="00221894">
        <w:rPr>
          <w:szCs w:val="24"/>
        </w:rPr>
        <w:t xml:space="preserve"> międzydziedzinowych</w:t>
      </w:r>
      <w:r w:rsidR="008B0664" w:rsidRPr="00221894">
        <w:rPr>
          <w:szCs w:val="24"/>
        </w:rPr>
        <w:t>,</w:t>
      </w:r>
      <w:r w:rsidRPr="00221894">
        <w:rPr>
          <w:szCs w:val="24"/>
        </w:rPr>
        <w:t xml:space="preserve"> jeżeli:</w:t>
      </w:r>
    </w:p>
    <w:p w14:paraId="784CD334" w14:textId="695F471A" w:rsidR="00F00CC0" w:rsidRPr="00221894" w:rsidRDefault="00F00CC0" w:rsidP="007D0B0E">
      <w:pPr>
        <w:pStyle w:val="wyliczanie"/>
        <w:numPr>
          <w:ilvl w:val="1"/>
          <w:numId w:val="1"/>
        </w:numPr>
        <w:tabs>
          <w:tab w:val="clear" w:pos="1440"/>
        </w:tabs>
        <w:spacing w:after="0" w:line="276" w:lineRule="auto"/>
        <w:ind w:left="680" w:hanging="340"/>
        <w:rPr>
          <w:szCs w:val="24"/>
        </w:rPr>
      </w:pPr>
      <w:r w:rsidRPr="00221894">
        <w:rPr>
          <w:szCs w:val="24"/>
        </w:rPr>
        <w:t>speł</w:t>
      </w:r>
      <w:r w:rsidR="00EA1354" w:rsidRPr="00221894">
        <w:rPr>
          <w:szCs w:val="24"/>
        </w:rPr>
        <w:t xml:space="preserve">nia zasady </w:t>
      </w:r>
      <w:r w:rsidR="00EA1354" w:rsidRPr="00221894">
        <w:rPr>
          <w:spacing w:val="-4"/>
          <w:szCs w:val="24"/>
        </w:rPr>
        <w:t>ustalone</w:t>
      </w:r>
      <w:r w:rsidR="00EA1354" w:rsidRPr="00221894">
        <w:rPr>
          <w:szCs w:val="24"/>
        </w:rPr>
        <w:t xml:space="preserve"> </w:t>
      </w:r>
      <w:r w:rsidR="00EA1354" w:rsidRPr="00386362">
        <w:rPr>
          <w:szCs w:val="24"/>
        </w:rPr>
        <w:t>w § 13 ust.</w:t>
      </w:r>
      <w:r w:rsidR="008B0664" w:rsidRPr="00386362">
        <w:rPr>
          <w:szCs w:val="24"/>
        </w:rPr>
        <w:t xml:space="preserve"> </w:t>
      </w:r>
      <w:r w:rsidRPr="00386362">
        <w:rPr>
          <w:szCs w:val="24"/>
        </w:rPr>
        <w:t>1</w:t>
      </w:r>
      <w:r w:rsidRPr="00221894">
        <w:rPr>
          <w:szCs w:val="24"/>
        </w:rPr>
        <w:t>;</w:t>
      </w:r>
    </w:p>
    <w:p w14:paraId="364F77CA" w14:textId="0737ADF4" w:rsidR="0097043E" w:rsidRPr="00221894" w:rsidRDefault="0097043E" w:rsidP="007D0B0E">
      <w:pPr>
        <w:pStyle w:val="wyliczanie"/>
        <w:numPr>
          <w:ilvl w:val="1"/>
          <w:numId w:val="1"/>
        </w:numPr>
        <w:tabs>
          <w:tab w:val="clear" w:pos="1440"/>
        </w:tabs>
        <w:spacing w:after="0" w:line="276" w:lineRule="auto"/>
        <w:ind w:left="680" w:hanging="340"/>
        <w:rPr>
          <w:szCs w:val="24"/>
        </w:rPr>
      </w:pPr>
      <w:r w:rsidRPr="00221894">
        <w:rPr>
          <w:spacing w:val="-4"/>
          <w:szCs w:val="24"/>
        </w:rPr>
        <w:t xml:space="preserve">kierunek studiów, na którym studiuje, zawiera się w </w:t>
      </w:r>
      <w:r w:rsidR="00926502" w:rsidRPr="00221894">
        <w:rPr>
          <w:spacing w:val="-4"/>
          <w:szCs w:val="24"/>
        </w:rPr>
        <w:t xml:space="preserve">jednej </w:t>
      </w:r>
      <w:r w:rsidR="0066291E" w:rsidRPr="00221894">
        <w:rPr>
          <w:spacing w:val="-4"/>
          <w:szCs w:val="24"/>
        </w:rPr>
        <w:t xml:space="preserve">z </w:t>
      </w:r>
      <w:r w:rsidR="0088191F" w:rsidRPr="00221894">
        <w:rPr>
          <w:spacing w:val="-4"/>
          <w:szCs w:val="24"/>
        </w:rPr>
        <w:t xml:space="preserve">dziedzin nauki </w:t>
      </w:r>
      <w:r w:rsidRPr="00221894">
        <w:rPr>
          <w:spacing w:val="-4"/>
          <w:szCs w:val="24"/>
        </w:rPr>
        <w:t>składając</w:t>
      </w:r>
      <w:r w:rsidR="00DE4C60" w:rsidRPr="00221894">
        <w:rPr>
          <w:spacing w:val="-4"/>
          <w:szCs w:val="24"/>
        </w:rPr>
        <w:t>ej</w:t>
      </w:r>
      <w:r w:rsidRPr="00221894">
        <w:rPr>
          <w:szCs w:val="24"/>
        </w:rPr>
        <w:t xml:space="preserve"> się na indywidualne studia </w:t>
      </w:r>
      <w:r w:rsidR="0088191F" w:rsidRPr="00221894">
        <w:rPr>
          <w:szCs w:val="24"/>
        </w:rPr>
        <w:t>międzydziedzinowe;</w:t>
      </w:r>
      <w:r w:rsidRPr="00221894">
        <w:rPr>
          <w:szCs w:val="24"/>
        </w:rPr>
        <w:t xml:space="preserve"> </w:t>
      </w:r>
    </w:p>
    <w:p w14:paraId="21B34AA4" w14:textId="7E1926A1" w:rsidR="0097043E" w:rsidRPr="00725AA0" w:rsidRDefault="0097043E" w:rsidP="007D0B0E">
      <w:pPr>
        <w:pStyle w:val="wyliczanie"/>
        <w:numPr>
          <w:ilvl w:val="1"/>
          <w:numId w:val="1"/>
        </w:numPr>
        <w:tabs>
          <w:tab w:val="clear" w:pos="1440"/>
        </w:tabs>
        <w:spacing w:after="0" w:line="276" w:lineRule="auto"/>
        <w:ind w:left="680" w:hanging="340"/>
        <w:rPr>
          <w:spacing w:val="-8"/>
          <w:szCs w:val="24"/>
        </w:rPr>
      </w:pPr>
      <w:r w:rsidRPr="00725AA0">
        <w:rPr>
          <w:spacing w:val="-8"/>
          <w:szCs w:val="24"/>
        </w:rPr>
        <w:t xml:space="preserve">wśród nauczycieli akademickich, posiadających co najmniej stopień naukowy doktora habilitowanego lub uprawnienia równoważne uprawnieniom wynikającym z posiadania stopnia doktora habilitowanego, zgodnie z </w:t>
      </w:r>
      <w:r w:rsidR="00DC3D3F" w:rsidRPr="00725AA0">
        <w:rPr>
          <w:spacing w:val="-8"/>
          <w:szCs w:val="24"/>
        </w:rPr>
        <w:t>ustawą</w:t>
      </w:r>
      <w:r w:rsidRPr="00725AA0">
        <w:rPr>
          <w:spacing w:val="-8"/>
          <w:szCs w:val="24"/>
        </w:rPr>
        <w:t>, jest osoba, która podejmie się roli jego opiekuna naukowego</w:t>
      </w:r>
      <w:r w:rsidR="00450554" w:rsidRPr="00725AA0">
        <w:rPr>
          <w:spacing w:val="-8"/>
          <w:szCs w:val="24"/>
        </w:rPr>
        <w:t>.</w:t>
      </w:r>
    </w:p>
    <w:p w14:paraId="76432947" w14:textId="25EBE926" w:rsidR="00353289" w:rsidRPr="00221894" w:rsidRDefault="00BC659A" w:rsidP="00DB7AB8">
      <w:pPr>
        <w:pStyle w:val="wyliczanie"/>
        <w:numPr>
          <w:ilvl w:val="0"/>
          <w:numId w:val="41"/>
        </w:numPr>
        <w:spacing w:after="0" w:line="276" w:lineRule="auto"/>
        <w:ind w:left="340" w:hanging="340"/>
        <w:rPr>
          <w:szCs w:val="24"/>
        </w:rPr>
      </w:pPr>
      <w:r w:rsidRPr="00221894">
        <w:rPr>
          <w:spacing w:val="-2"/>
          <w:szCs w:val="24"/>
        </w:rPr>
        <w:t>P</w:t>
      </w:r>
      <w:r w:rsidR="0097043E" w:rsidRPr="00221894">
        <w:rPr>
          <w:spacing w:val="-2"/>
          <w:szCs w:val="24"/>
        </w:rPr>
        <w:t xml:space="preserve">rogram indywidualnych studiów </w:t>
      </w:r>
      <w:r w:rsidR="00E332EF" w:rsidRPr="00221894">
        <w:rPr>
          <w:spacing w:val="-2"/>
          <w:szCs w:val="24"/>
        </w:rPr>
        <w:t>międzydziedzinowych</w:t>
      </w:r>
      <w:r w:rsidRPr="00221894">
        <w:rPr>
          <w:spacing w:val="-2"/>
          <w:szCs w:val="24"/>
        </w:rPr>
        <w:t xml:space="preserve">, </w:t>
      </w:r>
      <w:r w:rsidR="00A8131D" w:rsidRPr="00221894">
        <w:rPr>
          <w:spacing w:val="-2"/>
          <w:szCs w:val="24"/>
        </w:rPr>
        <w:t>opracowany indywidualnie dla danego</w:t>
      </w:r>
      <w:r w:rsidR="00A8131D" w:rsidRPr="00221894">
        <w:rPr>
          <w:szCs w:val="24"/>
        </w:rPr>
        <w:t xml:space="preserve"> studenta </w:t>
      </w:r>
      <w:r w:rsidRPr="00221894">
        <w:rPr>
          <w:szCs w:val="24"/>
        </w:rPr>
        <w:t>określa się na zasadach ustalonych przez Senat</w:t>
      </w:r>
      <w:r w:rsidR="00F00CC0" w:rsidRPr="00221894">
        <w:rPr>
          <w:szCs w:val="24"/>
        </w:rPr>
        <w:t>.</w:t>
      </w:r>
      <w:r w:rsidR="0097043E" w:rsidRPr="00221894">
        <w:rPr>
          <w:szCs w:val="24"/>
        </w:rPr>
        <w:t xml:space="preserve"> </w:t>
      </w:r>
    </w:p>
    <w:p w14:paraId="09936F60" w14:textId="7E127EEB" w:rsidR="0097043E" w:rsidRPr="00221894" w:rsidRDefault="0097043E" w:rsidP="00DB7AB8">
      <w:pPr>
        <w:pStyle w:val="wyliczanie"/>
        <w:numPr>
          <w:ilvl w:val="0"/>
          <w:numId w:val="41"/>
        </w:numPr>
        <w:spacing w:before="60" w:after="0" w:line="276" w:lineRule="auto"/>
        <w:ind w:left="340" w:hanging="340"/>
        <w:rPr>
          <w:szCs w:val="24"/>
        </w:rPr>
      </w:pPr>
      <w:r w:rsidRPr="00221894">
        <w:rPr>
          <w:szCs w:val="24"/>
        </w:rPr>
        <w:t xml:space="preserve">Student ma prawo do rezygnacji z indywidualnych studiów </w:t>
      </w:r>
      <w:r w:rsidR="00E332EF" w:rsidRPr="00221894">
        <w:rPr>
          <w:szCs w:val="24"/>
        </w:rPr>
        <w:t xml:space="preserve">międzydziedzinowych. </w:t>
      </w:r>
      <w:r w:rsidRPr="00221894">
        <w:rPr>
          <w:szCs w:val="24"/>
        </w:rPr>
        <w:t>Dziekan podejmuje decyzję o warunkach kontynuacji studiów.</w:t>
      </w:r>
    </w:p>
    <w:p w14:paraId="78245C9C" w14:textId="77777777" w:rsidR="0097043E" w:rsidRPr="00221894" w:rsidRDefault="00F6778F" w:rsidP="000E7070">
      <w:pPr>
        <w:pStyle w:val="paragraf"/>
        <w:spacing w:after="0" w:line="276" w:lineRule="auto"/>
        <w:rPr>
          <w:rFonts w:ascii="Times New Roman" w:hAnsi="Times New Roman"/>
          <w:b w:val="0"/>
          <w:sz w:val="24"/>
          <w:szCs w:val="24"/>
        </w:rPr>
      </w:pPr>
      <w:r w:rsidRPr="00221894">
        <w:rPr>
          <w:rFonts w:ascii="Times New Roman" w:hAnsi="Times New Roman"/>
          <w:sz w:val="24"/>
          <w:szCs w:val="24"/>
        </w:rPr>
        <w:t>§ 15.</w:t>
      </w:r>
    </w:p>
    <w:p w14:paraId="2601C95B" w14:textId="77777777" w:rsidR="0097043E" w:rsidRPr="00221894" w:rsidRDefault="0097043E" w:rsidP="00B41614">
      <w:pPr>
        <w:pStyle w:val="wyliczanie"/>
        <w:spacing w:before="60" w:after="0" w:line="276" w:lineRule="auto"/>
        <w:ind w:left="340" w:hanging="340"/>
        <w:rPr>
          <w:b/>
          <w:szCs w:val="24"/>
        </w:rPr>
      </w:pPr>
      <w:r w:rsidRPr="00221894">
        <w:rPr>
          <w:szCs w:val="24"/>
        </w:rPr>
        <w:t>1.</w:t>
      </w:r>
      <w:r w:rsidRPr="00221894">
        <w:rPr>
          <w:szCs w:val="24"/>
        </w:rPr>
        <w:tab/>
      </w:r>
      <w:r w:rsidRPr="00251AC9">
        <w:rPr>
          <w:spacing w:val="-4"/>
          <w:szCs w:val="24"/>
        </w:rPr>
        <w:t xml:space="preserve">Kandydat </w:t>
      </w:r>
      <w:r w:rsidR="006648CC" w:rsidRPr="00251AC9">
        <w:rPr>
          <w:spacing w:val="-4"/>
          <w:szCs w:val="24"/>
        </w:rPr>
        <w:t xml:space="preserve">ma prawo ubiegać się o przyjęcie na studia na określony kierunek, poziom i profil </w:t>
      </w:r>
      <w:r w:rsidR="00F267BC" w:rsidRPr="00251AC9">
        <w:rPr>
          <w:spacing w:val="-4"/>
          <w:szCs w:val="24"/>
        </w:rPr>
        <w:t>w </w:t>
      </w:r>
      <w:r w:rsidRPr="00251AC9">
        <w:rPr>
          <w:spacing w:val="-4"/>
          <w:szCs w:val="24"/>
        </w:rPr>
        <w:t xml:space="preserve">wyniku </w:t>
      </w:r>
      <w:r w:rsidRPr="00221894">
        <w:rPr>
          <w:szCs w:val="24"/>
        </w:rPr>
        <w:t>potwierdzania</w:t>
      </w:r>
      <w:r w:rsidR="005F6AD0" w:rsidRPr="00221894">
        <w:rPr>
          <w:szCs w:val="24"/>
        </w:rPr>
        <w:t xml:space="preserve"> </w:t>
      </w:r>
      <w:r w:rsidRPr="00221894">
        <w:rPr>
          <w:szCs w:val="24"/>
        </w:rPr>
        <w:t xml:space="preserve">efektów uczenia </w:t>
      </w:r>
      <w:r w:rsidR="009138D5" w:rsidRPr="00221894">
        <w:rPr>
          <w:szCs w:val="24"/>
        </w:rPr>
        <w:t>się</w:t>
      </w:r>
      <w:r w:rsidR="00452AAB" w:rsidRPr="00221894">
        <w:rPr>
          <w:szCs w:val="24"/>
        </w:rPr>
        <w:t>, uzyskan</w:t>
      </w:r>
      <w:r w:rsidR="00B70534" w:rsidRPr="00221894">
        <w:rPr>
          <w:szCs w:val="24"/>
        </w:rPr>
        <w:t>ych</w:t>
      </w:r>
      <w:r w:rsidR="00452AAB" w:rsidRPr="00221894">
        <w:rPr>
          <w:szCs w:val="24"/>
        </w:rPr>
        <w:t xml:space="preserve"> w procesie uczenia się poza systemem studiów</w:t>
      </w:r>
      <w:r w:rsidRPr="00221894">
        <w:rPr>
          <w:szCs w:val="24"/>
        </w:rPr>
        <w:t>.</w:t>
      </w:r>
      <w:r w:rsidR="009138D5" w:rsidRPr="00221894">
        <w:rPr>
          <w:szCs w:val="24"/>
        </w:rPr>
        <w:t xml:space="preserve"> </w:t>
      </w:r>
    </w:p>
    <w:p w14:paraId="2D966520" w14:textId="447F1640" w:rsidR="0097043E" w:rsidRPr="00221894" w:rsidRDefault="0097043E" w:rsidP="00B41614">
      <w:pPr>
        <w:pStyle w:val="wyliczanie"/>
        <w:spacing w:before="60" w:after="0" w:line="276" w:lineRule="auto"/>
        <w:ind w:left="340" w:hanging="340"/>
        <w:rPr>
          <w:b/>
          <w:szCs w:val="24"/>
        </w:rPr>
      </w:pPr>
      <w:r w:rsidRPr="00221894">
        <w:rPr>
          <w:szCs w:val="24"/>
        </w:rPr>
        <w:t>2.</w:t>
      </w:r>
      <w:r w:rsidRPr="00221894">
        <w:rPr>
          <w:szCs w:val="24"/>
        </w:rPr>
        <w:tab/>
      </w:r>
      <w:r w:rsidR="0068320E" w:rsidRPr="00221894">
        <w:rPr>
          <w:szCs w:val="24"/>
        </w:rPr>
        <w:t>Organizację potwierdzenia efektów uczenia si</w:t>
      </w:r>
      <w:r w:rsidR="0068320E">
        <w:rPr>
          <w:szCs w:val="24"/>
        </w:rPr>
        <w:t xml:space="preserve">ę, w tym zasady, warunki i </w:t>
      </w:r>
      <w:r w:rsidR="0068320E" w:rsidRPr="0048691B">
        <w:rPr>
          <w:szCs w:val="24"/>
        </w:rPr>
        <w:t xml:space="preserve">tryb przyjęć </w:t>
      </w:r>
      <w:r w:rsidR="0068320E" w:rsidRPr="00221894">
        <w:rPr>
          <w:szCs w:val="24"/>
        </w:rPr>
        <w:t>na studia określa Senat.</w:t>
      </w:r>
      <w:r w:rsidR="0068320E">
        <w:rPr>
          <w:szCs w:val="24"/>
        </w:rPr>
        <w:t xml:space="preserve"> </w:t>
      </w:r>
      <w:r w:rsidR="0068320E" w:rsidRPr="0048691B">
        <w:rPr>
          <w:szCs w:val="24"/>
        </w:rPr>
        <w:t xml:space="preserve">Zasady pobierania opłat </w:t>
      </w:r>
      <w:r w:rsidR="0068320E" w:rsidRPr="000C520E">
        <w:rPr>
          <w:szCs w:val="24"/>
        </w:rPr>
        <w:t xml:space="preserve">z tego tytułu </w:t>
      </w:r>
      <w:r w:rsidR="0068320E" w:rsidRPr="0048691B">
        <w:rPr>
          <w:szCs w:val="24"/>
        </w:rPr>
        <w:t>regulują odrębne przepisy.</w:t>
      </w:r>
    </w:p>
    <w:p w14:paraId="7DB257E2" w14:textId="6C24827B" w:rsidR="0097043E" w:rsidRPr="00221894" w:rsidRDefault="00F6778F" w:rsidP="00121CDD">
      <w:pPr>
        <w:pStyle w:val="paragraf"/>
        <w:keepNext/>
        <w:keepLines/>
        <w:spacing w:after="0" w:line="276" w:lineRule="auto"/>
        <w:rPr>
          <w:rFonts w:ascii="Times New Roman" w:hAnsi="Times New Roman"/>
          <w:sz w:val="24"/>
          <w:szCs w:val="24"/>
        </w:rPr>
      </w:pPr>
      <w:r w:rsidRPr="00221894">
        <w:rPr>
          <w:rFonts w:ascii="Times New Roman" w:hAnsi="Times New Roman"/>
          <w:sz w:val="24"/>
          <w:szCs w:val="24"/>
        </w:rPr>
        <w:lastRenderedPageBreak/>
        <w:t>§ 16.</w:t>
      </w:r>
    </w:p>
    <w:p w14:paraId="3DE28272" w14:textId="1BD80D56" w:rsidR="00643FC1" w:rsidRPr="00386362" w:rsidRDefault="002C128F" w:rsidP="00A93C49">
      <w:pPr>
        <w:keepNext/>
        <w:keepLines/>
        <w:numPr>
          <w:ilvl w:val="0"/>
          <w:numId w:val="3"/>
        </w:numPr>
        <w:spacing w:before="60" w:line="276" w:lineRule="auto"/>
        <w:jc w:val="both"/>
        <w:rPr>
          <w:spacing w:val="-4"/>
        </w:rPr>
      </w:pPr>
      <w:r w:rsidRPr="00386362">
        <w:t>Student może za zgodą dziekana wydziału przyjmującego i po pisemnym zawiadomieniu dziekana wydziału, który opuszcza, przenieść się na kierunek studiów prowadzony przez Uczelnię z innej szkoły wyższej lub uczelni zagranicznej, zmienić wydział lub kierunek studiów w Uczelni lub przenieść się na inną formę studiów.</w:t>
      </w:r>
      <w:r w:rsidR="00655B7C" w:rsidRPr="00386362">
        <w:t xml:space="preserve"> Przeniesienie na inny kierunek jest możliwe </w:t>
      </w:r>
      <w:r w:rsidR="001B7034" w:rsidRPr="00386362">
        <w:t xml:space="preserve">dopiero </w:t>
      </w:r>
      <w:r w:rsidR="00655B7C" w:rsidRPr="00386362">
        <w:t>po ukończeniu pierwszego semestru</w:t>
      </w:r>
      <w:r w:rsidR="001B7034" w:rsidRPr="00386362">
        <w:t xml:space="preserve"> studiów</w:t>
      </w:r>
      <w:r w:rsidR="00655B7C" w:rsidRPr="00386362">
        <w:t>.</w:t>
      </w:r>
    </w:p>
    <w:p w14:paraId="35B3274E" w14:textId="3B1DC402" w:rsidR="00643FC1" w:rsidRPr="00221894" w:rsidRDefault="002C128F" w:rsidP="00A93C49">
      <w:pPr>
        <w:numPr>
          <w:ilvl w:val="0"/>
          <w:numId w:val="3"/>
        </w:numPr>
        <w:spacing w:before="60" w:line="276" w:lineRule="auto"/>
        <w:jc w:val="both"/>
        <w:rPr>
          <w:spacing w:val="-4"/>
        </w:rPr>
      </w:pPr>
      <w:r w:rsidRPr="00292967">
        <w:rPr>
          <w:color w:val="000000" w:themeColor="text1"/>
          <w:spacing w:val="-6"/>
        </w:rPr>
        <w:t xml:space="preserve">Podstawowym warunkiem przeniesienia, </w:t>
      </w:r>
      <w:r w:rsidRPr="0048691B">
        <w:rPr>
          <w:spacing w:val="-6"/>
        </w:rPr>
        <w:t xml:space="preserve">o którym mowa w ust. 1, </w:t>
      </w:r>
      <w:r w:rsidRPr="00292967">
        <w:rPr>
          <w:color w:val="000000" w:themeColor="text1"/>
          <w:spacing w:val="-6"/>
        </w:rPr>
        <w:t xml:space="preserve">jest dostarczenie </w:t>
      </w:r>
      <w:r w:rsidRPr="00292967">
        <w:rPr>
          <w:color w:val="000000" w:themeColor="text1"/>
          <w:spacing w:val="-6"/>
          <w:kern w:val="24"/>
        </w:rPr>
        <w:t>zaświadczenia o wypełnieniu wszystkich obowiązków, wynikających z przepisów obowiązujących</w:t>
      </w:r>
      <w:r w:rsidRPr="00292967">
        <w:rPr>
          <w:color w:val="000000" w:themeColor="text1"/>
          <w:spacing w:val="-4"/>
        </w:rPr>
        <w:t xml:space="preserve"> w opuszczanej uczelni. Zaświadczenie powinno zawierać również wykaz uzyskanych dotychczas przez studenta efektów </w:t>
      </w:r>
      <w:r w:rsidRPr="00292967">
        <w:rPr>
          <w:color w:val="000000" w:themeColor="text1"/>
        </w:rPr>
        <w:t>uczenia się. Zaświadczenie nie jest wymagane w przypadkach, o których mowa w ust. 1, odbywających</w:t>
      </w:r>
      <w:r w:rsidRPr="00292967">
        <w:rPr>
          <w:color w:val="000000" w:themeColor="text1"/>
          <w:spacing w:val="-4"/>
        </w:rPr>
        <w:t xml:space="preserve"> się w ramach tego samego wydziału.</w:t>
      </w:r>
    </w:p>
    <w:p w14:paraId="34F7B7A6" w14:textId="0982E623" w:rsidR="00643FC1" w:rsidRPr="008311AC" w:rsidRDefault="002C128F" w:rsidP="00A93C49">
      <w:pPr>
        <w:numPr>
          <w:ilvl w:val="0"/>
          <w:numId w:val="3"/>
        </w:numPr>
        <w:spacing w:before="60" w:line="276" w:lineRule="auto"/>
        <w:jc w:val="both"/>
      </w:pPr>
      <w:r w:rsidRPr="00221894">
        <w:t xml:space="preserve">Dziekan wydziału przyjmującego dokonuje porównania uzyskanych przez studenta efektów uczenia się z efektami uczenia się określonymi dla kierunku na danej formie studiów, na którym student chce studiować. Dziekan podejmuje decyzję i odpowiada na wniosek studenta w formie pisemnej. Decyzja w sprawie wyrażenia zgody na przeniesienie zawiera rejestrację na określony semestr, wykaz </w:t>
      </w:r>
      <w:r w:rsidRPr="0048691B">
        <w:t xml:space="preserve">zajęć/modułu zajęć </w:t>
      </w:r>
      <w:r w:rsidRPr="00221894">
        <w:t xml:space="preserve">wraz z przypisanymi do nich efektami </w:t>
      </w:r>
      <w:r w:rsidRPr="00872E21">
        <w:rPr>
          <w:spacing w:val="-4"/>
          <w:kern w:val="24"/>
        </w:rPr>
        <w:t>uczenia się, które student powinien uzupełnić w podanym terminie oraz wysokość ewentualnych</w:t>
      </w:r>
      <w:r w:rsidRPr="00221894">
        <w:t xml:space="preserve"> opłat wnoszonych </w:t>
      </w:r>
      <w:r w:rsidRPr="008311AC">
        <w:t>przez studenta.</w:t>
      </w:r>
    </w:p>
    <w:p w14:paraId="1E4D2CC1" w14:textId="62441811" w:rsidR="006C12C1" w:rsidRPr="00386362" w:rsidRDefault="002C128F" w:rsidP="00A93C49">
      <w:pPr>
        <w:numPr>
          <w:ilvl w:val="0"/>
          <w:numId w:val="3"/>
        </w:numPr>
        <w:spacing w:before="60" w:line="276" w:lineRule="auto"/>
        <w:jc w:val="both"/>
      </w:pPr>
      <w:r w:rsidRPr="008311AC">
        <w:t xml:space="preserve">Warunkiem </w:t>
      </w:r>
      <w:r w:rsidR="00AC5FC1" w:rsidRPr="008311AC">
        <w:t xml:space="preserve">uznania </w:t>
      </w:r>
      <w:r w:rsidR="009D52D8">
        <w:t xml:space="preserve">przez dziekana </w:t>
      </w:r>
      <w:r w:rsidRPr="008311AC">
        <w:t>zajęć/modułu zajęć zaliczonych w innej uczelni, w tym w</w:t>
      </w:r>
      <w:r w:rsidR="009D52D8">
        <w:t> </w:t>
      </w:r>
      <w:r w:rsidRPr="008311AC">
        <w:t xml:space="preserve">uczelni </w:t>
      </w:r>
      <w:r w:rsidRPr="008311AC">
        <w:rPr>
          <w:kern w:val="24"/>
        </w:rPr>
        <w:t>zagranicznej lub jednostce organizacyjnej uczelni macierzystej</w:t>
      </w:r>
      <w:r w:rsidR="000E7070" w:rsidRPr="008311AC">
        <w:rPr>
          <w:kern w:val="24"/>
        </w:rPr>
        <w:t>,</w:t>
      </w:r>
      <w:r w:rsidR="00904C5F" w:rsidRPr="008311AC">
        <w:rPr>
          <w:spacing w:val="-4"/>
        </w:rPr>
        <w:t xml:space="preserve"> </w:t>
      </w:r>
      <w:r w:rsidR="009D52D8">
        <w:rPr>
          <w:spacing w:val="-4"/>
        </w:rPr>
        <w:t>jest stwierdzenie</w:t>
      </w:r>
      <w:r w:rsidR="009D52D8" w:rsidRPr="008311AC">
        <w:rPr>
          <w:spacing w:val="-4"/>
        </w:rPr>
        <w:t xml:space="preserve"> </w:t>
      </w:r>
      <w:r w:rsidR="005F7837" w:rsidRPr="00251AC9">
        <w:rPr>
          <w:spacing w:val="-4"/>
        </w:rPr>
        <w:t xml:space="preserve">zbieżności uzyskanych efektów uczenia się z efektami uczenia się </w:t>
      </w:r>
      <w:r w:rsidR="00532E27" w:rsidRPr="00251AC9">
        <w:rPr>
          <w:spacing w:val="-4"/>
        </w:rPr>
        <w:t>przypisanymi zajęciom/modułom</w:t>
      </w:r>
      <w:r w:rsidR="00532E27" w:rsidRPr="008311AC">
        <w:t xml:space="preserve"> zajęć i</w:t>
      </w:r>
      <w:r w:rsidR="000E7070" w:rsidRPr="008311AC">
        <w:t> </w:t>
      </w:r>
      <w:r w:rsidR="00532E27" w:rsidRPr="008311AC">
        <w:t>praktykom w danym programie studiów, wyrażony</w:t>
      </w:r>
      <w:r w:rsidR="0010126D" w:rsidRPr="008311AC">
        <w:t>ch</w:t>
      </w:r>
      <w:r w:rsidR="00532E27" w:rsidRPr="008311AC">
        <w:t xml:space="preserve"> w punktach ECTS</w:t>
      </w:r>
      <w:r w:rsidR="005F7837" w:rsidRPr="008311AC">
        <w:t>, w</w:t>
      </w:r>
      <w:r w:rsidR="00A93C49">
        <w:t xml:space="preserve"> </w:t>
      </w:r>
      <w:r w:rsidR="005F7837" w:rsidRPr="008311AC">
        <w:t xml:space="preserve">trybie określonym </w:t>
      </w:r>
      <w:r w:rsidR="005F7837" w:rsidRPr="00386362">
        <w:t>w § 21 ust. 4</w:t>
      </w:r>
      <w:r w:rsidR="00251AC9" w:rsidRPr="00386362">
        <w:t> – </w:t>
      </w:r>
      <w:r w:rsidR="005F7837" w:rsidRPr="00386362">
        <w:t>6</w:t>
      </w:r>
      <w:r w:rsidR="009E506E" w:rsidRPr="00386362">
        <w:t>.</w:t>
      </w:r>
      <w:r w:rsidRPr="00386362">
        <w:rPr>
          <w:spacing w:val="-6"/>
        </w:rPr>
        <w:t xml:space="preserve"> </w:t>
      </w:r>
    </w:p>
    <w:p w14:paraId="11BAAC9A" w14:textId="77777777" w:rsidR="002C128F" w:rsidRPr="00221894" w:rsidRDefault="002C128F" w:rsidP="00A93C49">
      <w:pPr>
        <w:numPr>
          <w:ilvl w:val="0"/>
          <w:numId w:val="3"/>
        </w:numPr>
        <w:spacing w:before="60" w:line="276" w:lineRule="auto"/>
        <w:jc w:val="both"/>
      </w:pPr>
      <w:r w:rsidRPr="0048691B">
        <w:rPr>
          <w:spacing w:val="-4"/>
        </w:rPr>
        <w:t xml:space="preserve">W </w:t>
      </w:r>
      <w:r w:rsidRPr="0048691B">
        <w:t>przypadku</w:t>
      </w:r>
      <w:r w:rsidRPr="0048691B">
        <w:rPr>
          <w:spacing w:val="-4"/>
        </w:rPr>
        <w:t xml:space="preserve"> </w:t>
      </w:r>
      <w:r w:rsidRPr="0048691B">
        <w:t>uzyskania</w:t>
      </w:r>
      <w:r w:rsidRPr="0048691B">
        <w:rPr>
          <w:spacing w:val="-4"/>
        </w:rPr>
        <w:t xml:space="preserve"> zgody, o której mowa w ust. 1, student studiuje według programu studiów obowiązującego dla danego cyklu kształcenia, na który został przyjęty.</w:t>
      </w:r>
    </w:p>
    <w:p w14:paraId="417C442C" w14:textId="77777777" w:rsidR="0097043E" w:rsidRPr="00221894" w:rsidRDefault="00D6563B" w:rsidP="009C7298">
      <w:pPr>
        <w:pStyle w:val="paragraf"/>
        <w:spacing w:after="0" w:line="276" w:lineRule="auto"/>
        <w:rPr>
          <w:rFonts w:ascii="Times New Roman" w:hAnsi="Times New Roman"/>
          <w:sz w:val="24"/>
          <w:szCs w:val="24"/>
        </w:rPr>
      </w:pPr>
      <w:r w:rsidRPr="00221894">
        <w:rPr>
          <w:rFonts w:ascii="Times New Roman" w:hAnsi="Times New Roman"/>
          <w:sz w:val="24"/>
          <w:szCs w:val="24"/>
        </w:rPr>
        <w:t>§ 17.</w:t>
      </w:r>
    </w:p>
    <w:p w14:paraId="5750169D" w14:textId="77777777" w:rsidR="0097043E" w:rsidRPr="00221894" w:rsidRDefault="00643FC1" w:rsidP="001E27CD">
      <w:pPr>
        <w:spacing w:before="60" w:line="276" w:lineRule="auto"/>
        <w:jc w:val="both"/>
        <w:rPr>
          <w:spacing w:val="-4"/>
        </w:rPr>
      </w:pPr>
      <w:r w:rsidRPr="00221894">
        <w:t xml:space="preserve">Student może ubiegać się o świadczenia </w:t>
      </w:r>
      <w:r w:rsidR="00531644" w:rsidRPr="00221894">
        <w:t>pomocy materialnej</w:t>
      </w:r>
      <w:r w:rsidR="0010172F" w:rsidRPr="00221894">
        <w:t>. T</w:t>
      </w:r>
      <w:r w:rsidRPr="00221894">
        <w:t>ryb i zasady przyznawania</w:t>
      </w:r>
      <w:r w:rsidR="0010172F" w:rsidRPr="00221894">
        <w:t xml:space="preserve"> tych świadczeń</w:t>
      </w:r>
      <w:r w:rsidRPr="00221894">
        <w:rPr>
          <w:spacing w:val="-4"/>
        </w:rPr>
        <w:t xml:space="preserve"> określają odrębne przepisy.</w:t>
      </w:r>
    </w:p>
    <w:p w14:paraId="36805B94" w14:textId="77777777" w:rsidR="0097043E" w:rsidRPr="00221894" w:rsidRDefault="00D6563B" w:rsidP="009C7298">
      <w:pPr>
        <w:pStyle w:val="paragraf"/>
        <w:spacing w:after="0" w:line="276" w:lineRule="auto"/>
        <w:rPr>
          <w:rFonts w:ascii="Times New Roman" w:hAnsi="Times New Roman"/>
          <w:sz w:val="24"/>
          <w:szCs w:val="24"/>
        </w:rPr>
      </w:pPr>
      <w:r w:rsidRPr="00221894">
        <w:rPr>
          <w:rFonts w:ascii="Times New Roman" w:hAnsi="Times New Roman"/>
          <w:sz w:val="24"/>
          <w:szCs w:val="24"/>
        </w:rPr>
        <w:t>§ 18.</w:t>
      </w:r>
    </w:p>
    <w:p w14:paraId="75460EBC" w14:textId="77777777" w:rsidR="0097043E" w:rsidRPr="00221894" w:rsidRDefault="0097043E" w:rsidP="009C7298">
      <w:pPr>
        <w:pStyle w:val="Tekstpodstawowy"/>
        <w:spacing w:before="60" w:line="276" w:lineRule="auto"/>
        <w:jc w:val="left"/>
        <w:rPr>
          <w:szCs w:val="24"/>
        </w:rPr>
      </w:pPr>
      <w:r w:rsidRPr="00221894">
        <w:rPr>
          <w:szCs w:val="24"/>
        </w:rPr>
        <w:t>Student jest zobowiązany do:</w:t>
      </w:r>
    </w:p>
    <w:p w14:paraId="1BB03790" w14:textId="695C2F52" w:rsidR="0097043E" w:rsidRPr="00221894" w:rsidRDefault="00A8131D" w:rsidP="00A93C49">
      <w:pPr>
        <w:numPr>
          <w:ilvl w:val="0"/>
          <w:numId w:val="29"/>
        </w:numPr>
        <w:spacing w:line="276" w:lineRule="auto"/>
        <w:ind w:left="340"/>
        <w:jc w:val="both"/>
      </w:pPr>
      <w:r w:rsidRPr="00221894">
        <w:t>postępowania zgodnie z Re</w:t>
      </w:r>
      <w:r w:rsidR="0097043E" w:rsidRPr="00221894">
        <w:t xml:space="preserve">gulaminem studiów i treścią </w:t>
      </w:r>
      <w:r w:rsidR="00531644" w:rsidRPr="00221894">
        <w:t xml:space="preserve">złożonego </w:t>
      </w:r>
      <w:r w:rsidR="0097043E" w:rsidRPr="00221894">
        <w:t>ślubowania;</w:t>
      </w:r>
    </w:p>
    <w:p w14:paraId="52504D21" w14:textId="10905341" w:rsidR="0097043E" w:rsidRPr="00221894" w:rsidRDefault="0097043E" w:rsidP="00A93C49">
      <w:pPr>
        <w:numPr>
          <w:ilvl w:val="0"/>
          <w:numId w:val="29"/>
        </w:numPr>
        <w:spacing w:line="276" w:lineRule="auto"/>
        <w:ind w:left="340"/>
        <w:jc w:val="both"/>
        <w:rPr>
          <w:spacing w:val="-4"/>
        </w:rPr>
      </w:pPr>
      <w:r w:rsidRPr="00221894">
        <w:rPr>
          <w:spacing w:val="-4"/>
        </w:rPr>
        <w:t xml:space="preserve">uczestniczenia w zajęciach dydaktycznych i organizacyjnych na zasadach podanych w </w:t>
      </w:r>
      <w:r w:rsidR="004F18A6" w:rsidRPr="00221894">
        <w:rPr>
          <w:spacing w:val="-4"/>
        </w:rPr>
        <w:t>R</w:t>
      </w:r>
      <w:r w:rsidRPr="00221894">
        <w:rPr>
          <w:spacing w:val="-4"/>
        </w:rPr>
        <w:t xml:space="preserve">egulaminie oraz odbywania praktyk zawodowych określonych w programie </w:t>
      </w:r>
      <w:r w:rsidR="006347AB" w:rsidRPr="00221894">
        <w:rPr>
          <w:spacing w:val="-4"/>
        </w:rPr>
        <w:t>studiów</w:t>
      </w:r>
      <w:r w:rsidRPr="00221894">
        <w:rPr>
          <w:spacing w:val="-4"/>
        </w:rPr>
        <w:t>;</w:t>
      </w:r>
    </w:p>
    <w:p w14:paraId="6DABBF35" w14:textId="0BD69EC3" w:rsidR="0097043E" w:rsidRPr="00221894" w:rsidRDefault="0097043E" w:rsidP="00A93C49">
      <w:pPr>
        <w:numPr>
          <w:ilvl w:val="0"/>
          <w:numId w:val="29"/>
        </w:numPr>
        <w:spacing w:line="276" w:lineRule="auto"/>
        <w:ind w:left="340"/>
        <w:jc w:val="both"/>
      </w:pPr>
      <w:r w:rsidRPr="00221894">
        <w:t xml:space="preserve">składania egzaminów, uzyskiwania zaliczeń zajęć dydaktycznych oraz osiągania efektów </w:t>
      </w:r>
      <w:r w:rsidR="006347AB" w:rsidRPr="00221894">
        <w:rPr>
          <w:spacing w:val="-4"/>
        </w:rPr>
        <w:t xml:space="preserve">uczenia się </w:t>
      </w:r>
      <w:r w:rsidRPr="00221894">
        <w:rPr>
          <w:spacing w:val="-4"/>
        </w:rPr>
        <w:t xml:space="preserve">podczas praktyk zawodowych przewidzianych w programie </w:t>
      </w:r>
      <w:r w:rsidR="006347AB" w:rsidRPr="00221894">
        <w:rPr>
          <w:spacing w:val="-4"/>
        </w:rPr>
        <w:t>studiów</w:t>
      </w:r>
      <w:r w:rsidRPr="00221894">
        <w:rPr>
          <w:spacing w:val="-4"/>
        </w:rPr>
        <w:t>;</w:t>
      </w:r>
    </w:p>
    <w:p w14:paraId="70D33462" w14:textId="43955084" w:rsidR="00CE60F4" w:rsidRPr="00221894" w:rsidRDefault="00D25396" w:rsidP="00A93C49">
      <w:pPr>
        <w:numPr>
          <w:ilvl w:val="0"/>
          <w:numId w:val="29"/>
        </w:numPr>
        <w:spacing w:line="276" w:lineRule="auto"/>
        <w:ind w:left="340"/>
        <w:jc w:val="both"/>
      </w:pPr>
      <w:r w:rsidRPr="00221894">
        <w:t>przestrzegania ustawy o prawie autorskim i prawach pokrewnych</w:t>
      </w:r>
      <w:r w:rsidR="0010172F" w:rsidRPr="00221894">
        <w:t xml:space="preserve">; </w:t>
      </w:r>
    </w:p>
    <w:p w14:paraId="718D9599" w14:textId="523EC233" w:rsidR="0097043E" w:rsidRPr="00221894" w:rsidRDefault="0097043E" w:rsidP="00A93C49">
      <w:pPr>
        <w:numPr>
          <w:ilvl w:val="0"/>
          <w:numId w:val="29"/>
        </w:numPr>
        <w:spacing w:line="276" w:lineRule="auto"/>
        <w:ind w:left="340"/>
        <w:jc w:val="both"/>
      </w:pPr>
      <w:r w:rsidRPr="00221894">
        <w:t>przestrzegania przepisów obowiązujących w Uczelni;</w:t>
      </w:r>
    </w:p>
    <w:p w14:paraId="5FB1147A" w14:textId="4CAD0E18" w:rsidR="0097043E" w:rsidRPr="00221894" w:rsidRDefault="0097043E" w:rsidP="00A93C49">
      <w:pPr>
        <w:numPr>
          <w:ilvl w:val="0"/>
          <w:numId w:val="29"/>
        </w:numPr>
        <w:spacing w:line="276" w:lineRule="auto"/>
        <w:ind w:left="340"/>
        <w:jc w:val="both"/>
      </w:pPr>
      <w:r w:rsidRPr="00221894">
        <w:t>terminowego wnoszenia opłat, zgodnie z przepisami obowiązującymi w Uczelni;</w:t>
      </w:r>
    </w:p>
    <w:p w14:paraId="276B7CF0" w14:textId="26029A51" w:rsidR="0097043E" w:rsidRPr="00221894" w:rsidRDefault="0097043E" w:rsidP="00A93C49">
      <w:pPr>
        <w:numPr>
          <w:ilvl w:val="0"/>
          <w:numId w:val="29"/>
        </w:numPr>
        <w:spacing w:line="276" w:lineRule="auto"/>
        <w:ind w:left="340"/>
        <w:jc w:val="both"/>
      </w:pPr>
      <w:r w:rsidRPr="00221894">
        <w:t xml:space="preserve">niezwłocznego powiadomienia dziekana </w:t>
      </w:r>
      <w:r w:rsidR="00A8131D" w:rsidRPr="00221894">
        <w:t>o zmianie danych osobowych oraz</w:t>
      </w:r>
      <w:r w:rsidRPr="00221894">
        <w:t xml:space="preserve"> w przypadku </w:t>
      </w:r>
      <w:r w:rsidRPr="00221894">
        <w:rPr>
          <w:spacing w:val="-4"/>
        </w:rPr>
        <w:t>otrzymywania</w:t>
      </w:r>
      <w:r w:rsidR="00A8131D" w:rsidRPr="00221894">
        <w:rPr>
          <w:spacing w:val="-4"/>
        </w:rPr>
        <w:t xml:space="preserve"> pomocy materialnej</w:t>
      </w:r>
      <w:r w:rsidRPr="00221894">
        <w:rPr>
          <w:spacing w:val="-4"/>
        </w:rPr>
        <w:t xml:space="preserve"> o zmianie warunków materialnych wpływających na wysokość</w:t>
      </w:r>
      <w:r w:rsidRPr="00221894">
        <w:t xml:space="preserve"> </w:t>
      </w:r>
      <w:r w:rsidR="00531644" w:rsidRPr="00221894">
        <w:t xml:space="preserve">lub prawo do </w:t>
      </w:r>
      <w:r w:rsidRPr="00221894">
        <w:t>tej pomocy;</w:t>
      </w:r>
    </w:p>
    <w:p w14:paraId="61A4DD40" w14:textId="4CE6E8F8" w:rsidR="0097043E" w:rsidRPr="00221894" w:rsidRDefault="0097043E" w:rsidP="00A93C49">
      <w:pPr>
        <w:numPr>
          <w:ilvl w:val="0"/>
          <w:numId w:val="29"/>
        </w:numPr>
        <w:spacing w:line="276" w:lineRule="auto"/>
        <w:ind w:left="340"/>
        <w:jc w:val="both"/>
      </w:pPr>
      <w:r w:rsidRPr="00221894">
        <w:t>poddawania się badaniom lekarskim, na które kieruje dziekan</w:t>
      </w:r>
      <w:r w:rsidR="00BE0EC1" w:rsidRPr="00221894">
        <w:t>, gdy obowiązek poddania się tym badaniom wynika z przepisów powszechnie obowiązujących.</w:t>
      </w:r>
    </w:p>
    <w:p w14:paraId="0CC8C6D5" w14:textId="0C357E64" w:rsidR="0097043E" w:rsidRPr="00221894" w:rsidRDefault="0097043E" w:rsidP="00D045DB">
      <w:pPr>
        <w:pStyle w:val="Nagwek1"/>
      </w:pPr>
      <w:bookmarkStart w:id="8" w:name="_Toc196207280"/>
      <w:r w:rsidRPr="00221894">
        <w:lastRenderedPageBreak/>
        <w:t>Rozdział 4.</w:t>
      </w:r>
      <w:r w:rsidR="001255D9">
        <w:br/>
      </w:r>
      <w:r w:rsidRPr="00221894">
        <w:t>Samorząd i organizacje studenckie</w:t>
      </w:r>
      <w:bookmarkEnd w:id="8"/>
    </w:p>
    <w:p w14:paraId="0D80800C" w14:textId="77777777" w:rsidR="00B7039A" w:rsidRPr="00221894" w:rsidRDefault="00B7039A" w:rsidP="00D045DB">
      <w:pPr>
        <w:pStyle w:val="paragraf"/>
        <w:keepNext/>
        <w:spacing w:before="0" w:after="0" w:line="276" w:lineRule="auto"/>
        <w:rPr>
          <w:rFonts w:ascii="Times New Roman" w:hAnsi="Times New Roman"/>
          <w:sz w:val="24"/>
          <w:szCs w:val="24"/>
        </w:rPr>
      </w:pPr>
      <w:r w:rsidRPr="00221894">
        <w:rPr>
          <w:rFonts w:ascii="Times New Roman" w:hAnsi="Times New Roman"/>
          <w:sz w:val="24"/>
          <w:szCs w:val="24"/>
        </w:rPr>
        <w:t>§ 19.</w:t>
      </w:r>
    </w:p>
    <w:p w14:paraId="15BCF559" w14:textId="594F6302" w:rsidR="00CE60F4" w:rsidRDefault="006C4E30" w:rsidP="00DB7AB8">
      <w:pPr>
        <w:pStyle w:val="punkt"/>
        <w:numPr>
          <w:ilvl w:val="3"/>
          <w:numId w:val="43"/>
        </w:numPr>
        <w:tabs>
          <w:tab w:val="clear" w:pos="330"/>
          <w:tab w:val="clear" w:pos="567"/>
        </w:tabs>
        <w:spacing w:before="60" w:after="0" w:line="276" w:lineRule="auto"/>
        <w:ind w:left="340" w:hanging="340"/>
        <w:rPr>
          <w:rFonts w:ascii="Times New Roman" w:hAnsi="Times New Roman"/>
          <w:b/>
          <w:sz w:val="24"/>
          <w:szCs w:val="24"/>
        </w:rPr>
      </w:pPr>
      <w:r w:rsidRPr="00B76EED">
        <w:rPr>
          <w:rFonts w:ascii="Times New Roman" w:hAnsi="Times New Roman"/>
          <w:spacing w:val="-4"/>
          <w:sz w:val="24"/>
          <w:szCs w:val="24"/>
        </w:rPr>
        <w:t>Studenci Zachodniopomorskiego Uniwersytetu Technologicznego w Szczecinie</w:t>
      </w:r>
      <w:r w:rsidRPr="00B76EED">
        <w:rPr>
          <w:rFonts w:ascii="Times New Roman" w:hAnsi="Times New Roman"/>
          <w:sz w:val="24"/>
          <w:szCs w:val="24"/>
        </w:rPr>
        <w:t xml:space="preserve"> tworzą </w:t>
      </w:r>
      <w:r w:rsidRPr="00221894">
        <w:rPr>
          <w:rFonts w:ascii="Times New Roman" w:hAnsi="Times New Roman"/>
          <w:sz w:val="24"/>
          <w:szCs w:val="24"/>
        </w:rPr>
        <w:t xml:space="preserve">samorząd studencki, który jest wyłącznym reprezentantem ogółu studentów </w:t>
      </w:r>
      <w:r w:rsidR="00EA1354" w:rsidRPr="00221894">
        <w:rPr>
          <w:rFonts w:ascii="Times New Roman" w:hAnsi="Times New Roman"/>
          <w:sz w:val="24"/>
          <w:szCs w:val="24"/>
        </w:rPr>
        <w:t>U</w:t>
      </w:r>
      <w:r w:rsidRPr="00221894">
        <w:rPr>
          <w:rFonts w:ascii="Times New Roman" w:hAnsi="Times New Roman"/>
          <w:sz w:val="24"/>
          <w:szCs w:val="24"/>
        </w:rPr>
        <w:t>czelni</w:t>
      </w:r>
      <w:r w:rsidR="00D6563B" w:rsidRPr="00221894">
        <w:rPr>
          <w:rFonts w:ascii="Times New Roman" w:hAnsi="Times New Roman"/>
          <w:b/>
          <w:sz w:val="24"/>
          <w:szCs w:val="24"/>
        </w:rPr>
        <w:t>.</w:t>
      </w:r>
    </w:p>
    <w:p w14:paraId="0D1D1886" w14:textId="559634CB" w:rsidR="00CE60F4" w:rsidRPr="00221894" w:rsidRDefault="006C4E30" w:rsidP="00DB7AB8">
      <w:pPr>
        <w:pStyle w:val="punkt"/>
        <w:numPr>
          <w:ilvl w:val="3"/>
          <w:numId w:val="43"/>
        </w:numPr>
        <w:tabs>
          <w:tab w:val="clear" w:pos="330"/>
          <w:tab w:val="clear" w:pos="567"/>
        </w:tabs>
        <w:spacing w:before="60" w:after="0" w:line="276" w:lineRule="auto"/>
        <w:ind w:left="340" w:hanging="340"/>
        <w:rPr>
          <w:rFonts w:ascii="Times New Roman" w:hAnsi="Times New Roman"/>
          <w:b/>
          <w:sz w:val="24"/>
          <w:szCs w:val="24"/>
        </w:rPr>
      </w:pPr>
      <w:r w:rsidRPr="00221894">
        <w:rPr>
          <w:rFonts w:ascii="Times New Roman" w:hAnsi="Times New Roman"/>
          <w:sz w:val="24"/>
          <w:szCs w:val="24"/>
        </w:rPr>
        <w:t xml:space="preserve">Samorząd studencki działa na podstawie ustawy, </w:t>
      </w:r>
      <w:r w:rsidR="004F18A6" w:rsidRPr="00221894">
        <w:rPr>
          <w:rFonts w:ascii="Times New Roman" w:hAnsi="Times New Roman"/>
          <w:sz w:val="24"/>
          <w:szCs w:val="24"/>
        </w:rPr>
        <w:t>S</w:t>
      </w:r>
      <w:r w:rsidRPr="00221894">
        <w:rPr>
          <w:rFonts w:ascii="Times New Roman" w:hAnsi="Times New Roman"/>
          <w:sz w:val="24"/>
          <w:szCs w:val="24"/>
        </w:rPr>
        <w:t xml:space="preserve">tatutu Uczelni i </w:t>
      </w:r>
      <w:r w:rsidR="00FE4F81">
        <w:rPr>
          <w:rFonts w:ascii="Times New Roman" w:hAnsi="Times New Roman"/>
          <w:sz w:val="24"/>
          <w:szCs w:val="24"/>
        </w:rPr>
        <w:t>R</w:t>
      </w:r>
      <w:r w:rsidRPr="00221894">
        <w:rPr>
          <w:rFonts w:ascii="Times New Roman" w:hAnsi="Times New Roman"/>
          <w:sz w:val="24"/>
          <w:szCs w:val="24"/>
        </w:rPr>
        <w:t>egulaminu samorządu studenckiego.</w:t>
      </w:r>
      <w:r w:rsidR="00CE60F4" w:rsidRPr="00221894">
        <w:rPr>
          <w:rFonts w:ascii="Times New Roman" w:hAnsi="Times New Roman"/>
          <w:sz w:val="24"/>
          <w:szCs w:val="24"/>
        </w:rPr>
        <w:t xml:space="preserve"> </w:t>
      </w:r>
    </w:p>
    <w:p w14:paraId="30428135" w14:textId="7E742D41" w:rsidR="00CE60F4" w:rsidRPr="00221894" w:rsidRDefault="00061FD5" w:rsidP="00DB7AB8">
      <w:pPr>
        <w:pStyle w:val="punkt"/>
        <w:numPr>
          <w:ilvl w:val="3"/>
          <w:numId w:val="43"/>
        </w:numPr>
        <w:tabs>
          <w:tab w:val="clear" w:pos="330"/>
          <w:tab w:val="clear" w:pos="567"/>
        </w:tabs>
        <w:spacing w:before="60" w:after="0" w:line="276" w:lineRule="auto"/>
        <w:ind w:left="340" w:hanging="340"/>
        <w:rPr>
          <w:rFonts w:ascii="Times New Roman" w:hAnsi="Times New Roman"/>
          <w:b/>
          <w:sz w:val="24"/>
          <w:szCs w:val="24"/>
        </w:rPr>
      </w:pPr>
      <w:r w:rsidRPr="00221894">
        <w:rPr>
          <w:rFonts w:ascii="Times New Roman" w:hAnsi="Times New Roman"/>
          <w:spacing w:val="-6"/>
          <w:sz w:val="24"/>
          <w:szCs w:val="24"/>
        </w:rPr>
        <w:t>Z</w:t>
      </w:r>
      <w:r w:rsidR="00B96EFB" w:rsidRPr="00221894">
        <w:rPr>
          <w:rFonts w:ascii="Times New Roman" w:hAnsi="Times New Roman"/>
          <w:spacing w:val="-6"/>
          <w:sz w:val="24"/>
          <w:szCs w:val="24"/>
        </w:rPr>
        <w:t xml:space="preserve">asady działania, finansowania i rozwiązywania uczelnianych </w:t>
      </w:r>
      <w:r w:rsidR="006C4E30" w:rsidRPr="00221894">
        <w:rPr>
          <w:rFonts w:ascii="Times New Roman" w:hAnsi="Times New Roman"/>
          <w:spacing w:val="-6"/>
          <w:sz w:val="24"/>
          <w:szCs w:val="24"/>
        </w:rPr>
        <w:t>organizacj</w:t>
      </w:r>
      <w:r w:rsidR="00B96EFB" w:rsidRPr="00221894">
        <w:rPr>
          <w:rFonts w:ascii="Times New Roman" w:hAnsi="Times New Roman"/>
          <w:spacing w:val="-6"/>
          <w:sz w:val="24"/>
          <w:szCs w:val="24"/>
        </w:rPr>
        <w:t>i</w:t>
      </w:r>
      <w:r w:rsidR="006C4E30" w:rsidRPr="00221894">
        <w:rPr>
          <w:rFonts w:ascii="Times New Roman" w:hAnsi="Times New Roman"/>
          <w:spacing w:val="-6"/>
          <w:sz w:val="24"/>
          <w:szCs w:val="24"/>
        </w:rPr>
        <w:t xml:space="preserve"> studencki</w:t>
      </w:r>
      <w:r w:rsidR="00B96EFB" w:rsidRPr="00221894">
        <w:rPr>
          <w:rFonts w:ascii="Times New Roman" w:hAnsi="Times New Roman"/>
          <w:spacing w:val="-6"/>
          <w:sz w:val="24"/>
          <w:szCs w:val="24"/>
        </w:rPr>
        <w:t>ch</w:t>
      </w:r>
      <w:r w:rsidR="006C4E30" w:rsidRPr="00221894">
        <w:rPr>
          <w:rFonts w:ascii="Times New Roman" w:hAnsi="Times New Roman"/>
          <w:spacing w:val="-6"/>
          <w:sz w:val="24"/>
          <w:szCs w:val="24"/>
        </w:rPr>
        <w:t xml:space="preserve"> i stowarzysze</w:t>
      </w:r>
      <w:r w:rsidR="00B96EFB" w:rsidRPr="00221894">
        <w:rPr>
          <w:rFonts w:ascii="Times New Roman" w:hAnsi="Times New Roman"/>
          <w:spacing w:val="-6"/>
          <w:sz w:val="24"/>
          <w:szCs w:val="24"/>
        </w:rPr>
        <w:t>ń</w:t>
      </w:r>
      <w:r w:rsidRPr="00221894">
        <w:rPr>
          <w:rFonts w:ascii="Times New Roman" w:hAnsi="Times New Roman"/>
          <w:sz w:val="24"/>
          <w:szCs w:val="24"/>
        </w:rPr>
        <w:t xml:space="preserve"> określa </w:t>
      </w:r>
      <w:r w:rsidR="002726A0">
        <w:rPr>
          <w:rFonts w:ascii="Times New Roman" w:hAnsi="Times New Roman"/>
          <w:sz w:val="24"/>
          <w:szCs w:val="24"/>
        </w:rPr>
        <w:t>R</w:t>
      </w:r>
      <w:r w:rsidRPr="00221894">
        <w:rPr>
          <w:rFonts w:ascii="Times New Roman" w:hAnsi="Times New Roman"/>
          <w:sz w:val="24"/>
          <w:szCs w:val="24"/>
        </w:rPr>
        <w:t>ektor</w:t>
      </w:r>
      <w:r w:rsidR="00166402" w:rsidRPr="00221894">
        <w:rPr>
          <w:rFonts w:ascii="Times New Roman" w:hAnsi="Times New Roman"/>
          <w:sz w:val="24"/>
          <w:szCs w:val="24"/>
        </w:rPr>
        <w:t>.</w:t>
      </w:r>
      <w:r w:rsidR="006C4E30" w:rsidRPr="00221894">
        <w:rPr>
          <w:rFonts w:ascii="Times New Roman" w:hAnsi="Times New Roman"/>
          <w:sz w:val="24"/>
          <w:szCs w:val="24"/>
        </w:rPr>
        <w:t xml:space="preserve"> </w:t>
      </w:r>
    </w:p>
    <w:p w14:paraId="02638E66" w14:textId="7B3E66E4" w:rsidR="00CE60F4" w:rsidRPr="00221894" w:rsidRDefault="0097043E" w:rsidP="00694450">
      <w:pPr>
        <w:pStyle w:val="Nagwek1"/>
        <w:keepNext w:val="0"/>
      </w:pPr>
      <w:bookmarkStart w:id="9" w:name="_Toc196207281"/>
      <w:r w:rsidRPr="00221894">
        <w:t>Rozdział 5.</w:t>
      </w:r>
      <w:r w:rsidR="001255D9">
        <w:br/>
      </w:r>
      <w:r w:rsidRPr="00221894">
        <w:t>Odpowiedzialność dyscyplinarna studentów</w:t>
      </w:r>
      <w:bookmarkEnd w:id="9"/>
    </w:p>
    <w:p w14:paraId="405A7EC0" w14:textId="77777777" w:rsidR="00CE60F4" w:rsidRPr="00221894" w:rsidRDefault="00CE60F4" w:rsidP="00694450">
      <w:pPr>
        <w:pStyle w:val="paragraf"/>
        <w:spacing w:before="0" w:after="0" w:line="276" w:lineRule="auto"/>
        <w:rPr>
          <w:rFonts w:ascii="Times New Roman" w:hAnsi="Times New Roman"/>
          <w:sz w:val="24"/>
          <w:szCs w:val="24"/>
        </w:rPr>
      </w:pPr>
      <w:r w:rsidRPr="00221894">
        <w:rPr>
          <w:rFonts w:ascii="Times New Roman" w:hAnsi="Times New Roman"/>
          <w:sz w:val="24"/>
          <w:szCs w:val="24"/>
        </w:rPr>
        <w:t>§ 20.</w:t>
      </w:r>
    </w:p>
    <w:p w14:paraId="6ABD5F38" w14:textId="54E17DC9" w:rsidR="00CE60F4" w:rsidRPr="00E76AAC" w:rsidRDefault="00232FD7" w:rsidP="00DB7AB8">
      <w:pPr>
        <w:pStyle w:val="punkt"/>
        <w:numPr>
          <w:ilvl w:val="3"/>
          <w:numId w:val="55"/>
        </w:numPr>
        <w:tabs>
          <w:tab w:val="clear" w:pos="567"/>
        </w:tabs>
        <w:spacing w:before="60" w:after="0" w:line="276" w:lineRule="auto"/>
        <w:ind w:left="340" w:hanging="340"/>
        <w:rPr>
          <w:rFonts w:ascii="Times New Roman" w:hAnsi="Times New Roman"/>
          <w:sz w:val="24"/>
          <w:szCs w:val="24"/>
        </w:rPr>
      </w:pPr>
      <w:r w:rsidRPr="00E76AAC">
        <w:rPr>
          <w:rFonts w:ascii="Times New Roman" w:hAnsi="Times New Roman"/>
          <w:sz w:val="24"/>
          <w:szCs w:val="24"/>
        </w:rPr>
        <w:t>Student podlega odpowiedzialności dyscyplinarnej za naruszenie przepisów obowiązujących w</w:t>
      </w:r>
      <w:r w:rsidR="006A023A" w:rsidRPr="00E76AAC">
        <w:rPr>
          <w:rFonts w:ascii="Times New Roman" w:hAnsi="Times New Roman"/>
          <w:sz w:val="24"/>
          <w:szCs w:val="24"/>
        </w:rPr>
        <w:t> </w:t>
      </w:r>
      <w:r w:rsidR="00F06508" w:rsidRPr="00E76AAC">
        <w:rPr>
          <w:rFonts w:ascii="Times New Roman" w:hAnsi="Times New Roman"/>
          <w:sz w:val="24"/>
          <w:szCs w:val="24"/>
        </w:rPr>
        <w:t>U</w:t>
      </w:r>
      <w:r w:rsidRPr="00E76AAC">
        <w:rPr>
          <w:rFonts w:ascii="Times New Roman" w:hAnsi="Times New Roman"/>
          <w:sz w:val="24"/>
          <w:szCs w:val="24"/>
        </w:rPr>
        <w:t>czelni oraz za czyn uchybiający godności studenta.</w:t>
      </w:r>
      <w:r w:rsidR="00B27C42" w:rsidRPr="00E76AAC">
        <w:rPr>
          <w:rFonts w:ascii="Times New Roman" w:hAnsi="Times New Roman"/>
          <w:sz w:val="24"/>
          <w:szCs w:val="24"/>
        </w:rPr>
        <w:t xml:space="preserve"> </w:t>
      </w:r>
      <w:r w:rsidR="00CE60F4" w:rsidRPr="00E76AAC">
        <w:rPr>
          <w:rFonts w:ascii="Times New Roman" w:hAnsi="Times New Roman"/>
          <w:sz w:val="24"/>
          <w:szCs w:val="24"/>
        </w:rPr>
        <w:t xml:space="preserve"> </w:t>
      </w:r>
    </w:p>
    <w:p w14:paraId="7DFAE585" w14:textId="69A377A9" w:rsidR="0097043E" w:rsidRPr="00E76AAC" w:rsidRDefault="0097043E" w:rsidP="00DB7AB8">
      <w:pPr>
        <w:pStyle w:val="punkt"/>
        <w:numPr>
          <w:ilvl w:val="3"/>
          <w:numId w:val="55"/>
        </w:numPr>
        <w:tabs>
          <w:tab w:val="clear" w:pos="567"/>
        </w:tabs>
        <w:spacing w:before="60" w:after="0" w:line="276" w:lineRule="auto"/>
        <w:ind w:left="340" w:hanging="340"/>
        <w:rPr>
          <w:rFonts w:ascii="Times New Roman" w:hAnsi="Times New Roman"/>
          <w:sz w:val="24"/>
          <w:szCs w:val="24"/>
        </w:rPr>
      </w:pPr>
      <w:r w:rsidRPr="00E76AAC">
        <w:rPr>
          <w:rFonts w:ascii="Times New Roman" w:hAnsi="Times New Roman"/>
          <w:sz w:val="24"/>
          <w:szCs w:val="24"/>
        </w:rPr>
        <w:t>Za postępowanie uchybiające godności studenta uważa się w szczególności: posiadanie, zażywanie i </w:t>
      </w:r>
      <w:r w:rsidR="00BE0EC1" w:rsidRPr="00E76AAC">
        <w:rPr>
          <w:rFonts w:ascii="Times New Roman" w:hAnsi="Times New Roman"/>
          <w:sz w:val="24"/>
          <w:szCs w:val="24"/>
        </w:rPr>
        <w:t xml:space="preserve">rozprowadzanie </w:t>
      </w:r>
      <w:r w:rsidRPr="00E76AAC">
        <w:rPr>
          <w:rFonts w:ascii="Times New Roman" w:hAnsi="Times New Roman"/>
          <w:sz w:val="24"/>
          <w:szCs w:val="24"/>
        </w:rPr>
        <w:t>narkotyków</w:t>
      </w:r>
      <w:r w:rsidR="00A012A0" w:rsidRPr="00E76AAC">
        <w:rPr>
          <w:rFonts w:ascii="Times New Roman" w:hAnsi="Times New Roman"/>
          <w:sz w:val="24"/>
          <w:szCs w:val="24"/>
        </w:rPr>
        <w:t xml:space="preserve"> lub</w:t>
      </w:r>
      <w:r w:rsidRPr="00E76AAC">
        <w:rPr>
          <w:rFonts w:ascii="Times New Roman" w:hAnsi="Times New Roman"/>
          <w:sz w:val="24"/>
          <w:szCs w:val="24"/>
        </w:rPr>
        <w:t xml:space="preserve"> podobnie działających środków </w:t>
      </w:r>
      <w:r w:rsidR="00A012A0" w:rsidRPr="00E76AAC">
        <w:rPr>
          <w:rFonts w:ascii="Times New Roman" w:hAnsi="Times New Roman"/>
          <w:sz w:val="24"/>
          <w:szCs w:val="24"/>
        </w:rPr>
        <w:t>psychoaktywnych</w:t>
      </w:r>
      <w:r w:rsidR="00AC7A7D" w:rsidRPr="00E76AAC">
        <w:rPr>
          <w:rFonts w:ascii="Times New Roman" w:hAnsi="Times New Roman"/>
          <w:sz w:val="24"/>
          <w:szCs w:val="24"/>
        </w:rPr>
        <w:t>,</w:t>
      </w:r>
      <w:r w:rsidR="00A012A0" w:rsidRPr="00E76AAC">
        <w:rPr>
          <w:rFonts w:ascii="Times New Roman" w:hAnsi="Times New Roman"/>
          <w:sz w:val="24"/>
          <w:szCs w:val="24"/>
        </w:rPr>
        <w:t xml:space="preserve"> </w:t>
      </w:r>
      <w:r w:rsidRPr="00E76AAC">
        <w:rPr>
          <w:rFonts w:ascii="Times New Roman" w:hAnsi="Times New Roman"/>
          <w:sz w:val="24"/>
          <w:szCs w:val="24"/>
        </w:rPr>
        <w:t>lub alkoholu, korzystanie przez studenta podczas egzaminu, kolokwium lub innego sprawdzianu wiedzy lub umiejętnoś</w:t>
      </w:r>
      <w:r w:rsidR="00EA3470" w:rsidRPr="00E76AAC">
        <w:rPr>
          <w:rFonts w:ascii="Times New Roman" w:hAnsi="Times New Roman"/>
          <w:sz w:val="24"/>
          <w:szCs w:val="24"/>
        </w:rPr>
        <w:t xml:space="preserve">ci z niedozwolonych form pomocy, a także przywłaszczenie sobie autorstwa lub wprowadzeniu w błąd co do autorstwa </w:t>
      </w:r>
      <w:r w:rsidR="00D37B4C" w:rsidRPr="00E76AAC">
        <w:rPr>
          <w:rFonts w:ascii="Times New Roman" w:hAnsi="Times New Roman"/>
          <w:sz w:val="24"/>
          <w:szCs w:val="24"/>
        </w:rPr>
        <w:t xml:space="preserve">całości lub </w:t>
      </w:r>
      <w:r w:rsidR="00EA3470" w:rsidRPr="00E76AAC">
        <w:rPr>
          <w:rFonts w:ascii="Times New Roman" w:hAnsi="Times New Roman"/>
          <w:sz w:val="24"/>
          <w:szCs w:val="24"/>
        </w:rPr>
        <w:t>części cudzego utworu.</w:t>
      </w:r>
      <w:r w:rsidRPr="00E76AAC">
        <w:rPr>
          <w:rFonts w:ascii="Times New Roman" w:hAnsi="Times New Roman"/>
          <w:sz w:val="24"/>
          <w:szCs w:val="24"/>
        </w:rPr>
        <w:t xml:space="preserve"> </w:t>
      </w:r>
    </w:p>
    <w:p w14:paraId="1D441B07" w14:textId="3F3280F6" w:rsidR="0097043E" w:rsidRPr="00E76AAC" w:rsidRDefault="0097043E" w:rsidP="00DB7AB8">
      <w:pPr>
        <w:pStyle w:val="punkt"/>
        <w:numPr>
          <w:ilvl w:val="3"/>
          <w:numId w:val="55"/>
        </w:numPr>
        <w:tabs>
          <w:tab w:val="clear" w:pos="567"/>
        </w:tabs>
        <w:spacing w:before="60" w:after="0" w:line="276" w:lineRule="auto"/>
        <w:ind w:left="340" w:hanging="340"/>
        <w:rPr>
          <w:rFonts w:ascii="Times New Roman" w:hAnsi="Times New Roman"/>
          <w:sz w:val="24"/>
          <w:szCs w:val="24"/>
        </w:rPr>
      </w:pPr>
      <w:r w:rsidRPr="00E76AAC">
        <w:rPr>
          <w:rFonts w:ascii="Times New Roman" w:hAnsi="Times New Roman"/>
          <w:sz w:val="24"/>
          <w:szCs w:val="24"/>
        </w:rPr>
        <w:t>Student ponosi odpowiedzialność dyscyplinarną, jeżeli przekroczy dozwolony zakres korzystania z infrastruktury informatycznej Uczelni.</w:t>
      </w:r>
    </w:p>
    <w:p w14:paraId="58CD8AD2" w14:textId="0F8A2CCB" w:rsidR="006C4E30" w:rsidRPr="00E76AAC" w:rsidRDefault="006C4E30" w:rsidP="00DB7AB8">
      <w:pPr>
        <w:pStyle w:val="punkt"/>
        <w:numPr>
          <w:ilvl w:val="3"/>
          <w:numId w:val="55"/>
        </w:numPr>
        <w:tabs>
          <w:tab w:val="clear" w:pos="567"/>
        </w:tabs>
        <w:spacing w:before="60" w:after="0" w:line="276" w:lineRule="auto"/>
        <w:ind w:left="340" w:hanging="340"/>
        <w:rPr>
          <w:rFonts w:ascii="Times New Roman" w:hAnsi="Times New Roman"/>
          <w:sz w:val="24"/>
          <w:szCs w:val="24"/>
        </w:rPr>
      </w:pPr>
      <w:r w:rsidRPr="00E76AAC">
        <w:rPr>
          <w:rFonts w:ascii="Times New Roman" w:hAnsi="Times New Roman"/>
          <w:sz w:val="24"/>
          <w:szCs w:val="24"/>
        </w:rPr>
        <w:t xml:space="preserve">W przypadku uzasadnionego podejrzenia popełnienia przez studenta przestępstwa </w:t>
      </w:r>
      <w:r w:rsidR="002726A0" w:rsidRPr="00E76AAC">
        <w:rPr>
          <w:rFonts w:ascii="Times New Roman" w:hAnsi="Times New Roman"/>
          <w:sz w:val="24"/>
          <w:szCs w:val="24"/>
        </w:rPr>
        <w:t>R</w:t>
      </w:r>
      <w:r w:rsidRPr="00E76AAC">
        <w:rPr>
          <w:rFonts w:ascii="Times New Roman" w:hAnsi="Times New Roman"/>
          <w:sz w:val="24"/>
          <w:szCs w:val="24"/>
        </w:rPr>
        <w:t>ektor jednocześnie z poleceniem przeprowadzenia postępowania wyjaśniającego może zawiesić studenta w prawach studenta do czasu wydania orzeczenia przez komisję dyscyplinarną.</w:t>
      </w:r>
    </w:p>
    <w:p w14:paraId="60538BBB" w14:textId="23FE2B3F" w:rsidR="0097043E" w:rsidRPr="00221894" w:rsidRDefault="0097043E" w:rsidP="0061458A">
      <w:pPr>
        <w:pStyle w:val="Nagwek1"/>
        <w:keepNext w:val="0"/>
      </w:pPr>
      <w:bookmarkStart w:id="10" w:name="_Toc196207282"/>
      <w:r w:rsidRPr="00221894">
        <w:t>Rozdział 6.</w:t>
      </w:r>
      <w:r w:rsidR="001255D9">
        <w:br/>
      </w:r>
      <w:r w:rsidRPr="00221894">
        <w:t xml:space="preserve">Wyrażanie efektów </w:t>
      </w:r>
      <w:r w:rsidR="006347AB" w:rsidRPr="00221894">
        <w:t>uczenia się</w:t>
      </w:r>
      <w:r w:rsidRPr="00BE10EA">
        <w:br/>
      </w:r>
      <w:r w:rsidRPr="00221894">
        <w:t>w Europejskim Systemie Transferu i Akumulacji Punktów (ECTS)</w:t>
      </w:r>
      <w:bookmarkEnd w:id="10"/>
    </w:p>
    <w:p w14:paraId="00245EED" w14:textId="77777777" w:rsidR="0097043E" w:rsidRPr="00221894" w:rsidRDefault="00D6563B" w:rsidP="00A30785">
      <w:pPr>
        <w:pStyle w:val="paragraf"/>
        <w:spacing w:before="0" w:after="0" w:line="276" w:lineRule="auto"/>
        <w:rPr>
          <w:rFonts w:ascii="Times New Roman" w:hAnsi="Times New Roman"/>
          <w:sz w:val="24"/>
          <w:szCs w:val="24"/>
        </w:rPr>
      </w:pPr>
      <w:bookmarkStart w:id="11" w:name="_Hlk1474400"/>
      <w:r w:rsidRPr="00221894">
        <w:rPr>
          <w:rFonts w:ascii="Times New Roman" w:hAnsi="Times New Roman"/>
          <w:sz w:val="24"/>
          <w:szCs w:val="24"/>
        </w:rPr>
        <w:t>§ 2</w:t>
      </w:r>
      <w:bookmarkEnd w:id="11"/>
      <w:r w:rsidR="00F06508" w:rsidRPr="00221894">
        <w:rPr>
          <w:rFonts w:ascii="Times New Roman" w:hAnsi="Times New Roman"/>
          <w:sz w:val="24"/>
          <w:szCs w:val="24"/>
        </w:rPr>
        <w:t>1</w:t>
      </w:r>
      <w:r w:rsidRPr="00221894">
        <w:rPr>
          <w:rFonts w:ascii="Times New Roman" w:hAnsi="Times New Roman"/>
          <w:sz w:val="24"/>
          <w:szCs w:val="24"/>
        </w:rPr>
        <w:t>.</w:t>
      </w:r>
    </w:p>
    <w:p w14:paraId="0E5A6359" w14:textId="7F2F7555" w:rsidR="0097043E" w:rsidRDefault="0097043E" w:rsidP="00DB7AB8">
      <w:pPr>
        <w:pStyle w:val="paragraf"/>
        <w:numPr>
          <w:ilvl w:val="0"/>
          <w:numId w:val="36"/>
        </w:numPr>
        <w:spacing w:before="60" w:after="0" w:line="276" w:lineRule="auto"/>
        <w:ind w:left="340" w:hanging="340"/>
        <w:jc w:val="both"/>
        <w:rPr>
          <w:rFonts w:ascii="Times New Roman" w:hAnsi="Times New Roman"/>
          <w:b w:val="0"/>
          <w:spacing w:val="-4"/>
          <w:sz w:val="24"/>
          <w:szCs w:val="24"/>
        </w:rPr>
      </w:pPr>
      <w:r w:rsidRPr="00221894">
        <w:rPr>
          <w:rFonts w:ascii="Times New Roman" w:hAnsi="Times New Roman"/>
          <w:b w:val="0"/>
          <w:spacing w:val="-4"/>
          <w:sz w:val="24"/>
          <w:szCs w:val="24"/>
        </w:rPr>
        <w:t xml:space="preserve">Na wszystkich kierunkach studiów w Uczelni osiągnięcia studenta wyrażane są za pomocą punktów ECTS. W Uczelni przyjmuje się, że uzyskanie efektów </w:t>
      </w:r>
      <w:r w:rsidR="006347AB" w:rsidRPr="00221894">
        <w:rPr>
          <w:rFonts w:ascii="Times New Roman" w:hAnsi="Times New Roman"/>
          <w:b w:val="0"/>
          <w:spacing w:val="-4"/>
          <w:sz w:val="24"/>
          <w:szCs w:val="24"/>
        </w:rPr>
        <w:t xml:space="preserve">uczenia się </w:t>
      </w:r>
      <w:r w:rsidRPr="00221894">
        <w:rPr>
          <w:rFonts w:ascii="Times New Roman" w:hAnsi="Times New Roman"/>
          <w:b w:val="0"/>
          <w:spacing w:val="-4"/>
          <w:sz w:val="24"/>
          <w:szCs w:val="24"/>
        </w:rPr>
        <w:t xml:space="preserve">odpowiadających jednemu punktowi ECTS wymaga dwudziestu pięciu do trzydziestu godzin pracy studenta, w tym godzin kontaktowych z nauczycielem akademickim realizowanych w ramach poszczególnych form zajęć dydaktycznych i konsultacji. </w:t>
      </w:r>
    </w:p>
    <w:p w14:paraId="3CA1F81E" w14:textId="0D69BE63" w:rsidR="0097043E" w:rsidRPr="00221894" w:rsidRDefault="0097043E" w:rsidP="00A93C49">
      <w:pPr>
        <w:pStyle w:val="paragraf"/>
        <w:numPr>
          <w:ilvl w:val="0"/>
          <w:numId w:val="36"/>
        </w:numPr>
        <w:spacing w:before="60" w:after="0" w:line="276" w:lineRule="auto"/>
        <w:ind w:left="340" w:hanging="340"/>
        <w:jc w:val="both"/>
        <w:rPr>
          <w:rFonts w:ascii="Times New Roman" w:hAnsi="Times New Roman"/>
          <w:b w:val="0"/>
          <w:spacing w:val="-4"/>
          <w:sz w:val="24"/>
          <w:szCs w:val="24"/>
        </w:rPr>
      </w:pPr>
      <w:r w:rsidRPr="00221894">
        <w:rPr>
          <w:rFonts w:ascii="Times New Roman" w:hAnsi="Times New Roman"/>
          <w:b w:val="0"/>
          <w:spacing w:val="-6"/>
          <w:sz w:val="24"/>
          <w:szCs w:val="24"/>
        </w:rPr>
        <w:t xml:space="preserve">Liczba punktów ECTS, treści kształcenia i warunki zaliczenia </w:t>
      </w:r>
      <w:r w:rsidR="00167247" w:rsidRPr="00221894">
        <w:rPr>
          <w:rFonts w:ascii="Times New Roman" w:hAnsi="Times New Roman"/>
          <w:b w:val="0"/>
          <w:spacing w:val="-6"/>
          <w:sz w:val="24"/>
          <w:szCs w:val="24"/>
        </w:rPr>
        <w:t xml:space="preserve">zajęć/modułów zajęć </w:t>
      </w:r>
      <w:r w:rsidRPr="00221894">
        <w:rPr>
          <w:rFonts w:ascii="Times New Roman" w:hAnsi="Times New Roman"/>
          <w:b w:val="0"/>
          <w:spacing w:val="-6"/>
          <w:sz w:val="24"/>
          <w:szCs w:val="24"/>
        </w:rPr>
        <w:t>zawartych w programach</w:t>
      </w:r>
      <w:r w:rsidRPr="00221894">
        <w:rPr>
          <w:rFonts w:ascii="Times New Roman" w:hAnsi="Times New Roman"/>
          <w:b w:val="0"/>
          <w:spacing w:val="-4"/>
          <w:sz w:val="24"/>
          <w:szCs w:val="24"/>
        </w:rPr>
        <w:t xml:space="preserve"> </w:t>
      </w:r>
      <w:r w:rsidR="006347AB" w:rsidRPr="00221894">
        <w:rPr>
          <w:rFonts w:ascii="Times New Roman" w:hAnsi="Times New Roman"/>
          <w:b w:val="0"/>
          <w:sz w:val="24"/>
          <w:szCs w:val="24"/>
        </w:rPr>
        <w:t>studiów</w:t>
      </w:r>
      <w:r w:rsidRPr="00221894">
        <w:rPr>
          <w:rFonts w:ascii="Times New Roman" w:hAnsi="Times New Roman"/>
          <w:b w:val="0"/>
          <w:sz w:val="24"/>
          <w:szCs w:val="24"/>
        </w:rPr>
        <w:t xml:space="preserve"> są zgodne z sylabusami udostępnionymi na stronach internetowych Uczelni przed rozpoczęciem</w:t>
      </w:r>
      <w:r w:rsidRPr="00221894">
        <w:rPr>
          <w:rFonts w:ascii="Times New Roman" w:hAnsi="Times New Roman"/>
          <w:b w:val="0"/>
          <w:spacing w:val="-4"/>
          <w:sz w:val="24"/>
          <w:szCs w:val="24"/>
        </w:rPr>
        <w:t xml:space="preserve"> kształcenia na danym semestrze.</w:t>
      </w:r>
      <w:r w:rsidR="00533735">
        <w:rPr>
          <w:rFonts w:ascii="Times New Roman" w:hAnsi="Times New Roman"/>
          <w:b w:val="0"/>
          <w:spacing w:val="-4"/>
          <w:sz w:val="24"/>
          <w:szCs w:val="24"/>
        </w:rPr>
        <w:t xml:space="preserve"> W szczególnie uzasadnionych przypadkach za zgodą studentów prowadzący zajęcia może dokonać zmiany warunków zaliczenia zajęć/modułów zajęć. Zmiana powinna być dokonana nie później niż na drugich zajęciach z</w:t>
      </w:r>
      <w:r w:rsidR="00A97D93">
        <w:rPr>
          <w:rFonts w:ascii="Times New Roman" w:hAnsi="Times New Roman"/>
          <w:b w:val="0"/>
          <w:spacing w:val="-4"/>
          <w:sz w:val="24"/>
          <w:szCs w:val="24"/>
        </w:rPr>
        <w:t> </w:t>
      </w:r>
      <w:r w:rsidR="00533735">
        <w:rPr>
          <w:rFonts w:ascii="Times New Roman" w:hAnsi="Times New Roman"/>
          <w:b w:val="0"/>
          <w:spacing w:val="-4"/>
          <w:sz w:val="24"/>
          <w:szCs w:val="24"/>
        </w:rPr>
        <w:t>zainteresowanymi studentami.</w:t>
      </w:r>
    </w:p>
    <w:p w14:paraId="307D67AD" w14:textId="76497B4E" w:rsidR="00C52F2C" w:rsidRDefault="0097043E" w:rsidP="00DB7AB8">
      <w:pPr>
        <w:pStyle w:val="paragraf"/>
        <w:numPr>
          <w:ilvl w:val="0"/>
          <w:numId w:val="36"/>
        </w:numPr>
        <w:spacing w:before="60" w:after="0" w:line="276" w:lineRule="auto"/>
        <w:ind w:left="340" w:hanging="340"/>
        <w:jc w:val="both"/>
        <w:rPr>
          <w:rFonts w:ascii="Times New Roman" w:hAnsi="Times New Roman"/>
          <w:b w:val="0"/>
          <w:spacing w:val="-4"/>
          <w:sz w:val="24"/>
          <w:szCs w:val="24"/>
        </w:rPr>
      </w:pPr>
      <w:r w:rsidRPr="00221894">
        <w:rPr>
          <w:rFonts w:ascii="Times New Roman" w:hAnsi="Times New Roman"/>
          <w:b w:val="0"/>
          <w:spacing w:val="-4"/>
          <w:sz w:val="24"/>
          <w:szCs w:val="24"/>
        </w:rPr>
        <w:t xml:space="preserve">Na wszystkich kierunkach studiów student może uzyskać liczbę punktów ECTS nie mniejszą niż przypisana do semestru w programie </w:t>
      </w:r>
      <w:r w:rsidR="006347AB" w:rsidRPr="00221894">
        <w:rPr>
          <w:rFonts w:ascii="Times New Roman" w:hAnsi="Times New Roman"/>
          <w:b w:val="0"/>
          <w:spacing w:val="-4"/>
          <w:sz w:val="24"/>
          <w:szCs w:val="24"/>
        </w:rPr>
        <w:t xml:space="preserve">studiów </w:t>
      </w:r>
      <w:r w:rsidRPr="00221894">
        <w:rPr>
          <w:rFonts w:ascii="Times New Roman" w:hAnsi="Times New Roman"/>
          <w:b w:val="0"/>
          <w:spacing w:val="-4"/>
          <w:sz w:val="24"/>
          <w:szCs w:val="24"/>
        </w:rPr>
        <w:t>na danym kierunku studiów.</w:t>
      </w:r>
    </w:p>
    <w:p w14:paraId="3B50364E" w14:textId="6D2C7C4A" w:rsidR="0097043E" w:rsidRPr="00725AA0" w:rsidRDefault="00A23456" w:rsidP="00694450">
      <w:pPr>
        <w:pStyle w:val="paragraf"/>
        <w:keepLines/>
        <w:numPr>
          <w:ilvl w:val="0"/>
          <w:numId w:val="36"/>
        </w:numPr>
        <w:spacing w:before="60" w:after="0" w:line="276" w:lineRule="auto"/>
        <w:ind w:left="340" w:hanging="340"/>
        <w:jc w:val="both"/>
        <w:rPr>
          <w:rFonts w:ascii="Times New Roman" w:hAnsi="Times New Roman"/>
          <w:b w:val="0"/>
          <w:spacing w:val="-6"/>
          <w:sz w:val="24"/>
          <w:szCs w:val="24"/>
        </w:rPr>
      </w:pPr>
      <w:r w:rsidRPr="00725AA0">
        <w:rPr>
          <w:rFonts w:ascii="Times New Roman" w:hAnsi="Times New Roman"/>
          <w:b w:val="0"/>
          <w:spacing w:val="-6"/>
          <w:sz w:val="24"/>
          <w:szCs w:val="24"/>
        </w:rPr>
        <w:lastRenderedPageBreak/>
        <w:t>Na wniosek studenta, po przedstawieniu dokumentacji przebiegu studiów odbytych na</w:t>
      </w:r>
      <w:r w:rsidR="00801A51" w:rsidRPr="00725AA0">
        <w:rPr>
          <w:rFonts w:ascii="Times New Roman" w:hAnsi="Times New Roman"/>
          <w:b w:val="0"/>
          <w:spacing w:val="-6"/>
          <w:sz w:val="24"/>
          <w:szCs w:val="24"/>
        </w:rPr>
        <w:t xml:space="preserve"> tym samym lub </w:t>
      </w:r>
      <w:r w:rsidRPr="00725AA0">
        <w:rPr>
          <w:rFonts w:ascii="Times New Roman" w:hAnsi="Times New Roman"/>
          <w:b w:val="0"/>
          <w:spacing w:val="-6"/>
          <w:sz w:val="24"/>
          <w:szCs w:val="24"/>
        </w:rPr>
        <w:t>innym kierunku, formie studiów lub poza uczelnią macierzystą (w tym uczelnią zagraniczną), dziekan wydziału prowadzącego kształcenie podejmuje decyzję w sprawie przeniesienia potwierdzonych efektów uczenia się wyrażonych w punktach ECTS, zwanych dalej „osiągnięciami studenta”.</w:t>
      </w:r>
      <w:r w:rsidR="00046BE6" w:rsidRPr="00725AA0">
        <w:rPr>
          <w:rFonts w:ascii="Times New Roman" w:hAnsi="Times New Roman"/>
          <w:b w:val="0"/>
          <w:spacing w:val="-6"/>
          <w:sz w:val="24"/>
          <w:szCs w:val="24"/>
        </w:rPr>
        <w:t xml:space="preserve"> </w:t>
      </w:r>
    </w:p>
    <w:p w14:paraId="0F4028A1" w14:textId="6B0B6A01" w:rsidR="0097043E" w:rsidRPr="00801A51" w:rsidRDefault="0097043E" w:rsidP="00DB7AB8">
      <w:pPr>
        <w:pStyle w:val="paragraf"/>
        <w:numPr>
          <w:ilvl w:val="0"/>
          <w:numId w:val="36"/>
        </w:numPr>
        <w:spacing w:before="60" w:after="0" w:line="276" w:lineRule="auto"/>
        <w:ind w:left="340" w:hanging="340"/>
        <w:jc w:val="both"/>
        <w:rPr>
          <w:rFonts w:ascii="Times New Roman" w:hAnsi="Times New Roman"/>
          <w:b w:val="0"/>
          <w:spacing w:val="-4"/>
          <w:sz w:val="24"/>
          <w:szCs w:val="24"/>
        </w:rPr>
      </w:pPr>
      <w:r w:rsidRPr="008311AC">
        <w:rPr>
          <w:rFonts w:ascii="Times New Roman" w:hAnsi="Times New Roman"/>
          <w:b w:val="0"/>
          <w:spacing w:val="-4"/>
          <w:sz w:val="24"/>
          <w:szCs w:val="24"/>
        </w:rPr>
        <w:t xml:space="preserve">Podstawą przeniesienia osiągnięć jest zbieżność efektów </w:t>
      </w:r>
      <w:r w:rsidR="006347AB" w:rsidRPr="008311AC">
        <w:rPr>
          <w:rFonts w:ascii="Times New Roman" w:hAnsi="Times New Roman"/>
          <w:b w:val="0"/>
          <w:spacing w:val="-4"/>
          <w:sz w:val="24"/>
          <w:szCs w:val="24"/>
        </w:rPr>
        <w:t xml:space="preserve">uczenia się </w:t>
      </w:r>
      <w:r w:rsidRPr="008311AC">
        <w:rPr>
          <w:rFonts w:ascii="Times New Roman" w:hAnsi="Times New Roman"/>
          <w:b w:val="0"/>
          <w:spacing w:val="-4"/>
          <w:sz w:val="24"/>
          <w:szCs w:val="24"/>
        </w:rPr>
        <w:t xml:space="preserve">uzyskanych </w:t>
      </w:r>
      <w:r w:rsidR="00533735" w:rsidRPr="008311AC">
        <w:rPr>
          <w:rFonts w:ascii="Times New Roman" w:hAnsi="Times New Roman"/>
          <w:b w:val="0"/>
          <w:spacing w:val="-4"/>
          <w:sz w:val="24"/>
          <w:szCs w:val="24"/>
        </w:rPr>
        <w:t>przez studenta</w:t>
      </w:r>
      <w:r w:rsidRPr="008311AC">
        <w:rPr>
          <w:rFonts w:ascii="Times New Roman" w:hAnsi="Times New Roman"/>
          <w:b w:val="0"/>
          <w:spacing w:val="-4"/>
          <w:sz w:val="24"/>
          <w:szCs w:val="24"/>
        </w:rPr>
        <w:t xml:space="preserve"> </w:t>
      </w:r>
      <w:r w:rsidR="00801A51" w:rsidRPr="008311AC">
        <w:rPr>
          <w:rFonts w:ascii="Times New Roman" w:hAnsi="Times New Roman"/>
          <w:b w:val="0"/>
          <w:spacing w:val="-4"/>
          <w:sz w:val="24"/>
          <w:szCs w:val="24"/>
        </w:rPr>
        <w:t xml:space="preserve">na tym samym lub innym </w:t>
      </w:r>
      <w:r w:rsidRPr="008311AC">
        <w:rPr>
          <w:rFonts w:ascii="Times New Roman" w:hAnsi="Times New Roman"/>
          <w:b w:val="0"/>
          <w:spacing w:val="-4"/>
          <w:sz w:val="24"/>
          <w:szCs w:val="24"/>
        </w:rPr>
        <w:t>kierunku studiów lub poza uczelnią macierzystą podczas realizacji</w:t>
      </w:r>
      <w:r w:rsidR="00B72C02" w:rsidRPr="008311AC">
        <w:rPr>
          <w:rFonts w:ascii="Times New Roman" w:hAnsi="Times New Roman"/>
          <w:b w:val="0"/>
          <w:spacing w:val="-4"/>
          <w:sz w:val="24"/>
          <w:szCs w:val="24"/>
        </w:rPr>
        <w:t xml:space="preserve"> </w:t>
      </w:r>
      <w:r w:rsidR="00B72C02" w:rsidRPr="00801A51">
        <w:rPr>
          <w:rFonts w:ascii="Times New Roman" w:hAnsi="Times New Roman"/>
          <w:b w:val="0"/>
          <w:spacing w:val="-4"/>
          <w:sz w:val="24"/>
          <w:szCs w:val="24"/>
        </w:rPr>
        <w:t>zajęć</w:t>
      </w:r>
      <w:r w:rsidR="00EA1354" w:rsidRPr="00801A51">
        <w:rPr>
          <w:rFonts w:ascii="Times New Roman" w:hAnsi="Times New Roman"/>
          <w:b w:val="0"/>
          <w:spacing w:val="-4"/>
          <w:sz w:val="24"/>
          <w:szCs w:val="24"/>
        </w:rPr>
        <w:t>/modułów zajęć</w:t>
      </w:r>
      <w:r w:rsidR="00592788" w:rsidRPr="00801A51">
        <w:rPr>
          <w:rFonts w:ascii="Times New Roman" w:hAnsi="Times New Roman"/>
          <w:b w:val="0"/>
          <w:spacing w:val="-4"/>
          <w:sz w:val="24"/>
          <w:szCs w:val="24"/>
        </w:rPr>
        <w:t xml:space="preserve"> </w:t>
      </w:r>
      <w:r w:rsidRPr="00801A51">
        <w:rPr>
          <w:rFonts w:ascii="Times New Roman" w:hAnsi="Times New Roman"/>
          <w:b w:val="0"/>
          <w:spacing w:val="-4"/>
          <w:sz w:val="24"/>
          <w:szCs w:val="24"/>
        </w:rPr>
        <w:t xml:space="preserve">odpowiadających </w:t>
      </w:r>
      <w:r w:rsidR="00B72C02" w:rsidRPr="00801A51">
        <w:rPr>
          <w:rFonts w:ascii="Times New Roman" w:hAnsi="Times New Roman"/>
          <w:b w:val="0"/>
          <w:spacing w:val="-4"/>
          <w:sz w:val="24"/>
          <w:szCs w:val="24"/>
        </w:rPr>
        <w:t>zajęciom</w:t>
      </w:r>
      <w:r w:rsidR="00EA1354" w:rsidRPr="00801A51">
        <w:rPr>
          <w:rFonts w:ascii="Times New Roman" w:hAnsi="Times New Roman"/>
          <w:b w:val="0"/>
          <w:spacing w:val="-4"/>
          <w:sz w:val="24"/>
          <w:szCs w:val="24"/>
        </w:rPr>
        <w:t>/modułom zajęć</w:t>
      </w:r>
      <w:r w:rsidR="00B72C02" w:rsidRPr="00801A51">
        <w:rPr>
          <w:rFonts w:ascii="Times New Roman" w:hAnsi="Times New Roman"/>
          <w:b w:val="0"/>
          <w:spacing w:val="-4"/>
          <w:sz w:val="24"/>
          <w:szCs w:val="24"/>
        </w:rPr>
        <w:t xml:space="preserve"> </w:t>
      </w:r>
      <w:r w:rsidRPr="00801A51">
        <w:rPr>
          <w:rFonts w:ascii="Times New Roman" w:hAnsi="Times New Roman"/>
          <w:b w:val="0"/>
          <w:spacing w:val="-4"/>
          <w:sz w:val="24"/>
          <w:szCs w:val="24"/>
        </w:rPr>
        <w:t xml:space="preserve">i efektom </w:t>
      </w:r>
      <w:r w:rsidR="00B72C02" w:rsidRPr="00801A51">
        <w:rPr>
          <w:rFonts w:ascii="Times New Roman" w:hAnsi="Times New Roman"/>
          <w:b w:val="0"/>
          <w:spacing w:val="-4"/>
          <w:sz w:val="24"/>
          <w:szCs w:val="24"/>
        </w:rPr>
        <w:t xml:space="preserve">uczenia się </w:t>
      </w:r>
      <w:r w:rsidRPr="00801A51">
        <w:rPr>
          <w:rFonts w:ascii="Times New Roman" w:hAnsi="Times New Roman"/>
          <w:b w:val="0"/>
          <w:spacing w:val="-4"/>
          <w:sz w:val="24"/>
          <w:szCs w:val="24"/>
        </w:rPr>
        <w:t xml:space="preserve">przypisanym w programie </w:t>
      </w:r>
      <w:r w:rsidR="00B72C02" w:rsidRPr="00801A51">
        <w:rPr>
          <w:rFonts w:ascii="Times New Roman" w:hAnsi="Times New Roman"/>
          <w:b w:val="0"/>
          <w:spacing w:val="-4"/>
          <w:sz w:val="24"/>
          <w:szCs w:val="24"/>
        </w:rPr>
        <w:t xml:space="preserve">studiów </w:t>
      </w:r>
      <w:r w:rsidRPr="00801A51">
        <w:rPr>
          <w:rFonts w:ascii="Times New Roman" w:hAnsi="Times New Roman"/>
          <w:b w:val="0"/>
          <w:spacing w:val="-4"/>
          <w:sz w:val="24"/>
          <w:szCs w:val="24"/>
        </w:rPr>
        <w:t>na kierunku, profilu i</w:t>
      </w:r>
      <w:r w:rsidR="000E7070">
        <w:rPr>
          <w:rFonts w:ascii="Times New Roman" w:hAnsi="Times New Roman"/>
          <w:b w:val="0"/>
          <w:spacing w:val="-4"/>
          <w:sz w:val="24"/>
          <w:szCs w:val="24"/>
        </w:rPr>
        <w:t xml:space="preserve"> </w:t>
      </w:r>
      <w:r w:rsidRPr="00801A51">
        <w:rPr>
          <w:rFonts w:ascii="Times New Roman" w:hAnsi="Times New Roman"/>
          <w:b w:val="0"/>
          <w:spacing w:val="-4"/>
          <w:sz w:val="24"/>
          <w:szCs w:val="24"/>
        </w:rPr>
        <w:t>poziomie studiów, na którym student studiuje.</w:t>
      </w:r>
    </w:p>
    <w:p w14:paraId="2B63573F" w14:textId="2FEE9203" w:rsidR="0097043E" w:rsidRPr="00221894" w:rsidRDefault="0097043E" w:rsidP="00DB7AB8">
      <w:pPr>
        <w:pStyle w:val="paragraf"/>
        <w:numPr>
          <w:ilvl w:val="0"/>
          <w:numId w:val="36"/>
        </w:numPr>
        <w:spacing w:before="60" w:after="0" w:line="276" w:lineRule="auto"/>
        <w:ind w:left="340" w:hanging="340"/>
        <w:jc w:val="both"/>
        <w:rPr>
          <w:rFonts w:ascii="Times New Roman" w:hAnsi="Times New Roman"/>
          <w:b w:val="0"/>
          <w:spacing w:val="-4"/>
          <w:sz w:val="24"/>
          <w:szCs w:val="24"/>
        </w:rPr>
      </w:pPr>
      <w:r w:rsidRPr="00221894">
        <w:rPr>
          <w:rFonts w:ascii="Times New Roman" w:hAnsi="Times New Roman"/>
          <w:b w:val="0"/>
          <w:spacing w:val="-4"/>
          <w:sz w:val="24"/>
          <w:szCs w:val="24"/>
        </w:rPr>
        <w:t>Przeniesienie osiągnięć polega na uznaniu studentowi w jednostce, do której się przenosi</w:t>
      </w:r>
      <w:r w:rsidR="009806CD">
        <w:rPr>
          <w:rFonts w:ascii="Times New Roman" w:hAnsi="Times New Roman"/>
          <w:b w:val="0"/>
          <w:spacing w:val="-4"/>
          <w:sz w:val="24"/>
          <w:szCs w:val="24"/>
        </w:rPr>
        <w:t xml:space="preserve"> lub w której jest studentem</w:t>
      </w:r>
      <w:r w:rsidRPr="00221894">
        <w:rPr>
          <w:rFonts w:ascii="Times New Roman" w:hAnsi="Times New Roman"/>
          <w:b w:val="0"/>
          <w:spacing w:val="-4"/>
          <w:sz w:val="24"/>
          <w:szCs w:val="24"/>
        </w:rPr>
        <w:t xml:space="preserve">, takiej liczby punktów ECTS, jaka jest przypisana </w:t>
      </w:r>
      <w:r w:rsidR="00B72C02" w:rsidRPr="00221894">
        <w:rPr>
          <w:rFonts w:ascii="Times New Roman" w:hAnsi="Times New Roman"/>
          <w:b w:val="0"/>
          <w:spacing w:val="-4"/>
          <w:sz w:val="24"/>
          <w:szCs w:val="24"/>
        </w:rPr>
        <w:t>zajęciom</w:t>
      </w:r>
      <w:r w:rsidR="00BD461D" w:rsidRPr="00221894">
        <w:rPr>
          <w:rFonts w:ascii="Times New Roman" w:hAnsi="Times New Roman"/>
          <w:b w:val="0"/>
          <w:spacing w:val="-4"/>
          <w:sz w:val="24"/>
          <w:szCs w:val="24"/>
        </w:rPr>
        <w:t>/modułom zajęć</w:t>
      </w:r>
      <w:r w:rsidR="00B72C02" w:rsidRPr="00221894">
        <w:rPr>
          <w:rFonts w:ascii="Times New Roman" w:hAnsi="Times New Roman"/>
          <w:b w:val="0"/>
          <w:spacing w:val="-4"/>
          <w:sz w:val="24"/>
          <w:szCs w:val="24"/>
        </w:rPr>
        <w:t xml:space="preserve"> </w:t>
      </w:r>
      <w:r w:rsidRPr="00221894">
        <w:rPr>
          <w:rFonts w:ascii="Times New Roman" w:hAnsi="Times New Roman"/>
          <w:b w:val="0"/>
          <w:spacing w:val="-4"/>
          <w:sz w:val="24"/>
          <w:szCs w:val="24"/>
        </w:rPr>
        <w:t>w tej jednostce. Potwierdzenia osiągnięć dokonuje dziekan.</w:t>
      </w:r>
    </w:p>
    <w:p w14:paraId="1D16CC8D" w14:textId="68CDD172" w:rsidR="0097043E" w:rsidRPr="00221894" w:rsidRDefault="0097043E" w:rsidP="001E27CD">
      <w:pPr>
        <w:pStyle w:val="Nagwek1"/>
        <w:keepNext w:val="0"/>
      </w:pPr>
      <w:bookmarkStart w:id="12" w:name="_Toc196207283"/>
      <w:r w:rsidRPr="00221894">
        <w:t>Rozdział 7.</w:t>
      </w:r>
      <w:r w:rsidR="001255D9">
        <w:br/>
      </w:r>
      <w:r w:rsidRPr="00221894">
        <w:t xml:space="preserve">Weryfikacja i ocena osiągniętych efektów </w:t>
      </w:r>
      <w:r w:rsidR="00B72C02" w:rsidRPr="00221894">
        <w:t xml:space="preserve">uczenia się </w:t>
      </w:r>
      <w:r w:rsidRPr="00221894">
        <w:t>(zaliczenia i egzaminy)</w:t>
      </w:r>
      <w:bookmarkEnd w:id="12"/>
    </w:p>
    <w:p w14:paraId="0EB20DB3" w14:textId="77777777" w:rsidR="0097043E" w:rsidRPr="00221894" w:rsidRDefault="005473B5" w:rsidP="001E27CD">
      <w:pPr>
        <w:pStyle w:val="paragraf"/>
        <w:spacing w:before="0" w:after="0" w:line="276" w:lineRule="auto"/>
        <w:rPr>
          <w:rFonts w:ascii="Times New Roman" w:hAnsi="Times New Roman"/>
          <w:sz w:val="24"/>
          <w:szCs w:val="24"/>
        </w:rPr>
      </w:pPr>
      <w:bookmarkStart w:id="13" w:name="_Hlk1474439"/>
      <w:r w:rsidRPr="00221894">
        <w:rPr>
          <w:rFonts w:ascii="Times New Roman" w:hAnsi="Times New Roman"/>
          <w:sz w:val="24"/>
          <w:szCs w:val="24"/>
        </w:rPr>
        <w:t>§ 2</w:t>
      </w:r>
      <w:bookmarkEnd w:id="13"/>
      <w:r w:rsidR="00F06508" w:rsidRPr="00221894">
        <w:rPr>
          <w:rFonts w:ascii="Times New Roman" w:hAnsi="Times New Roman"/>
          <w:sz w:val="24"/>
          <w:szCs w:val="24"/>
        </w:rPr>
        <w:t>2</w:t>
      </w:r>
      <w:r w:rsidRPr="00221894">
        <w:rPr>
          <w:rFonts w:ascii="Times New Roman" w:hAnsi="Times New Roman"/>
          <w:sz w:val="24"/>
          <w:szCs w:val="24"/>
        </w:rPr>
        <w:t>.</w:t>
      </w:r>
    </w:p>
    <w:p w14:paraId="5FC442A6" w14:textId="77777777" w:rsidR="0097043E" w:rsidRPr="00221894" w:rsidRDefault="0097043E" w:rsidP="001E27CD">
      <w:pPr>
        <w:spacing w:before="60" w:line="276" w:lineRule="auto"/>
        <w:jc w:val="both"/>
      </w:pPr>
      <w:r w:rsidRPr="00221894">
        <w:rPr>
          <w:spacing w:val="-4"/>
        </w:rPr>
        <w:t>Okresem rozliczeniowym jest semestr. Rozliczenia semestralnych osiągnięć studenta dokonuje dziekan</w:t>
      </w:r>
      <w:r w:rsidRPr="00221894">
        <w:t xml:space="preserve">. </w:t>
      </w:r>
    </w:p>
    <w:p w14:paraId="073DC41B" w14:textId="77777777" w:rsidR="0097043E" w:rsidRPr="00221894" w:rsidRDefault="005473B5" w:rsidP="001E27CD">
      <w:pPr>
        <w:pStyle w:val="paragraf"/>
        <w:spacing w:after="0" w:line="276" w:lineRule="auto"/>
        <w:rPr>
          <w:rFonts w:ascii="Times New Roman" w:hAnsi="Times New Roman"/>
          <w:sz w:val="24"/>
          <w:szCs w:val="24"/>
        </w:rPr>
      </w:pPr>
      <w:r w:rsidRPr="00221894">
        <w:rPr>
          <w:rFonts w:ascii="Times New Roman" w:hAnsi="Times New Roman"/>
          <w:sz w:val="24"/>
          <w:szCs w:val="24"/>
        </w:rPr>
        <w:t>§ 2</w:t>
      </w:r>
      <w:r w:rsidR="00F06508" w:rsidRPr="00221894">
        <w:rPr>
          <w:rFonts w:ascii="Times New Roman" w:hAnsi="Times New Roman"/>
          <w:sz w:val="24"/>
          <w:szCs w:val="24"/>
        </w:rPr>
        <w:t>3</w:t>
      </w:r>
      <w:r w:rsidRPr="00221894">
        <w:rPr>
          <w:rFonts w:ascii="Times New Roman" w:hAnsi="Times New Roman"/>
          <w:sz w:val="24"/>
          <w:szCs w:val="24"/>
        </w:rPr>
        <w:t>.</w:t>
      </w:r>
    </w:p>
    <w:p w14:paraId="67990591" w14:textId="23364386" w:rsidR="0097043E" w:rsidRPr="00221894" w:rsidRDefault="0097043E" w:rsidP="001E27CD">
      <w:pPr>
        <w:numPr>
          <w:ilvl w:val="0"/>
          <w:numId w:val="4"/>
        </w:numPr>
        <w:tabs>
          <w:tab w:val="clear" w:pos="397"/>
        </w:tabs>
        <w:spacing w:before="60" w:line="276" w:lineRule="auto"/>
        <w:ind w:left="340" w:hanging="340"/>
        <w:jc w:val="both"/>
      </w:pPr>
      <w:r w:rsidRPr="00221894">
        <w:t xml:space="preserve">Weryfikacji i ocenie podlegają wszystkie efekty </w:t>
      </w:r>
      <w:r w:rsidR="00B72C02" w:rsidRPr="00221894">
        <w:t xml:space="preserve">uczenia się </w:t>
      </w:r>
      <w:r w:rsidRPr="00221894">
        <w:t>zdefiniowane w programie</w:t>
      </w:r>
      <w:r w:rsidR="00EC3D61" w:rsidRPr="00221894">
        <w:t xml:space="preserve"> studiów</w:t>
      </w:r>
      <w:r w:rsidRPr="00221894">
        <w:t xml:space="preserve"> </w:t>
      </w:r>
      <w:r w:rsidR="006376B4" w:rsidRPr="00221894">
        <w:t xml:space="preserve">danego </w:t>
      </w:r>
      <w:r w:rsidRPr="00221894">
        <w:t>kierunku studiów. Za</w:t>
      </w:r>
      <w:r w:rsidR="0061206B" w:rsidRPr="00221894">
        <w:t xml:space="preserve"> zajęcia/moduł zajęć</w:t>
      </w:r>
      <w:r w:rsidRPr="00221894">
        <w:t xml:space="preserve"> </w:t>
      </w:r>
      <w:r w:rsidR="0061206B" w:rsidRPr="00221894">
        <w:t>s</w:t>
      </w:r>
      <w:r w:rsidRPr="00221894">
        <w:t xml:space="preserve">tudentowi przyznaje się punkty ECTS, gdy uzyska co najmniej w stopniu dostatecznym wszystkie założone </w:t>
      </w:r>
      <w:r w:rsidR="00D37B4C" w:rsidRPr="00221894">
        <w:t xml:space="preserve">dla tych zajęć/modułu </w:t>
      </w:r>
      <w:r w:rsidRPr="00221894">
        <w:t xml:space="preserve">efekty </w:t>
      </w:r>
      <w:r w:rsidR="00B72C02" w:rsidRPr="00221894">
        <w:t>uczenia się.</w:t>
      </w:r>
      <w:r w:rsidRPr="00221894">
        <w:t xml:space="preserve"> Liczba punktów ECTS nie zależy od oceny, jaką student uzyskał w wyniku przeprowadzonego zaliczenia lub złożonego egzaminu. </w:t>
      </w:r>
      <w:r w:rsidR="00D37B4C" w:rsidRPr="00221894">
        <w:t>Nauczyciel akademicki zobowiązany jest do poinformowania studentów na pierwszych zajęciach o wymaganiach niezbędnych do</w:t>
      </w:r>
      <w:r w:rsidR="00A859C9">
        <w:t> </w:t>
      </w:r>
      <w:r w:rsidR="00D37B4C" w:rsidRPr="00221894">
        <w:t>uzyskania zaliczenia zajęć/modułu i jego formie.</w:t>
      </w:r>
    </w:p>
    <w:p w14:paraId="747769A2" w14:textId="6ABAD0C9" w:rsidR="0097043E" w:rsidRPr="00221894" w:rsidRDefault="0097043E" w:rsidP="00B735F0">
      <w:pPr>
        <w:numPr>
          <w:ilvl w:val="0"/>
          <w:numId w:val="4"/>
        </w:numPr>
        <w:tabs>
          <w:tab w:val="clear" w:pos="397"/>
        </w:tabs>
        <w:spacing w:before="60" w:line="276" w:lineRule="auto"/>
        <w:ind w:left="340" w:hanging="340"/>
        <w:jc w:val="both"/>
        <w:rPr>
          <w:spacing w:val="-2"/>
        </w:rPr>
      </w:pPr>
      <w:r w:rsidRPr="00221894">
        <w:rPr>
          <w:spacing w:val="-4"/>
        </w:rPr>
        <w:t>Nauczyciel akademicki odpowiedzialny za dan</w:t>
      </w:r>
      <w:r w:rsidR="00EC3D61" w:rsidRPr="00221894">
        <w:rPr>
          <w:spacing w:val="-4"/>
        </w:rPr>
        <w:t>e</w:t>
      </w:r>
      <w:r w:rsidRPr="00221894">
        <w:rPr>
          <w:spacing w:val="-4"/>
        </w:rPr>
        <w:t xml:space="preserve"> </w:t>
      </w:r>
      <w:r w:rsidR="00EC3D61" w:rsidRPr="00221894">
        <w:rPr>
          <w:spacing w:val="-4"/>
        </w:rPr>
        <w:t>zajęcia/</w:t>
      </w:r>
      <w:r w:rsidR="00B72C02" w:rsidRPr="00221894">
        <w:rPr>
          <w:spacing w:val="-4"/>
        </w:rPr>
        <w:t xml:space="preserve">moduł zajęć </w:t>
      </w:r>
      <w:r w:rsidRPr="00221894">
        <w:rPr>
          <w:spacing w:val="-4"/>
        </w:rPr>
        <w:t>lub formę zajęć dydaktycznych</w:t>
      </w:r>
      <w:r w:rsidRPr="00221894">
        <w:t xml:space="preserve"> na zakończenie tych zajęć dokonuje wpisu do dokumentacji przebiegu studiów, określając </w:t>
      </w:r>
      <w:r w:rsidRPr="007C4E9F">
        <w:t xml:space="preserve">uzyskaną </w:t>
      </w:r>
      <w:r w:rsidRPr="007C4E9F">
        <w:rPr>
          <w:spacing w:val="-4"/>
        </w:rPr>
        <w:t>ocenę. Zajęcia dydaktyczne mogą się kończyć wpisem "</w:t>
      </w:r>
      <w:proofErr w:type="spellStart"/>
      <w:r w:rsidRPr="007C4E9F">
        <w:rPr>
          <w:iCs/>
          <w:spacing w:val="-4"/>
        </w:rPr>
        <w:t>zal</w:t>
      </w:r>
      <w:proofErr w:type="spellEnd"/>
      <w:r w:rsidRPr="007C4E9F">
        <w:rPr>
          <w:spacing w:val="-4"/>
        </w:rPr>
        <w:t>" (zaliczone) lub "</w:t>
      </w:r>
      <w:proofErr w:type="spellStart"/>
      <w:r w:rsidRPr="007C4E9F">
        <w:rPr>
          <w:iCs/>
          <w:spacing w:val="-4"/>
        </w:rPr>
        <w:t>nzal</w:t>
      </w:r>
      <w:proofErr w:type="spellEnd"/>
      <w:r w:rsidRPr="007C4E9F">
        <w:rPr>
          <w:spacing w:val="-4"/>
        </w:rPr>
        <w:t>"</w:t>
      </w:r>
      <w:r w:rsidRPr="00221894">
        <w:rPr>
          <w:spacing w:val="-4"/>
        </w:rPr>
        <w:t xml:space="preserve"> (niezaliczone), jeżeli w programie </w:t>
      </w:r>
      <w:r w:rsidR="00B72C02" w:rsidRPr="00221894">
        <w:rPr>
          <w:spacing w:val="-4"/>
        </w:rPr>
        <w:t xml:space="preserve">studiów </w:t>
      </w:r>
      <w:r w:rsidRPr="00221894">
        <w:rPr>
          <w:spacing w:val="-4"/>
        </w:rPr>
        <w:t xml:space="preserve">zdefiniowane efekty </w:t>
      </w:r>
      <w:r w:rsidR="00B72C02" w:rsidRPr="00221894">
        <w:rPr>
          <w:spacing w:val="-4"/>
        </w:rPr>
        <w:t xml:space="preserve">uczenia się </w:t>
      </w:r>
      <w:r w:rsidRPr="00221894">
        <w:rPr>
          <w:spacing w:val="-4"/>
        </w:rPr>
        <w:t>nie podlegają ocenie, jednak wymagają potwierdzenia osiągnięcia ich przez studenta.</w:t>
      </w:r>
    </w:p>
    <w:p w14:paraId="241C6384" w14:textId="70DD5554" w:rsidR="0097043E" w:rsidRPr="00221894" w:rsidRDefault="0097043E" w:rsidP="001E27CD">
      <w:pPr>
        <w:numPr>
          <w:ilvl w:val="0"/>
          <w:numId w:val="4"/>
        </w:numPr>
        <w:tabs>
          <w:tab w:val="clear" w:pos="397"/>
        </w:tabs>
        <w:spacing w:before="60" w:line="276" w:lineRule="auto"/>
        <w:ind w:left="340" w:hanging="340"/>
        <w:jc w:val="both"/>
        <w:rPr>
          <w:spacing w:val="-2"/>
        </w:rPr>
      </w:pPr>
      <w:r w:rsidRPr="00221894">
        <w:rPr>
          <w:spacing w:val="-4"/>
        </w:rPr>
        <w:t>W szczególnych przypadkach spowodowanych między innymi długotrwałą nieobecnością w pracy</w:t>
      </w:r>
      <w:r w:rsidRPr="00221894">
        <w:rPr>
          <w:spacing w:val="-2"/>
        </w:rPr>
        <w:t xml:space="preserve"> </w:t>
      </w:r>
      <w:r w:rsidRPr="00221894">
        <w:rPr>
          <w:spacing w:val="-4"/>
        </w:rPr>
        <w:t>nauczyciela obowiązek przeprowadzenia zaliczenia lub egzaminu może zrealizować inny nauczyciel</w:t>
      </w:r>
      <w:r w:rsidRPr="00221894">
        <w:rPr>
          <w:spacing w:val="-2"/>
        </w:rPr>
        <w:t xml:space="preserve"> akademicki, wyznaczony przez dziekana. Opisana sytuacja może mieć zastosowanie również w</w:t>
      </w:r>
      <w:r w:rsidR="001A5B95" w:rsidRPr="00221894">
        <w:rPr>
          <w:spacing w:val="-2"/>
        </w:rPr>
        <w:t> </w:t>
      </w:r>
      <w:r w:rsidRPr="00221894">
        <w:rPr>
          <w:spacing w:val="-2"/>
        </w:rPr>
        <w:t>przypadku składania egzaminu dyplomowego.</w:t>
      </w:r>
    </w:p>
    <w:p w14:paraId="75057233" w14:textId="67FF02D3" w:rsidR="0097043E" w:rsidRPr="007A12A2" w:rsidRDefault="0097043E" w:rsidP="007A12A2">
      <w:pPr>
        <w:numPr>
          <w:ilvl w:val="0"/>
          <w:numId w:val="4"/>
        </w:numPr>
        <w:tabs>
          <w:tab w:val="clear" w:pos="397"/>
        </w:tabs>
        <w:spacing w:before="60" w:line="276" w:lineRule="auto"/>
        <w:ind w:left="340" w:hanging="340"/>
        <w:jc w:val="both"/>
      </w:pPr>
      <w:r w:rsidRPr="00221894">
        <w:t>W Uczelni obowiązuje następująca skala ocen:</w:t>
      </w:r>
    </w:p>
    <w:p w14:paraId="21D525B7" w14:textId="68B7B820" w:rsidR="007A12A2" w:rsidRPr="00B6604D" w:rsidRDefault="007A12A2" w:rsidP="00F600A3">
      <w:pPr>
        <w:pStyle w:val="Legenda"/>
        <w:spacing w:before="120"/>
        <w:rPr>
          <w:color w:val="auto"/>
        </w:rPr>
      </w:pPr>
      <w:r w:rsidRPr="00B6604D">
        <w:rPr>
          <w:color w:val="auto"/>
        </w:rPr>
        <w:t xml:space="preserve">Tabela </w:t>
      </w:r>
      <w:r w:rsidRPr="00B6604D">
        <w:rPr>
          <w:color w:val="auto"/>
        </w:rPr>
        <w:fldChar w:fldCharType="begin"/>
      </w:r>
      <w:r w:rsidRPr="00B6604D">
        <w:rPr>
          <w:color w:val="auto"/>
        </w:rPr>
        <w:instrText xml:space="preserve"> SEQ Tabela \* ARABIC </w:instrText>
      </w:r>
      <w:r w:rsidRPr="00B6604D">
        <w:rPr>
          <w:color w:val="auto"/>
        </w:rPr>
        <w:fldChar w:fldCharType="separate"/>
      </w:r>
      <w:r w:rsidR="007F57FB">
        <w:rPr>
          <w:noProof/>
          <w:color w:val="auto"/>
        </w:rPr>
        <w:t>1</w:t>
      </w:r>
      <w:r w:rsidRPr="00B6604D">
        <w:rPr>
          <w:color w:val="auto"/>
        </w:rPr>
        <w:fldChar w:fldCharType="end"/>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987"/>
        <w:gridCol w:w="1134"/>
      </w:tblGrid>
      <w:tr w:rsidR="0097043E" w:rsidRPr="00221894" w14:paraId="736E9056" w14:textId="77777777" w:rsidTr="006755B8">
        <w:trPr>
          <w:trHeight w:val="397"/>
          <w:jc w:val="center"/>
        </w:trPr>
        <w:tc>
          <w:tcPr>
            <w:tcW w:w="6799" w:type="dxa"/>
            <w:gridSpan w:val="3"/>
            <w:tcBorders>
              <w:top w:val="single" w:sz="8" w:space="0" w:color="auto"/>
              <w:left w:val="single" w:sz="8" w:space="0" w:color="auto"/>
              <w:bottom w:val="single" w:sz="8" w:space="0" w:color="auto"/>
              <w:right w:val="single" w:sz="8" w:space="0" w:color="auto"/>
            </w:tcBorders>
            <w:vAlign w:val="center"/>
          </w:tcPr>
          <w:p w14:paraId="6CFAFAA5" w14:textId="77777777" w:rsidR="0097043E" w:rsidRPr="00221894" w:rsidRDefault="0097043E" w:rsidP="00B735F0">
            <w:pPr>
              <w:keepNext/>
              <w:spacing w:line="276" w:lineRule="auto"/>
              <w:jc w:val="center"/>
              <w:rPr>
                <w:b/>
                <w:sz w:val="22"/>
                <w:szCs w:val="22"/>
              </w:rPr>
            </w:pPr>
            <w:r w:rsidRPr="00221894">
              <w:rPr>
                <w:b/>
                <w:sz w:val="22"/>
                <w:szCs w:val="22"/>
              </w:rPr>
              <w:t>Ocena</w:t>
            </w:r>
          </w:p>
        </w:tc>
      </w:tr>
      <w:tr w:rsidR="0097043E" w:rsidRPr="00221894" w14:paraId="4BDC529B" w14:textId="77777777" w:rsidTr="006755B8">
        <w:trPr>
          <w:trHeight w:val="397"/>
          <w:jc w:val="center"/>
        </w:trPr>
        <w:tc>
          <w:tcPr>
            <w:tcW w:w="4678" w:type="dxa"/>
            <w:tcBorders>
              <w:top w:val="single" w:sz="8" w:space="0" w:color="auto"/>
            </w:tcBorders>
            <w:vAlign w:val="center"/>
          </w:tcPr>
          <w:p w14:paraId="73A431F1" w14:textId="77777777" w:rsidR="0097043E" w:rsidRPr="00221894" w:rsidRDefault="0097043E" w:rsidP="00BE10EA">
            <w:pPr>
              <w:spacing w:line="276" w:lineRule="auto"/>
              <w:rPr>
                <w:sz w:val="22"/>
                <w:szCs w:val="22"/>
              </w:rPr>
            </w:pPr>
            <w:r w:rsidRPr="00221894">
              <w:rPr>
                <w:sz w:val="22"/>
                <w:szCs w:val="22"/>
              </w:rPr>
              <w:t>bardzo dobry</w:t>
            </w:r>
          </w:p>
        </w:tc>
        <w:tc>
          <w:tcPr>
            <w:tcW w:w="987" w:type="dxa"/>
            <w:tcBorders>
              <w:top w:val="single" w:sz="8" w:space="0" w:color="auto"/>
            </w:tcBorders>
            <w:vAlign w:val="center"/>
          </w:tcPr>
          <w:p w14:paraId="7D1CF0BE" w14:textId="77777777" w:rsidR="0097043E" w:rsidRPr="00221894" w:rsidRDefault="0097043E" w:rsidP="00BE10EA">
            <w:pPr>
              <w:spacing w:line="276" w:lineRule="auto"/>
              <w:ind w:left="-108"/>
              <w:jc w:val="center"/>
              <w:rPr>
                <w:sz w:val="22"/>
                <w:szCs w:val="22"/>
              </w:rPr>
            </w:pPr>
            <w:r w:rsidRPr="00221894">
              <w:rPr>
                <w:sz w:val="22"/>
                <w:szCs w:val="22"/>
              </w:rPr>
              <w:t>5,0</w:t>
            </w:r>
          </w:p>
        </w:tc>
        <w:tc>
          <w:tcPr>
            <w:tcW w:w="1134" w:type="dxa"/>
            <w:tcBorders>
              <w:top w:val="single" w:sz="8" w:space="0" w:color="auto"/>
            </w:tcBorders>
            <w:vAlign w:val="center"/>
          </w:tcPr>
          <w:p w14:paraId="5A4CB583" w14:textId="77777777" w:rsidR="0097043E" w:rsidRPr="00221894" w:rsidRDefault="0097043E" w:rsidP="00BE10EA">
            <w:pPr>
              <w:spacing w:line="276" w:lineRule="auto"/>
              <w:rPr>
                <w:sz w:val="22"/>
                <w:szCs w:val="22"/>
              </w:rPr>
            </w:pPr>
            <w:proofErr w:type="spellStart"/>
            <w:r w:rsidRPr="00221894">
              <w:rPr>
                <w:sz w:val="22"/>
                <w:szCs w:val="22"/>
              </w:rPr>
              <w:t>bdb</w:t>
            </w:r>
            <w:proofErr w:type="spellEnd"/>
          </w:p>
        </w:tc>
      </w:tr>
      <w:tr w:rsidR="0097043E" w:rsidRPr="00221894" w14:paraId="6A2AEBB9" w14:textId="77777777" w:rsidTr="006755B8">
        <w:trPr>
          <w:trHeight w:val="397"/>
          <w:jc w:val="center"/>
        </w:trPr>
        <w:tc>
          <w:tcPr>
            <w:tcW w:w="4678" w:type="dxa"/>
            <w:vAlign w:val="center"/>
          </w:tcPr>
          <w:p w14:paraId="5E59F35A" w14:textId="77777777" w:rsidR="0097043E" w:rsidRPr="00221894" w:rsidRDefault="0097043E" w:rsidP="00BE10EA">
            <w:pPr>
              <w:spacing w:line="276" w:lineRule="auto"/>
              <w:rPr>
                <w:sz w:val="22"/>
                <w:szCs w:val="22"/>
              </w:rPr>
            </w:pPr>
            <w:r w:rsidRPr="00221894">
              <w:rPr>
                <w:sz w:val="22"/>
                <w:szCs w:val="22"/>
              </w:rPr>
              <w:t>dobry plus</w:t>
            </w:r>
          </w:p>
        </w:tc>
        <w:tc>
          <w:tcPr>
            <w:tcW w:w="987" w:type="dxa"/>
            <w:vAlign w:val="center"/>
          </w:tcPr>
          <w:p w14:paraId="3BD9A4E1" w14:textId="77777777" w:rsidR="0097043E" w:rsidRPr="00221894" w:rsidRDefault="0097043E" w:rsidP="00BE10EA">
            <w:pPr>
              <w:spacing w:line="276" w:lineRule="auto"/>
              <w:ind w:left="-108"/>
              <w:jc w:val="center"/>
              <w:rPr>
                <w:sz w:val="22"/>
                <w:szCs w:val="22"/>
              </w:rPr>
            </w:pPr>
            <w:r w:rsidRPr="00221894">
              <w:rPr>
                <w:sz w:val="22"/>
                <w:szCs w:val="22"/>
              </w:rPr>
              <w:t>4,5</w:t>
            </w:r>
          </w:p>
        </w:tc>
        <w:tc>
          <w:tcPr>
            <w:tcW w:w="1134" w:type="dxa"/>
            <w:vAlign w:val="center"/>
          </w:tcPr>
          <w:p w14:paraId="279715C5" w14:textId="77777777" w:rsidR="0097043E" w:rsidRPr="00221894" w:rsidRDefault="0097043E" w:rsidP="00BE10EA">
            <w:pPr>
              <w:spacing w:line="276" w:lineRule="auto"/>
              <w:rPr>
                <w:sz w:val="22"/>
                <w:szCs w:val="22"/>
              </w:rPr>
            </w:pPr>
            <w:proofErr w:type="spellStart"/>
            <w:r w:rsidRPr="00221894">
              <w:rPr>
                <w:sz w:val="22"/>
                <w:szCs w:val="22"/>
              </w:rPr>
              <w:t>db</w:t>
            </w:r>
            <w:proofErr w:type="spellEnd"/>
            <w:r w:rsidRPr="00221894">
              <w:rPr>
                <w:sz w:val="22"/>
                <w:szCs w:val="22"/>
              </w:rPr>
              <w:t xml:space="preserve"> plus</w:t>
            </w:r>
          </w:p>
        </w:tc>
      </w:tr>
      <w:tr w:rsidR="0097043E" w:rsidRPr="00221894" w14:paraId="763149C2" w14:textId="77777777" w:rsidTr="006755B8">
        <w:trPr>
          <w:trHeight w:val="397"/>
          <w:jc w:val="center"/>
        </w:trPr>
        <w:tc>
          <w:tcPr>
            <w:tcW w:w="4678" w:type="dxa"/>
            <w:vAlign w:val="center"/>
          </w:tcPr>
          <w:p w14:paraId="0BA20B27" w14:textId="1532F666" w:rsidR="0097043E" w:rsidRPr="00221894" w:rsidRDefault="00CF043A" w:rsidP="00BE10EA">
            <w:pPr>
              <w:spacing w:line="276" w:lineRule="auto"/>
              <w:rPr>
                <w:sz w:val="22"/>
                <w:szCs w:val="22"/>
              </w:rPr>
            </w:pPr>
            <w:r>
              <w:rPr>
                <w:sz w:val="22"/>
                <w:szCs w:val="22"/>
              </w:rPr>
              <w:t>d</w:t>
            </w:r>
            <w:r w:rsidR="0097043E" w:rsidRPr="00221894">
              <w:rPr>
                <w:sz w:val="22"/>
                <w:szCs w:val="22"/>
              </w:rPr>
              <w:t>obry</w:t>
            </w:r>
          </w:p>
        </w:tc>
        <w:tc>
          <w:tcPr>
            <w:tcW w:w="987" w:type="dxa"/>
            <w:vAlign w:val="center"/>
          </w:tcPr>
          <w:p w14:paraId="62927CB5" w14:textId="77777777" w:rsidR="0097043E" w:rsidRPr="00221894" w:rsidRDefault="0097043E" w:rsidP="00BE10EA">
            <w:pPr>
              <w:spacing w:line="276" w:lineRule="auto"/>
              <w:ind w:left="-108"/>
              <w:jc w:val="center"/>
              <w:rPr>
                <w:sz w:val="22"/>
                <w:szCs w:val="22"/>
              </w:rPr>
            </w:pPr>
            <w:r w:rsidRPr="00221894">
              <w:rPr>
                <w:sz w:val="22"/>
                <w:szCs w:val="22"/>
              </w:rPr>
              <w:t>4,0</w:t>
            </w:r>
          </w:p>
        </w:tc>
        <w:tc>
          <w:tcPr>
            <w:tcW w:w="1134" w:type="dxa"/>
            <w:vAlign w:val="center"/>
          </w:tcPr>
          <w:p w14:paraId="28C705AB" w14:textId="77777777" w:rsidR="0097043E" w:rsidRPr="00221894" w:rsidRDefault="0097043E" w:rsidP="00BE10EA">
            <w:pPr>
              <w:spacing w:line="276" w:lineRule="auto"/>
              <w:rPr>
                <w:sz w:val="22"/>
                <w:szCs w:val="22"/>
              </w:rPr>
            </w:pPr>
            <w:proofErr w:type="spellStart"/>
            <w:r w:rsidRPr="00221894">
              <w:rPr>
                <w:sz w:val="22"/>
                <w:szCs w:val="22"/>
              </w:rPr>
              <w:t>db</w:t>
            </w:r>
            <w:proofErr w:type="spellEnd"/>
          </w:p>
        </w:tc>
      </w:tr>
      <w:tr w:rsidR="0097043E" w:rsidRPr="00221894" w14:paraId="4FFAD969" w14:textId="77777777" w:rsidTr="006755B8">
        <w:trPr>
          <w:trHeight w:val="397"/>
          <w:jc w:val="center"/>
        </w:trPr>
        <w:tc>
          <w:tcPr>
            <w:tcW w:w="4678" w:type="dxa"/>
            <w:vAlign w:val="center"/>
          </w:tcPr>
          <w:p w14:paraId="5BE7931B" w14:textId="77777777" w:rsidR="0097043E" w:rsidRPr="00221894" w:rsidRDefault="0097043E" w:rsidP="00BE10EA">
            <w:pPr>
              <w:spacing w:line="276" w:lineRule="auto"/>
              <w:rPr>
                <w:sz w:val="22"/>
                <w:szCs w:val="22"/>
              </w:rPr>
            </w:pPr>
            <w:r w:rsidRPr="00221894">
              <w:rPr>
                <w:sz w:val="22"/>
                <w:szCs w:val="22"/>
              </w:rPr>
              <w:t>dostateczny plus</w:t>
            </w:r>
          </w:p>
        </w:tc>
        <w:tc>
          <w:tcPr>
            <w:tcW w:w="987" w:type="dxa"/>
            <w:vAlign w:val="center"/>
          </w:tcPr>
          <w:p w14:paraId="5E0367EC" w14:textId="77777777" w:rsidR="0097043E" w:rsidRPr="00221894" w:rsidRDefault="0097043E" w:rsidP="00BE10EA">
            <w:pPr>
              <w:spacing w:line="276" w:lineRule="auto"/>
              <w:ind w:left="-108"/>
              <w:jc w:val="center"/>
              <w:rPr>
                <w:sz w:val="22"/>
                <w:szCs w:val="22"/>
              </w:rPr>
            </w:pPr>
            <w:r w:rsidRPr="00221894">
              <w:rPr>
                <w:sz w:val="22"/>
                <w:szCs w:val="22"/>
              </w:rPr>
              <w:t>3,5</w:t>
            </w:r>
          </w:p>
        </w:tc>
        <w:tc>
          <w:tcPr>
            <w:tcW w:w="1134" w:type="dxa"/>
            <w:vAlign w:val="center"/>
          </w:tcPr>
          <w:p w14:paraId="43B69EE7" w14:textId="77777777" w:rsidR="0097043E" w:rsidRPr="00221894" w:rsidRDefault="0097043E" w:rsidP="00BE10EA">
            <w:pPr>
              <w:spacing w:line="276" w:lineRule="auto"/>
              <w:rPr>
                <w:sz w:val="22"/>
                <w:szCs w:val="22"/>
              </w:rPr>
            </w:pPr>
            <w:proofErr w:type="spellStart"/>
            <w:r w:rsidRPr="00221894">
              <w:rPr>
                <w:sz w:val="22"/>
                <w:szCs w:val="22"/>
              </w:rPr>
              <w:t>dst</w:t>
            </w:r>
            <w:proofErr w:type="spellEnd"/>
            <w:r w:rsidRPr="00221894">
              <w:rPr>
                <w:sz w:val="22"/>
                <w:szCs w:val="22"/>
              </w:rPr>
              <w:t xml:space="preserve"> plus</w:t>
            </w:r>
          </w:p>
        </w:tc>
      </w:tr>
      <w:tr w:rsidR="0097043E" w:rsidRPr="00221894" w14:paraId="242B9CAE" w14:textId="77777777" w:rsidTr="006755B8">
        <w:trPr>
          <w:trHeight w:val="397"/>
          <w:jc w:val="center"/>
        </w:trPr>
        <w:tc>
          <w:tcPr>
            <w:tcW w:w="4678" w:type="dxa"/>
            <w:vAlign w:val="center"/>
          </w:tcPr>
          <w:p w14:paraId="657374A6" w14:textId="6C7CCC3F" w:rsidR="0097043E" w:rsidRPr="00221894" w:rsidRDefault="00CF043A" w:rsidP="00BE10EA">
            <w:pPr>
              <w:spacing w:line="276" w:lineRule="auto"/>
              <w:rPr>
                <w:sz w:val="22"/>
                <w:szCs w:val="22"/>
              </w:rPr>
            </w:pPr>
            <w:r>
              <w:rPr>
                <w:sz w:val="22"/>
                <w:szCs w:val="22"/>
              </w:rPr>
              <w:t>d</w:t>
            </w:r>
            <w:r w:rsidR="0097043E" w:rsidRPr="00221894">
              <w:rPr>
                <w:sz w:val="22"/>
                <w:szCs w:val="22"/>
              </w:rPr>
              <w:t>ostateczny</w:t>
            </w:r>
          </w:p>
        </w:tc>
        <w:tc>
          <w:tcPr>
            <w:tcW w:w="987" w:type="dxa"/>
            <w:vAlign w:val="center"/>
          </w:tcPr>
          <w:p w14:paraId="194EE68A" w14:textId="77777777" w:rsidR="0097043E" w:rsidRPr="00221894" w:rsidRDefault="0097043E" w:rsidP="00BE10EA">
            <w:pPr>
              <w:spacing w:line="276" w:lineRule="auto"/>
              <w:ind w:left="-108"/>
              <w:jc w:val="center"/>
              <w:rPr>
                <w:sz w:val="22"/>
                <w:szCs w:val="22"/>
              </w:rPr>
            </w:pPr>
            <w:r w:rsidRPr="00221894">
              <w:rPr>
                <w:sz w:val="22"/>
                <w:szCs w:val="22"/>
              </w:rPr>
              <w:t>3,0</w:t>
            </w:r>
          </w:p>
        </w:tc>
        <w:tc>
          <w:tcPr>
            <w:tcW w:w="1134" w:type="dxa"/>
            <w:vAlign w:val="center"/>
          </w:tcPr>
          <w:p w14:paraId="02EEF4A2" w14:textId="77777777" w:rsidR="0097043E" w:rsidRPr="00221894" w:rsidRDefault="0097043E" w:rsidP="00BE10EA">
            <w:pPr>
              <w:spacing w:line="276" w:lineRule="auto"/>
              <w:rPr>
                <w:sz w:val="22"/>
                <w:szCs w:val="22"/>
              </w:rPr>
            </w:pPr>
            <w:proofErr w:type="spellStart"/>
            <w:r w:rsidRPr="00221894">
              <w:rPr>
                <w:sz w:val="22"/>
                <w:szCs w:val="22"/>
              </w:rPr>
              <w:t>dst</w:t>
            </w:r>
            <w:proofErr w:type="spellEnd"/>
          </w:p>
        </w:tc>
      </w:tr>
      <w:tr w:rsidR="0097043E" w:rsidRPr="00221894" w14:paraId="35C2D798" w14:textId="77777777" w:rsidTr="006755B8">
        <w:trPr>
          <w:trHeight w:val="397"/>
          <w:jc w:val="center"/>
        </w:trPr>
        <w:tc>
          <w:tcPr>
            <w:tcW w:w="4678" w:type="dxa"/>
            <w:vAlign w:val="center"/>
          </w:tcPr>
          <w:p w14:paraId="38269109" w14:textId="77777777" w:rsidR="0097043E" w:rsidRPr="00221894" w:rsidRDefault="0097043E" w:rsidP="00BE10EA">
            <w:pPr>
              <w:spacing w:line="276" w:lineRule="auto"/>
              <w:rPr>
                <w:sz w:val="22"/>
                <w:szCs w:val="22"/>
              </w:rPr>
            </w:pPr>
            <w:r w:rsidRPr="00221894">
              <w:rPr>
                <w:sz w:val="22"/>
                <w:szCs w:val="22"/>
              </w:rPr>
              <w:t>niedostateczny (ocena negatywna, niezaliczająca)</w:t>
            </w:r>
          </w:p>
        </w:tc>
        <w:tc>
          <w:tcPr>
            <w:tcW w:w="987" w:type="dxa"/>
            <w:vAlign w:val="center"/>
          </w:tcPr>
          <w:p w14:paraId="3A96DE3C" w14:textId="77777777" w:rsidR="0097043E" w:rsidRPr="00221894" w:rsidRDefault="0097043E" w:rsidP="00BE10EA">
            <w:pPr>
              <w:spacing w:line="276" w:lineRule="auto"/>
              <w:ind w:left="-108"/>
              <w:jc w:val="center"/>
              <w:rPr>
                <w:sz w:val="22"/>
                <w:szCs w:val="22"/>
              </w:rPr>
            </w:pPr>
            <w:r w:rsidRPr="00221894">
              <w:rPr>
                <w:sz w:val="22"/>
                <w:szCs w:val="22"/>
              </w:rPr>
              <w:t>2,0</w:t>
            </w:r>
          </w:p>
        </w:tc>
        <w:tc>
          <w:tcPr>
            <w:tcW w:w="1134" w:type="dxa"/>
            <w:vAlign w:val="center"/>
          </w:tcPr>
          <w:p w14:paraId="48D88714" w14:textId="77777777" w:rsidR="0097043E" w:rsidRPr="00221894" w:rsidRDefault="0097043E" w:rsidP="00BE10EA">
            <w:pPr>
              <w:spacing w:line="276" w:lineRule="auto"/>
              <w:rPr>
                <w:sz w:val="22"/>
                <w:szCs w:val="22"/>
              </w:rPr>
            </w:pPr>
            <w:proofErr w:type="spellStart"/>
            <w:r w:rsidRPr="00221894">
              <w:rPr>
                <w:sz w:val="22"/>
                <w:szCs w:val="22"/>
              </w:rPr>
              <w:t>ndst</w:t>
            </w:r>
            <w:proofErr w:type="spellEnd"/>
          </w:p>
        </w:tc>
      </w:tr>
    </w:tbl>
    <w:p w14:paraId="35778155" w14:textId="43C11D5E" w:rsidR="0097043E" w:rsidRPr="007A12A2" w:rsidRDefault="0097043E" w:rsidP="007A12A2">
      <w:pPr>
        <w:keepNext/>
        <w:spacing w:before="360" w:line="276" w:lineRule="auto"/>
        <w:ind w:left="340"/>
      </w:pPr>
      <w:r w:rsidRPr="00221894">
        <w:lastRenderedPageBreak/>
        <w:t>oraz następująca zasada zaokrąglania w przypadku wystawiania oceny zaliczającej na podstawie średniej ocen:</w:t>
      </w:r>
    </w:p>
    <w:p w14:paraId="3B657398" w14:textId="13A2FE02" w:rsidR="007A12A2" w:rsidRPr="00B6604D" w:rsidRDefault="007A12A2" w:rsidP="00F600A3">
      <w:pPr>
        <w:pStyle w:val="Legenda"/>
        <w:spacing w:before="120"/>
        <w:ind w:left="2040"/>
        <w:rPr>
          <w:color w:val="auto"/>
        </w:rPr>
      </w:pPr>
      <w:r w:rsidRPr="00B6604D">
        <w:rPr>
          <w:color w:val="auto"/>
        </w:rPr>
        <w:t xml:space="preserve">Tabela </w:t>
      </w:r>
      <w:r w:rsidRPr="00B6604D">
        <w:rPr>
          <w:color w:val="auto"/>
        </w:rPr>
        <w:fldChar w:fldCharType="begin"/>
      </w:r>
      <w:r w:rsidRPr="00B6604D">
        <w:rPr>
          <w:color w:val="auto"/>
        </w:rPr>
        <w:instrText xml:space="preserve"> SEQ Tabela \* ARABIC </w:instrText>
      </w:r>
      <w:r w:rsidRPr="00B6604D">
        <w:rPr>
          <w:color w:val="auto"/>
        </w:rPr>
        <w:fldChar w:fldCharType="separate"/>
      </w:r>
      <w:r w:rsidR="007F57FB">
        <w:rPr>
          <w:noProof/>
          <w:color w:val="auto"/>
        </w:rPr>
        <w:t>2</w:t>
      </w:r>
      <w:r w:rsidRPr="00B6604D">
        <w:rPr>
          <w:color w:val="auto"/>
        </w:rPr>
        <w:fldChar w:fldCharType="end"/>
      </w:r>
    </w:p>
    <w:tbl>
      <w:tblPr>
        <w:tblW w:w="0" w:type="auto"/>
        <w:tblInd w:w="2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15"/>
        <w:gridCol w:w="1417"/>
      </w:tblGrid>
      <w:tr w:rsidR="0097043E" w:rsidRPr="00221894" w14:paraId="6CF1509F" w14:textId="77777777" w:rsidTr="006755B8">
        <w:trPr>
          <w:trHeight w:val="397"/>
        </w:trPr>
        <w:tc>
          <w:tcPr>
            <w:tcW w:w="2915" w:type="dxa"/>
            <w:tcBorders>
              <w:top w:val="single" w:sz="8" w:space="0" w:color="auto"/>
              <w:left w:val="single" w:sz="8" w:space="0" w:color="auto"/>
              <w:bottom w:val="single" w:sz="8" w:space="0" w:color="auto"/>
            </w:tcBorders>
            <w:vAlign w:val="center"/>
          </w:tcPr>
          <w:p w14:paraId="44A97644" w14:textId="77777777" w:rsidR="0097043E" w:rsidRPr="00EC318C" w:rsidRDefault="0097043E" w:rsidP="00D045DB">
            <w:pPr>
              <w:keepNext/>
              <w:spacing w:line="276" w:lineRule="auto"/>
              <w:jc w:val="center"/>
              <w:rPr>
                <w:b/>
                <w:bCs/>
                <w:sz w:val="22"/>
                <w:szCs w:val="22"/>
              </w:rPr>
            </w:pPr>
            <w:r w:rsidRPr="00EC318C">
              <w:rPr>
                <w:b/>
                <w:bCs/>
                <w:sz w:val="22"/>
                <w:szCs w:val="22"/>
              </w:rPr>
              <w:t>Wartość średnia ocen</w:t>
            </w:r>
          </w:p>
        </w:tc>
        <w:tc>
          <w:tcPr>
            <w:tcW w:w="1417" w:type="dxa"/>
            <w:tcBorders>
              <w:top w:val="single" w:sz="8" w:space="0" w:color="auto"/>
              <w:bottom w:val="single" w:sz="8" w:space="0" w:color="auto"/>
              <w:right w:val="single" w:sz="8" w:space="0" w:color="auto"/>
            </w:tcBorders>
            <w:vAlign w:val="center"/>
          </w:tcPr>
          <w:p w14:paraId="342AE71F" w14:textId="77777777" w:rsidR="0097043E" w:rsidRPr="00EC318C" w:rsidRDefault="0097043E" w:rsidP="00D045DB">
            <w:pPr>
              <w:keepNext/>
              <w:spacing w:line="276" w:lineRule="auto"/>
              <w:jc w:val="center"/>
              <w:rPr>
                <w:b/>
                <w:bCs/>
                <w:sz w:val="22"/>
                <w:szCs w:val="22"/>
              </w:rPr>
            </w:pPr>
            <w:bookmarkStart w:id="14" w:name="_Toc71547167"/>
            <w:r w:rsidRPr="00EC318C">
              <w:rPr>
                <w:b/>
                <w:bCs/>
                <w:sz w:val="22"/>
                <w:szCs w:val="22"/>
              </w:rPr>
              <w:t>Ocena</w:t>
            </w:r>
            <w:bookmarkEnd w:id="14"/>
          </w:p>
        </w:tc>
      </w:tr>
      <w:tr w:rsidR="0097043E" w:rsidRPr="00221894" w14:paraId="5BE1D8E9" w14:textId="77777777" w:rsidTr="006755B8">
        <w:trPr>
          <w:trHeight w:val="340"/>
        </w:trPr>
        <w:tc>
          <w:tcPr>
            <w:tcW w:w="2915" w:type="dxa"/>
            <w:tcBorders>
              <w:top w:val="single" w:sz="8" w:space="0" w:color="auto"/>
            </w:tcBorders>
            <w:vAlign w:val="center"/>
          </w:tcPr>
          <w:p w14:paraId="00AEE518" w14:textId="77777777" w:rsidR="0097043E" w:rsidRPr="00221894" w:rsidRDefault="0097043E" w:rsidP="00D045DB">
            <w:pPr>
              <w:pStyle w:val="Stopka"/>
              <w:tabs>
                <w:tab w:val="clear" w:pos="4536"/>
                <w:tab w:val="clear" w:pos="9072"/>
              </w:tabs>
              <w:spacing w:line="276" w:lineRule="auto"/>
              <w:jc w:val="center"/>
              <w:rPr>
                <w:sz w:val="22"/>
                <w:szCs w:val="22"/>
              </w:rPr>
            </w:pPr>
            <w:r w:rsidRPr="00221894">
              <w:rPr>
                <w:sz w:val="22"/>
                <w:szCs w:val="22"/>
              </w:rPr>
              <w:sym w:font="Symbol" w:char="F0B3"/>
            </w:r>
            <w:r w:rsidRPr="00221894">
              <w:rPr>
                <w:sz w:val="22"/>
                <w:szCs w:val="22"/>
              </w:rPr>
              <w:t xml:space="preserve"> 3,00 i &lt; 3,25</w:t>
            </w:r>
          </w:p>
        </w:tc>
        <w:tc>
          <w:tcPr>
            <w:tcW w:w="1417" w:type="dxa"/>
            <w:tcBorders>
              <w:top w:val="single" w:sz="8" w:space="0" w:color="auto"/>
            </w:tcBorders>
            <w:vAlign w:val="center"/>
          </w:tcPr>
          <w:p w14:paraId="50976A9D" w14:textId="77777777" w:rsidR="0097043E" w:rsidRPr="00221894" w:rsidRDefault="0097043E" w:rsidP="00D045DB">
            <w:pPr>
              <w:pStyle w:val="Stopka"/>
              <w:tabs>
                <w:tab w:val="clear" w:pos="4536"/>
                <w:tab w:val="clear" w:pos="9072"/>
              </w:tabs>
              <w:spacing w:line="276" w:lineRule="auto"/>
              <w:jc w:val="center"/>
              <w:rPr>
                <w:sz w:val="22"/>
                <w:szCs w:val="22"/>
              </w:rPr>
            </w:pPr>
            <w:r w:rsidRPr="00221894">
              <w:rPr>
                <w:sz w:val="22"/>
                <w:szCs w:val="22"/>
              </w:rPr>
              <w:t>3,0</w:t>
            </w:r>
          </w:p>
        </w:tc>
      </w:tr>
      <w:tr w:rsidR="0097043E" w:rsidRPr="00221894" w14:paraId="4AE54848" w14:textId="77777777" w:rsidTr="006755B8">
        <w:trPr>
          <w:trHeight w:val="340"/>
        </w:trPr>
        <w:tc>
          <w:tcPr>
            <w:tcW w:w="2915" w:type="dxa"/>
            <w:vAlign w:val="center"/>
          </w:tcPr>
          <w:p w14:paraId="024B39B7" w14:textId="77777777" w:rsidR="0097043E" w:rsidRPr="00221894" w:rsidRDefault="0097043E" w:rsidP="00D045DB">
            <w:pPr>
              <w:pStyle w:val="Stopka"/>
              <w:tabs>
                <w:tab w:val="clear" w:pos="4536"/>
                <w:tab w:val="clear" w:pos="9072"/>
              </w:tabs>
              <w:spacing w:line="276" w:lineRule="auto"/>
              <w:jc w:val="center"/>
              <w:rPr>
                <w:sz w:val="22"/>
                <w:szCs w:val="22"/>
              </w:rPr>
            </w:pPr>
            <w:r w:rsidRPr="00221894">
              <w:rPr>
                <w:sz w:val="22"/>
                <w:szCs w:val="22"/>
              </w:rPr>
              <w:sym w:font="Symbol" w:char="F0B3"/>
            </w:r>
            <w:r w:rsidRPr="00221894">
              <w:rPr>
                <w:sz w:val="22"/>
                <w:szCs w:val="22"/>
              </w:rPr>
              <w:t xml:space="preserve"> 3,25 i </w:t>
            </w:r>
            <w:r w:rsidRPr="00221894">
              <w:rPr>
                <w:sz w:val="22"/>
                <w:szCs w:val="22"/>
              </w:rPr>
              <w:sym w:font="Symbol" w:char="F03C"/>
            </w:r>
            <w:r w:rsidRPr="00221894">
              <w:rPr>
                <w:sz w:val="22"/>
                <w:szCs w:val="22"/>
              </w:rPr>
              <w:t xml:space="preserve"> 3,75</w:t>
            </w:r>
          </w:p>
        </w:tc>
        <w:tc>
          <w:tcPr>
            <w:tcW w:w="1417" w:type="dxa"/>
            <w:vAlign w:val="center"/>
          </w:tcPr>
          <w:p w14:paraId="1AF1D782" w14:textId="77777777" w:rsidR="0097043E" w:rsidRPr="00221894" w:rsidRDefault="0097043E" w:rsidP="00D045DB">
            <w:pPr>
              <w:spacing w:line="276" w:lineRule="auto"/>
              <w:jc w:val="center"/>
              <w:rPr>
                <w:sz w:val="22"/>
                <w:szCs w:val="22"/>
              </w:rPr>
            </w:pPr>
            <w:r w:rsidRPr="00221894">
              <w:rPr>
                <w:sz w:val="22"/>
                <w:szCs w:val="22"/>
              </w:rPr>
              <w:t>3,5</w:t>
            </w:r>
          </w:p>
        </w:tc>
      </w:tr>
      <w:tr w:rsidR="0097043E" w:rsidRPr="00221894" w14:paraId="1D5F54B3" w14:textId="77777777" w:rsidTr="006755B8">
        <w:trPr>
          <w:trHeight w:val="340"/>
        </w:trPr>
        <w:tc>
          <w:tcPr>
            <w:tcW w:w="2915" w:type="dxa"/>
            <w:vAlign w:val="center"/>
          </w:tcPr>
          <w:p w14:paraId="5912C985" w14:textId="77777777" w:rsidR="0097043E" w:rsidRPr="00221894" w:rsidRDefault="0097043E" w:rsidP="00D045DB">
            <w:pPr>
              <w:spacing w:line="276" w:lineRule="auto"/>
              <w:jc w:val="center"/>
              <w:rPr>
                <w:sz w:val="22"/>
                <w:szCs w:val="22"/>
              </w:rPr>
            </w:pPr>
            <w:r w:rsidRPr="00221894">
              <w:rPr>
                <w:sz w:val="22"/>
                <w:szCs w:val="22"/>
              </w:rPr>
              <w:sym w:font="Symbol" w:char="F0B3"/>
            </w:r>
            <w:r w:rsidRPr="00221894">
              <w:rPr>
                <w:sz w:val="22"/>
                <w:szCs w:val="22"/>
              </w:rPr>
              <w:t xml:space="preserve"> 3,75 i </w:t>
            </w:r>
            <w:r w:rsidRPr="00221894">
              <w:rPr>
                <w:sz w:val="22"/>
                <w:szCs w:val="22"/>
              </w:rPr>
              <w:sym w:font="Symbol" w:char="F03C"/>
            </w:r>
            <w:r w:rsidRPr="00221894">
              <w:rPr>
                <w:sz w:val="22"/>
                <w:szCs w:val="22"/>
              </w:rPr>
              <w:t xml:space="preserve"> 4,25</w:t>
            </w:r>
          </w:p>
        </w:tc>
        <w:tc>
          <w:tcPr>
            <w:tcW w:w="1417" w:type="dxa"/>
            <w:vAlign w:val="center"/>
          </w:tcPr>
          <w:p w14:paraId="40C9EB94" w14:textId="77777777" w:rsidR="0097043E" w:rsidRPr="00221894" w:rsidRDefault="0097043E" w:rsidP="00D045DB">
            <w:pPr>
              <w:spacing w:line="276" w:lineRule="auto"/>
              <w:jc w:val="center"/>
              <w:rPr>
                <w:sz w:val="22"/>
                <w:szCs w:val="22"/>
              </w:rPr>
            </w:pPr>
            <w:r w:rsidRPr="00221894">
              <w:rPr>
                <w:sz w:val="22"/>
                <w:szCs w:val="22"/>
              </w:rPr>
              <w:t>4,0</w:t>
            </w:r>
          </w:p>
        </w:tc>
      </w:tr>
      <w:tr w:rsidR="0097043E" w:rsidRPr="00221894" w14:paraId="32B57451" w14:textId="77777777" w:rsidTr="006755B8">
        <w:trPr>
          <w:trHeight w:val="340"/>
        </w:trPr>
        <w:tc>
          <w:tcPr>
            <w:tcW w:w="2915" w:type="dxa"/>
            <w:vAlign w:val="center"/>
          </w:tcPr>
          <w:p w14:paraId="6D4118E3" w14:textId="77777777" w:rsidR="0097043E" w:rsidRPr="00221894" w:rsidRDefault="0097043E" w:rsidP="00D045DB">
            <w:pPr>
              <w:pStyle w:val="Stopka"/>
              <w:tabs>
                <w:tab w:val="clear" w:pos="4536"/>
                <w:tab w:val="clear" w:pos="9072"/>
              </w:tabs>
              <w:spacing w:line="276" w:lineRule="auto"/>
              <w:jc w:val="center"/>
              <w:rPr>
                <w:sz w:val="22"/>
                <w:szCs w:val="22"/>
              </w:rPr>
            </w:pPr>
            <w:r w:rsidRPr="00221894">
              <w:rPr>
                <w:sz w:val="22"/>
                <w:szCs w:val="22"/>
              </w:rPr>
              <w:sym w:font="Symbol" w:char="F0B3"/>
            </w:r>
            <w:r w:rsidRPr="00221894">
              <w:rPr>
                <w:sz w:val="22"/>
                <w:szCs w:val="22"/>
              </w:rPr>
              <w:t xml:space="preserve"> 4,25 i </w:t>
            </w:r>
            <w:r w:rsidRPr="00221894">
              <w:rPr>
                <w:sz w:val="22"/>
                <w:szCs w:val="22"/>
              </w:rPr>
              <w:sym w:font="Symbol" w:char="F03C"/>
            </w:r>
            <w:r w:rsidRPr="00221894">
              <w:rPr>
                <w:sz w:val="22"/>
                <w:szCs w:val="22"/>
              </w:rPr>
              <w:t xml:space="preserve"> 4,75</w:t>
            </w:r>
          </w:p>
        </w:tc>
        <w:tc>
          <w:tcPr>
            <w:tcW w:w="1417" w:type="dxa"/>
            <w:vAlign w:val="center"/>
          </w:tcPr>
          <w:p w14:paraId="7564AFB4" w14:textId="77777777" w:rsidR="0097043E" w:rsidRPr="00221894" w:rsidRDefault="0097043E" w:rsidP="00D045DB">
            <w:pPr>
              <w:spacing w:line="276" w:lineRule="auto"/>
              <w:jc w:val="center"/>
              <w:rPr>
                <w:sz w:val="22"/>
                <w:szCs w:val="22"/>
              </w:rPr>
            </w:pPr>
            <w:r w:rsidRPr="00221894">
              <w:rPr>
                <w:sz w:val="22"/>
                <w:szCs w:val="22"/>
              </w:rPr>
              <w:t>4,5</w:t>
            </w:r>
          </w:p>
        </w:tc>
      </w:tr>
      <w:tr w:rsidR="0097043E" w:rsidRPr="00221894" w14:paraId="6C88A2E9" w14:textId="77777777" w:rsidTr="006755B8">
        <w:trPr>
          <w:trHeight w:val="340"/>
        </w:trPr>
        <w:tc>
          <w:tcPr>
            <w:tcW w:w="2915" w:type="dxa"/>
            <w:vAlign w:val="center"/>
          </w:tcPr>
          <w:p w14:paraId="763C1EDD" w14:textId="77777777" w:rsidR="0097043E" w:rsidRPr="00221894" w:rsidRDefault="0097043E" w:rsidP="00D045DB">
            <w:pPr>
              <w:spacing w:line="276" w:lineRule="auto"/>
              <w:jc w:val="center"/>
              <w:rPr>
                <w:sz w:val="22"/>
                <w:szCs w:val="22"/>
              </w:rPr>
            </w:pPr>
            <w:r w:rsidRPr="00221894">
              <w:rPr>
                <w:sz w:val="22"/>
                <w:szCs w:val="22"/>
              </w:rPr>
              <w:sym w:font="Symbol" w:char="F0B3"/>
            </w:r>
            <w:r w:rsidRPr="00221894">
              <w:rPr>
                <w:sz w:val="22"/>
                <w:szCs w:val="22"/>
              </w:rPr>
              <w:t xml:space="preserve"> 4,75</w:t>
            </w:r>
          </w:p>
        </w:tc>
        <w:tc>
          <w:tcPr>
            <w:tcW w:w="1417" w:type="dxa"/>
            <w:vAlign w:val="center"/>
          </w:tcPr>
          <w:p w14:paraId="7B790383" w14:textId="77777777" w:rsidR="0097043E" w:rsidRPr="00221894" w:rsidRDefault="0097043E" w:rsidP="00D045DB">
            <w:pPr>
              <w:spacing w:line="276" w:lineRule="auto"/>
              <w:jc w:val="center"/>
              <w:rPr>
                <w:sz w:val="22"/>
                <w:szCs w:val="22"/>
              </w:rPr>
            </w:pPr>
            <w:r w:rsidRPr="00221894">
              <w:rPr>
                <w:sz w:val="22"/>
                <w:szCs w:val="22"/>
              </w:rPr>
              <w:t>5,0</w:t>
            </w:r>
          </w:p>
        </w:tc>
      </w:tr>
    </w:tbl>
    <w:p w14:paraId="2CCFDE6B" w14:textId="3B2FDAFC" w:rsidR="007A12A2" w:rsidRPr="00386362" w:rsidRDefault="00BE542F" w:rsidP="007A12A2">
      <w:pPr>
        <w:numPr>
          <w:ilvl w:val="0"/>
          <w:numId w:val="4"/>
        </w:numPr>
        <w:tabs>
          <w:tab w:val="clear" w:pos="397"/>
        </w:tabs>
        <w:spacing w:before="240" w:line="276" w:lineRule="auto"/>
        <w:ind w:left="340" w:hanging="340"/>
        <w:jc w:val="both"/>
      </w:pPr>
      <w:r w:rsidRPr="00386362">
        <w:t>W przypadku wpisania dla danej formy zajęć w miejsce oceny końcowej oznaczenia „</w:t>
      </w:r>
      <w:proofErr w:type="spellStart"/>
      <w:r w:rsidRPr="00386362">
        <w:t>nk</w:t>
      </w:r>
      <w:proofErr w:type="spellEnd"/>
      <w:r w:rsidRPr="00386362">
        <w:t>” (nieklasyfikowany), o którym mowa w §10 ust. 3, do obliczania średniej ocen za dany semestr lub semestry przyjmuje się wartość 0,0 jako ocenę z tej formy zajęć.</w:t>
      </w:r>
    </w:p>
    <w:p w14:paraId="64143617" w14:textId="5A397F34" w:rsidR="00CF351B" w:rsidRPr="00AF490C" w:rsidRDefault="00CF351B" w:rsidP="00AF490C">
      <w:pPr>
        <w:numPr>
          <w:ilvl w:val="0"/>
          <w:numId w:val="4"/>
        </w:numPr>
        <w:tabs>
          <w:tab w:val="clear" w:pos="397"/>
        </w:tabs>
        <w:spacing w:before="60" w:line="276" w:lineRule="auto"/>
        <w:ind w:left="340" w:hanging="340"/>
        <w:jc w:val="both"/>
      </w:pPr>
      <w:r w:rsidRPr="002E217D">
        <w:rPr>
          <w:spacing w:val="-4"/>
        </w:rPr>
        <w:t>W przypadku zajęć lub modułu zajęć kończących się zaliczeniem, do dokumentacji przebiegu studiów wpisuje się odpowiednio: „</w:t>
      </w:r>
      <w:proofErr w:type="spellStart"/>
      <w:r w:rsidRPr="002E217D">
        <w:rPr>
          <w:spacing w:val="-4"/>
        </w:rPr>
        <w:t>zal</w:t>
      </w:r>
      <w:proofErr w:type="spellEnd"/>
      <w:r w:rsidRPr="002E217D">
        <w:rPr>
          <w:spacing w:val="-4"/>
        </w:rPr>
        <w:t>” – w przypadku uzyskania zaliczenia, lub „</w:t>
      </w:r>
      <w:proofErr w:type="spellStart"/>
      <w:r w:rsidRPr="002E217D">
        <w:rPr>
          <w:spacing w:val="-4"/>
        </w:rPr>
        <w:t>nzal</w:t>
      </w:r>
      <w:proofErr w:type="spellEnd"/>
      <w:r w:rsidRPr="002E217D">
        <w:rPr>
          <w:spacing w:val="-4"/>
        </w:rPr>
        <w:t>”</w:t>
      </w:r>
      <w:r w:rsidR="002E217D" w:rsidRPr="002E217D">
        <w:rPr>
          <w:spacing w:val="-4"/>
        </w:rPr>
        <w:t xml:space="preserve"> </w:t>
      </w:r>
      <w:r w:rsidRPr="002E217D">
        <w:rPr>
          <w:spacing w:val="-4"/>
        </w:rPr>
        <w:t>– w przypadku jego nieuzyskania</w:t>
      </w:r>
      <w:r w:rsidRPr="00AF490C">
        <w:t>.</w:t>
      </w:r>
    </w:p>
    <w:p w14:paraId="50DEBB41" w14:textId="089A9196" w:rsidR="0097043E" w:rsidRPr="00221894" w:rsidRDefault="005473B5" w:rsidP="002E217D">
      <w:pPr>
        <w:pStyle w:val="paragraf"/>
        <w:keepNext/>
        <w:keepLines/>
        <w:spacing w:before="0" w:after="0" w:line="276" w:lineRule="auto"/>
        <w:rPr>
          <w:rFonts w:ascii="Times New Roman" w:hAnsi="Times New Roman"/>
          <w:sz w:val="24"/>
          <w:szCs w:val="24"/>
        </w:rPr>
      </w:pPr>
      <w:r w:rsidRPr="00221894">
        <w:rPr>
          <w:rFonts w:ascii="Times New Roman" w:hAnsi="Times New Roman"/>
          <w:sz w:val="24"/>
          <w:szCs w:val="24"/>
        </w:rPr>
        <w:t>§ 2</w:t>
      </w:r>
      <w:r w:rsidR="00F06508" w:rsidRPr="00221894">
        <w:rPr>
          <w:rFonts w:ascii="Times New Roman" w:hAnsi="Times New Roman"/>
          <w:sz w:val="24"/>
          <w:szCs w:val="24"/>
        </w:rPr>
        <w:t>4</w:t>
      </w:r>
      <w:r w:rsidRPr="00221894">
        <w:rPr>
          <w:rFonts w:ascii="Times New Roman" w:hAnsi="Times New Roman"/>
          <w:sz w:val="24"/>
          <w:szCs w:val="24"/>
        </w:rPr>
        <w:t>.</w:t>
      </w:r>
    </w:p>
    <w:p w14:paraId="58325426" w14:textId="7ED67C0A" w:rsidR="00CA09C7" w:rsidRPr="007C4E9F" w:rsidRDefault="007E6B15" w:rsidP="00763FC5">
      <w:pPr>
        <w:keepNext/>
        <w:keepLines/>
        <w:numPr>
          <w:ilvl w:val="1"/>
          <w:numId w:val="7"/>
        </w:numPr>
        <w:tabs>
          <w:tab w:val="clear" w:pos="1440"/>
        </w:tabs>
        <w:spacing w:before="60" w:line="276" w:lineRule="auto"/>
        <w:ind w:left="340" w:hanging="340"/>
        <w:jc w:val="both"/>
      </w:pPr>
      <w:r w:rsidRPr="007C4E9F">
        <w:t>Student, który do ostatniego dnia zajęć dydaktycznych danego semestru</w:t>
      </w:r>
      <w:r w:rsidRPr="007C4E9F">
        <w:rPr>
          <w:spacing w:val="-4"/>
        </w:rPr>
        <w:t xml:space="preserve"> nie przystąpił do zaliczenia bez usprawiedliwienia,</w:t>
      </w:r>
      <w:r w:rsidRPr="007C4E9F">
        <w:t xml:space="preserve"> otrzymuje ocenę niedostateczną lub </w:t>
      </w:r>
      <w:r w:rsidRPr="007C4E9F">
        <w:rPr>
          <w:iCs/>
        </w:rPr>
        <w:t>niezal</w:t>
      </w:r>
      <w:r w:rsidRPr="007C4E9F">
        <w:t>iczenie („</w:t>
      </w:r>
      <w:proofErr w:type="spellStart"/>
      <w:r w:rsidRPr="007C4E9F">
        <w:t>nzal</w:t>
      </w:r>
      <w:proofErr w:type="spellEnd"/>
      <w:r w:rsidRPr="007C4E9F">
        <w:t>”), z zastrzeżeniem § 10 ust. 3.</w:t>
      </w:r>
    </w:p>
    <w:p w14:paraId="55FFC41F" w14:textId="7361BDBF" w:rsidR="00DF5787" w:rsidRPr="007C4E9F" w:rsidRDefault="0097043E" w:rsidP="00A80B56">
      <w:pPr>
        <w:numPr>
          <w:ilvl w:val="1"/>
          <w:numId w:val="7"/>
        </w:numPr>
        <w:tabs>
          <w:tab w:val="clear" w:pos="1440"/>
        </w:tabs>
        <w:spacing w:before="60" w:line="276" w:lineRule="auto"/>
        <w:ind w:left="340" w:hanging="340"/>
        <w:jc w:val="both"/>
      </w:pPr>
      <w:r w:rsidRPr="007C4E9F">
        <w:rPr>
          <w:spacing w:val="-4"/>
        </w:rPr>
        <w:t xml:space="preserve">W przypadku otrzymania oceny niedostatecznej lub </w:t>
      </w:r>
      <w:r w:rsidRPr="007C4E9F">
        <w:rPr>
          <w:iCs/>
          <w:spacing w:val="-4"/>
        </w:rPr>
        <w:t>n</w:t>
      </w:r>
      <w:r w:rsidR="00157E36" w:rsidRPr="007C4E9F">
        <w:rPr>
          <w:iCs/>
          <w:spacing w:val="-4"/>
        </w:rPr>
        <w:t>iezaliczenia</w:t>
      </w:r>
      <w:r w:rsidRPr="007C4E9F">
        <w:rPr>
          <w:spacing w:val="-4"/>
        </w:rPr>
        <w:t xml:space="preserve"> z danej formy zajęć dydaktycznych</w:t>
      </w:r>
      <w:r w:rsidRPr="007C4E9F">
        <w:t xml:space="preserve"> studentowi przysługuje prawo do dwóch zaliczeń poprawkowych.</w:t>
      </w:r>
      <w:bookmarkStart w:id="15" w:name="_Hlk99971076"/>
      <w:r w:rsidR="00351DA0" w:rsidRPr="007C4E9F">
        <w:t xml:space="preserve"> </w:t>
      </w:r>
      <w:r w:rsidR="00DF5787" w:rsidRPr="007C4E9F">
        <w:t>Ostateczny termin uzyskania zaliczenia poprawkowego upływa w ostatnim dni</w:t>
      </w:r>
      <w:r w:rsidR="00347E57" w:rsidRPr="007C4E9F">
        <w:t>u</w:t>
      </w:r>
      <w:r w:rsidR="00DF5787" w:rsidRPr="007C4E9F">
        <w:t xml:space="preserve"> sesji zimowej w przypadku zajęć z semestru letniego poprzedniego roku akademickiego lub </w:t>
      </w:r>
      <w:r w:rsidR="005D423C" w:rsidRPr="007C4E9F">
        <w:t xml:space="preserve">w </w:t>
      </w:r>
      <w:r w:rsidR="00DF5787" w:rsidRPr="007C4E9F">
        <w:t>ostatnim dni</w:t>
      </w:r>
      <w:r w:rsidR="005D423C" w:rsidRPr="007C4E9F">
        <w:t>u</w:t>
      </w:r>
      <w:r w:rsidR="00DF5787" w:rsidRPr="007C4E9F">
        <w:t xml:space="preserve"> sesji poprawkowej w przypadku zajęć z semestru zimowego.</w:t>
      </w:r>
    </w:p>
    <w:bookmarkEnd w:id="15"/>
    <w:p w14:paraId="2749EBC7" w14:textId="209938A8" w:rsidR="0097043E" w:rsidRPr="00221894" w:rsidRDefault="0097043E" w:rsidP="002B7E26">
      <w:pPr>
        <w:numPr>
          <w:ilvl w:val="1"/>
          <w:numId w:val="7"/>
        </w:numPr>
        <w:tabs>
          <w:tab w:val="clear" w:pos="1440"/>
        </w:tabs>
        <w:spacing w:before="60" w:line="276" w:lineRule="auto"/>
        <w:ind w:left="340" w:hanging="340"/>
        <w:jc w:val="both"/>
      </w:pPr>
      <w:r w:rsidRPr="00221894">
        <w:t xml:space="preserve">Daty zaliczeń poprawkowych wyznacza nauczyciel akademicki zaliczający zajęcia dydaktyczne w porozumieniu z zainteresowanymi studentami. Jeden z terminów poprawkowych musi być wyznaczony na czas sesji egzaminacyjnej zaczynającej się bezpośrednio po zakończeniu </w:t>
      </w:r>
      <w:r w:rsidR="0061206B" w:rsidRPr="00221894">
        <w:t xml:space="preserve">danych </w:t>
      </w:r>
      <w:r w:rsidRPr="00221894">
        <w:t>zajęć dydaktycznych</w:t>
      </w:r>
      <w:r w:rsidR="004B772B" w:rsidRPr="00221894">
        <w:t>.</w:t>
      </w:r>
    </w:p>
    <w:p w14:paraId="59E6F3D4" w14:textId="311F3C41" w:rsidR="0097043E" w:rsidRPr="00537785" w:rsidRDefault="0097043E" w:rsidP="002B7E26">
      <w:pPr>
        <w:numPr>
          <w:ilvl w:val="1"/>
          <w:numId w:val="7"/>
        </w:numPr>
        <w:tabs>
          <w:tab w:val="clear" w:pos="1440"/>
        </w:tabs>
        <w:spacing w:before="60" w:line="276" w:lineRule="auto"/>
        <w:ind w:left="340" w:hanging="340"/>
        <w:jc w:val="both"/>
      </w:pPr>
      <w:r w:rsidRPr="00537785">
        <w:rPr>
          <w:spacing w:val="-4"/>
        </w:rPr>
        <w:t xml:space="preserve">Dla danej grupy studentów </w:t>
      </w:r>
      <w:r w:rsidRPr="00537785">
        <w:t xml:space="preserve">nauczyciel akademicki może przeprowadzić większą od dwóch liczbę zaliczeń poprawkowych, </w:t>
      </w:r>
      <w:r w:rsidRPr="00537785">
        <w:rPr>
          <w:spacing w:val="-4"/>
        </w:rPr>
        <w:t>z uwzględnieniem postanowień ust. 2</w:t>
      </w:r>
      <w:r w:rsidRPr="00537785">
        <w:t>.</w:t>
      </w:r>
    </w:p>
    <w:p w14:paraId="0C24F13F" w14:textId="720833D2" w:rsidR="0097043E" w:rsidRPr="00D045DB" w:rsidRDefault="00A23456" w:rsidP="002B7E26">
      <w:pPr>
        <w:numPr>
          <w:ilvl w:val="1"/>
          <w:numId w:val="7"/>
        </w:numPr>
        <w:tabs>
          <w:tab w:val="clear" w:pos="1440"/>
        </w:tabs>
        <w:spacing w:before="60" w:line="276" w:lineRule="auto"/>
        <w:ind w:left="340" w:hanging="340"/>
        <w:jc w:val="both"/>
      </w:pPr>
      <w:r w:rsidRPr="00E00432">
        <w:t xml:space="preserve">Nauczyciel akademicki wprowadza do </w:t>
      </w:r>
      <w:r w:rsidR="006E02C1" w:rsidRPr="00E00432">
        <w:t>USI</w:t>
      </w:r>
      <w:r w:rsidRPr="00E00432">
        <w:t xml:space="preserve"> wyniki zaliczenia w terminie do pięciu dni od daty przeprowadzonego zaliczenia, nie później jednak niż określony w systemie termin wprowadzenia do </w:t>
      </w:r>
      <w:r w:rsidRPr="00E00432">
        <w:rPr>
          <w:spacing w:val="-4"/>
        </w:rPr>
        <w:t>dokumentacji przebiegu studiów</w:t>
      </w:r>
      <w:r w:rsidRPr="005663B5">
        <w:t>.</w:t>
      </w:r>
      <w:r w:rsidR="00351DA0">
        <w:t xml:space="preserve"> </w:t>
      </w:r>
      <w:r w:rsidRPr="005663B5">
        <w:t xml:space="preserve">Zamknięcie systemu do wpisywania wyników zaliczenia przez nauczycieli akademickich następuje </w:t>
      </w:r>
      <w:r w:rsidR="00590C2E" w:rsidRPr="005663B5">
        <w:t xml:space="preserve">w </w:t>
      </w:r>
      <w:r w:rsidR="00BC2A52" w:rsidRPr="005663B5">
        <w:t xml:space="preserve">drugim </w:t>
      </w:r>
      <w:r w:rsidR="00590C2E" w:rsidRPr="005663B5">
        <w:t xml:space="preserve">dniu </w:t>
      </w:r>
      <w:r w:rsidR="00BC2A52" w:rsidRPr="005663B5">
        <w:t xml:space="preserve">od </w:t>
      </w:r>
      <w:r w:rsidRPr="005663B5">
        <w:t>zakończenia sesji egzaminacyjnej</w:t>
      </w:r>
      <w:r w:rsidR="00227286" w:rsidRPr="005663B5">
        <w:t>:</w:t>
      </w:r>
      <w:r w:rsidRPr="005663B5">
        <w:t xml:space="preserve"> zimowej oraz</w:t>
      </w:r>
      <w:r w:rsidR="00BF7A1F" w:rsidRPr="005663B5">
        <w:t xml:space="preserve"> poprawkowej</w:t>
      </w:r>
      <w:r w:rsidRPr="005663B5">
        <w:t>.</w:t>
      </w:r>
    </w:p>
    <w:p w14:paraId="0047C094" w14:textId="77777777" w:rsidR="0097043E" w:rsidRPr="00221894" w:rsidRDefault="005473B5" w:rsidP="00A30785">
      <w:pPr>
        <w:pStyle w:val="paragraf"/>
        <w:spacing w:before="0" w:after="0" w:line="276" w:lineRule="auto"/>
        <w:rPr>
          <w:rFonts w:ascii="Times New Roman" w:hAnsi="Times New Roman"/>
          <w:sz w:val="24"/>
          <w:szCs w:val="24"/>
        </w:rPr>
      </w:pPr>
      <w:r w:rsidRPr="00221894">
        <w:rPr>
          <w:rFonts w:ascii="Times New Roman" w:hAnsi="Times New Roman"/>
          <w:sz w:val="24"/>
          <w:szCs w:val="24"/>
        </w:rPr>
        <w:t>§ 2</w:t>
      </w:r>
      <w:r w:rsidR="00F06508" w:rsidRPr="00221894">
        <w:rPr>
          <w:rFonts w:ascii="Times New Roman" w:hAnsi="Times New Roman"/>
          <w:sz w:val="24"/>
          <w:szCs w:val="24"/>
        </w:rPr>
        <w:t>5</w:t>
      </w:r>
      <w:r w:rsidRPr="00221894">
        <w:rPr>
          <w:rFonts w:ascii="Times New Roman" w:hAnsi="Times New Roman"/>
          <w:sz w:val="24"/>
          <w:szCs w:val="24"/>
        </w:rPr>
        <w:t>.</w:t>
      </w:r>
    </w:p>
    <w:p w14:paraId="0C2009D8" w14:textId="5B94CA79" w:rsidR="0078180A" w:rsidRPr="008311AC" w:rsidRDefault="0078180A" w:rsidP="00DB7AB8">
      <w:pPr>
        <w:pStyle w:val="Akapitzlist"/>
        <w:numPr>
          <w:ilvl w:val="0"/>
          <w:numId w:val="46"/>
        </w:numPr>
        <w:spacing w:before="60" w:line="276" w:lineRule="auto"/>
        <w:ind w:left="312" w:hanging="340"/>
        <w:jc w:val="both"/>
      </w:pPr>
      <w:r w:rsidRPr="00D045DB">
        <w:t xml:space="preserve">Przystąpienie do zaliczenia każdej z form zajęć/modułu zajęć </w:t>
      </w:r>
      <w:r w:rsidR="003C36CD" w:rsidRPr="00D045DB">
        <w:t xml:space="preserve">odbywa się </w:t>
      </w:r>
      <w:r w:rsidRPr="00D045DB">
        <w:t>niezależnie</w:t>
      </w:r>
      <w:r w:rsidR="00157E36" w:rsidRPr="00D045DB">
        <w:t xml:space="preserve"> </w:t>
      </w:r>
      <w:r w:rsidR="00CD7627" w:rsidRPr="00D045DB">
        <w:t>od</w:t>
      </w:r>
      <w:r w:rsidR="00A97D93" w:rsidRPr="00D045DB">
        <w:t> </w:t>
      </w:r>
      <w:r w:rsidR="00157E36" w:rsidRPr="00D045DB">
        <w:t xml:space="preserve">wyniku </w:t>
      </w:r>
      <w:r w:rsidR="00157E36" w:rsidRPr="008311AC">
        <w:t>zaliczenia z innej formy zajęć/modułu zajęć.</w:t>
      </w:r>
    </w:p>
    <w:p w14:paraId="13496FB4" w14:textId="30CE937B" w:rsidR="0097043E" w:rsidRPr="00221894" w:rsidRDefault="0097043E" w:rsidP="00DB7AB8">
      <w:pPr>
        <w:pStyle w:val="Akapitzlist"/>
        <w:numPr>
          <w:ilvl w:val="0"/>
          <w:numId w:val="46"/>
        </w:numPr>
        <w:spacing w:before="60" w:line="276" w:lineRule="auto"/>
        <w:ind w:left="312" w:hanging="340"/>
        <w:jc w:val="both"/>
      </w:pPr>
      <w:r w:rsidRPr="008311AC">
        <w:t xml:space="preserve">Nauczyciel akademicki, w porozumieniu z zainteresowanymi studentami, wyznacza co najmniej </w:t>
      </w:r>
      <w:r w:rsidRPr="00221894">
        <w:t>jedną datę przeprowadzenia egzaminu w terminie podstawowym. Jeśli nauczyciel wyznaczy drugi termin podstawowy, do wyboru przez studentów, to student ma obowiązek przystąpić do tego egzaminu w jednym z ustalonych terminów.</w:t>
      </w:r>
    </w:p>
    <w:p w14:paraId="034F01F8" w14:textId="586804CA" w:rsidR="0097043E" w:rsidRDefault="0097043E" w:rsidP="00DB7AB8">
      <w:pPr>
        <w:numPr>
          <w:ilvl w:val="0"/>
          <w:numId w:val="46"/>
        </w:numPr>
        <w:spacing w:before="60" w:line="276" w:lineRule="auto"/>
        <w:ind w:left="312" w:hanging="340"/>
        <w:jc w:val="both"/>
        <w:rPr>
          <w:spacing w:val="-4"/>
        </w:rPr>
      </w:pPr>
      <w:r w:rsidRPr="00221894">
        <w:t xml:space="preserve">Co najmniej jedna data egzaminu w terminie podstawowym </w:t>
      </w:r>
      <w:r w:rsidRPr="004867C9">
        <w:t>musi</w:t>
      </w:r>
      <w:r w:rsidRPr="00221894">
        <w:t xml:space="preserve"> być wyznaczona na czas sesji </w:t>
      </w:r>
      <w:r w:rsidRPr="00221894">
        <w:rPr>
          <w:spacing w:val="-4"/>
        </w:rPr>
        <w:t>egzaminacyjnej zaczynającej się bezpośrednio po zakończeniu zajęć</w:t>
      </w:r>
      <w:r w:rsidR="0061206B" w:rsidRPr="00221894">
        <w:rPr>
          <w:spacing w:val="-4"/>
        </w:rPr>
        <w:t>/modułu zajęć.</w:t>
      </w:r>
      <w:r w:rsidRPr="00221894">
        <w:rPr>
          <w:spacing w:val="-4"/>
        </w:rPr>
        <w:t xml:space="preserve"> </w:t>
      </w:r>
    </w:p>
    <w:p w14:paraId="090B35B4" w14:textId="1737CF49" w:rsidR="0097043E" w:rsidRPr="00221894" w:rsidRDefault="00712A45" w:rsidP="00DB7AB8">
      <w:pPr>
        <w:numPr>
          <w:ilvl w:val="0"/>
          <w:numId w:val="46"/>
        </w:numPr>
        <w:spacing w:before="60" w:line="276" w:lineRule="auto"/>
        <w:ind w:left="312" w:hanging="340"/>
        <w:jc w:val="both"/>
      </w:pPr>
      <w:r w:rsidRPr="00221894">
        <w:rPr>
          <w:spacing w:val="-4"/>
        </w:rPr>
        <w:lastRenderedPageBreak/>
        <w:t>Student, który</w:t>
      </w:r>
      <w:r w:rsidR="0097043E" w:rsidRPr="00221894">
        <w:rPr>
          <w:spacing w:val="-4"/>
        </w:rPr>
        <w:t xml:space="preserve"> nie przystąpił do egzaminu bez usprawiedliwienia,</w:t>
      </w:r>
      <w:r w:rsidR="0097043E" w:rsidRPr="00221894">
        <w:t xml:space="preserve"> otrzymuje ocenę niedostateczną.</w:t>
      </w:r>
    </w:p>
    <w:p w14:paraId="0E17ED1F" w14:textId="5317CEC1" w:rsidR="0097043E" w:rsidRPr="00221894" w:rsidRDefault="0097043E" w:rsidP="00DB7AB8">
      <w:pPr>
        <w:numPr>
          <w:ilvl w:val="0"/>
          <w:numId w:val="46"/>
        </w:numPr>
        <w:spacing w:before="60" w:line="276" w:lineRule="auto"/>
        <w:ind w:left="312" w:hanging="340"/>
        <w:jc w:val="both"/>
      </w:pPr>
      <w:r w:rsidRPr="00221894">
        <w:rPr>
          <w:spacing w:val="-2"/>
        </w:rPr>
        <w:t>W przypadku otrzymania oceny niedostatecznej z egzaminu w terminie podstawowym studentowi</w:t>
      </w:r>
      <w:r w:rsidRPr="00221894">
        <w:t xml:space="preserve"> przysługuje prawo do dwóch egzaminów poprawkowych. Ostateczny termin złożenia egzaminu </w:t>
      </w:r>
      <w:r w:rsidRPr="00221894">
        <w:rPr>
          <w:spacing w:val="-4"/>
        </w:rPr>
        <w:t>poprawkowego upływa z ostatnim dniem sesji semestru bezpośrednio następującego po semestrze,</w:t>
      </w:r>
      <w:r w:rsidRPr="00221894">
        <w:t xml:space="preserve"> w</w:t>
      </w:r>
      <w:r w:rsidR="00557821">
        <w:t> </w:t>
      </w:r>
      <w:r w:rsidRPr="00221894">
        <w:t xml:space="preserve">którym student powinien przystąpić do egzaminu w pierwszym terminie. </w:t>
      </w:r>
    </w:p>
    <w:p w14:paraId="46F0879B" w14:textId="53639489" w:rsidR="00AE6C34" w:rsidRPr="00221894" w:rsidRDefault="0097043E" w:rsidP="00DB7AB8">
      <w:pPr>
        <w:numPr>
          <w:ilvl w:val="0"/>
          <w:numId w:val="46"/>
        </w:numPr>
        <w:spacing w:before="60" w:line="276" w:lineRule="auto"/>
        <w:ind w:left="312" w:hanging="340"/>
        <w:jc w:val="both"/>
        <w:rPr>
          <w:spacing w:val="-4"/>
        </w:rPr>
      </w:pPr>
      <w:r w:rsidRPr="00221894">
        <w:t>Pierwszy termin poprawkowy musi być wyznaczony na czas sesji egzaminacyjnej zaczynającej się bezpośrednio po zakończeniu zajęć</w:t>
      </w:r>
      <w:r w:rsidR="008E29B1" w:rsidRPr="00221894">
        <w:t>/modułu zajęć.</w:t>
      </w:r>
      <w:r w:rsidRPr="00221894">
        <w:t xml:space="preserve"> </w:t>
      </w:r>
    </w:p>
    <w:p w14:paraId="148F2F99" w14:textId="2E461E1E" w:rsidR="0097043E" w:rsidRPr="00537785" w:rsidRDefault="0097043E" w:rsidP="00DB7AB8">
      <w:pPr>
        <w:numPr>
          <w:ilvl w:val="0"/>
          <w:numId w:val="46"/>
        </w:numPr>
        <w:spacing w:before="60" w:line="276" w:lineRule="auto"/>
        <w:ind w:left="312" w:hanging="340"/>
        <w:jc w:val="both"/>
        <w:rPr>
          <w:spacing w:val="-4"/>
        </w:rPr>
      </w:pPr>
      <w:r w:rsidRPr="00221894">
        <w:rPr>
          <w:spacing w:val="-4"/>
        </w:rPr>
        <w:t xml:space="preserve">Dla danej grupy studentów nauczyciel akademicki może przeprowadzić większą od dwóch liczbę </w:t>
      </w:r>
      <w:r w:rsidRPr="00537785">
        <w:rPr>
          <w:spacing w:val="-4"/>
        </w:rPr>
        <w:t>egzaminów poprawkowych, z uwzględnieniem postanowień ust. 6.</w:t>
      </w:r>
    </w:p>
    <w:p w14:paraId="770BDD13" w14:textId="77777777" w:rsidR="0008380B" w:rsidRDefault="002870C4" w:rsidP="0008380B">
      <w:pPr>
        <w:numPr>
          <w:ilvl w:val="0"/>
          <w:numId w:val="46"/>
        </w:numPr>
        <w:spacing w:before="60" w:line="276" w:lineRule="auto"/>
        <w:ind w:left="312" w:hanging="340"/>
        <w:jc w:val="both"/>
        <w:rPr>
          <w:spacing w:val="-4"/>
        </w:rPr>
      </w:pPr>
      <w:r w:rsidRPr="0008380B">
        <w:rPr>
          <w:spacing w:val="-4"/>
        </w:rPr>
        <w:t>Terminy egzaminów podstawowych oraz poprawkowych</w:t>
      </w:r>
      <w:r w:rsidR="004F3B0B" w:rsidRPr="0008380B">
        <w:rPr>
          <w:spacing w:val="-4"/>
        </w:rPr>
        <w:t xml:space="preserve"> mu</w:t>
      </w:r>
      <w:r w:rsidRPr="0008380B">
        <w:rPr>
          <w:spacing w:val="-4"/>
        </w:rPr>
        <w:t>s</w:t>
      </w:r>
      <w:r w:rsidR="004F3B0B" w:rsidRPr="0008380B">
        <w:rPr>
          <w:spacing w:val="-4"/>
        </w:rPr>
        <w:t xml:space="preserve">zą </w:t>
      </w:r>
      <w:r w:rsidRPr="0008380B">
        <w:rPr>
          <w:spacing w:val="-4"/>
        </w:rPr>
        <w:t>być wyznaczon</w:t>
      </w:r>
      <w:r w:rsidR="00E10949" w:rsidRPr="0008380B">
        <w:rPr>
          <w:spacing w:val="-4"/>
        </w:rPr>
        <w:t>e</w:t>
      </w:r>
      <w:r w:rsidRPr="0008380B">
        <w:rPr>
          <w:spacing w:val="-4"/>
        </w:rPr>
        <w:t xml:space="preserve"> nie później niż 7</w:t>
      </w:r>
      <w:r w:rsidR="00124066" w:rsidRPr="0008380B">
        <w:rPr>
          <w:spacing w:val="-4"/>
        </w:rPr>
        <w:t> </w:t>
      </w:r>
      <w:r w:rsidRPr="0008380B">
        <w:rPr>
          <w:spacing w:val="-4"/>
        </w:rPr>
        <w:t xml:space="preserve">dni przed </w:t>
      </w:r>
      <w:r w:rsidR="004F3B0B" w:rsidRPr="0008380B">
        <w:rPr>
          <w:spacing w:val="-4"/>
        </w:rPr>
        <w:t xml:space="preserve">ich </w:t>
      </w:r>
      <w:r w:rsidR="00E10949" w:rsidRPr="0008380B">
        <w:rPr>
          <w:spacing w:val="-4"/>
        </w:rPr>
        <w:t>rozpoczęciem</w:t>
      </w:r>
      <w:r w:rsidR="004F3B0B" w:rsidRPr="0008380B">
        <w:rPr>
          <w:spacing w:val="-4"/>
        </w:rPr>
        <w:t>.</w:t>
      </w:r>
    </w:p>
    <w:p w14:paraId="2E3C8FB6" w14:textId="0881CFC1" w:rsidR="00E05716" w:rsidRPr="0008380B" w:rsidRDefault="00E05716" w:rsidP="0008380B">
      <w:pPr>
        <w:numPr>
          <w:ilvl w:val="0"/>
          <w:numId w:val="46"/>
        </w:numPr>
        <w:spacing w:before="60" w:line="276" w:lineRule="auto"/>
        <w:ind w:left="312" w:hanging="340"/>
        <w:jc w:val="both"/>
        <w:rPr>
          <w:spacing w:val="-4"/>
        </w:rPr>
      </w:pPr>
      <w:r w:rsidRPr="0008380B">
        <w:rPr>
          <w:spacing w:val="-4"/>
        </w:rPr>
        <w:t>Dopuszcza się wyznaczenie przez nauczyciela akademickiego w porozumieniu z zainteresowanymi studentami daty przeprowadzenia egzaminu i egzaminów poprawkowych w terminie wcześniejszym niż określony w ust. 3</w:t>
      </w:r>
      <w:r w:rsidR="002B2C96" w:rsidRPr="0008380B">
        <w:rPr>
          <w:spacing w:val="-4"/>
        </w:rPr>
        <w:t xml:space="preserve"> </w:t>
      </w:r>
      <w:r w:rsidR="00B66113" w:rsidRPr="0008380B">
        <w:rPr>
          <w:spacing w:val="-4"/>
        </w:rPr>
        <w:t>pod warunkiem zrealizowania wszystkich zajęć przewidzianych dla danej formy zajęć lub modułu zajęć.</w:t>
      </w:r>
    </w:p>
    <w:p w14:paraId="2CEE4AA6" w14:textId="729A8C7D" w:rsidR="0097043E" w:rsidRPr="005663B5" w:rsidRDefault="00A23456" w:rsidP="002E217D">
      <w:pPr>
        <w:numPr>
          <w:ilvl w:val="0"/>
          <w:numId w:val="46"/>
        </w:numPr>
        <w:spacing w:before="60" w:line="276" w:lineRule="auto"/>
        <w:ind w:left="300" w:hanging="357"/>
        <w:jc w:val="both"/>
      </w:pPr>
      <w:r w:rsidRPr="005663B5">
        <w:rPr>
          <w:kern w:val="24"/>
        </w:rPr>
        <w:t xml:space="preserve">Nauczyciel akademicki wprowadza </w:t>
      </w:r>
      <w:r w:rsidR="00BC2A52" w:rsidRPr="005663B5">
        <w:rPr>
          <w:spacing w:val="-2"/>
        </w:rPr>
        <w:t>do USI oceny z wyniku egzaminu w terminie siedmiu dni od daty przeprowadzonego egzaminu, nie później jednak niż określony w systemie termin wprowadzenia do dokumentacji przebiegu studiów. Zamknięcie systemu do wpisywania ocen z wyniku egzaminu przez nauczycieli akademickich następuje w drugim dniu od zakończenia sesji egzaminacyjnej: zimowej oraz poprawkowej.</w:t>
      </w:r>
    </w:p>
    <w:p w14:paraId="4CB280CB" w14:textId="77777777" w:rsidR="0097043E" w:rsidRPr="00221894" w:rsidRDefault="00CA65B1" w:rsidP="001E27CD">
      <w:pPr>
        <w:pStyle w:val="paragraf"/>
        <w:spacing w:after="0" w:line="276" w:lineRule="auto"/>
        <w:rPr>
          <w:rFonts w:ascii="Times New Roman" w:hAnsi="Times New Roman"/>
          <w:sz w:val="24"/>
          <w:szCs w:val="24"/>
        </w:rPr>
      </w:pPr>
      <w:r w:rsidRPr="00221894">
        <w:rPr>
          <w:rFonts w:ascii="Times New Roman" w:hAnsi="Times New Roman"/>
          <w:sz w:val="24"/>
          <w:szCs w:val="24"/>
        </w:rPr>
        <w:t>§ 2</w:t>
      </w:r>
      <w:r w:rsidR="00F06508" w:rsidRPr="00221894">
        <w:rPr>
          <w:rFonts w:ascii="Times New Roman" w:hAnsi="Times New Roman"/>
          <w:sz w:val="24"/>
          <w:szCs w:val="24"/>
        </w:rPr>
        <w:t>6</w:t>
      </w:r>
      <w:r w:rsidRPr="00221894">
        <w:rPr>
          <w:rFonts w:ascii="Times New Roman" w:hAnsi="Times New Roman"/>
          <w:sz w:val="24"/>
          <w:szCs w:val="24"/>
        </w:rPr>
        <w:t>.</w:t>
      </w:r>
    </w:p>
    <w:p w14:paraId="740C188B" w14:textId="60AF8846" w:rsidR="00C17E03" w:rsidRDefault="0097043E" w:rsidP="00335630">
      <w:pPr>
        <w:pStyle w:val="Tekstpodstawowywcity"/>
        <w:numPr>
          <w:ilvl w:val="0"/>
          <w:numId w:val="5"/>
        </w:numPr>
        <w:tabs>
          <w:tab w:val="clear" w:pos="360"/>
        </w:tabs>
        <w:spacing w:before="60" w:line="276" w:lineRule="auto"/>
        <w:ind w:left="340" w:hanging="340"/>
        <w:rPr>
          <w:spacing w:val="-4"/>
          <w:szCs w:val="24"/>
        </w:rPr>
      </w:pPr>
      <w:bookmarkStart w:id="16" w:name="_Hlk128049640"/>
      <w:r w:rsidRPr="007C4E9F">
        <w:rPr>
          <w:szCs w:val="24"/>
        </w:rPr>
        <w:t xml:space="preserve">W przypadku zakwestionowania przez studenta </w:t>
      </w:r>
      <w:bookmarkEnd w:id="16"/>
      <w:r w:rsidRPr="007C4E9F">
        <w:rPr>
          <w:szCs w:val="24"/>
        </w:rPr>
        <w:t xml:space="preserve">obiektywności ocenienia </w:t>
      </w:r>
      <w:r w:rsidR="007E6B15" w:rsidRPr="007C4E9F">
        <w:rPr>
          <w:spacing w:val="-4"/>
          <w:szCs w:val="24"/>
        </w:rPr>
        <w:t>jego osiągnięć</w:t>
      </w:r>
      <w:r w:rsidR="00C17E03" w:rsidRPr="007C4E9F">
        <w:rPr>
          <w:spacing w:val="-4"/>
          <w:szCs w:val="24"/>
        </w:rPr>
        <w:t xml:space="preserve">, student </w:t>
      </w:r>
      <w:r w:rsidR="00C17E03" w:rsidRPr="008379C0">
        <w:rPr>
          <w:spacing w:val="-4"/>
          <w:szCs w:val="24"/>
        </w:rPr>
        <w:t xml:space="preserve">ma prawo odwołania się </w:t>
      </w:r>
      <w:r w:rsidR="00271A4F" w:rsidRPr="008379C0">
        <w:rPr>
          <w:spacing w:val="-4"/>
          <w:szCs w:val="24"/>
        </w:rPr>
        <w:t xml:space="preserve">w formie </w:t>
      </w:r>
      <w:r w:rsidR="001F310B" w:rsidRPr="008379C0">
        <w:rPr>
          <w:spacing w:val="-4"/>
          <w:szCs w:val="24"/>
        </w:rPr>
        <w:t>pisemne</w:t>
      </w:r>
      <w:r w:rsidR="00271A4F" w:rsidRPr="008379C0">
        <w:rPr>
          <w:spacing w:val="-4"/>
          <w:szCs w:val="24"/>
        </w:rPr>
        <w:t>j</w:t>
      </w:r>
      <w:r w:rsidR="001F310B" w:rsidRPr="008379C0">
        <w:rPr>
          <w:spacing w:val="-4"/>
          <w:szCs w:val="24"/>
        </w:rPr>
        <w:t xml:space="preserve"> </w:t>
      </w:r>
      <w:r w:rsidR="00C17E03" w:rsidRPr="008379C0">
        <w:rPr>
          <w:spacing w:val="-4"/>
          <w:szCs w:val="24"/>
        </w:rPr>
        <w:t xml:space="preserve">do </w:t>
      </w:r>
      <w:r w:rsidR="00032678" w:rsidRPr="008379C0">
        <w:rPr>
          <w:spacing w:val="-4"/>
          <w:szCs w:val="24"/>
        </w:rPr>
        <w:t xml:space="preserve">nauczyciela </w:t>
      </w:r>
      <w:r w:rsidR="00A862A4" w:rsidRPr="008379C0">
        <w:rPr>
          <w:spacing w:val="-4"/>
          <w:szCs w:val="24"/>
        </w:rPr>
        <w:t>odpowiedzialnego za zajęcia/moduł zajęć</w:t>
      </w:r>
      <w:r w:rsidR="001F310B" w:rsidRPr="008379C0">
        <w:rPr>
          <w:spacing w:val="-4"/>
          <w:szCs w:val="24"/>
        </w:rPr>
        <w:t xml:space="preserve"> w terminie 3 dni roboczych</w:t>
      </w:r>
      <w:r w:rsidR="00D045DB" w:rsidRPr="008379C0">
        <w:rPr>
          <w:spacing w:val="-4"/>
          <w:szCs w:val="24"/>
        </w:rPr>
        <w:t>,</w:t>
      </w:r>
      <w:r w:rsidR="001F310B" w:rsidRPr="008379C0">
        <w:rPr>
          <w:spacing w:val="-4"/>
          <w:szCs w:val="24"/>
        </w:rPr>
        <w:t xml:space="preserve"> licząc od dnia, w którym ocenę otrzymał</w:t>
      </w:r>
      <w:r w:rsidR="00A862A4" w:rsidRPr="008379C0">
        <w:rPr>
          <w:spacing w:val="-4"/>
          <w:szCs w:val="24"/>
        </w:rPr>
        <w:t>.</w:t>
      </w:r>
      <w:r w:rsidR="00C50637" w:rsidRPr="008379C0">
        <w:rPr>
          <w:spacing w:val="-4"/>
          <w:szCs w:val="24"/>
        </w:rPr>
        <w:t xml:space="preserve"> </w:t>
      </w:r>
    </w:p>
    <w:p w14:paraId="2FA024E6" w14:textId="515FA6A9" w:rsidR="00A542DF" w:rsidRDefault="00A542DF" w:rsidP="00335630">
      <w:pPr>
        <w:pStyle w:val="Tekstpodstawowywcity"/>
        <w:numPr>
          <w:ilvl w:val="0"/>
          <w:numId w:val="5"/>
        </w:numPr>
        <w:tabs>
          <w:tab w:val="clear" w:pos="360"/>
        </w:tabs>
        <w:spacing w:before="60" w:line="276" w:lineRule="auto"/>
        <w:ind w:left="340" w:hanging="340"/>
        <w:rPr>
          <w:spacing w:val="-4"/>
          <w:szCs w:val="24"/>
        </w:rPr>
      </w:pPr>
      <w:r w:rsidRPr="008379C0">
        <w:rPr>
          <w:spacing w:val="-4"/>
          <w:szCs w:val="24"/>
        </w:rPr>
        <w:t xml:space="preserve">W sytuacji gdy </w:t>
      </w:r>
      <w:r w:rsidR="00032678" w:rsidRPr="008379C0">
        <w:rPr>
          <w:spacing w:val="-4"/>
          <w:szCs w:val="24"/>
        </w:rPr>
        <w:t xml:space="preserve">nauczyciel </w:t>
      </w:r>
      <w:r w:rsidRPr="008379C0">
        <w:rPr>
          <w:spacing w:val="-4"/>
          <w:szCs w:val="24"/>
        </w:rPr>
        <w:t xml:space="preserve">odpowiedzialny za zajęcia/moduł zajęć oceniał studenta, odwołanie </w:t>
      </w:r>
      <w:r w:rsidR="00D22B86" w:rsidRPr="008379C0">
        <w:rPr>
          <w:spacing w:val="-4"/>
          <w:szCs w:val="24"/>
        </w:rPr>
        <w:t>w</w:t>
      </w:r>
      <w:r w:rsidR="00B27DA6" w:rsidRPr="008379C0">
        <w:rPr>
          <w:spacing w:val="-4"/>
          <w:szCs w:val="24"/>
        </w:rPr>
        <w:t> </w:t>
      </w:r>
      <w:r w:rsidR="00D22B86" w:rsidRPr="008379C0">
        <w:rPr>
          <w:spacing w:val="-4"/>
          <w:szCs w:val="24"/>
        </w:rPr>
        <w:t xml:space="preserve">formie </w:t>
      </w:r>
      <w:r w:rsidRPr="008379C0">
        <w:rPr>
          <w:spacing w:val="-4"/>
          <w:szCs w:val="24"/>
        </w:rPr>
        <w:t>pisemne</w:t>
      </w:r>
      <w:r w:rsidR="00D22B86" w:rsidRPr="008379C0">
        <w:rPr>
          <w:spacing w:val="-4"/>
          <w:szCs w:val="24"/>
        </w:rPr>
        <w:t>j</w:t>
      </w:r>
      <w:r w:rsidRPr="008379C0">
        <w:rPr>
          <w:spacing w:val="-4"/>
          <w:szCs w:val="24"/>
        </w:rPr>
        <w:t xml:space="preserve"> student składa do </w:t>
      </w:r>
      <w:r w:rsidR="0088270C" w:rsidRPr="008379C0">
        <w:rPr>
          <w:spacing w:val="-4"/>
          <w:szCs w:val="24"/>
        </w:rPr>
        <w:t xml:space="preserve">kierownika katedry za pośrednictwem </w:t>
      </w:r>
      <w:r w:rsidR="00C45DCA" w:rsidRPr="008379C0">
        <w:rPr>
          <w:spacing w:val="-4"/>
          <w:szCs w:val="24"/>
        </w:rPr>
        <w:t xml:space="preserve">właściwego </w:t>
      </w:r>
      <w:r w:rsidRPr="008379C0">
        <w:rPr>
          <w:spacing w:val="-4"/>
          <w:szCs w:val="24"/>
        </w:rPr>
        <w:t>prodziekana.</w:t>
      </w:r>
      <w:r w:rsidR="0051556C" w:rsidRPr="008379C0">
        <w:rPr>
          <w:spacing w:val="-4"/>
          <w:szCs w:val="24"/>
        </w:rPr>
        <w:t xml:space="preserve"> W</w:t>
      </w:r>
      <w:r w:rsidR="00032678" w:rsidRPr="008379C0">
        <w:rPr>
          <w:spacing w:val="-4"/>
          <w:szCs w:val="24"/>
        </w:rPr>
        <w:t> </w:t>
      </w:r>
      <w:r w:rsidR="0051556C" w:rsidRPr="008379C0">
        <w:rPr>
          <w:spacing w:val="-4"/>
          <w:szCs w:val="24"/>
        </w:rPr>
        <w:t xml:space="preserve">przypadku gdy </w:t>
      </w:r>
      <w:r w:rsidR="00B27DA6" w:rsidRPr="008379C0">
        <w:rPr>
          <w:spacing w:val="-4"/>
          <w:szCs w:val="24"/>
        </w:rPr>
        <w:t xml:space="preserve">nauczycielem </w:t>
      </w:r>
      <w:r w:rsidR="0051556C" w:rsidRPr="008379C0">
        <w:rPr>
          <w:spacing w:val="-4"/>
          <w:szCs w:val="24"/>
        </w:rPr>
        <w:t>odpowiedzialnym za zajęcia/moduł zajęć jest kierownik katedry, student składa odwołanie do właściwego prodziekana.</w:t>
      </w:r>
    </w:p>
    <w:p w14:paraId="453374A8" w14:textId="5C4CD776" w:rsidR="008F79E6" w:rsidRPr="008379C0" w:rsidRDefault="008F79E6" w:rsidP="00335630">
      <w:pPr>
        <w:pStyle w:val="Tekstpodstawowywcity"/>
        <w:numPr>
          <w:ilvl w:val="0"/>
          <w:numId w:val="5"/>
        </w:numPr>
        <w:tabs>
          <w:tab w:val="clear" w:pos="360"/>
        </w:tabs>
        <w:spacing w:before="60" w:line="276" w:lineRule="auto"/>
        <w:ind w:left="340" w:hanging="340"/>
        <w:rPr>
          <w:spacing w:val="-4"/>
          <w:szCs w:val="24"/>
        </w:rPr>
      </w:pPr>
      <w:r w:rsidRPr="008379C0">
        <w:rPr>
          <w:spacing w:val="-4"/>
          <w:szCs w:val="24"/>
        </w:rPr>
        <w:t>Od decyzji</w:t>
      </w:r>
      <w:r w:rsidR="00032678" w:rsidRPr="008379C0">
        <w:rPr>
          <w:spacing w:val="-4"/>
          <w:szCs w:val="24"/>
        </w:rPr>
        <w:t>,</w:t>
      </w:r>
      <w:r w:rsidRPr="008379C0">
        <w:rPr>
          <w:spacing w:val="-4"/>
          <w:szCs w:val="24"/>
        </w:rPr>
        <w:t xml:space="preserve"> </w:t>
      </w:r>
      <w:r w:rsidR="0051556C" w:rsidRPr="008379C0">
        <w:rPr>
          <w:spacing w:val="-4"/>
          <w:szCs w:val="24"/>
        </w:rPr>
        <w:t>o których mowa w ust. 1 i 2</w:t>
      </w:r>
      <w:r w:rsidR="00032678" w:rsidRPr="008379C0">
        <w:rPr>
          <w:spacing w:val="-4"/>
          <w:szCs w:val="24"/>
        </w:rPr>
        <w:t>,</w:t>
      </w:r>
      <w:r w:rsidR="0051556C" w:rsidRPr="008379C0">
        <w:rPr>
          <w:spacing w:val="-4"/>
          <w:szCs w:val="24"/>
        </w:rPr>
        <w:t xml:space="preserve"> służy odwołanie do dziekana </w:t>
      </w:r>
      <w:r w:rsidRPr="008379C0">
        <w:rPr>
          <w:spacing w:val="-4"/>
          <w:szCs w:val="24"/>
        </w:rPr>
        <w:t>w terminie 3 dni roboczych</w:t>
      </w:r>
      <w:r w:rsidR="00032678" w:rsidRPr="008379C0">
        <w:rPr>
          <w:spacing w:val="-4"/>
          <w:szCs w:val="24"/>
        </w:rPr>
        <w:t>,</w:t>
      </w:r>
      <w:r w:rsidRPr="008379C0">
        <w:rPr>
          <w:spacing w:val="-4"/>
          <w:szCs w:val="24"/>
        </w:rPr>
        <w:t xml:space="preserve"> licząc od dnia, w którym </w:t>
      </w:r>
      <w:r w:rsidR="0051556C" w:rsidRPr="008379C0">
        <w:rPr>
          <w:spacing w:val="-4"/>
          <w:szCs w:val="24"/>
        </w:rPr>
        <w:t xml:space="preserve">student </w:t>
      </w:r>
      <w:r w:rsidRPr="008379C0">
        <w:rPr>
          <w:spacing w:val="-4"/>
          <w:szCs w:val="24"/>
        </w:rPr>
        <w:t xml:space="preserve">decyzję </w:t>
      </w:r>
      <w:r w:rsidR="005F38CC" w:rsidRPr="008379C0">
        <w:rPr>
          <w:spacing w:val="-4"/>
          <w:szCs w:val="24"/>
        </w:rPr>
        <w:t>otrzymał.</w:t>
      </w:r>
      <w:r w:rsidR="0051556C" w:rsidRPr="008379C0">
        <w:rPr>
          <w:spacing w:val="-4"/>
          <w:szCs w:val="24"/>
        </w:rPr>
        <w:t xml:space="preserve"> Decyzja dziekana jest ostateczna.</w:t>
      </w:r>
    </w:p>
    <w:p w14:paraId="7703D850" w14:textId="490BCC3B" w:rsidR="0097043E" w:rsidRDefault="001F310B" w:rsidP="001E27CD">
      <w:pPr>
        <w:pStyle w:val="Tekstpodstawowywcity"/>
        <w:numPr>
          <w:ilvl w:val="0"/>
          <w:numId w:val="5"/>
        </w:numPr>
        <w:tabs>
          <w:tab w:val="clear" w:pos="360"/>
          <w:tab w:val="clear" w:pos="397"/>
        </w:tabs>
        <w:spacing w:before="60" w:line="276" w:lineRule="auto"/>
        <w:ind w:left="340" w:hanging="340"/>
        <w:rPr>
          <w:spacing w:val="-4"/>
          <w:szCs w:val="24"/>
        </w:rPr>
      </w:pPr>
      <w:r w:rsidRPr="00221894">
        <w:rPr>
          <w:szCs w:val="24"/>
        </w:rPr>
        <w:t>W przypadku zakwestionowania przez studenta</w:t>
      </w:r>
      <w:r w:rsidR="0049351A">
        <w:rPr>
          <w:szCs w:val="24"/>
        </w:rPr>
        <w:t xml:space="preserve"> </w:t>
      </w:r>
      <w:r w:rsidR="0097043E" w:rsidRPr="00221894">
        <w:rPr>
          <w:szCs w:val="24"/>
        </w:rPr>
        <w:t>prawidłowości przebiegu egzaminu</w:t>
      </w:r>
      <w:r w:rsidR="0049351A">
        <w:rPr>
          <w:szCs w:val="24"/>
        </w:rPr>
        <w:t xml:space="preserve"> lub </w:t>
      </w:r>
      <w:r w:rsidR="0097043E" w:rsidRPr="00221894">
        <w:rPr>
          <w:szCs w:val="24"/>
        </w:rPr>
        <w:t>zaliczenia</w:t>
      </w:r>
      <w:r w:rsidR="006B02BF">
        <w:rPr>
          <w:szCs w:val="24"/>
        </w:rPr>
        <w:t xml:space="preserve"> </w:t>
      </w:r>
      <w:r w:rsidR="0097043E" w:rsidRPr="007C4E9F">
        <w:rPr>
          <w:szCs w:val="24"/>
        </w:rPr>
        <w:t>wykładu</w:t>
      </w:r>
      <w:r w:rsidR="00590C2E" w:rsidRPr="007C4E9F">
        <w:rPr>
          <w:szCs w:val="24"/>
        </w:rPr>
        <w:t>,</w:t>
      </w:r>
      <w:r w:rsidR="003D13A1" w:rsidRPr="007C4E9F">
        <w:rPr>
          <w:szCs w:val="24"/>
        </w:rPr>
        <w:t xml:space="preserve"> lub</w:t>
      </w:r>
      <w:r w:rsidR="0049351A" w:rsidRPr="007C4E9F">
        <w:rPr>
          <w:szCs w:val="24"/>
        </w:rPr>
        <w:t xml:space="preserve"> otrzymanej oceny,</w:t>
      </w:r>
      <w:r w:rsidR="00590C2E" w:rsidRPr="007C4E9F">
        <w:rPr>
          <w:szCs w:val="24"/>
        </w:rPr>
        <w:t xml:space="preserve"> </w:t>
      </w:r>
      <w:r w:rsidR="0097043E" w:rsidRPr="007C4E9F">
        <w:rPr>
          <w:szCs w:val="24"/>
        </w:rPr>
        <w:t xml:space="preserve">dziekan na pisemny wniosek studenta, złożony </w:t>
      </w:r>
      <w:r w:rsidR="0097043E" w:rsidRPr="007C4E9F">
        <w:rPr>
          <w:spacing w:val="-4"/>
          <w:szCs w:val="24"/>
        </w:rPr>
        <w:t>w terminie 3</w:t>
      </w:r>
      <w:r w:rsidR="00537785" w:rsidRPr="007C4E9F">
        <w:rPr>
          <w:spacing w:val="-4"/>
          <w:szCs w:val="24"/>
        </w:rPr>
        <w:t xml:space="preserve"> </w:t>
      </w:r>
      <w:r w:rsidR="0097043E" w:rsidRPr="007C4E9F">
        <w:rPr>
          <w:spacing w:val="-4"/>
          <w:szCs w:val="24"/>
        </w:rPr>
        <w:t>dni</w:t>
      </w:r>
      <w:r w:rsidR="00C521E9" w:rsidRPr="007C4E9F">
        <w:rPr>
          <w:spacing w:val="-4"/>
          <w:szCs w:val="24"/>
        </w:rPr>
        <w:t xml:space="preserve"> </w:t>
      </w:r>
      <w:r w:rsidR="00C521E9" w:rsidRPr="00221894">
        <w:rPr>
          <w:spacing w:val="-4"/>
          <w:szCs w:val="24"/>
        </w:rPr>
        <w:t>roboczych</w:t>
      </w:r>
      <w:r w:rsidR="0097043E" w:rsidRPr="00221894">
        <w:rPr>
          <w:spacing w:val="-4"/>
          <w:szCs w:val="24"/>
        </w:rPr>
        <w:t xml:space="preserve">, licząc od dnia, w którym ocenę otrzymał </w:t>
      </w:r>
      <w:r w:rsidR="00C17E03" w:rsidRPr="00C17E03">
        <w:rPr>
          <w:spacing w:val="-4"/>
          <w:szCs w:val="24"/>
        </w:rPr>
        <w:t>ma</w:t>
      </w:r>
      <w:r w:rsidR="0097043E" w:rsidRPr="0049351A">
        <w:rPr>
          <w:color w:val="FF0000"/>
          <w:spacing w:val="-4"/>
          <w:szCs w:val="24"/>
        </w:rPr>
        <w:t xml:space="preserve"> </w:t>
      </w:r>
      <w:r w:rsidR="0097043E" w:rsidRPr="00C17E03">
        <w:rPr>
          <w:spacing w:val="-4"/>
          <w:szCs w:val="24"/>
        </w:rPr>
        <w:t>obowiązek zarządzić i wyznaczyć</w:t>
      </w:r>
      <w:r w:rsidR="0097043E" w:rsidRPr="00221894">
        <w:rPr>
          <w:szCs w:val="24"/>
        </w:rPr>
        <w:t xml:space="preserve"> dat</w:t>
      </w:r>
      <w:r w:rsidR="00C17E03">
        <w:rPr>
          <w:szCs w:val="24"/>
        </w:rPr>
        <w:t>ę</w:t>
      </w:r>
      <w:r w:rsidR="0097043E" w:rsidRPr="00221894">
        <w:rPr>
          <w:szCs w:val="24"/>
        </w:rPr>
        <w:t xml:space="preserve"> egzaminu komisyjnego lub zaliczenia komisyjnego</w:t>
      </w:r>
      <w:r w:rsidR="006B02BF">
        <w:rPr>
          <w:szCs w:val="24"/>
        </w:rPr>
        <w:t xml:space="preserve"> </w:t>
      </w:r>
      <w:r w:rsidR="0097043E" w:rsidRPr="00C17E03">
        <w:rPr>
          <w:szCs w:val="24"/>
        </w:rPr>
        <w:t>wykładu.</w:t>
      </w:r>
      <w:r w:rsidR="0097043E" w:rsidRPr="00221894">
        <w:rPr>
          <w:szCs w:val="24"/>
        </w:rPr>
        <w:t xml:space="preserve"> Data ta powinna przypadać nie później niż na czwarty dzień </w:t>
      </w:r>
      <w:r w:rsidR="001A660E">
        <w:rPr>
          <w:szCs w:val="24"/>
        </w:rPr>
        <w:t xml:space="preserve">roboczy </w:t>
      </w:r>
      <w:r w:rsidR="0097043E" w:rsidRPr="00221894">
        <w:rPr>
          <w:szCs w:val="24"/>
        </w:rPr>
        <w:t xml:space="preserve">od dnia złożenia przez studenta wniosku. </w:t>
      </w:r>
      <w:r w:rsidR="0097043E" w:rsidRPr="00294522">
        <w:rPr>
          <w:spacing w:val="-4"/>
          <w:szCs w:val="24"/>
        </w:rPr>
        <w:t xml:space="preserve">Forma egzaminu komisyjnego lub zaliczenia komisyjnego </w:t>
      </w:r>
      <w:r w:rsidR="0097043E" w:rsidRPr="00C17E03">
        <w:rPr>
          <w:spacing w:val="-4"/>
          <w:szCs w:val="24"/>
        </w:rPr>
        <w:t>wykładu</w:t>
      </w:r>
      <w:r w:rsidR="0097043E" w:rsidRPr="00294522">
        <w:rPr>
          <w:spacing w:val="-4"/>
          <w:szCs w:val="24"/>
        </w:rPr>
        <w:t xml:space="preserve"> powinna składać się z</w:t>
      </w:r>
      <w:r w:rsidR="00294522" w:rsidRPr="00294522">
        <w:rPr>
          <w:spacing w:val="-4"/>
          <w:szCs w:val="24"/>
        </w:rPr>
        <w:t> </w:t>
      </w:r>
      <w:r w:rsidR="0097043E" w:rsidRPr="00294522">
        <w:rPr>
          <w:spacing w:val="-4"/>
          <w:szCs w:val="24"/>
        </w:rPr>
        <w:t>egzaminu</w:t>
      </w:r>
      <w:r w:rsidR="0097043E" w:rsidRPr="00221894">
        <w:rPr>
          <w:szCs w:val="24"/>
        </w:rPr>
        <w:t xml:space="preserve"> (zaliczenia </w:t>
      </w:r>
      <w:r w:rsidR="0097043E" w:rsidRPr="00C17E03">
        <w:rPr>
          <w:spacing w:val="-6"/>
          <w:szCs w:val="24"/>
        </w:rPr>
        <w:t>wykładu</w:t>
      </w:r>
      <w:r w:rsidR="0097043E" w:rsidRPr="00221894">
        <w:rPr>
          <w:spacing w:val="-6"/>
          <w:szCs w:val="24"/>
        </w:rPr>
        <w:t xml:space="preserve">) pisemnego, którego zakres obejmuje wszystkie efekty </w:t>
      </w:r>
      <w:r w:rsidR="00171B4F" w:rsidRPr="00221894">
        <w:rPr>
          <w:spacing w:val="-6"/>
          <w:szCs w:val="24"/>
        </w:rPr>
        <w:t xml:space="preserve">uczenia się </w:t>
      </w:r>
      <w:r w:rsidR="0097043E" w:rsidRPr="00221894">
        <w:rPr>
          <w:spacing w:val="-6"/>
          <w:szCs w:val="24"/>
        </w:rPr>
        <w:t>przewidziane programem</w:t>
      </w:r>
      <w:r w:rsidR="006A19F0" w:rsidRPr="00221894">
        <w:rPr>
          <w:spacing w:val="-6"/>
          <w:szCs w:val="24"/>
        </w:rPr>
        <w:t xml:space="preserve"> tych</w:t>
      </w:r>
      <w:r w:rsidR="0097043E" w:rsidRPr="00221894">
        <w:rPr>
          <w:spacing w:val="-6"/>
          <w:szCs w:val="24"/>
        </w:rPr>
        <w:t xml:space="preserve"> </w:t>
      </w:r>
      <w:r w:rsidR="006A19F0" w:rsidRPr="00221894">
        <w:rPr>
          <w:spacing w:val="-6"/>
          <w:szCs w:val="24"/>
        </w:rPr>
        <w:t>zajęć</w:t>
      </w:r>
      <w:r w:rsidR="008E29B1" w:rsidRPr="00221894">
        <w:rPr>
          <w:spacing w:val="-6"/>
          <w:szCs w:val="24"/>
        </w:rPr>
        <w:t>/modułu zajęć</w:t>
      </w:r>
      <w:r w:rsidR="006A19F0" w:rsidRPr="00221894">
        <w:rPr>
          <w:spacing w:val="-6"/>
          <w:szCs w:val="24"/>
        </w:rPr>
        <w:t xml:space="preserve"> </w:t>
      </w:r>
      <w:r w:rsidR="0097043E" w:rsidRPr="00221894">
        <w:rPr>
          <w:spacing w:val="-6"/>
          <w:szCs w:val="24"/>
        </w:rPr>
        <w:t xml:space="preserve">oraz egzaminu (zaliczenia </w:t>
      </w:r>
      <w:r w:rsidR="0097043E" w:rsidRPr="00C17E03">
        <w:rPr>
          <w:spacing w:val="-6"/>
          <w:szCs w:val="24"/>
        </w:rPr>
        <w:t>wykładu)</w:t>
      </w:r>
      <w:r w:rsidR="0097043E" w:rsidRPr="00221894">
        <w:rPr>
          <w:spacing w:val="-6"/>
          <w:szCs w:val="24"/>
        </w:rPr>
        <w:t xml:space="preserve"> ustnego. Ocena </w:t>
      </w:r>
      <w:r w:rsidR="0097043E" w:rsidRPr="000E4AED">
        <w:rPr>
          <w:spacing w:val="-6"/>
          <w:szCs w:val="24"/>
        </w:rPr>
        <w:t xml:space="preserve">pozytywna egzaminu lub zaliczenia </w:t>
      </w:r>
      <w:r w:rsidR="0097043E" w:rsidRPr="00C17E03">
        <w:rPr>
          <w:spacing w:val="-6"/>
          <w:szCs w:val="24"/>
        </w:rPr>
        <w:t>wykładu</w:t>
      </w:r>
      <w:r w:rsidR="0097043E" w:rsidRPr="000E4AED">
        <w:rPr>
          <w:spacing w:val="-6"/>
          <w:szCs w:val="24"/>
        </w:rPr>
        <w:t xml:space="preserve"> (stanowiąca średnią arytmetyczną z ocen poszczególnych</w:t>
      </w:r>
      <w:r w:rsidR="0097043E" w:rsidRPr="00221894">
        <w:rPr>
          <w:spacing w:val="-4"/>
          <w:szCs w:val="24"/>
        </w:rPr>
        <w:t xml:space="preserve"> </w:t>
      </w:r>
      <w:r w:rsidR="0097043E" w:rsidRPr="000E4AED">
        <w:rPr>
          <w:spacing w:val="-6"/>
          <w:szCs w:val="24"/>
        </w:rPr>
        <w:t>form egzaminu) może być wystawiona w przypadku uzyskania ocen pozytywnych z każdej z podanych</w:t>
      </w:r>
      <w:r w:rsidR="0097043E" w:rsidRPr="00221894">
        <w:rPr>
          <w:spacing w:val="-4"/>
          <w:szCs w:val="24"/>
        </w:rPr>
        <w:t xml:space="preserve"> form egzaminu komisyjnego lub zaliczenia komisyjnego </w:t>
      </w:r>
      <w:r w:rsidR="0097043E" w:rsidRPr="00C17E03">
        <w:rPr>
          <w:spacing w:val="-4"/>
          <w:szCs w:val="24"/>
        </w:rPr>
        <w:t>wykładu.</w:t>
      </w:r>
      <w:r w:rsidR="0097043E" w:rsidRPr="00221894">
        <w:rPr>
          <w:spacing w:val="-4"/>
          <w:szCs w:val="24"/>
        </w:rPr>
        <w:t xml:space="preserve"> Pr</w:t>
      </w:r>
      <w:r w:rsidR="00C17BA8" w:rsidRPr="00221894">
        <w:rPr>
          <w:spacing w:val="-4"/>
          <w:szCs w:val="24"/>
        </w:rPr>
        <w:t>zy wystawianiu oceny końcowej z </w:t>
      </w:r>
      <w:r w:rsidR="0097043E" w:rsidRPr="00221894">
        <w:rPr>
          <w:spacing w:val="-4"/>
          <w:szCs w:val="24"/>
        </w:rPr>
        <w:t xml:space="preserve">egzaminu komisyjnego zastosowanie mają zapisy </w:t>
      </w:r>
      <w:r w:rsidR="0097043E" w:rsidRPr="00221894">
        <w:rPr>
          <w:spacing w:val="-4"/>
        </w:rPr>
        <w:t>§ 23 ust. 4 (</w:t>
      </w:r>
      <w:r w:rsidR="0097043E" w:rsidRPr="00221894">
        <w:rPr>
          <w:spacing w:val="-4"/>
          <w:szCs w:val="24"/>
        </w:rPr>
        <w:t>tab</w:t>
      </w:r>
      <w:r w:rsidR="00903FF4" w:rsidRPr="00221894">
        <w:rPr>
          <w:spacing w:val="-4"/>
          <w:szCs w:val="24"/>
        </w:rPr>
        <w:t>e</w:t>
      </w:r>
      <w:r w:rsidR="0097043E" w:rsidRPr="00221894">
        <w:rPr>
          <w:spacing w:val="-4"/>
          <w:szCs w:val="24"/>
        </w:rPr>
        <w:t>l</w:t>
      </w:r>
      <w:r w:rsidR="00903FF4" w:rsidRPr="00221894">
        <w:rPr>
          <w:spacing w:val="-4"/>
          <w:szCs w:val="24"/>
        </w:rPr>
        <w:t>e</w:t>
      </w:r>
      <w:r w:rsidR="0097043E" w:rsidRPr="00221894">
        <w:rPr>
          <w:spacing w:val="-4"/>
          <w:szCs w:val="24"/>
        </w:rPr>
        <w:t xml:space="preserve"> 1 i 2).</w:t>
      </w:r>
    </w:p>
    <w:p w14:paraId="698E7CD5" w14:textId="432CDAE4" w:rsidR="0097043E" w:rsidRPr="00221894" w:rsidRDefault="0097043E" w:rsidP="002E217D">
      <w:pPr>
        <w:pStyle w:val="Tekstpodstawowywcity"/>
        <w:keepNext/>
        <w:keepLines/>
        <w:numPr>
          <w:ilvl w:val="0"/>
          <w:numId w:val="5"/>
        </w:numPr>
        <w:tabs>
          <w:tab w:val="clear" w:pos="360"/>
          <w:tab w:val="clear" w:pos="397"/>
        </w:tabs>
        <w:spacing w:before="60" w:line="276" w:lineRule="auto"/>
        <w:ind w:left="340" w:hanging="340"/>
        <w:rPr>
          <w:szCs w:val="24"/>
        </w:rPr>
      </w:pPr>
      <w:r w:rsidRPr="00221894">
        <w:rPr>
          <w:szCs w:val="24"/>
        </w:rPr>
        <w:lastRenderedPageBreak/>
        <w:t>W skład komisji wchodzą:</w:t>
      </w:r>
    </w:p>
    <w:p w14:paraId="1A57D651" w14:textId="2AD647C1" w:rsidR="0097043E" w:rsidRPr="00221894" w:rsidRDefault="0097043E" w:rsidP="002E217D">
      <w:pPr>
        <w:keepNext/>
        <w:keepLines/>
        <w:numPr>
          <w:ilvl w:val="0"/>
          <w:numId w:val="21"/>
        </w:numPr>
        <w:spacing w:line="276" w:lineRule="auto"/>
        <w:ind w:left="680" w:hanging="340"/>
        <w:jc w:val="both"/>
      </w:pPr>
      <w:r w:rsidRPr="00221894">
        <w:t>prodziekan właściwy d</w:t>
      </w:r>
      <w:r w:rsidR="00294475" w:rsidRPr="00221894">
        <w:t xml:space="preserve">o </w:t>
      </w:r>
      <w:r w:rsidRPr="00221894">
        <w:t>s</w:t>
      </w:r>
      <w:r w:rsidR="00294475" w:rsidRPr="00221894">
        <w:t>praw</w:t>
      </w:r>
      <w:r w:rsidRPr="00221894">
        <w:t xml:space="preserve"> studenckich jako przewodniczący;</w:t>
      </w:r>
    </w:p>
    <w:p w14:paraId="36C59A39" w14:textId="798B724E" w:rsidR="0097043E" w:rsidRPr="00221894" w:rsidRDefault="00995CE0" w:rsidP="002E217D">
      <w:pPr>
        <w:keepNext/>
        <w:keepLines/>
        <w:numPr>
          <w:ilvl w:val="0"/>
          <w:numId w:val="21"/>
        </w:numPr>
        <w:spacing w:line="276" w:lineRule="auto"/>
        <w:ind w:left="680" w:hanging="340"/>
        <w:jc w:val="both"/>
      </w:pPr>
      <w:r w:rsidRPr="00221894">
        <w:rPr>
          <w:spacing w:val="-2"/>
        </w:rPr>
        <w:t xml:space="preserve">dwóch </w:t>
      </w:r>
      <w:r w:rsidR="0097043E" w:rsidRPr="00221894">
        <w:rPr>
          <w:spacing w:val="-2"/>
        </w:rPr>
        <w:t>specjalist</w:t>
      </w:r>
      <w:r w:rsidRPr="00221894">
        <w:rPr>
          <w:spacing w:val="-2"/>
        </w:rPr>
        <w:t>ów</w:t>
      </w:r>
      <w:r w:rsidR="0097043E" w:rsidRPr="00221894">
        <w:rPr>
          <w:spacing w:val="-2"/>
        </w:rPr>
        <w:t xml:space="preserve"> z dziedziny objętej egzaminem lub zaliczeniem wykładu albo dziedziny pokrewnej,</w:t>
      </w:r>
      <w:r w:rsidR="0097043E" w:rsidRPr="00221894">
        <w:t xml:space="preserve"> wyznaczony</w:t>
      </w:r>
      <w:r w:rsidR="00E10949" w:rsidRPr="00221894">
        <w:t>ch</w:t>
      </w:r>
      <w:r w:rsidR="0097043E" w:rsidRPr="00221894">
        <w:t xml:space="preserve"> przez dziekana spośród nauczycieli akademickich;</w:t>
      </w:r>
    </w:p>
    <w:p w14:paraId="55BA4A68" w14:textId="75AD0734" w:rsidR="0097043E" w:rsidRPr="00221894" w:rsidRDefault="0097043E" w:rsidP="00DB7AB8">
      <w:pPr>
        <w:numPr>
          <w:ilvl w:val="0"/>
          <w:numId w:val="21"/>
        </w:numPr>
        <w:spacing w:line="276" w:lineRule="auto"/>
        <w:ind w:left="680" w:hanging="340"/>
        <w:jc w:val="both"/>
      </w:pPr>
      <w:r w:rsidRPr="00221894">
        <w:t>obserwator wskazany przez studenta</w:t>
      </w:r>
      <w:r w:rsidRPr="00221894">
        <w:rPr>
          <w:sz w:val="20"/>
          <w:szCs w:val="20"/>
        </w:rPr>
        <w:t xml:space="preserve"> </w:t>
      </w:r>
      <w:r w:rsidRPr="00221894">
        <w:t>bez prawa stanowienia.</w:t>
      </w:r>
    </w:p>
    <w:p w14:paraId="66C55F7B" w14:textId="020384F3" w:rsidR="0097043E" w:rsidRPr="00221894" w:rsidRDefault="0097043E" w:rsidP="00F76DD6">
      <w:pPr>
        <w:pStyle w:val="Tekstpodstawowywcity"/>
        <w:numPr>
          <w:ilvl w:val="0"/>
          <w:numId w:val="5"/>
        </w:numPr>
        <w:tabs>
          <w:tab w:val="clear" w:pos="360"/>
        </w:tabs>
        <w:spacing w:before="60" w:line="276" w:lineRule="auto"/>
        <w:rPr>
          <w:szCs w:val="24"/>
        </w:rPr>
      </w:pPr>
      <w:r w:rsidRPr="00221894">
        <w:rPr>
          <w:szCs w:val="24"/>
        </w:rPr>
        <w:t>W sytuacji gdy prodziekan właściwy d</w:t>
      </w:r>
      <w:r w:rsidR="00294475" w:rsidRPr="00221894">
        <w:rPr>
          <w:szCs w:val="24"/>
        </w:rPr>
        <w:t xml:space="preserve">o </w:t>
      </w:r>
      <w:r w:rsidRPr="00221894">
        <w:rPr>
          <w:szCs w:val="24"/>
        </w:rPr>
        <w:t>s</w:t>
      </w:r>
      <w:r w:rsidR="00294475" w:rsidRPr="00221894">
        <w:rPr>
          <w:szCs w:val="24"/>
        </w:rPr>
        <w:t>praw</w:t>
      </w:r>
      <w:r w:rsidRPr="00221894">
        <w:rPr>
          <w:szCs w:val="24"/>
        </w:rPr>
        <w:t xml:space="preserve"> studenckich przeprowadza</w:t>
      </w:r>
      <w:r w:rsidR="00C17BA8" w:rsidRPr="00221894">
        <w:rPr>
          <w:szCs w:val="24"/>
        </w:rPr>
        <w:t>ł</w:t>
      </w:r>
      <w:r w:rsidRPr="00221894">
        <w:rPr>
          <w:szCs w:val="24"/>
        </w:rPr>
        <w:t xml:space="preserve"> zakwestionowany egzamin (zaliczenie </w:t>
      </w:r>
      <w:r w:rsidRPr="001F310B">
        <w:rPr>
          <w:szCs w:val="24"/>
        </w:rPr>
        <w:t>wykładu</w:t>
      </w:r>
      <w:r w:rsidRPr="00221894">
        <w:rPr>
          <w:szCs w:val="24"/>
        </w:rPr>
        <w:t>), komisji przewodniczy dziekan.</w:t>
      </w:r>
    </w:p>
    <w:p w14:paraId="3CECDA82" w14:textId="5C100D68" w:rsidR="0097043E" w:rsidRPr="00221894" w:rsidRDefault="0097043E" w:rsidP="00F76DD6">
      <w:pPr>
        <w:pStyle w:val="Tekstpodstawowywcity"/>
        <w:numPr>
          <w:ilvl w:val="0"/>
          <w:numId w:val="5"/>
        </w:numPr>
        <w:tabs>
          <w:tab w:val="clear" w:pos="360"/>
        </w:tabs>
        <w:spacing w:before="60" w:line="276" w:lineRule="auto"/>
        <w:ind w:left="340" w:hanging="340"/>
        <w:rPr>
          <w:szCs w:val="24"/>
        </w:rPr>
      </w:pPr>
      <w:r w:rsidRPr="00221894">
        <w:rPr>
          <w:szCs w:val="24"/>
        </w:rPr>
        <w:t xml:space="preserve">Niestawienie się studenta na egzamin komisyjny (zaliczenie komisyjne </w:t>
      </w:r>
      <w:r w:rsidRPr="001F310B">
        <w:rPr>
          <w:szCs w:val="24"/>
        </w:rPr>
        <w:t>wykładu</w:t>
      </w:r>
      <w:r w:rsidRPr="00221894">
        <w:rPr>
          <w:szCs w:val="24"/>
        </w:rPr>
        <w:t xml:space="preserve">) wymaga przedstawienia </w:t>
      </w:r>
      <w:r w:rsidRPr="00221894">
        <w:rPr>
          <w:spacing w:val="-2"/>
          <w:szCs w:val="24"/>
        </w:rPr>
        <w:t>usprawiedliwienia. W przypadku nieprzedstawienia usprawiedliwienia zachowana zostaje wcześniej</w:t>
      </w:r>
      <w:r w:rsidRPr="00221894">
        <w:rPr>
          <w:szCs w:val="24"/>
        </w:rPr>
        <w:t xml:space="preserve"> uzyskana ocena.</w:t>
      </w:r>
    </w:p>
    <w:p w14:paraId="65878B7C" w14:textId="77777777" w:rsidR="0097043E" w:rsidRPr="00221894" w:rsidRDefault="00CA65B1" w:rsidP="00661C00">
      <w:pPr>
        <w:pStyle w:val="paragraf"/>
        <w:spacing w:before="0" w:after="0" w:line="276" w:lineRule="auto"/>
        <w:rPr>
          <w:rFonts w:ascii="Times New Roman" w:hAnsi="Times New Roman"/>
          <w:sz w:val="24"/>
          <w:szCs w:val="24"/>
        </w:rPr>
      </w:pPr>
      <w:r w:rsidRPr="00221894">
        <w:rPr>
          <w:rFonts w:ascii="Times New Roman" w:hAnsi="Times New Roman"/>
          <w:sz w:val="24"/>
          <w:szCs w:val="24"/>
        </w:rPr>
        <w:t>§ 2</w:t>
      </w:r>
      <w:r w:rsidR="00F06508" w:rsidRPr="00221894">
        <w:rPr>
          <w:rFonts w:ascii="Times New Roman" w:hAnsi="Times New Roman"/>
          <w:sz w:val="24"/>
          <w:szCs w:val="24"/>
        </w:rPr>
        <w:t>7</w:t>
      </w:r>
      <w:r w:rsidRPr="00221894">
        <w:rPr>
          <w:rFonts w:ascii="Times New Roman" w:hAnsi="Times New Roman"/>
          <w:sz w:val="24"/>
          <w:szCs w:val="24"/>
        </w:rPr>
        <w:t>.</w:t>
      </w:r>
    </w:p>
    <w:p w14:paraId="1BFF0138" w14:textId="6902ADA0" w:rsidR="0097043E" w:rsidRPr="00AC6283" w:rsidRDefault="009B457A" w:rsidP="00DB7AB8">
      <w:pPr>
        <w:pStyle w:val="wyliczanie"/>
        <w:numPr>
          <w:ilvl w:val="0"/>
          <w:numId w:val="39"/>
        </w:numPr>
        <w:tabs>
          <w:tab w:val="clear" w:pos="397"/>
        </w:tabs>
        <w:spacing w:before="60" w:after="0" w:line="276" w:lineRule="auto"/>
        <w:ind w:left="340" w:hanging="340"/>
        <w:rPr>
          <w:szCs w:val="24"/>
        </w:rPr>
      </w:pPr>
      <w:r w:rsidRPr="00AC6283">
        <w:rPr>
          <w:szCs w:val="24"/>
        </w:rPr>
        <w:t>Z</w:t>
      </w:r>
      <w:r w:rsidR="006A19F0" w:rsidRPr="00AC6283">
        <w:rPr>
          <w:szCs w:val="24"/>
        </w:rPr>
        <w:t>ajęcia</w:t>
      </w:r>
      <w:r w:rsidRPr="00AC6283">
        <w:rPr>
          <w:szCs w:val="24"/>
        </w:rPr>
        <w:t>/moduł zajęć</w:t>
      </w:r>
      <w:r w:rsidR="006A19F0" w:rsidRPr="00AC6283">
        <w:rPr>
          <w:szCs w:val="24"/>
        </w:rPr>
        <w:t xml:space="preserve"> </w:t>
      </w:r>
      <w:r w:rsidR="0097043E" w:rsidRPr="00AC6283">
        <w:rPr>
          <w:szCs w:val="24"/>
        </w:rPr>
        <w:t>uznaje się za zaliczon</w:t>
      </w:r>
      <w:r w:rsidR="006A19F0" w:rsidRPr="00AC6283">
        <w:rPr>
          <w:szCs w:val="24"/>
        </w:rPr>
        <w:t>e</w:t>
      </w:r>
      <w:r w:rsidR="0097043E" w:rsidRPr="00AC6283">
        <w:rPr>
          <w:szCs w:val="24"/>
        </w:rPr>
        <w:t xml:space="preserve"> po uzyskaniu zaliczeń wszystkich form należących</w:t>
      </w:r>
      <w:r w:rsidR="0097043E" w:rsidRPr="00AC6283">
        <w:rPr>
          <w:color w:val="2E74B5"/>
          <w:szCs w:val="24"/>
        </w:rPr>
        <w:t xml:space="preserve"> </w:t>
      </w:r>
      <w:r w:rsidR="0097043E" w:rsidRPr="00AC6283">
        <w:rPr>
          <w:szCs w:val="24"/>
        </w:rPr>
        <w:t xml:space="preserve">do </w:t>
      </w:r>
      <w:r w:rsidR="00796821" w:rsidRPr="00AC6283">
        <w:rPr>
          <w:szCs w:val="24"/>
        </w:rPr>
        <w:t>zajęć/</w:t>
      </w:r>
      <w:r w:rsidR="0097043E" w:rsidRPr="00AC6283">
        <w:rPr>
          <w:szCs w:val="24"/>
        </w:rPr>
        <w:t>modułu</w:t>
      </w:r>
      <w:r w:rsidR="00796821" w:rsidRPr="00AC6283">
        <w:rPr>
          <w:szCs w:val="24"/>
        </w:rPr>
        <w:t xml:space="preserve"> zajęć</w:t>
      </w:r>
      <w:r w:rsidR="0097043E" w:rsidRPr="00AC6283">
        <w:rPr>
          <w:szCs w:val="24"/>
        </w:rPr>
        <w:t xml:space="preserve"> i złożeniu wszystkich egzaminów.</w:t>
      </w:r>
    </w:p>
    <w:p w14:paraId="20DE8DC6" w14:textId="2AAE33A4" w:rsidR="0097043E" w:rsidRDefault="0097043E" w:rsidP="00DB7AB8">
      <w:pPr>
        <w:pStyle w:val="wyliczanie"/>
        <w:numPr>
          <w:ilvl w:val="0"/>
          <w:numId w:val="39"/>
        </w:numPr>
        <w:tabs>
          <w:tab w:val="clear" w:pos="397"/>
        </w:tabs>
        <w:spacing w:before="60" w:after="0" w:line="276" w:lineRule="auto"/>
        <w:ind w:left="340" w:hanging="340"/>
        <w:rPr>
          <w:szCs w:val="24"/>
        </w:rPr>
      </w:pPr>
      <w:r w:rsidRPr="00AC6283">
        <w:rPr>
          <w:spacing w:val="-4"/>
          <w:szCs w:val="24"/>
        </w:rPr>
        <w:t xml:space="preserve">Student otrzymuje </w:t>
      </w:r>
      <w:r w:rsidR="009B457A" w:rsidRPr="00AC6283">
        <w:rPr>
          <w:spacing w:val="-4"/>
          <w:szCs w:val="24"/>
        </w:rPr>
        <w:t>za zajęcia</w:t>
      </w:r>
      <w:r w:rsidR="00F3063E" w:rsidRPr="00AC6283">
        <w:rPr>
          <w:spacing w:val="-4"/>
          <w:szCs w:val="24"/>
        </w:rPr>
        <w:t>/moduł zajęć</w:t>
      </w:r>
      <w:r w:rsidR="009B457A" w:rsidRPr="00AC6283">
        <w:rPr>
          <w:spacing w:val="-4"/>
          <w:szCs w:val="24"/>
        </w:rPr>
        <w:t xml:space="preserve"> </w:t>
      </w:r>
      <w:r w:rsidRPr="00AC6283">
        <w:rPr>
          <w:spacing w:val="-4"/>
          <w:szCs w:val="24"/>
        </w:rPr>
        <w:t xml:space="preserve">jedną ocenę. Ocena za </w:t>
      </w:r>
      <w:r w:rsidR="009B457A" w:rsidRPr="00AC6283">
        <w:rPr>
          <w:spacing w:val="-4"/>
          <w:szCs w:val="24"/>
        </w:rPr>
        <w:t>zajęcia/</w:t>
      </w:r>
      <w:r w:rsidR="00171B4F" w:rsidRPr="00AC6283">
        <w:rPr>
          <w:spacing w:val="-4"/>
          <w:szCs w:val="24"/>
        </w:rPr>
        <w:t xml:space="preserve">moduł zajęć </w:t>
      </w:r>
      <w:r w:rsidRPr="00AC6283">
        <w:rPr>
          <w:spacing w:val="-4"/>
          <w:szCs w:val="24"/>
        </w:rPr>
        <w:t>jest średnią</w:t>
      </w:r>
      <w:r w:rsidRPr="00AC6283">
        <w:rPr>
          <w:szCs w:val="24"/>
        </w:rPr>
        <w:t xml:space="preserve"> ważoną z ocen z wszystki</w:t>
      </w:r>
      <w:r w:rsidR="008B0219" w:rsidRPr="00AC6283">
        <w:rPr>
          <w:szCs w:val="24"/>
        </w:rPr>
        <w:t>ch form</w:t>
      </w:r>
      <w:r w:rsidRPr="00AC6283">
        <w:rPr>
          <w:szCs w:val="24"/>
        </w:rPr>
        <w:t xml:space="preserve"> wchodząc</w:t>
      </w:r>
      <w:r w:rsidR="008B0219" w:rsidRPr="00AC6283">
        <w:rPr>
          <w:szCs w:val="24"/>
        </w:rPr>
        <w:t>ych</w:t>
      </w:r>
      <w:r w:rsidRPr="00AC6283">
        <w:rPr>
          <w:szCs w:val="24"/>
        </w:rPr>
        <w:t xml:space="preserve"> w </w:t>
      </w:r>
      <w:r w:rsidR="008B0219" w:rsidRPr="00AC6283">
        <w:rPr>
          <w:szCs w:val="24"/>
        </w:rPr>
        <w:t xml:space="preserve">ich </w:t>
      </w:r>
      <w:r w:rsidRPr="00AC6283">
        <w:rPr>
          <w:szCs w:val="24"/>
        </w:rPr>
        <w:t xml:space="preserve">skład, zaokrągloną zgodnie z </w:t>
      </w:r>
      <w:r w:rsidRPr="00AC6283">
        <w:t>§</w:t>
      </w:r>
      <w:r w:rsidR="00661C00" w:rsidRPr="00AC6283">
        <w:t> </w:t>
      </w:r>
      <w:r w:rsidRPr="00AC6283">
        <w:t>23 ust. 4 (</w:t>
      </w:r>
      <w:r w:rsidRPr="00AC6283">
        <w:rPr>
          <w:spacing w:val="-5"/>
          <w:szCs w:val="24"/>
        </w:rPr>
        <w:t>tab</w:t>
      </w:r>
      <w:r w:rsidR="00903FF4" w:rsidRPr="00AC6283">
        <w:rPr>
          <w:spacing w:val="-5"/>
          <w:szCs w:val="24"/>
        </w:rPr>
        <w:t>e</w:t>
      </w:r>
      <w:r w:rsidRPr="00AC6283">
        <w:rPr>
          <w:spacing w:val="-5"/>
          <w:szCs w:val="24"/>
        </w:rPr>
        <w:t>la</w:t>
      </w:r>
      <w:r w:rsidR="00D47CA8" w:rsidRPr="00AC6283">
        <w:rPr>
          <w:spacing w:val="-5"/>
          <w:szCs w:val="24"/>
        </w:rPr>
        <w:t> </w:t>
      </w:r>
      <w:r w:rsidRPr="00AC6283">
        <w:rPr>
          <w:spacing w:val="-5"/>
          <w:szCs w:val="24"/>
        </w:rPr>
        <w:t>2) do najbliższej oceny z obowiązującej skali ocen (tab</w:t>
      </w:r>
      <w:r w:rsidR="00903FF4" w:rsidRPr="00AC6283">
        <w:rPr>
          <w:spacing w:val="-5"/>
          <w:szCs w:val="24"/>
        </w:rPr>
        <w:t>e</w:t>
      </w:r>
      <w:r w:rsidRPr="00AC6283">
        <w:rPr>
          <w:spacing w:val="-5"/>
          <w:szCs w:val="24"/>
        </w:rPr>
        <w:t>la</w:t>
      </w:r>
      <w:r w:rsidR="00D47CA8" w:rsidRPr="00AC6283">
        <w:rPr>
          <w:spacing w:val="-5"/>
          <w:szCs w:val="24"/>
        </w:rPr>
        <w:t> </w:t>
      </w:r>
      <w:r w:rsidRPr="00AC6283">
        <w:rPr>
          <w:spacing w:val="-5"/>
          <w:szCs w:val="24"/>
        </w:rPr>
        <w:t xml:space="preserve">1). Wagi przypisane poszczególnym </w:t>
      </w:r>
      <w:r w:rsidRPr="00AC6283">
        <w:rPr>
          <w:szCs w:val="24"/>
        </w:rPr>
        <w:t xml:space="preserve">formom zajęć </w:t>
      </w:r>
      <w:r w:rsidR="008B0219" w:rsidRPr="00AC6283">
        <w:rPr>
          <w:szCs w:val="24"/>
        </w:rPr>
        <w:t xml:space="preserve">określone są w sylabusie </w:t>
      </w:r>
      <w:r w:rsidR="009B457A" w:rsidRPr="00AC6283">
        <w:rPr>
          <w:szCs w:val="24"/>
        </w:rPr>
        <w:t>zajęć/</w:t>
      </w:r>
      <w:r w:rsidR="00AE6C34" w:rsidRPr="00AC6283">
        <w:rPr>
          <w:szCs w:val="24"/>
        </w:rPr>
        <w:t xml:space="preserve">modułu </w:t>
      </w:r>
      <w:r w:rsidR="00EB3719" w:rsidRPr="00AC6283">
        <w:rPr>
          <w:szCs w:val="24"/>
        </w:rPr>
        <w:t>zajęć.</w:t>
      </w:r>
    </w:p>
    <w:p w14:paraId="14F1A2E6" w14:textId="1EBAE418" w:rsidR="0097043E" w:rsidRPr="00AC6283" w:rsidRDefault="00BB2495" w:rsidP="00DB7AB8">
      <w:pPr>
        <w:pStyle w:val="wyliczanie"/>
        <w:numPr>
          <w:ilvl w:val="0"/>
          <w:numId w:val="39"/>
        </w:numPr>
        <w:tabs>
          <w:tab w:val="clear" w:pos="397"/>
        </w:tabs>
        <w:spacing w:before="60" w:after="0" w:line="276" w:lineRule="auto"/>
        <w:ind w:left="340" w:hanging="340"/>
        <w:rPr>
          <w:strike/>
          <w:spacing w:val="-4"/>
          <w:szCs w:val="24"/>
        </w:rPr>
      </w:pPr>
      <w:r w:rsidRPr="00AC6283">
        <w:rPr>
          <w:szCs w:val="24"/>
        </w:rPr>
        <w:t xml:space="preserve">W przypadku gdy student nie zaliczy zajęć/modułu zajęć z upływem ostatecznego terminu jego </w:t>
      </w:r>
      <w:r w:rsidRPr="00AC6283">
        <w:rPr>
          <w:spacing w:val="-6"/>
          <w:szCs w:val="24"/>
        </w:rPr>
        <w:t>zaliczenia, dziekan kieruje studenta na powtarzanie zajęć/modułu zajęć. W uzasadnionych przypadkach</w:t>
      </w:r>
      <w:r w:rsidRPr="00AC6283">
        <w:rPr>
          <w:spacing w:val="-4"/>
          <w:szCs w:val="24"/>
        </w:rPr>
        <w:t xml:space="preserve"> student może złożyć pisemną </w:t>
      </w:r>
      <w:r w:rsidR="00E1045A" w:rsidRPr="00AC6283">
        <w:rPr>
          <w:spacing w:val="-4"/>
          <w:szCs w:val="24"/>
        </w:rPr>
        <w:t xml:space="preserve">prośbę o przesunięcie terminu </w:t>
      </w:r>
      <w:r w:rsidRPr="00AC6283">
        <w:rPr>
          <w:spacing w:val="-4"/>
          <w:szCs w:val="24"/>
        </w:rPr>
        <w:t>powtarzania zajęć/modułu zajęć.</w:t>
      </w:r>
    </w:p>
    <w:p w14:paraId="78F3D18E" w14:textId="70BCBA1F" w:rsidR="003A1002" w:rsidRDefault="003A1002" w:rsidP="00DB7AB8">
      <w:pPr>
        <w:pStyle w:val="wyliczanie"/>
        <w:numPr>
          <w:ilvl w:val="0"/>
          <w:numId w:val="39"/>
        </w:numPr>
        <w:tabs>
          <w:tab w:val="clear" w:pos="397"/>
        </w:tabs>
        <w:spacing w:before="60" w:after="0" w:line="276" w:lineRule="auto"/>
        <w:ind w:left="340" w:hanging="340"/>
        <w:rPr>
          <w:szCs w:val="24"/>
        </w:rPr>
      </w:pPr>
      <w:r w:rsidRPr="00AC6283">
        <w:rPr>
          <w:szCs w:val="24"/>
        </w:rPr>
        <w:t>Dziekan może skierować studenta na powtarzanie zajęć/modułu zajęć na jego pisemny wniosek, złożony przed upływem ostatecznego terminu zaliczenia.</w:t>
      </w:r>
    </w:p>
    <w:p w14:paraId="3123E739" w14:textId="133D2A21" w:rsidR="0097043E" w:rsidRPr="00AC6283" w:rsidRDefault="0097043E" w:rsidP="00DB7AB8">
      <w:pPr>
        <w:pStyle w:val="wyliczanie"/>
        <w:numPr>
          <w:ilvl w:val="0"/>
          <w:numId w:val="39"/>
        </w:numPr>
        <w:tabs>
          <w:tab w:val="clear" w:pos="397"/>
        </w:tabs>
        <w:spacing w:before="60" w:after="0" w:line="276" w:lineRule="auto"/>
        <w:ind w:left="340" w:hanging="340"/>
        <w:rPr>
          <w:szCs w:val="24"/>
        </w:rPr>
      </w:pPr>
      <w:r w:rsidRPr="00AC6283">
        <w:rPr>
          <w:spacing w:val="-5"/>
          <w:szCs w:val="24"/>
        </w:rPr>
        <w:t xml:space="preserve">W razie skierowania na powtarzanie </w:t>
      </w:r>
      <w:r w:rsidR="009B457A" w:rsidRPr="00AC6283">
        <w:rPr>
          <w:spacing w:val="-5"/>
          <w:szCs w:val="24"/>
        </w:rPr>
        <w:t xml:space="preserve">zajęć/modułu zajęć </w:t>
      </w:r>
      <w:r w:rsidRPr="00AC6283">
        <w:rPr>
          <w:spacing w:val="-5"/>
          <w:szCs w:val="24"/>
        </w:rPr>
        <w:t>student ma obowiązek powtórzyć wszystkie</w:t>
      </w:r>
      <w:r w:rsidRPr="00AC6283">
        <w:rPr>
          <w:szCs w:val="24"/>
        </w:rPr>
        <w:t xml:space="preserve"> niezaliczone </w:t>
      </w:r>
      <w:r w:rsidR="00AE6C34" w:rsidRPr="00AC6283">
        <w:rPr>
          <w:szCs w:val="24"/>
        </w:rPr>
        <w:t xml:space="preserve">ich </w:t>
      </w:r>
      <w:r w:rsidRPr="00AC6283">
        <w:rPr>
          <w:szCs w:val="24"/>
        </w:rPr>
        <w:t>formy</w:t>
      </w:r>
      <w:r w:rsidR="00AE6C34" w:rsidRPr="00AC6283">
        <w:rPr>
          <w:szCs w:val="24"/>
        </w:rPr>
        <w:t>.</w:t>
      </w:r>
      <w:r w:rsidRPr="00AC6283">
        <w:rPr>
          <w:szCs w:val="24"/>
        </w:rPr>
        <w:t xml:space="preserve"> </w:t>
      </w:r>
    </w:p>
    <w:p w14:paraId="496A5205" w14:textId="77777777" w:rsidR="0097043E" w:rsidRPr="00221894" w:rsidRDefault="00CA65B1" w:rsidP="00BE10EA">
      <w:pPr>
        <w:pStyle w:val="paragraf"/>
        <w:spacing w:before="0" w:after="0" w:line="276" w:lineRule="auto"/>
        <w:rPr>
          <w:rFonts w:ascii="Times New Roman" w:hAnsi="Times New Roman"/>
          <w:sz w:val="24"/>
          <w:szCs w:val="24"/>
        </w:rPr>
      </w:pPr>
      <w:bookmarkStart w:id="17" w:name="_Hlk130552319"/>
      <w:r w:rsidRPr="00221894">
        <w:rPr>
          <w:rFonts w:ascii="Times New Roman" w:hAnsi="Times New Roman"/>
          <w:sz w:val="24"/>
          <w:szCs w:val="24"/>
        </w:rPr>
        <w:t>§ 2</w:t>
      </w:r>
      <w:r w:rsidR="00F06508" w:rsidRPr="00221894">
        <w:rPr>
          <w:rFonts w:ascii="Times New Roman" w:hAnsi="Times New Roman"/>
          <w:sz w:val="24"/>
          <w:szCs w:val="24"/>
        </w:rPr>
        <w:t>8</w:t>
      </w:r>
      <w:r w:rsidRPr="00221894">
        <w:rPr>
          <w:rFonts w:ascii="Times New Roman" w:hAnsi="Times New Roman"/>
          <w:sz w:val="24"/>
          <w:szCs w:val="24"/>
        </w:rPr>
        <w:t>.</w:t>
      </w:r>
    </w:p>
    <w:p w14:paraId="0ED95B44" w14:textId="77777777" w:rsidR="0097043E" w:rsidRPr="00221894" w:rsidRDefault="0097043E" w:rsidP="00DB7AB8">
      <w:pPr>
        <w:pStyle w:val="wyliczanie"/>
        <w:numPr>
          <w:ilvl w:val="0"/>
          <w:numId w:val="30"/>
        </w:numPr>
        <w:spacing w:before="60" w:after="0" w:line="276" w:lineRule="auto"/>
        <w:ind w:left="340" w:hanging="340"/>
        <w:rPr>
          <w:spacing w:val="-4"/>
          <w:szCs w:val="24"/>
        </w:rPr>
      </w:pPr>
      <w:r w:rsidRPr="00221894">
        <w:rPr>
          <w:szCs w:val="24"/>
        </w:rPr>
        <w:t>Praktyki zawodowe są realizowane w jednostkach gospodarczych, instytucjach publicznych, instytucjach</w:t>
      </w:r>
      <w:r w:rsidRPr="00221894">
        <w:rPr>
          <w:spacing w:val="-4"/>
          <w:szCs w:val="24"/>
        </w:rPr>
        <w:t xml:space="preserve"> naukowo-badawczych, instytucjach oświatowych, placówkach kultury lub w ramach zorganizowanej przez uczelnie działalności, zwanych dalej „zakładem pracy”, pozwalających na osiągnięcie zakładanych efektów </w:t>
      </w:r>
      <w:r w:rsidR="00EB3719" w:rsidRPr="00221894">
        <w:rPr>
          <w:spacing w:val="-4"/>
          <w:szCs w:val="24"/>
        </w:rPr>
        <w:t xml:space="preserve">uczenia się. </w:t>
      </w:r>
      <w:r w:rsidRPr="00221894">
        <w:rPr>
          <w:spacing w:val="-4"/>
          <w:szCs w:val="24"/>
        </w:rPr>
        <w:t xml:space="preserve">Udział studenta w obozie naukowym lub w pracach badawczych prowadzonych w Uczelni może być podstawą do zaliczenia praktyki pod warunkiem osiągnięcia odpowiednich efektów </w:t>
      </w:r>
      <w:r w:rsidR="00EB3719" w:rsidRPr="00221894">
        <w:rPr>
          <w:spacing w:val="-4"/>
          <w:szCs w:val="24"/>
        </w:rPr>
        <w:t>uczenia się.</w:t>
      </w:r>
    </w:p>
    <w:p w14:paraId="438F0430" w14:textId="4C21E391" w:rsidR="0097043E" w:rsidRPr="00697F09" w:rsidRDefault="00EB15FE" w:rsidP="00697F09">
      <w:pPr>
        <w:pStyle w:val="wyliczanie"/>
        <w:numPr>
          <w:ilvl w:val="0"/>
          <w:numId w:val="30"/>
        </w:numPr>
        <w:spacing w:before="60" w:line="276" w:lineRule="auto"/>
        <w:ind w:left="340" w:hanging="340"/>
      </w:pPr>
      <w:r w:rsidRPr="00697F09">
        <w:rPr>
          <w:szCs w:val="24"/>
        </w:rPr>
        <w:t>Student dokonuje wyboru zakładu pracy, w którym zrealizuje praktykę zawodową, wykazując możliwość uzyskania zamierzonych efektów uczenia się. Możliwość uzyskania tych efektów potwierdza odpowiedzialny za praktyki nauczyciel akademicki wskazany przez dziekana. Spełnienie tego warunku staje się podstawą zawarcia umowy (porozumienia) w sprawie praktyk zawodowych Uczelni z zakładem pracy.</w:t>
      </w:r>
      <w:r w:rsidR="007049CC" w:rsidRPr="00697F09">
        <w:rPr>
          <w:szCs w:val="24"/>
        </w:rPr>
        <w:t xml:space="preserve"> </w:t>
      </w:r>
      <w:r w:rsidR="007049CC" w:rsidRPr="00697F09">
        <w:t>W szczególnie uzasadnionych przypadkach</w:t>
      </w:r>
      <w:r w:rsidR="00697F09" w:rsidRPr="00697F09">
        <w:t>,</w:t>
      </w:r>
      <w:r w:rsidR="007049CC" w:rsidRPr="00697F09">
        <w:t xml:space="preserve"> w sytuacji braku możliwości zawarcia umowy podstawą odbycia praktyki zawodowej przez studenta może być skierowanie na praktykę.</w:t>
      </w:r>
    </w:p>
    <w:p w14:paraId="60A08006" w14:textId="209CD3AE" w:rsidR="0097043E" w:rsidRPr="00725AA0" w:rsidRDefault="00EB15FE" w:rsidP="00DB7AB8">
      <w:pPr>
        <w:pStyle w:val="wyliczanie"/>
        <w:numPr>
          <w:ilvl w:val="0"/>
          <w:numId w:val="30"/>
        </w:numPr>
        <w:spacing w:before="60" w:after="0" w:line="276" w:lineRule="auto"/>
        <w:ind w:left="340" w:hanging="340"/>
        <w:rPr>
          <w:spacing w:val="-10"/>
          <w:szCs w:val="24"/>
        </w:rPr>
      </w:pPr>
      <w:r w:rsidRPr="00725AA0">
        <w:rPr>
          <w:spacing w:val="-10"/>
          <w:szCs w:val="24"/>
        </w:rPr>
        <w:t>Realizacja praktyki zawodowej przez studenta dokumentowana jest dziennikiem praktyk</w:t>
      </w:r>
      <w:r w:rsidR="007049CC" w:rsidRPr="00725AA0">
        <w:rPr>
          <w:spacing w:val="-10"/>
          <w:szCs w:val="24"/>
        </w:rPr>
        <w:t>i zawodowej</w:t>
      </w:r>
      <w:r w:rsidR="00D81543" w:rsidRPr="00725AA0">
        <w:rPr>
          <w:spacing w:val="-10"/>
          <w:szCs w:val="24"/>
        </w:rPr>
        <w:t>.</w:t>
      </w:r>
      <w:r w:rsidRPr="00725AA0">
        <w:rPr>
          <w:spacing w:val="-10"/>
          <w:szCs w:val="24"/>
        </w:rPr>
        <w:t xml:space="preserve"> Nauczyciel akademicki, o którym mowa w ust. 2, dokonuje weryfikacji uzyskanych przez studenta efektów uczenia się i zalicza praktykę zawodową zgodnie z określonymi w programie studiów wymaganiami.</w:t>
      </w:r>
    </w:p>
    <w:p w14:paraId="75B7095D" w14:textId="75E38DBF" w:rsidR="008466D5" w:rsidRPr="00697F09" w:rsidRDefault="00F42E63" w:rsidP="00DB7AB8">
      <w:pPr>
        <w:pStyle w:val="wyliczanie"/>
        <w:numPr>
          <w:ilvl w:val="0"/>
          <w:numId w:val="30"/>
        </w:numPr>
        <w:spacing w:before="60" w:after="0" w:line="276" w:lineRule="auto"/>
        <w:ind w:left="340" w:hanging="340"/>
        <w:rPr>
          <w:szCs w:val="24"/>
        </w:rPr>
      </w:pPr>
      <w:r w:rsidRPr="00697F09">
        <w:t>Nauczyciel akademicki, o którym mowa w ust. 2</w:t>
      </w:r>
      <w:r w:rsidR="00697F09" w:rsidRPr="00697F09">
        <w:t>,</w:t>
      </w:r>
      <w:r w:rsidR="009F459D" w:rsidRPr="00697F09">
        <w:t xml:space="preserve"> </w:t>
      </w:r>
      <w:r w:rsidR="00D22B86" w:rsidRPr="00697F09">
        <w:t>na pisemny</w:t>
      </w:r>
      <w:r w:rsidR="00353C8C" w:rsidRPr="00697F09">
        <w:t xml:space="preserve"> </w:t>
      </w:r>
      <w:r w:rsidRPr="00697F09">
        <w:t>wniosek studenta</w:t>
      </w:r>
      <w:r w:rsidR="00D22B86" w:rsidRPr="00697F09">
        <w:t xml:space="preserve">, </w:t>
      </w:r>
      <w:r w:rsidR="008466D5" w:rsidRPr="00697F09">
        <w:t xml:space="preserve">może </w:t>
      </w:r>
      <w:r w:rsidRPr="00697F09">
        <w:t>zaliczyć</w:t>
      </w:r>
      <w:r w:rsidR="008466D5" w:rsidRPr="00697F09">
        <w:t xml:space="preserve"> </w:t>
      </w:r>
      <w:r w:rsidR="001E110B" w:rsidRPr="00697F09">
        <w:t>na poczet praktyki zawodowej czynności wykonywane przez studenta w ramach zatrudnienia, stażu lub wolontariatu</w:t>
      </w:r>
      <w:r w:rsidR="00697F09" w:rsidRPr="00697F09">
        <w:t>,</w:t>
      </w:r>
      <w:r w:rsidR="001E110B" w:rsidRPr="00697F09">
        <w:t xml:space="preserve"> </w:t>
      </w:r>
      <w:r w:rsidR="009F459D" w:rsidRPr="00697F09">
        <w:t>pod warunkiem że umożliwiły one uzyskanie efektów uczenia się określonych w programie studiów dla praktyk zawodowych</w:t>
      </w:r>
      <w:r w:rsidR="00353C8C" w:rsidRPr="00697F09">
        <w:t xml:space="preserve"> i zostały udokumentowane w</w:t>
      </w:r>
      <w:r w:rsidR="00697F09" w:rsidRPr="00697F09">
        <w:t> </w:t>
      </w:r>
      <w:r w:rsidR="00353C8C" w:rsidRPr="00697F09">
        <w:t>dzienniku praktyk.</w:t>
      </w:r>
    </w:p>
    <w:p w14:paraId="45E1A192" w14:textId="663CE285" w:rsidR="00746B3C" w:rsidRPr="00697F09" w:rsidRDefault="00746B3C" w:rsidP="00DB7AB8">
      <w:pPr>
        <w:pStyle w:val="wyliczanie"/>
        <w:numPr>
          <w:ilvl w:val="0"/>
          <w:numId w:val="30"/>
        </w:numPr>
        <w:spacing w:before="60" w:after="0" w:line="276" w:lineRule="auto"/>
        <w:ind w:left="340" w:hanging="340"/>
        <w:rPr>
          <w:szCs w:val="24"/>
        </w:rPr>
      </w:pPr>
      <w:r w:rsidRPr="00697F09">
        <w:lastRenderedPageBreak/>
        <w:t>Szczegółowe zasady organizacji praktyk zawodowych regulują odrębne przepisy</w:t>
      </w:r>
      <w:r w:rsidRPr="00697F09">
        <w:rPr>
          <w:szCs w:val="24"/>
        </w:rPr>
        <w:t>.</w:t>
      </w:r>
    </w:p>
    <w:p w14:paraId="59890986" w14:textId="338BC09D" w:rsidR="0097043E" w:rsidRPr="00221894" w:rsidRDefault="0097043E" w:rsidP="005325E2">
      <w:pPr>
        <w:pStyle w:val="Nagwek1"/>
        <w:spacing w:before="120"/>
      </w:pPr>
      <w:bookmarkStart w:id="18" w:name="_Toc196207284"/>
      <w:bookmarkEnd w:id="17"/>
      <w:r w:rsidRPr="00221894">
        <w:t>Rozdział 8.</w:t>
      </w:r>
      <w:r w:rsidR="00F42E63">
        <w:t xml:space="preserve"> </w:t>
      </w:r>
      <w:r w:rsidR="001255D9">
        <w:br/>
      </w:r>
      <w:r w:rsidRPr="00221894">
        <w:t>Rejestracja na semestr</w:t>
      </w:r>
      <w:bookmarkEnd w:id="18"/>
    </w:p>
    <w:p w14:paraId="793F5203" w14:textId="77777777" w:rsidR="0097043E" w:rsidRPr="00221894" w:rsidRDefault="00CA65B1" w:rsidP="005325E2">
      <w:pPr>
        <w:pStyle w:val="paragraf"/>
        <w:keepNext/>
        <w:spacing w:before="0" w:after="0" w:line="276" w:lineRule="auto"/>
        <w:rPr>
          <w:rFonts w:ascii="Times New Roman" w:hAnsi="Times New Roman"/>
          <w:sz w:val="24"/>
          <w:szCs w:val="24"/>
        </w:rPr>
      </w:pPr>
      <w:r w:rsidRPr="00221894">
        <w:rPr>
          <w:rFonts w:ascii="Times New Roman" w:hAnsi="Times New Roman"/>
          <w:sz w:val="24"/>
          <w:szCs w:val="24"/>
        </w:rPr>
        <w:t xml:space="preserve">§ </w:t>
      </w:r>
      <w:r w:rsidR="00F06508" w:rsidRPr="00221894">
        <w:rPr>
          <w:rFonts w:ascii="Times New Roman" w:hAnsi="Times New Roman"/>
          <w:sz w:val="24"/>
          <w:szCs w:val="24"/>
        </w:rPr>
        <w:t>29</w:t>
      </w:r>
      <w:r w:rsidRPr="00221894">
        <w:rPr>
          <w:rFonts w:ascii="Times New Roman" w:hAnsi="Times New Roman"/>
          <w:sz w:val="24"/>
          <w:szCs w:val="24"/>
        </w:rPr>
        <w:t>.</w:t>
      </w:r>
    </w:p>
    <w:p w14:paraId="0D3A325B" w14:textId="7F99DC3D" w:rsidR="0097043E" w:rsidRPr="00221894" w:rsidRDefault="0097043E" w:rsidP="005325E2">
      <w:pPr>
        <w:keepNext/>
        <w:numPr>
          <w:ilvl w:val="0"/>
          <w:numId w:val="8"/>
        </w:numPr>
        <w:tabs>
          <w:tab w:val="clear" w:pos="360"/>
        </w:tabs>
        <w:spacing w:before="60" w:line="276" w:lineRule="auto"/>
      </w:pPr>
      <w:r w:rsidRPr="00221894">
        <w:t xml:space="preserve">Studenta semestru </w:t>
      </w:r>
      <w:r w:rsidRPr="00221894">
        <w:rPr>
          <w:i/>
        </w:rPr>
        <w:t>n</w:t>
      </w:r>
      <w:r w:rsidRPr="00221894">
        <w:t xml:space="preserve"> rejestruje się na następny semestr, gdy spełnia następujące warunki:</w:t>
      </w:r>
    </w:p>
    <w:p w14:paraId="0CAA8AE1" w14:textId="7063716F" w:rsidR="0097043E" w:rsidRPr="007C4E9F" w:rsidRDefault="00954AE9" w:rsidP="00DB7AB8">
      <w:pPr>
        <w:numPr>
          <w:ilvl w:val="0"/>
          <w:numId w:val="24"/>
        </w:numPr>
        <w:spacing w:line="276" w:lineRule="auto"/>
        <w:ind w:left="680" w:hanging="340"/>
        <w:jc w:val="both"/>
      </w:pPr>
      <w:r w:rsidRPr="007C4E9F">
        <w:t xml:space="preserve">za zajęcia/moduły zajęć zaplanowane od semestru pierwszego do semestru </w:t>
      </w:r>
      <w:r w:rsidRPr="007C4E9F">
        <w:rPr>
          <w:i/>
        </w:rPr>
        <w:t>n</w:t>
      </w:r>
      <w:r w:rsidRPr="007C4E9F">
        <w:t xml:space="preserve"> włącznie uzyskał nie mniej niż</w:t>
      </w:r>
      <w:r w:rsidR="007D657A" w:rsidRPr="007C4E9F">
        <w:t xml:space="preserve">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7D657A" w:rsidRPr="007C4E9F">
        <w:t xml:space="preserve"> </w:t>
      </w:r>
      <w:r w:rsidRPr="007C4E9F">
        <w:t>punktów;</w:t>
      </w:r>
    </w:p>
    <w:p w14:paraId="059E8799" w14:textId="2652F5FC" w:rsidR="0097043E" w:rsidRPr="007C4E9F" w:rsidRDefault="0097043E" w:rsidP="00DB7AB8">
      <w:pPr>
        <w:numPr>
          <w:ilvl w:val="0"/>
          <w:numId w:val="24"/>
        </w:numPr>
        <w:spacing w:line="276" w:lineRule="auto"/>
        <w:ind w:left="680" w:hanging="340"/>
        <w:jc w:val="both"/>
      </w:pPr>
      <w:r w:rsidRPr="007C4E9F">
        <w:t xml:space="preserve">spełnia wszelkie inne wymagania przewidziane programem </w:t>
      </w:r>
      <w:r w:rsidR="00EB3719" w:rsidRPr="007C4E9F">
        <w:t>studiów</w:t>
      </w:r>
      <w:r w:rsidR="007A765C" w:rsidRPr="007C4E9F">
        <w:t>.</w:t>
      </w:r>
    </w:p>
    <w:p w14:paraId="2DC4B25A" w14:textId="621AC6BA" w:rsidR="0097043E" w:rsidRDefault="00954AE9" w:rsidP="002B7E26">
      <w:pPr>
        <w:keepLines/>
        <w:numPr>
          <w:ilvl w:val="0"/>
          <w:numId w:val="8"/>
        </w:numPr>
        <w:tabs>
          <w:tab w:val="clear" w:pos="360"/>
        </w:tabs>
        <w:spacing w:before="60" w:line="276" w:lineRule="auto"/>
        <w:jc w:val="both"/>
      </w:pPr>
      <w:r w:rsidRPr="007C4E9F">
        <w:t>Senat Uczelni w drodze uchwały określa dla studiów stacjonarnych i niestacjonarnych wartości</w:t>
      </w:r>
      <w:r w:rsidR="007D657A" w:rsidRPr="007C4E9F">
        <w:t xml:space="preserve"> </w:t>
      </w: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Pr="007C4E9F">
        <w:t>, o których mowa w ust. 1</w:t>
      </w:r>
      <w:r w:rsidR="0097043E" w:rsidRPr="007C4E9F">
        <w:t xml:space="preserve">. Uchwała ta zostaje podana do wiadomości studentów na stronach </w:t>
      </w:r>
      <w:r w:rsidR="0097043E" w:rsidRPr="00221894">
        <w:t>internetowych wydziałów przed rozpoczęciem roku akademickiego.</w:t>
      </w:r>
    </w:p>
    <w:p w14:paraId="6DFB0241" w14:textId="4088AF1F" w:rsidR="0085362D" w:rsidRPr="007C4E9F" w:rsidRDefault="00EB15FE" w:rsidP="002B7E26">
      <w:pPr>
        <w:numPr>
          <w:ilvl w:val="0"/>
          <w:numId w:val="8"/>
        </w:numPr>
        <w:tabs>
          <w:tab w:val="clear" w:pos="360"/>
        </w:tabs>
        <w:spacing w:before="60" w:line="276" w:lineRule="auto"/>
        <w:jc w:val="both"/>
        <w:rPr>
          <w:spacing w:val="-4"/>
        </w:rPr>
      </w:pPr>
      <w:r w:rsidRPr="00221894">
        <w:t xml:space="preserve">Student, który nie wykaże wystarczających postępów w nauce, może decyzją </w:t>
      </w:r>
      <w:r w:rsidR="002726A0">
        <w:t>R</w:t>
      </w:r>
      <w:r w:rsidRPr="00221894">
        <w:t xml:space="preserve">ektora zostać </w:t>
      </w:r>
      <w:r w:rsidRPr="00221894">
        <w:rPr>
          <w:spacing w:val="-4"/>
        </w:rPr>
        <w:t>skreślony z listy studentów</w:t>
      </w:r>
      <w:r>
        <w:rPr>
          <w:spacing w:val="-4"/>
        </w:rPr>
        <w:t>,</w:t>
      </w:r>
      <w:r w:rsidRPr="00221894">
        <w:rPr>
          <w:spacing w:val="-4"/>
        </w:rPr>
        <w:t xml:space="preserve"> </w:t>
      </w:r>
      <w:r w:rsidRPr="00353B93">
        <w:rPr>
          <w:spacing w:val="-4"/>
        </w:rPr>
        <w:t xml:space="preserve">zgodnie z </w:t>
      </w:r>
      <w:r w:rsidRPr="007C4E9F">
        <w:rPr>
          <w:spacing w:val="-4"/>
        </w:rPr>
        <w:t>§ 42 ust. 2 pkt 2. Za podstawę stwierdzenia braku postępów w nauce, wykluczając udokumentowane zdarzenia</w:t>
      </w:r>
      <w:r w:rsidRPr="007C4E9F">
        <w:rPr>
          <w:i/>
          <w:spacing w:val="-4"/>
        </w:rPr>
        <w:t xml:space="preserve"> </w:t>
      </w:r>
      <w:r w:rsidRPr="007C4E9F">
        <w:rPr>
          <w:spacing w:val="-4"/>
        </w:rPr>
        <w:t xml:space="preserve">losowe uznane przez </w:t>
      </w:r>
      <w:r w:rsidR="002726A0" w:rsidRPr="007C4E9F">
        <w:rPr>
          <w:spacing w:val="-4"/>
        </w:rPr>
        <w:t>R</w:t>
      </w:r>
      <w:r w:rsidRPr="007C4E9F">
        <w:rPr>
          <w:spacing w:val="-4"/>
        </w:rPr>
        <w:t>ektora, przyjmuje się:</w:t>
      </w:r>
    </w:p>
    <w:p w14:paraId="51927677" w14:textId="77777777" w:rsidR="00A076A9" w:rsidRPr="007C4E9F" w:rsidRDefault="00A076A9" w:rsidP="00661C00">
      <w:pPr>
        <w:pStyle w:val="Tekstkomentarza"/>
        <w:spacing w:line="276" w:lineRule="auto"/>
        <w:ind w:left="680" w:hanging="340"/>
        <w:jc w:val="both"/>
        <w:rPr>
          <w:i/>
          <w:iCs/>
          <w:sz w:val="24"/>
          <w:szCs w:val="24"/>
        </w:rPr>
      </w:pPr>
      <w:r w:rsidRPr="007C4E9F">
        <w:rPr>
          <w:sz w:val="24"/>
          <w:szCs w:val="24"/>
        </w:rPr>
        <w:t>1)</w:t>
      </w:r>
      <w:r w:rsidRPr="007C4E9F">
        <w:rPr>
          <w:sz w:val="24"/>
          <w:szCs w:val="24"/>
        </w:rPr>
        <w:tab/>
      </w:r>
      <w:r w:rsidR="00EB15FE" w:rsidRPr="007C4E9F">
        <w:rPr>
          <w:sz w:val="24"/>
          <w:szCs w:val="24"/>
        </w:rPr>
        <w:t>dla studenta pierwszego semestru studiów pierwszego stopnia oraz drugiego stopnia – niespełnienie warunku rejestracji na drugi semestr;</w:t>
      </w:r>
    </w:p>
    <w:p w14:paraId="7AD7A0FF" w14:textId="77777777" w:rsidR="00A076A9" w:rsidRPr="007C4E9F" w:rsidRDefault="00A076A9" w:rsidP="00DA1450">
      <w:pPr>
        <w:spacing w:line="276" w:lineRule="auto"/>
        <w:ind w:left="680" w:hanging="340"/>
        <w:jc w:val="both"/>
      </w:pPr>
      <w:r w:rsidRPr="007C4E9F">
        <w:rPr>
          <w:lang w:eastAsia="en-US"/>
        </w:rPr>
        <w:t>2)</w:t>
      </w:r>
      <w:r w:rsidRPr="007C4E9F">
        <w:rPr>
          <w:lang w:eastAsia="en-US"/>
        </w:rPr>
        <w:tab/>
      </w:r>
      <w:r w:rsidR="00EB15FE" w:rsidRPr="007C4E9F">
        <w:rPr>
          <w:spacing w:val="-4"/>
        </w:rPr>
        <w:t xml:space="preserve">dla pozostałych studentów – </w:t>
      </w:r>
      <w:r w:rsidR="00EB15FE" w:rsidRPr="007C4E9F">
        <w:rPr>
          <w:spacing w:val="-6"/>
        </w:rPr>
        <w:t>uzyskanie mniej niż 20% z wymaganych punktów ECTS, dla których</w:t>
      </w:r>
      <w:r w:rsidR="00EB15FE" w:rsidRPr="007C4E9F">
        <w:t xml:space="preserve"> podstawę do obliczenia stanowi suma liczby punktów ECTS, którą powinien student uzyskać w semestrze, na którym jest zarejestrowany.</w:t>
      </w:r>
      <w:r w:rsidR="00EB15FE" w:rsidRPr="007C4E9F">
        <w:rPr>
          <w:color w:val="00B050"/>
        </w:rPr>
        <w:t xml:space="preserve"> </w:t>
      </w:r>
      <w:r w:rsidR="00EB15FE" w:rsidRPr="007C4E9F">
        <w:t xml:space="preserve">Sumę liczby punktów ECTS </w:t>
      </w:r>
      <w:r w:rsidR="00EB15FE" w:rsidRPr="007C4E9F">
        <w:rPr>
          <w:spacing w:val="-6"/>
          <w:kern w:val="24"/>
        </w:rPr>
        <w:t>stanowią punkty ECTS zajęć/modułów zajęć z bieżącego semestru oraz z różnic</w:t>
      </w:r>
      <w:r w:rsidR="00EB15FE" w:rsidRPr="007C4E9F">
        <w:rPr>
          <w:spacing w:val="-4"/>
          <w:kern w:val="24"/>
        </w:rPr>
        <w:t xml:space="preserve"> programowych </w:t>
      </w:r>
      <w:r w:rsidR="00EB15FE" w:rsidRPr="007C4E9F">
        <w:t>i zajęć/modułów zajęć powtarzanych, na które student został skierowany.</w:t>
      </w:r>
    </w:p>
    <w:p w14:paraId="3D485AD0" w14:textId="77777777" w:rsidR="0097043E" w:rsidRPr="007C4E9F" w:rsidRDefault="00CA65B1" w:rsidP="001E27CD">
      <w:pPr>
        <w:pStyle w:val="Tekstkomentarza"/>
        <w:spacing w:before="120" w:line="276" w:lineRule="auto"/>
        <w:ind w:left="340"/>
        <w:jc w:val="center"/>
        <w:rPr>
          <w:b/>
          <w:sz w:val="24"/>
          <w:szCs w:val="24"/>
        </w:rPr>
      </w:pPr>
      <w:r w:rsidRPr="007C4E9F">
        <w:rPr>
          <w:b/>
          <w:sz w:val="24"/>
          <w:szCs w:val="24"/>
        </w:rPr>
        <w:t>§ 3</w:t>
      </w:r>
      <w:r w:rsidR="00F06508" w:rsidRPr="007C4E9F">
        <w:rPr>
          <w:b/>
          <w:sz w:val="24"/>
          <w:szCs w:val="24"/>
        </w:rPr>
        <w:t>0</w:t>
      </w:r>
      <w:r w:rsidRPr="007C4E9F">
        <w:rPr>
          <w:b/>
          <w:sz w:val="24"/>
          <w:szCs w:val="24"/>
        </w:rPr>
        <w:t>.</w:t>
      </w:r>
    </w:p>
    <w:p w14:paraId="1BD0A0ED" w14:textId="3BE8B9E4" w:rsidR="0097043E" w:rsidRPr="007C4E9F" w:rsidRDefault="0097043E" w:rsidP="00DB7AB8">
      <w:pPr>
        <w:numPr>
          <w:ilvl w:val="0"/>
          <w:numId w:val="23"/>
        </w:numPr>
        <w:spacing w:before="60" w:line="276" w:lineRule="auto"/>
        <w:ind w:left="340" w:hanging="340"/>
        <w:jc w:val="both"/>
      </w:pPr>
      <w:r w:rsidRPr="007C4E9F">
        <w:rPr>
          <w:spacing w:val="-4"/>
        </w:rPr>
        <w:t>Pierwsza rejestracja na dany semestr oznacza jednocześnie wpisanie studenta na listy wszystkich</w:t>
      </w:r>
      <w:r w:rsidRPr="007C4E9F">
        <w:t xml:space="preserve"> zajęć dydaktycznych przewidzianych programem studiów.</w:t>
      </w:r>
      <w:r w:rsidR="00A36976" w:rsidRPr="007C4E9F">
        <w:t xml:space="preserve"> </w:t>
      </w:r>
    </w:p>
    <w:p w14:paraId="2DBA62E4" w14:textId="6A303804" w:rsidR="0097043E" w:rsidRPr="007C4E9F" w:rsidRDefault="0097043E" w:rsidP="00DB7AB8">
      <w:pPr>
        <w:numPr>
          <w:ilvl w:val="0"/>
          <w:numId w:val="23"/>
        </w:numPr>
        <w:spacing w:before="60" w:line="276" w:lineRule="auto"/>
        <w:ind w:left="340" w:hanging="340"/>
        <w:jc w:val="both"/>
      </w:pPr>
      <w:r w:rsidRPr="007C4E9F">
        <w:rPr>
          <w:spacing w:val="-4"/>
        </w:rPr>
        <w:t xml:space="preserve">Elementem rozliczenia danego semestru jest także potwierdzenie efektów </w:t>
      </w:r>
      <w:r w:rsidR="00EB3719" w:rsidRPr="007C4E9F">
        <w:rPr>
          <w:spacing w:val="-4"/>
        </w:rPr>
        <w:t xml:space="preserve">uczenia się </w:t>
      </w:r>
      <w:r w:rsidRPr="007C4E9F">
        <w:rPr>
          <w:spacing w:val="-4"/>
        </w:rPr>
        <w:t>uzyskanych</w:t>
      </w:r>
      <w:r w:rsidRPr="007C4E9F">
        <w:t xml:space="preserve"> </w:t>
      </w:r>
      <w:r w:rsidRPr="007C4E9F">
        <w:rPr>
          <w:spacing w:val="-4"/>
        </w:rPr>
        <w:t xml:space="preserve">w trakcie odbywania praktyk zawodowych przewidzianych programem </w:t>
      </w:r>
      <w:r w:rsidR="00EB3719" w:rsidRPr="007C4E9F">
        <w:t xml:space="preserve">studiów </w:t>
      </w:r>
      <w:r w:rsidRPr="007C4E9F">
        <w:t xml:space="preserve">w tym semestrze. </w:t>
      </w:r>
    </w:p>
    <w:p w14:paraId="6270808B" w14:textId="56E1E9A3" w:rsidR="0097043E" w:rsidRPr="007C4E9F" w:rsidRDefault="0097043E" w:rsidP="00DB7AB8">
      <w:pPr>
        <w:numPr>
          <w:ilvl w:val="0"/>
          <w:numId w:val="23"/>
        </w:numPr>
        <w:spacing w:before="60" w:line="276" w:lineRule="auto"/>
        <w:ind w:left="340" w:hanging="340"/>
        <w:jc w:val="both"/>
      </w:pPr>
      <w:r w:rsidRPr="007C4E9F">
        <w:t xml:space="preserve">Student, który nie spełnia warunków rejestracji na kolejny semestr, pozostaje zarejestrowany na </w:t>
      </w:r>
      <w:r w:rsidRPr="007C4E9F">
        <w:rPr>
          <w:spacing w:val="-4"/>
        </w:rPr>
        <w:t xml:space="preserve">semestrze, na którym studiował, lub </w:t>
      </w:r>
      <w:r w:rsidR="006716A7" w:rsidRPr="007C4E9F">
        <w:rPr>
          <w:spacing w:val="-4"/>
        </w:rPr>
        <w:t xml:space="preserve">decyzją </w:t>
      </w:r>
      <w:r w:rsidR="002726A0" w:rsidRPr="007C4E9F">
        <w:rPr>
          <w:spacing w:val="-4"/>
        </w:rPr>
        <w:t>R</w:t>
      </w:r>
      <w:r w:rsidR="006716A7" w:rsidRPr="007C4E9F">
        <w:rPr>
          <w:spacing w:val="-4"/>
        </w:rPr>
        <w:t xml:space="preserve">ektora może zostać skreślony </w:t>
      </w:r>
      <w:r w:rsidRPr="007C4E9F">
        <w:rPr>
          <w:spacing w:val="-4"/>
        </w:rPr>
        <w:t>z listy studentów</w:t>
      </w:r>
      <w:r w:rsidRPr="007C4E9F">
        <w:t xml:space="preserve"> zgodnie z § 42</w:t>
      </w:r>
      <w:r w:rsidR="006E3B51" w:rsidRPr="007C4E9F">
        <w:t xml:space="preserve"> ust. </w:t>
      </w:r>
      <w:r w:rsidR="008E29B1" w:rsidRPr="007C4E9F">
        <w:t>2</w:t>
      </w:r>
      <w:r w:rsidRPr="007C4E9F">
        <w:t xml:space="preserve"> </w:t>
      </w:r>
      <w:r w:rsidR="00D84093" w:rsidRPr="007C4E9F">
        <w:t>pkt 2</w:t>
      </w:r>
      <w:r w:rsidRPr="007C4E9F">
        <w:t>.</w:t>
      </w:r>
      <w:r w:rsidR="00A36976" w:rsidRPr="007C4E9F">
        <w:t xml:space="preserve"> </w:t>
      </w:r>
    </w:p>
    <w:p w14:paraId="11004BC9" w14:textId="33CCF98B" w:rsidR="0097043E" w:rsidRPr="00221894" w:rsidRDefault="0097043E" w:rsidP="00DB7AB8">
      <w:pPr>
        <w:numPr>
          <w:ilvl w:val="0"/>
          <w:numId w:val="23"/>
        </w:numPr>
        <w:spacing w:before="60" w:line="276" w:lineRule="auto"/>
        <w:ind w:left="340" w:hanging="340"/>
        <w:jc w:val="both"/>
      </w:pPr>
      <w:r w:rsidRPr="00221894">
        <w:rPr>
          <w:spacing w:val="-4"/>
        </w:rPr>
        <w:t>Student nie ma obowiązku powtarzania zaliczonych</w:t>
      </w:r>
      <w:r w:rsidRPr="00221894">
        <w:t xml:space="preserve"> form zajęć dydaktycznych.</w:t>
      </w:r>
    </w:p>
    <w:p w14:paraId="53681817" w14:textId="598E0F7A" w:rsidR="0097043E" w:rsidRPr="00221894" w:rsidRDefault="0097043E" w:rsidP="00DB7AB8">
      <w:pPr>
        <w:numPr>
          <w:ilvl w:val="0"/>
          <w:numId w:val="23"/>
        </w:numPr>
        <w:spacing w:before="60" w:line="276" w:lineRule="auto"/>
        <w:ind w:left="340" w:hanging="340"/>
        <w:jc w:val="both"/>
      </w:pPr>
      <w:r w:rsidRPr="00221894">
        <w:t xml:space="preserve">Student, który został skierowany przez dziekana na powtarzanie form </w:t>
      </w:r>
      <w:r w:rsidR="006376B4" w:rsidRPr="00221894">
        <w:t>zajęć/</w:t>
      </w:r>
      <w:r w:rsidR="00845048" w:rsidRPr="00221894">
        <w:t xml:space="preserve">modułów zajęć </w:t>
      </w:r>
      <w:r w:rsidRPr="00221894">
        <w:t>lub uzyskał zgodę na uczestnictwo w nich poza swoją grupą dziekańską, zostaje wpisany do grupy realizującej daną formę zajęć dydaktycznych.</w:t>
      </w:r>
    </w:p>
    <w:p w14:paraId="5B70FB6D" w14:textId="17B75D57" w:rsidR="0097043E" w:rsidRPr="00221894" w:rsidRDefault="0097043E" w:rsidP="00E138E8">
      <w:pPr>
        <w:pStyle w:val="Nagwek1"/>
        <w:keepNext w:val="0"/>
      </w:pPr>
      <w:bookmarkStart w:id="19" w:name="_Toc196207285"/>
      <w:r w:rsidRPr="00221894">
        <w:t>Rozdział 9.</w:t>
      </w:r>
      <w:r w:rsidR="001255D9">
        <w:br/>
      </w:r>
      <w:r w:rsidRPr="00221894">
        <w:t>Praca dyplomowa</w:t>
      </w:r>
      <w:bookmarkEnd w:id="19"/>
    </w:p>
    <w:p w14:paraId="186A72F8" w14:textId="77777777" w:rsidR="0097043E" w:rsidRPr="009C7298" w:rsidRDefault="00CA65B1" w:rsidP="00E138E8">
      <w:pPr>
        <w:pStyle w:val="paragraf"/>
        <w:spacing w:before="0" w:after="0" w:line="276" w:lineRule="auto"/>
        <w:rPr>
          <w:rFonts w:ascii="Times New Roman" w:hAnsi="Times New Roman"/>
          <w:sz w:val="24"/>
          <w:szCs w:val="24"/>
        </w:rPr>
      </w:pPr>
      <w:bookmarkStart w:id="20" w:name="_Hlk100735134"/>
      <w:r w:rsidRPr="009C7298">
        <w:rPr>
          <w:rFonts w:ascii="Times New Roman" w:hAnsi="Times New Roman"/>
          <w:sz w:val="24"/>
          <w:szCs w:val="24"/>
        </w:rPr>
        <w:t>§ 3</w:t>
      </w:r>
      <w:r w:rsidR="00F06508" w:rsidRPr="009C7298">
        <w:rPr>
          <w:rFonts w:ascii="Times New Roman" w:hAnsi="Times New Roman"/>
          <w:sz w:val="24"/>
          <w:szCs w:val="24"/>
        </w:rPr>
        <w:t>1</w:t>
      </w:r>
      <w:r w:rsidRPr="009C7298">
        <w:rPr>
          <w:rFonts w:ascii="Times New Roman" w:hAnsi="Times New Roman"/>
          <w:sz w:val="24"/>
          <w:szCs w:val="24"/>
        </w:rPr>
        <w:t>.</w:t>
      </w:r>
    </w:p>
    <w:p w14:paraId="62C433A1" w14:textId="3A320E2D" w:rsidR="00954AE9" w:rsidRPr="007C4E9F" w:rsidRDefault="00954AE9" w:rsidP="00351DA0">
      <w:pPr>
        <w:pStyle w:val="paragraf"/>
        <w:numPr>
          <w:ilvl w:val="0"/>
          <w:numId w:val="69"/>
        </w:numPr>
        <w:spacing w:before="0" w:after="0" w:line="276" w:lineRule="auto"/>
        <w:ind w:left="284" w:hanging="284"/>
        <w:jc w:val="both"/>
        <w:rPr>
          <w:rFonts w:ascii="Times New Roman" w:hAnsi="Times New Roman"/>
          <w:b w:val="0"/>
          <w:bCs/>
          <w:sz w:val="24"/>
          <w:szCs w:val="24"/>
        </w:rPr>
      </w:pPr>
      <w:r w:rsidRPr="007C4E9F">
        <w:rPr>
          <w:rFonts w:ascii="Times New Roman" w:hAnsi="Times New Roman"/>
          <w:b w:val="0"/>
          <w:bCs/>
          <w:sz w:val="24"/>
          <w:szCs w:val="24"/>
        </w:rPr>
        <w:t xml:space="preserve">Na </w:t>
      </w:r>
      <w:r w:rsidR="00F00B40" w:rsidRPr="007C4E9F">
        <w:rPr>
          <w:rFonts w:ascii="Times New Roman" w:hAnsi="Times New Roman"/>
          <w:b w:val="0"/>
          <w:bCs/>
          <w:sz w:val="24"/>
          <w:szCs w:val="24"/>
        </w:rPr>
        <w:t>każdym kierunku</w:t>
      </w:r>
      <w:r w:rsidR="00627955" w:rsidRPr="007C4E9F">
        <w:rPr>
          <w:rFonts w:ascii="Times New Roman" w:hAnsi="Times New Roman"/>
          <w:b w:val="0"/>
          <w:bCs/>
          <w:sz w:val="24"/>
          <w:szCs w:val="24"/>
        </w:rPr>
        <w:t xml:space="preserve">, </w:t>
      </w:r>
      <w:r w:rsidR="00F00B40" w:rsidRPr="007C4E9F">
        <w:rPr>
          <w:rFonts w:ascii="Times New Roman" w:hAnsi="Times New Roman"/>
          <w:b w:val="0"/>
          <w:bCs/>
          <w:sz w:val="24"/>
          <w:szCs w:val="24"/>
        </w:rPr>
        <w:t>poziomie</w:t>
      </w:r>
      <w:r w:rsidR="00627955" w:rsidRPr="007C4E9F">
        <w:rPr>
          <w:rFonts w:ascii="Times New Roman" w:hAnsi="Times New Roman"/>
          <w:b w:val="0"/>
          <w:bCs/>
          <w:sz w:val="24"/>
          <w:szCs w:val="24"/>
        </w:rPr>
        <w:t xml:space="preserve"> i profilu</w:t>
      </w:r>
      <w:r w:rsidR="00F00B40" w:rsidRPr="007C4E9F">
        <w:rPr>
          <w:rFonts w:ascii="Times New Roman" w:hAnsi="Times New Roman"/>
          <w:b w:val="0"/>
          <w:bCs/>
          <w:sz w:val="24"/>
          <w:szCs w:val="24"/>
        </w:rPr>
        <w:t xml:space="preserve"> </w:t>
      </w:r>
      <w:r w:rsidR="00627955" w:rsidRPr="007C4E9F">
        <w:rPr>
          <w:rFonts w:ascii="Times New Roman" w:hAnsi="Times New Roman"/>
          <w:b w:val="0"/>
          <w:bCs/>
          <w:sz w:val="24"/>
          <w:szCs w:val="24"/>
        </w:rPr>
        <w:t>studiów</w:t>
      </w:r>
      <w:r w:rsidRPr="007C4E9F">
        <w:rPr>
          <w:rFonts w:ascii="Times New Roman" w:hAnsi="Times New Roman"/>
          <w:b w:val="0"/>
          <w:bCs/>
          <w:sz w:val="24"/>
          <w:szCs w:val="24"/>
        </w:rPr>
        <w:t xml:space="preserve"> obowiązuje wykonanie pracy dyplomowej.</w:t>
      </w:r>
    </w:p>
    <w:p w14:paraId="46C95CED" w14:textId="080E9C06" w:rsidR="0097043E" w:rsidRPr="00CA09C7" w:rsidRDefault="0097043E" w:rsidP="00351DA0">
      <w:pPr>
        <w:numPr>
          <w:ilvl w:val="0"/>
          <w:numId w:val="69"/>
        </w:numPr>
        <w:spacing w:before="60" w:line="276" w:lineRule="auto"/>
        <w:ind w:left="340" w:hanging="340"/>
        <w:jc w:val="both"/>
        <w:rPr>
          <w:strike/>
        </w:rPr>
      </w:pPr>
      <w:r w:rsidRPr="000D7B0E">
        <w:rPr>
          <w:spacing w:val="-5"/>
        </w:rPr>
        <w:t xml:space="preserve">Pracę dyplomową na studiach student wykonuje pod opieką pracowników </w:t>
      </w:r>
      <w:r w:rsidR="00410301" w:rsidRPr="000D7B0E">
        <w:rPr>
          <w:spacing w:val="-5"/>
        </w:rPr>
        <w:t>badawczo</w:t>
      </w:r>
      <w:r w:rsidRPr="000D7B0E">
        <w:rPr>
          <w:spacing w:val="-5"/>
        </w:rPr>
        <w:t xml:space="preserve">-dydaktycznych </w:t>
      </w:r>
      <w:r w:rsidRPr="000D7B0E">
        <w:t>lub dydaktycznych</w:t>
      </w:r>
      <w:r w:rsidR="00993045" w:rsidRPr="000D7B0E">
        <w:t xml:space="preserve"> </w:t>
      </w:r>
      <w:r w:rsidR="006B26AD" w:rsidRPr="000D7B0E">
        <w:t>co najmniej ze stopniem doktora</w:t>
      </w:r>
      <w:r w:rsidR="00584716" w:rsidRPr="000D7B0E">
        <w:t>.</w:t>
      </w:r>
      <w:r w:rsidR="006B26AD" w:rsidRPr="000D7B0E">
        <w:t xml:space="preserve"> </w:t>
      </w:r>
      <w:r w:rsidRPr="000D7B0E">
        <w:t xml:space="preserve">W </w:t>
      </w:r>
      <w:r w:rsidR="006B3DDE">
        <w:t xml:space="preserve">szczególnie </w:t>
      </w:r>
      <w:r w:rsidRPr="000D7B0E">
        <w:t xml:space="preserve">uzasadnionych </w:t>
      </w:r>
      <w:r w:rsidR="009C7298" w:rsidRPr="000D7B0E">
        <w:t>przypadkach</w:t>
      </w:r>
      <w:r w:rsidR="00A40343" w:rsidRPr="000D7B0E">
        <w:t xml:space="preserve"> </w:t>
      </w:r>
      <w:r w:rsidR="006C11FD" w:rsidRPr="000D7B0E">
        <w:t xml:space="preserve">dziekan </w:t>
      </w:r>
      <w:r w:rsidRPr="000D7B0E">
        <w:rPr>
          <w:spacing w:val="-4"/>
        </w:rPr>
        <w:t xml:space="preserve">może powołać opiekuna pracy dyplomowej </w:t>
      </w:r>
      <w:r w:rsidR="00353FED" w:rsidRPr="000D7B0E">
        <w:rPr>
          <w:spacing w:val="-4"/>
        </w:rPr>
        <w:t xml:space="preserve">z doświadczeniem w dziedzinie związanej </w:t>
      </w:r>
      <w:r w:rsidR="00353FED" w:rsidRPr="00697F09">
        <w:rPr>
          <w:spacing w:val="-4"/>
        </w:rPr>
        <w:t>z</w:t>
      </w:r>
      <w:r w:rsidR="00697F09" w:rsidRPr="00697F09">
        <w:rPr>
          <w:spacing w:val="-4"/>
        </w:rPr>
        <w:t> </w:t>
      </w:r>
      <w:r w:rsidR="00353FED" w:rsidRPr="00697F09">
        <w:rPr>
          <w:spacing w:val="-4"/>
        </w:rPr>
        <w:t>kierunkiem</w:t>
      </w:r>
      <w:r w:rsidR="00353FED" w:rsidRPr="00697F09">
        <w:t xml:space="preserve"> studiów </w:t>
      </w:r>
      <w:r w:rsidRPr="00697F09">
        <w:t xml:space="preserve">spośród </w:t>
      </w:r>
      <w:r w:rsidR="00353FED" w:rsidRPr="00697F09">
        <w:t xml:space="preserve">innych </w:t>
      </w:r>
      <w:r w:rsidR="00584716" w:rsidRPr="00697F09">
        <w:t>nauczycieli akademickich</w:t>
      </w:r>
      <w:r w:rsidR="00697F09" w:rsidRPr="00697F09">
        <w:t>,</w:t>
      </w:r>
      <w:r w:rsidR="006B3DDE" w:rsidRPr="00697F09">
        <w:t xml:space="preserve"> po pozytywnej opinii prorektora d</w:t>
      </w:r>
      <w:r w:rsidR="00697F09" w:rsidRPr="00697F09">
        <w:t>s.</w:t>
      </w:r>
      <w:r w:rsidR="006B3DDE" w:rsidRPr="00697F09">
        <w:t xml:space="preserve"> kształcenia.</w:t>
      </w:r>
    </w:p>
    <w:p w14:paraId="6E0588A8" w14:textId="016EBC2D" w:rsidR="00464974" w:rsidRPr="00E00432" w:rsidRDefault="008520C2" w:rsidP="00351DA0">
      <w:pPr>
        <w:numPr>
          <w:ilvl w:val="0"/>
          <w:numId w:val="69"/>
        </w:numPr>
        <w:spacing w:before="60" w:line="276" w:lineRule="auto"/>
        <w:ind w:left="340" w:hanging="340"/>
        <w:jc w:val="both"/>
      </w:pPr>
      <w:r w:rsidRPr="00E00432">
        <w:lastRenderedPageBreak/>
        <w:t>W przypadku zgłoszenia tematu pracy przez podmiot zewnętrzny dziekan może dodatkowo powołać zewnętrznego opiekuna pracy dyplomowej spośród osób reprezentujących ten podmiot, posiadających odpowiednie doświadczenie w dziedzinie związanej z kierunkiem studiów.</w:t>
      </w:r>
    </w:p>
    <w:p w14:paraId="35FEB8DB" w14:textId="39F4AE30" w:rsidR="0097043E" w:rsidRPr="00221894" w:rsidRDefault="0097043E" w:rsidP="00351DA0">
      <w:pPr>
        <w:numPr>
          <w:ilvl w:val="0"/>
          <w:numId w:val="69"/>
        </w:numPr>
        <w:spacing w:before="60" w:line="276" w:lineRule="auto"/>
        <w:ind w:left="340" w:hanging="340"/>
        <w:jc w:val="both"/>
      </w:pPr>
      <w:r w:rsidRPr="00221894">
        <w:t xml:space="preserve">Procedurę procesu dyplomowania, w tym w szczególności tryb, formy i terminy formułowania, zatwierdzania i przydzielania tematów prac dyplomowych, określa </w:t>
      </w:r>
      <w:r w:rsidR="002726A0">
        <w:t>R</w:t>
      </w:r>
      <w:r w:rsidRPr="00221894">
        <w:t xml:space="preserve">ektor. </w:t>
      </w:r>
    </w:p>
    <w:bookmarkEnd w:id="20"/>
    <w:p w14:paraId="08066B59" w14:textId="77777777" w:rsidR="0097043E" w:rsidRPr="00221894" w:rsidRDefault="00CA65B1" w:rsidP="00F27202">
      <w:pPr>
        <w:pStyle w:val="paragraf"/>
        <w:keepNext/>
        <w:spacing w:after="0" w:line="276" w:lineRule="auto"/>
        <w:rPr>
          <w:rFonts w:ascii="Times New Roman" w:hAnsi="Times New Roman"/>
          <w:sz w:val="24"/>
          <w:szCs w:val="24"/>
        </w:rPr>
      </w:pPr>
      <w:r w:rsidRPr="00221894">
        <w:rPr>
          <w:rFonts w:ascii="Times New Roman" w:hAnsi="Times New Roman"/>
          <w:sz w:val="24"/>
          <w:szCs w:val="24"/>
        </w:rPr>
        <w:t>§ 3</w:t>
      </w:r>
      <w:r w:rsidR="00F06508" w:rsidRPr="00221894">
        <w:rPr>
          <w:rFonts w:ascii="Times New Roman" w:hAnsi="Times New Roman"/>
          <w:sz w:val="24"/>
          <w:szCs w:val="24"/>
        </w:rPr>
        <w:t>2</w:t>
      </w:r>
      <w:r w:rsidRPr="00221894">
        <w:rPr>
          <w:rFonts w:ascii="Times New Roman" w:hAnsi="Times New Roman"/>
          <w:sz w:val="24"/>
          <w:szCs w:val="24"/>
        </w:rPr>
        <w:t>.</w:t>
      </w:r>
      <w:r w:rsidR="0097043E" w:rsidRPr="00221894">
        <w:rPr>
          <w:rFonts w:ascii="Times New Roman" w:hAnsi="Times New Roman"/>
          <w:sz w:val="24"/>
          <w:szCs w:val="24"/>
        </w:rPr>
        <w:t xml:space="preserve"> </w:t>
      </w:r>
    </w:p>
    <w:p w14:paraId="7950FB3D" w14:textId="60CF7FCB" w:rsidR="0097043E" w:rsidRPr="008311AC" w:rsidRDefault="0097043E" w:rsidP="001E27CD">
      <w:pPr>
        <w:pStyle w:val="paragraf"/>
        <w:spacing w:before="60" w:after="0" w:line="276" w:lineRule="auto"/>
        <w:jc w:val="both"/>
        <w:rPr>
          <w:rFonts w:ascii="Times New Roman" w:hAnsi="Times New Roman"/>
          <w:b w:val="0"/>
          <w:bCs/>
          <w:sz w:val="24"/>
          <w:szCs w:val="24"/>
        </w:rPr>
      </w:pPr>
      <w:r w:rsidRPr="008311AC">
        <w:rPr>
          <w:rFonts w:ascii="Times New Roman" w:hAnsi="Times New Roman"/>
          <w:b w:val="0"/>
          <w:bCs/>
          <w:sz w:val="24"/>
          <w:szCs w:val="24"/>
        </w:rPr>
        <w:t>Student zobowiązany jest złożyć pracę dyplomową w formie</w:t>
      </w:r>
      <w:r w:rsidR="00382AA9" w:rsidRPr="008311AC">
        <w:rPr>
          <w:rFonts w:ascii="Times New Roman" w:hAnsi="Times New Roman"/>
          <w:b w:val="0"/>
          <w:bCs/>
          <w:sz w:val="24"/>
          <w:szCs w:val="24"/>
        </w:rPr>
        <w:t xml:space="preserve"> elektronicznej oraz</w:t>
      </w:r>
      <w:r w:rsidRPr="008311AC">
        <w:rPr>
          <w:rFonts w:ascii="Times New Roman" w:hAnsi="Times New Roman"/>
          <w:b w:val="0"/>
          <w:bCs/>
          <w:sz w:val="24"/>
          <w:szCs w:val="24"/>
        </w:rPr>
        <w:t xml:space="preserve"> pisemnej lub pisemnej i graficznej</w:t>
      </w:r>
      <w:r w:rsidR="00382AA9" w:rsidRPr="008311AC">
        <w:rPr>
          <w:rFonts w:ascii="Times New Roman" w:hAnsi="Times New Roman"/>
          <w:b w:val="0"/>
          <w:bCs/>
          <w:sz w:val="24"/>
          <w:szCs w:val="24"/>
        </w:rPr>
        <w:t>,</w:t>
      </w:r>
      <w:r w:rsidR="000E498A" w:rsidRPr="008311AC">
        <w:rPr>
          <w:rFonts w:ascii="Times New Roman" w:hAnsi="Times New Roman"/>
          <w:b w:val="0"/>
          <w:bCs/>
          <w:sz w:val="24"/>
          <w:szCs w:val="24"/>
        </w:rPr>
        <w:t xml:space="preserve"> </w:t>
      </w:r>
      <w:r w:rsidR="00382AA9" w:rsidRPr="008311AC">
        <w:rPr>
          <w:rFonts w:ascii="Times New Roman" w:hAnsi="Times New Roman"/>
          <w:b w:val="0"/>
          <w:bCs/>
          <w:sz w:val="24"/>
          <w:szCs w:val="24"/>
        </w:rPr>
        <w:t>lub</w:t>
      </w:r>
      <w:r w:rsidR="000E498A" w:rsidRPr="008311AC">
        <w:rPr>
          <w:rFonts w:ascii="Times New Roman" w:hAnsi="Times New Roman"/>
          <w:b w:val="0"/>
          <w:bCs/>
          <w:sz w:val="24"/>
          <w:szCs w:val="24"/>
        </w:rPr>
        <w:t xml:space="preserve"> dokonania technicznego</w:t>
      </w:r>
      <w:r w:rsidR="00382AA9" w:rsidRPr="008311AC">
        <w:rPr>
          <w:rFonts w:ascii="Times New Roman" w:hAnsi="Times New Roman"/>
          <w:b w:val="0"/>
          <w:bCs/>
          <w:sz w:val="24"/>
          <w:szCs w:val="24"/>
        </w:rPr>
        <w:t>,</w:t>
      </w:r>
      <w:r w:rsidR="000E498A" w:rsidRPr="008311AC">
        <w:rPr>
          <w:rFonts w:ascii="Times New Roman" w:hAnsi="Times New Roman"/>
          <w:b w:val="0"/>
          <w:bCs/>
          <w:sz w:val="24"/>
          <w:szCs w:val="24"/>
        </w:rPr>
        <w:t xml:space="preserve"> </w:t>
      </w:r>
      <w:r w:rsidR="00D053EB" w:rsidRPr="008311AC">
        <w:rPr>
          <w:rFonts w:ascii="Times New Roman" w:hAnsi="Times New Roman"/>
          <w:b w:val="0"/>
          <w:bCs/>
          <w:sz w:val="24"/>
          <w:szCs w:val="24"/>
        </w:rPr>
        <w:t>w</w:t>
      </w:r>
      <w:r w:rsidR="00503B64" w:rsidRPr="008311AC">
        <w:rPr>
          <w:rFonts w:ascii="Times New Roman" w:hAnsi="Times New Roman"/>
          <w:b w:val="0"/>
          <w:bCs/>
          <w:sz w:val="24"/>
          <w:szCs w:val="24"/>
        </w:rPr>
        <w:t xml:space="preserve"> </w:t>
      </w:r>
      <w:r w:rsidR="006C11FD" w:rsidRPr="008311AC">
        <w:rPr>
          <w:rFonts w:ascii="Times New Roman" w:hAnsi="Times New Roman"/>
          <w:b w:val="0"/>
          <w:bCs/>
          <w:sz w:val="24"/>
          <w:szCs w:val="24"/>
        </w:rPr>
        <w:t xml:space="preserve">zależności od kierunku studiów. </w:t>
      </w:r>
      <w:r w:rsidR="00663105" w:rsidRPr="008311AC">
        <w:rPr>
          <w:rFonts w:ascii="Times New Roman" w:hAnsi="Times New Roman"/>
          <w:b w:val="0"/>
          <w:bCs/>
          <w:sz w:val="24"/>
          <w:szCs w:val="24"/>
        </w:rPr>
        <w:t xml:space="preserve">Liczbę składanych egzemplarzy pracy dyplomowej </w:t>
      </w:r>
      <w:r w:rsidR="006C11FD" w:rsidRPr="008311AC">
        <w:rPr>
          <w:rFonts w:ascii="Times New Roman" w:hAnsi="Times New Roman"/>
          <w:b w:val="0"/>
          <w:bCs/>
          <w:sz w:val="24"/>
          <w:szCs w:val="24"/>
        </w:rPr>
        <w:t>określa</w:t>
      </w:r>
      <w:r w:rsidR="00663105" w:rsidRPr="008311AC">
        <w:rPr>
          <w:rFonts w:ascii="Times New Roman" w:hAnsi="Times New Roman"/>
          <w:b w:val="0"/>
          <w:bCs/>
          <w:sz w:val="24"/>
          <w:szCs w:val="24"/>
        </w:rPr>
        <w:t xml:space="preserve"> </w:t>
      </w:r>
      <w:r w:rsidR="002726A0" w:rsidRPr="008311AC">
        <w:rPr>
          <w:rFonts w:ascii="Times New Roman" w:hAnsi="Times New Roman"/>
          <w:b w:val="0"/>
          <w:bCs/>
          <w:sz w:val="24"/>
          <w:szCs w:val="24"/>
        </w:rPr>
        <w:t>R</w:t>
      </w:r>
      <w:r w:rsidR="00663105" w:rsidRPr="008311AC">
        <w:rPr>
          <w:rFonts w:ascii="Times New Roman" w:hAnsi="Times New Roman"/>
          <w:b w:val="0"/>
          <w:bCs/>
          <w:sz w:val="24"/>
          <w:szCs w:val="24"/>
        </w:rPr>
        <w:t>ektor</w:t>
      </w:r>
      <w:r w:rsidRPr="008311AC">
        <w:rPr>
          <w:rFonts w:ascii="Times New Roman" w:hAnsi="Times New Roman"/>
          <w:b w:val="0"/>
          <w:bCs/>
          <w:sz w:val="24"/>
          <w:szCs w:val="24"/>
        </w:rPr>
        <w:t>.</w:t>
      </w:r>
      <w:r w:rsidR="00043F21" w:rsidRPr="008311AC">
        <w:rPr>
          <w:rFonts w:ascii="Times New Roman" w:hAnsi="Times New Roman"/>
          <w:b w:val="0"/>
          <w:bCs/>
          <w:sz w:val="24"/>
          <w:szCs w:val="24"/>
        </w:rPr>
        <w:t xml:space="preserve"> </w:t>
      </w:r>
    </w:p>
    <w:p w14:paraId="32C33F0F" w14:textId="77777777" w:rsidR="0097043E" w:rsidRPr="008311AC" w:rsidRDefault="00CA65B1" w:rsidP="006B21EB">
      <w:pPr>
        <w:pStyle w:val="paragraf"/>
        <w:spacing w:after="0" w:line="276" w:lineRule="auto"/>
        <w:rPr>
          <w:rFonts w:ascii="Times New Roman" w:hAnsi="Times New Roman"/>
          <w:sz w:val="24"/>
          <w:szCs w:val="24"/>
        </w:rPr>
      </w:pPr>
      <w:bookmarkStart w:id="21" w:name="_Hlk195707932"/>
      <w:r w:rsidRPr="008311AC">
        <w:rPr>
          <w:rFonts w:ascii="Times New Roman" w:hAnsi="Times New Roman"/>
          <w:sz w:val="24"/>
          <w:szCs w:val="24"/>
        </w:rPr>
        <w:t>§ 3</w:t>
      </w:r>
      <w:r w:rsidR="00F06508" w:rsidRPr="008311AC">
        <w:rPr>
          <w:rFonts w:ascii="Times New Roman" w:hAnsi="Times New Roman"/>
          <w:sz w:val="24"/>
          <w:szCs w:val="24"/>
        </w:rPr>
        <w:t>3</w:t>
      </w:r>
      <w:r w:rsidRPr="008311AC">
        <w:rPr>
          <w:rFonts w:ascii="Times New Roman" w:hAnsi="Times New Roman"/>
          <w:sz w:val="24"/>
          <w:szCs w:val="24"/>
        </w:rPr>
        <w:t>.</w:t>
      </w:r>
    </w:p>
    <w:p w14:paraId="0756EB82" w14:textId="1AF05C5F" w:rsidR="0097043E" w:rsidRPr="00E00432" w:rsidRDefault="002F20F3" w:rsidP="00DA1450">
      <w:pPr>
        <w:pStyle w:val="Tekstpodstawowy"/>
        <w:numPr>
          <w:ilvl w:val="0"/>
          <w:numId w:val="65"/>
        </w:numPr>
        <w:tabs>
          <w:tab w:val="clear" w:pos="360"/>
        </w:tabs>
        <w:spacing w:before="60" w:line="276" w:lineRule="auto"/>
        <w:rPr>
          <w:szCs w:val="24"/>
        </w:rPr>
      </w:pPr>
      <w:r w:rsidRPr="00E00432">
        <w:rPr>
          <w:spacing w:val="-4"/>
          <w:szCs w:val="24"/>
        </w:rPr>
        <w:t>Ostateczną</w:t>
      </w:r>
      <w:r w:rsidR="00D41F01" w:rsidRPr="00E00432">
        <w:rPr>
          <w:spacing w:val="-4"/>
          <w:szCs w:val="24"/>
        </w:rPr>
        <w:t xml:space="preserve"> </w:t>
      </w:r>
      <w:r w:rsidRPr="00E00432">
        <w:rPr>
          <w:spacing w:val="-4"/>
          <w:szCs w:val="24"/>
        </w:rPr>
        <w:t>wersję pracy dyplomowej</w:t>
      </w:r>
      <w:r w:rsidR="000E498A" w:rsidRPr="00E00432">
        <w:rPr>
          <w:spacing w:val="-4"/>
          <w:szCs w:val="24"/>
        </w:rPr>
        <w:t xml:space="preserve"> </w:t>
      </w:r>
      <w:r w:rsidR="0097043E" w:rsidRPr="00E00432">
        <w:rPr>
          <w:spacing w:val="-6"/>
          <w:szCs w:val="24"/>
        </w:rPr>
        <w:t xml:space="preserve">student zobowiązany jest </w:t>
      </w:r>
      <w:r w:rsidRPr="00E00432">
        <w:rPr>
          <w:spacing w:val="-6"/>
          <w:szCs w:val="24"/>
        </w:rPr>
        <w:t xml:space="preserve">umieścić w </w:t>
      </w:r>
      <w:r w:rsidR="000955F7" w:rsidRPr="00E00432">
        <w:rPr>
          <w:spacing w:val="-6"/>
          <w:szCs w:val="24"/>
        </w:rPr>
        <w:t xml:space="preserve">USI </w:t>
      </w:r>
      <w:r w:rsidR="0097043E" w:rsidRPr="00E00432">
        <w:rPr>
          <w:spacing w:val="-6"/>
          <w:szCs w:val="24"/>
        </w:rPr>
        <w:t>nie później</w:t>
      </w:r>
      <w:r w:rsidR="0097043E" w:rsidRPr="00E00432">
        <w:rPr>
          <w:szCs w:val="24"/>
        </w:rPr>
        <w:t xml:space="preserve"> niż:</w:t>
      </w:r>
    </w:p>
    <w:p w14:paraId="2C959186" w14:textId="36D7D133" w:rsidR="0097043E" w:rsidRPr="00E00432" w:rsidRDefault="0097043E" w:rsidP="00DB7AB8">
      <w:pPr>
        <w:numPr>
          <w:ilvl w:val="0"/>
          <w:numId w:val="32"/>
        </w:numPr>
        <w:spacing w:line="276" w:lineRule="auto"/>
        <w:ind w:left="680" w:hanging="340"/>
        <w:jc w:val="both"/>
      </w:pPr>
      <w:r w:rsidRPr="00E00432">
        <w:t xml:space="preserve">do </w:t>
      </w:r>
      <w:r w:rsidR="005C5F87" w:rsidRPr="00E00432">
        <w:t xml:space="preserve">15 </w:t>
      </w:r>
      <w:r w:rsidRPr="00E00432">
        <w:t>stycznia, na studiach kończących się w semestrze zimowym;</w:t>
      </w:r>
    </w:p>
    <w:p w14:paraId="4A2D1D59" w14:textId="1081714A" w:rsidR="0071405D" w:rsidRPr="00E00432" w:rsidRDefault="0097043E" w:rsidP="00DB7AB8">
      <w:pPr>
        <w:numPr>
          <w:ilvl w:val="0"/>
          <w:numId w:val="32"/>
        </w:numPr>
        <w:spacing w:line="276" w:lineRule="auto"/>
        <w:ind w:left="680" w:hanging="340"/>
        <w:jc w:val="both"/>
      </w:pPr>
      <w:r w:rsidRPr="00E00432">
        <w:t>do 15 czerwca, na studiach kończących się w semestrze letnim.</w:t>
      </w:r>
      <w:bookmarkStart w:id="22" w:name="_Hlk100310335"/>
    </w:p>
    <w:bookmarkEnd w:id="22"/>
    <w:p w14:paraId="7905CC01" w14:textId="6E42C8CA" w:rsidR="00124323" w:rsidRPr="00E00432" w:rsidRDefault="00124323" w:rsidP="00DA1450">
      <w:pPr>
        <w:pStyle w:val="Tekstpodstawowy"/>
        <w:numPr>
          <w:ilvl w:val="0"/>
          <w:numId w:val="65"/>
        </w:numPr>
        <w:tabs>
          <w:tab w:val="clear" w:pos="360"/>
        </w:tabs>
        <w:spacing w:before="60" w:line="276" w:lineRule="auto"/>
        <w:rPr>
          <w:spacing w:val="-6"/>
          <w:szCs w:val="24"/>
        </w:rPr>
      </w:pPr>
      <w:r w:rsidRPr="00E00432">
        <w:rPr>
          <w:spacing w:val="-6"/>
          <w:szCs w:val="24"/>
        </w:rPr>
        <w:t>Opiekun w terminie 5 dni od daty umieszczenia przez studenta pracy dyplomowej w USI sprawdza pracę i oznacza ją w USI jako zatwierdzoną</w:t>
      </w:r>
      <w:r w:rsidR="00B74116" w:rsidRPr="00E00432">
        <w:rPr>
          <w:spacing w:val="-6"/>
          <w:szCs w:val="24"/>
        </w:rPr>
        <w:t>,</w:t>
      </w:r>
      <w:r w:rsidRPr="00E00432">
        <w:rPr>
          <w:spacing w:val="-6"/>
          <w:szCs w:val="24"/>
        </w:rPr>
        <w:t xml:space="preserve"> nadając status „Zaakceptowana”.</w:t>
      </w:r>
    </w:p>
    <w:p w14:paraId="027FD200" w14:textId="741587C0" w:rsidR="00D062B0" w:rsidRPr="00855443" w:rsidRDefault="00D062B0" w:rsidP="00DA1450">
      <w:pPr>
        <w:pStyle w:val="Tekstpodstawowy"/>
        <w:numPr>
          <w:ilvl w:val="0"/>
          <w:numId w:val="65"/>
        </w:numPr>
        <w:tabs>
          <w:tab w:val="clear" w:pos="360"/>
        </w:tabs>
        <w:overflowPunct/>
        <w:autoSpaceDE/>
        <w:autoSpaceDN/>
        <w:adjustRightInd/>
        <w:spacing w:before="60" w:line="276" w:lineRule="auto"/>
        <w:textAlignment w:val="auto"/>
        <w:rPr>
          <w:spacing w:val="-6"/>
          <w:szCs w:val="24"/>
        </w:rPr>
      </w:pPr>
      <w:r w:rsidRPr="00E00432">
        <w:rPr>
          <w:spacing w:val="-4"/>
        </w:rPr>
        <w:t xml:space="preserve">W terminie </w:t>
      </w:r>
      <w:r w:rsidRPr="00E00432">
        <w:rPr>
          <w:spacing w:val="-6"/>
        </w:rPr>
        <w:t>3 dni od daty zaakceptowania pracy przez opiekuna w systemie, student zobowiązany jest ją pobrać, wydrukować i dostarczyć w formie papierowej do dziekanatu. Na wniosek opiekuna lub recenzenta student dodatkowo składa u wnioskujących pracę w formie papierowej.</w:t>
      </w:r>
    </w:p>
    <w:p w14:paraId="7207AE1F" w14:textId="23411867" w:rsidR="0036545C" w:rsidRPr="00E00432" w:rsidRDefault="00DF0A10" w:rsidP="00DA1450">
      <w:pPr>
        <w:pStyle w:val="Tekstpodstawowy"/>
        <w:numPr>
          <w:ilvl w:val="0"/>
          <w:numId w:val="65"/>
        </w:numPr>
        <w:tabs>
          <w:tab w:val="clear" w:pos="360"/>
        </w:tabs>
        <w:overflowPunct/>
        <w:autoSpaceDE/>
        <w:autoSpaceDN/>
        <w:adjustRightInd/>
        <w:spacing w:before="60" w:line="276" w:lineRule="auto"/>
        <w:textAlignment w:val="auto"/>
        <w:rPr>
          <w:spacing w:val="-6"/>
          <w:szCs w:val="24"/>
        </w:rPr>
      </w:pPr>
      <w:r w:rsidRPr="00E00432">
        <w:t>W szczególnych przypadkach,</w:t>
      </w:r>
      <w:r w:rsidR="00B026A3" w:rsidRPr="00E00432">
        <w:t xml:space="preserve"> </w:t>
      </w:r>
      <w:r w:rsidRPr="00E00432">
        <w:t xml:space="preserve">na wniosek studenta, przy pozytywnej opinii opiekuna pracy, dziekan może przesunąć termin </w:t>
      </w:r>
      <w:r w:rsidR="00562FAF" w:rsidRPr="00E00432">
        <w:t>umieszczenia</w:t>
      </w:r>
      <w:r w:rsidRPr="00E00432">
        <w:t xml:space="preserve"> pracy dyplomowej</w:t>
      </w:r>
      <w:r w:rsidR="00124323" w:rsidRPr="00E00432">
        <w:t xml:space="preserve"> w USI</w:t>
      </w:r>
      <w:r w:rsidRPr="00E00432">
        <w:t>, określony w ust. 1, o</w:t>
      </w:r>
      <w:r w:rsidR="00652F5F" w:rsidRPr="00E00432">
        <w:t> </w:t>
      </w:r>
      <w:r w:rsidRPr="00E00432">
        <w:t>okres nieprzekraczający trzech miesięcy</w:t>
      </w:r>
      <w:r w:rsidRPr="00E00432">
        <w:rPr>
          <w:spacing w:val="-6"/>
          <w:szCs w:val="24"/>
        </w:rPr>
        <w:t>.</w:t>
      </w:r>
    </w:p>
    <w:p w14:paraId="74FB5E15" w14:textId="375ECFD1" w:rsidR="0097043E" w:rsidRPr="00072347" w:rsidRDefault="00B1076D" w:rsidP="00DA1450">
      <w:pPr>
        <w:pStyle w:val="Tekstpodstawowy"/>
        <w:numPr>
          <w:ilvl w:val="0"/>
          <w:numId w:val="65"/>
        </w:numPr>
        <w:tabs>
          <w:tab w:val="clear" w:pos="360"/>
        </w:tabs>
        <w:overflowPunct/>
        <w:autoSpaceDE/>
        <w:autoSpaceDN/>
        <w:adjustRightInd/>
        <w:spacing w:before="60" w:line="276" w:lineRule="auto"/>
        <w:textAlignment w:val="auto"/>
        <w:rPr>
          <w:spacing w:val="-4"/>
          <w:szCs w:val="24"/>
        </w:rPr>
      </w:pPr>
      <w:r w:rsidRPr="00B1076D">
        <w:t>W przypadku udokumentowanych zdarzeń losowych, na wniosek studenta, przy pozytywnej opinii opiekuna pracy, dziekan może tylko raz przesunąć termin umieszczenia pracy dyplomowej określony w ust. 4.</w:t>
      </w:r>
    </w:p>
    <w:p w14:paraId="58254302" w14:textId="1FAA9669" w:rsidR="00D41F01" w:rsidRPr="006B21EB" w:rsidRDefault="0097043E" w:rsidP="00DA1450">
      <w:pPr>
        <w:numPr>
          <w:ilvl w:val="0"/>
          <w:numId w:val="65"/>
        </w:numPr>
        <w:tabs>
          <w:tab w:val="clear" w:pos="360"/>
        </w:tabs>
        <w:spacing w:before="60" w:line="276" w:lineRule="auto"/>
        <w:jc w:val="both"/>
        <w:rPr>
          <w:spacing w:val="-7"/>
        </w:rPr>
      </w:pPr>
      <w:r w:rsidRPr="006B21EB">
        <w:rPr>
          <w:spacing w:val="-6"/>
        </w:rPr>
        <w:t xml:space="preserve">Pracę dyplomową recenzuje opiekun pracy i recenzent. Recenzenta posiadającego co najmniej stopień naukowy doktora wyznacza dziekan. Recenzja musi zawierać ocenę pracy dyplomowej, wystawioną zgodnie ze skalą ocen określoną w </w:t>
      </w:r>
      <w:r w:rsidRPr="00351DA0">
        <w:rPr>
          <w:spacing w:val="-6"/>
        </w:rPr>
        <w:t>§ 23 ust. 4 (tab</w:t>
      </w:r>
      <w:r w:rsidR="00903FF4" w:rsidRPr="00351DA0">
        <w:rPr>
          <w:spacing w:val="-6"/>
        </w:rPr>
        <w:t>e</w:t>
      </w:r>
      <w:r w:rsidRPr="00351DA0">
        <w:rPr>
          <w:spacing w:val="-6"/>
        </w:rPr>
        <w:t>la 1).</w:t>
      </w:r>
      <w:r w:rsidRPr="006B21EB">
        <w:rPr>
          <w:spacing w:val="-6"/>
        </w:rPr>
        <w:t xml:space="preserve"> Jeżeli jedna z ocen jest oceną niedostateczną,</w:t>
      </w:r>
      <w:r w:rsidRPr="006B21EB">
        <w:t xml:space="preserve"> dziekan wyznacza dodatkowego recenzenta. W przypadku dwóch ocen niedostatecznych</w:t>
      </w:r>
      <w:r w:rsidRPr="006B21EB">
        <w:rPr>
          <w:spacing w:val="-4"/>
        </w:rPr>
        <w:t xml:space="preserve"> student </w:t>
      </w:r>
      <w:r w:rsidRPr="006B21EB">
        <w:rPr>
          <w:spacing w:val="-6"/>
        </w:rPr>
        <w:t xml:space="preserve">może dokonać poprawy pracy i ponownie </w:t>
      </w:r>
      <w:r w:rsidR="00D53F28" w:rsidRPr="006B21EB">
        <w:rPr>
          <w:spacing w:val="-6"/>
        </w:rPr>
        <w:t xml:space="preserve">– w </w:t>
      </w:r>
      <w:r w:rsidR="00827D71" w:rsidRPr="006B21EB">
        <w:rPr>
          <w:spacing w:val="-6"/>
        </w:rPr>
        <w:t xml:space="preserve">uzgodnieniu z opiekunem </w:t>
      </w:r>
      <w:r w:rsidR="00D53F28" w:rsidRPr="006B21EB">
        <w:rPr>
          <w:spacing w:val="-6"/>
        </w:rPr>
        <w:t xml:space="preserve">– </w:t>
      </w:r>
      <w:r w:rsidR="00827D71" w:rsidRPr="006B21EB">
        <w:rPr>
          <w:spacing w:val="-6"/>
        </w:rPr>
        <w:t xml:space="preserve">umieścić </w:t>
      </w:r>
      <w:r w:rsidRPr="006B21EB">
        <w:rPr>
          <w:spacing w:val="-6"/>
        </w:rPr>
        <w:t xml:space="preserve">ją </w:t>
      </w:r>
      <w:r w:rsidR="00827D71" w:rsidRPr="006B21EB">
        <w:rPr>
          <w:spacing w:val="-6"/>
        </w:rPr>
        <w:t xml:space="preserve">w systemie </w:t>
      </w:r>
      <w:r w:rsidRPr="006B21EB">
        <w:rPr>
          <w:spacing w:val="-6"/>
        </w:rPr>
        <w:t>pod warunkiem zachowania terminów</w:t>
      </w:r>
      <w:r w:rsidRPr="006B21EB">
        <w:rPr>
          <w:spacing w:val="-4"/>
        </w:rPr>
        <w:t xml:space="preserve"> określonych w ust. </w:t>
      </w:r>
      <w:r w:rsidR="00124323" w:rsidRPr="006B21EB">
        <w:rPr>
          <w:spacing w:val="-4"/>
        </w:rPr>
        <w:t>4</w:t>
      </w:r>
      <w:r w:rsidR="00A35605" w:rsidRPr="006B21EB">
        <w:rPr>
          <w:spacing w:val="-4"/>
        </w:rPr>
        <w:t> </w:t>
      </w:r>
      <w:r w:rsidR="00D47CA8" w:rsidRPr="006B21EB">
        <w:rPr>
          <w:spacing w:val="-4"/>
        </w:rPr>
        <w:t>–</w:t>
      </w:r>
      <w:r w:rsidR="00A35605" w:rsidRPr="006B21EB">
        <w:rPr>
          <w:spacing w:val="-4"/>
        </w:rPr>
        <w:t> </w:t>
      </w:r>
      <w:r w:rsidR="00124323" w:rsidRPr="006B21EB">
        <w:rPr>
          <w:spacing w:val="-4"/>
        </w:rPr>
        <w:t>5</w:t>
      </w:r>
      <w:r w:rsidRPr="006B21EB">
        <w:rPr>
          <w:spacing w:val="-4"/>
        </w:rPr>
        <w:t>. Praca taka podlega ponownej ocenie w tym samym trybie.</w:t>
      </w:r>
      <w:r w:rsidR="00827D71" w:rsidRPr="006B21EB">
        <w:rPr>
          <w:spacing w:val="-4"/>
        </w:rPr>
        <w:t xml:space="preserve"> </w:t>
      </w:r>
    </w:p>
    <w:p w14:paraId="77B0D73D" w14:textId="4D55752F" w:rsidR="00D41F01" w:rsidRDefault="00D41F01" w:rsidP="00DA1450">
      <w:pPr>
        <w:numPr>
          <w:ilvl w:val="0"/>
          <w:numId w:val="65"/>
        </w:numPr>
        <w:tabs>
          <w:tab w:val="clear" w:pos="360"/>
        </w:tabs>
        <w:spacing w:before="60" w:line="276" w:lineRule="auto"/>
        <w:jc w:val="both"/>
        <w:rPr>
          <w:spacing w:val="-7"/>
        </w:rPr>
      </w:pPr>
      <w:r w:rsidRPr="006B21EB">
        <w:rPr>
          <w:spacing w:val="-7"/>
        </w:rPr>
        <w:t xml:space="preserve">Pisemna praca dyplomowa jest sprawdzana </w:t>
      </w:r>
      <w:r w:rsidRPr="006B21EB">
        <w:t xml:space="preserve">w zakresie przeciwdziałania naruszeniom przepisów </w:t>
      </w:r>
      <w:r w:rsidRPr="006B21EB">
        <w:rPr>
          <w:spacing w:val="-6"/>
        </w:rPr>
        <w:t>o prawie autorskim i prawach pokrewnych</w:t>
      </w:r>
      <w:r w:rsidRPr="006B21EB">
        <w:rPr>
          <w:spacing w:val="-7"/>
        </w:rPr>
        <w:t xml:space="preserve"> z wykorzystaniem Jednolitego Systemu Antyplagiatowego</w:t>
      </w:r>
      <w:r w:rsidR="00A35605" w:rsidRPr="006B21EB">
        <w:rPr>
          <w:spacing w:val="-7"/>
        </w:rPr>
        <w:t xml:space="preserve"> </w:t>
      </w:r>
      <w:r w:rsidRPr="006B21EB">
        <w:rPr>
          <w:spacing w:val="-7"/>
        </w:rPr>
        <w:t>(JSA), w terminie określonym przez Rektora.</w:t>
      </w:r>
    </w:p>
    <w:p w14:paraId="6755BFB2" w14:textId="008D6A3E" w:rsidR="00D062B0" w:rsidRPr="006B21EB" w:rsidRDefault="00D062B0" w:rsidP="00DA1450">
      <w:pPr>
        <w:numPr>
          <w:ilvl w:val="0"/>
          <w:numId w:val="65"/>
        </w:numPr>
        <w:tabs>
          <w:tab w:val="clear" w:pos="360"/>
        </w:tabs>
        <w:spacing w:before="60" w:line="276" w:lineRule="auto"/>
        <w:jc w:val="both"/>
        <w:rPr>
          <w:spacing w:val="-7"/>
        </w:rPr>
      </w:pPr>
      <w:r w:rsidRPr="006B21EB">
        <w:rPr>
          <w:spacing w:val="-4"/>
        </w:rPr>
        <w:t xml:space="preserve">Datą złożenia pracy dyplomowej jest data </w:t>
      </w:r>
      <w:r w:rsidRPr="006B21EB">
        <w:t xml:space="preserve">wygenerowania przez opiekuna raportu ogólnego z </w:t>
      </w:r>
      <w:r w:rsidRPr="006B21EB">
        <w:rPr>
          <w:spacing w:val="-7"/>
        </w:rPr>
        <w:t>JSA</w:t>
      </w:r>
      <w:r w:rsidRPr="006B21EB">
        <w:t xml:space="preserve"> z wyniku badania pracy.</w:t>
      </w:r>
    </w:p>
    <w:p w14:paraId="28385E91" w14:textId="665F96A3" w:rsidR="00A5444E" w:rsidRPr="006B21EB" w:rsidRDefault="00A5444E" w:rsidP="002D599E">
      <w:pPr>
        <w:pStyle w:val="paragraf"/>
        <w:keepNext/>
        <w:numPr>
          <w:ilvl w:val="0"/>
          <w:numId w:val="65"/>
        </w:numPr>
        <w:spacing w:before="60" w:after="0" w:line="276" w:lineRule="auto"/>
        <w:jc w:val="both"/>
        <w:rPr>
          <w:rFonts w:ascii="Times New Roman" w:hAnsi="Times New Roman"/>
          <w:b w:val="0"/>
          <w:bCs/>
          <w:sz w:val="24"/>
          <w:szCs w:val="24"/>
        </w:rPr>
      </w:pPr>
      <w:r w:rsidRPr="006B21EB">
        <w:rPr>
          <w:rFonts w:ascii="Times New Roman" w:hAnsi="Times New Roman"/>
          <w:b w:val="0"/>
          <w:bCs/>
          <w:sz w:val="24"/>
          <w:szCs w:val="24"/>
        </w:rPr>
        <w:t xml:space="preserve">Pracę dyplomową uznaje się za niezłożoną w terminie, </w:t>
      </w:r>
      <w:r w:rsidR="00BF3722" w:rsidRPr="006B21EB">
        <w:rPr>
          <w:rFonts w:ascii="Times New Roman" w:hAnsi="Times New Roman"/>
          <w:b w:val="0"/>
          <w:bCs/>
          <w:sz w:val="24"/>
          <w:szCs w:val="24"/>
        </w:rPr>
        <w:t xml:space="preserve">w </w:t>
      </w:r>
      <w:r w:rsidR="005A123E" w:rsidRPr="006B21EB">
        <w:rPr>
          <w:rFonts w:ascii="Times New Roman" w:hAnsi="Times New Roman"/>
          <w:b w:val="0"/>
          <w:bCs/>
          <w:sz w:val="24"/>
          <w:szCs w:val="24"/>
        </w:rPr>
        <w:t>przypadk</w:t>
      </w:r>
      <w:r w:rsidR="00BF3722" w:rsidRPr="006B21EB">
        <w:rPr>
          <w:rFonts w:ascii="Times New Roman" w:hAnsi="Times New Roman"/>
          <w:b w:val="0"/>
          <w:bCs/>
          <w:sz w:val="24"/>
          <w:szCs w:val="24"/>
        </w:rPr>
        <w:t>u gdy</w:t>
      </w:r>
      <w:r w:rsidR="0077105C" w:rsidRPr="006B21EB">
        <w:rPr>
          <w:rFonts w:ascii="Times New Roman" w:hAnsi="Times New Roman"/>
          <w:b w:val="0"/>
          <w:bCs/>
          <w:sz w:val="24"/>
          <w:szCs w:val="24"/>
        </w:rPr>
        <w:t>:</w:t>
      </w:r>
    </w:p>
    <w:p w14:paraId="1590A936" w14:textId="09E9A3C6" w:rsidR="00A5444E" w:rsidRPr="006B21EB" w:rsidRDefault="00A5444E" w:rsidP="00DB7AB8">
      <w:pPr>
        <w:pStyle w:val="paragraf"/>
        <w:numPr>
          <w:ilvl w:val="1"/>
          <w:numId w:val="59"/>
        </w:numPr>
        <w:spacing w:before="0" w:after="0" w:line="276" w:lineRule="auto"/>
        <w:ind w:left="700"/>
        <w:jc w:val="both"/>
        <w:rPr>
          <w:rFonts w:ascii="Times New Roman" w:hAnsi="Times New Roman"/>
          <w:b w:val="0"/>
          <w:bCs/>
          <w:sz w:val="24"/>
          <w:szCs w:val="24"/>
        </w:rPr>
      </w:pPr>
      <w:r w:rsidRPr="006B21EB">
        <w:rPr>
          <w:rFonts w:ascii="Times New Roman" w:hAnsi="Times New Roman"/>
          <w:b w:val="0"/>
          <w:bCs/>
          <w:sz w:val="24"/>
          <w:szCs w:val="24"/>
        </w:rPr>
        <w:t>praca nie zosta</w:t>
      </w:r>
      <w:r w:rsidR="005A123E" w:rsidRPr="006B21EB">
        <w:rPr>
          <w:rFonts w:ascii="Times New Roman" w:hAnsi="Times New Roman"/>
          <w:b w:val="0"/>
          <w:bCs/>
          <w:sz w:val="24"/>
          <w:szCs w:val="24"/>
        </w:rPr>
        <w:t>ła</w:t>
      </w:r>
      <w:r w:rsidRPr="006B21EB">
        <w:rPr>
          <w:rFonts w:ascii="Times New Roman" w:hAnsi="Times New Roman"/>
          <w:b w:val="0"/>
          <w:bCs/>
          <w:sz w:val="24"/>
          <w:szCs w:val="24"/>
        </w:rPr>
        <w:t xml:space="preserve"> umieszczona w USI w terminie określonym w ust. 1;</w:t>
      </w:r>
    </w:p>
    <w:p w14:paraId="69B8297F" w14:textId="2D2A278E" w:rsidR="00A5444E" w:rsidRPr="006B21EB" w:rsidRDefault="00A5444E" w:rsidP="00DB7AB8">
      <w:pPr>
        <w:pStyle w:val="paragraf"/>
        <w:numPr>
          <w:ilvl w:val="1"/>
          <w:numId w:val="59"/>
        </w:numPr>
        <w:spacing w:before="0" w:after="0" w:line="276" w:lineRule="auto"/>
        <w:ind w:left="700"/>
        <w:jc w:val="both"/>
        <w:rPr>
          <w:rFonts w:ascii="Times New Roman" w:hAnsi="Times New Roman"/>
          <w:b w:val="0"/>
          <w:bCs/>
          <w:sz w:val="24"/>
          <w:szCs w:val="24"/>
        </w:rPr>
      </w:pPr>
      <w:r w:rsidRPr="006B21EB">
        <w:rPr>
          <w:rFonts w:ascii="Times New Roman" w:hAnsi="Times New Roman"/>
          <w:b w:val="0"/>
          <w:bCs/>
          <w:sz w:val="24"/>
          <w:szCs w:val="24"/>
        </w:rPr>
        <w:t>umieszczona w USI praca nie uzyska</w:t>
      </w:r>
      <w:r w:rsidR="005A123E" w:rsidRPr="006B21EB">
        <w:rPr>
          <w:rFonts w:ascii="Times New Roman" w:hAnsi="Times New Roman"/>
          <w:b w:val="0"/>
          <w:bCs/>
          <w:sz w:val="24"/>
          <w:szCs w:val="24"/>
        </w:rPr>
        <w:t>ła</w:t>
      </w:r>
      <w:r w:rsidRPr="006B21EB">
        <w:rPr>
          <w:rFonts w:ascii="Times New Roman" w:hAnsi="Times New Roman"/>
          <w:b w:val="0"/>
          <w:bCs/>
          <w:sz w:val="24"/>
          <w:szCs w:val="24"/>
        </w:rPr>
        <w:t xml:space="preserve"> statusu „Zaakceptowana” w terminie określonym w</w:t>
      </w:r>
      <w:r w:rsidR="005A123E" w:rsidRPr="006B21EB">
        <w:rPr>
          <w:rFonts w:ascii="Times New Roman" w:hAnsi="Times New Roman"/>
          <w:b w:val="0"/>
          <w:bCs/>
          <w:sz w:val="24"/>
          <w:szCs w:val="24"/>
        </w:rPr>
        <w:t> </w:t>
      </w:r>
      <w:r w:rsidRPr="006B21EB">
        <w:rPr>
          <w:rFonts w:ascii="Times New Roman" w:hAnsi="Times New Roman"/>
          <w:b w:val="0"/>
          <w:bCs/>
          <w:sz w:val="24"/>
          <w:szCs w:val="24"/>
        </w:rPr>
        <w:t>ust.</w:t>
      </w:r>
      <w:r w:rsidR="0077105C" w:rsidRPr="006B21EB">
        <w:rPr>
          <w:rFonts w:ascii="Times New Roman" w:hAnsi="Times New Roman"/>
          <w:b w:val="0"/>
          <w:bCs/>
          <w:sz w:val="24"/>
          <w:szCs w:val="24"/>
        </w:rPr>
        <w:t xml:space="preserve"> </w:t>
      </w:r>
      <w:r w:rsidR="00124323" w:rsidRPr="006B21EB">
        <w:rPr>
          <w:rFonts w:ascii="Times New Roman" w:hAnsi="Times New Roman"/>
          <w:b w:val="0"/>
          <w:bCs/>
          <w:sz w:val="24"/>
          <w:szCs w:val="24"/>
        </w:rPr>
        <w:t>2</w:t>
      </w:r>
      <w:r w:rsidRPr="006B21EB">
        <w:rPr>
          <w:rFonts w:ascii="Times New Roman" w:hAnsi="Times New Roman"/>
          <w:b w:val="0"/>
          <w:bCs/>
          <w:sz w:val="24"/>
          <w:szCs w:val="24"/>
        </w:rPr>
        <w:t>;</w:t>
      </w:r>
    </w:p>
    <w:p w14:paraId="77A371A4" w14:textId="6C7A0FE5" w:rsidR="00A5444E" w:rsidRPr="006B21EB" w:rsidRDefault="00A5444E" w:rsidP="00DB7AB8">
      <w:pPr>
        <w:pStyle w:val="paragraf"/>
        <w:numPr>
          <w:ilvl w:val="1"/>
          <w:numId w:val="59"/>
        </w:numPr>
        <w:spacing w:before="0" w:after="0" w:line="276" w:lineRule="auto"/>
        <w:ind w:left="700"/>
        <w:jc w:val="both"/>
        <w:rPr>
          <w:rFonts w:ascii="Times New Roman" w:hAnsi="Times New Roman"/>
          <w:b w:val="0"/>
          <w:bCs/>
          <w:sz w:val="24"/>
          <w:szCs w:val="24"/>
        </w:rPr>
      </w:pPr>
      <w:r w:rsidRPr="006B21EB">
        <w:rPr>
          <w:rFonts w:ascii="Times New Roman" w:hAnsi="Times New Roman"/>
          <w:b w:val="0"/>
          <w:bCs/>
          <w:sz w:val="24"/>
          <w:szCs w:val="24"/>
        </w:rPr>
        <w:t>s</w:t>
      </w:r>
      <w:r w:rsidRPr="006B21EB">
        <w:rPr>
          <w:rFonts w:ascii="Times New Roman" w:hAnsi="Times New Roman"/>
          <w:b w:val="0"/>
          <w:bCs/>
          <w:spacing w:val="-4"/>
          <w:sz w:val="24"/>
          <w:szCs w:val="24"/>
        </w:rPr>
        <w:t xml:space="preserve">tudent nie dostarczył do dziekanatu w terminie określonym w ust. </w:t>
      </w:r>
      <w:r w:rsidR="00124323" w:rsidRPr="006B21EB">
        <w:rPr>
          <w:rFonts w:ascii="Times New Roman" w:hAnsi="Times New Roman"/>
          <w:b w:val="0"/>
          <w:bCs/>
          <w:spacing w:val="-4"/>
          <w:sz w:val="24"/>
          <w:szCs w:val="24"/>
        </w:rPr>
        <w:t>3</w:t>
      </w:r>
      <w:r w:rsidRPr="006B21EB">
        <w:rPr>
          <w:rFonts w:ascii="Times New Roman" w:hAnsi="Times New Roman"/>
          <w:b w:val="0"/>
          <w:bCs/>
          <w:spacing w:val="-4"/>
          <w:sz w:val="24"/>
          <w:szCs w:val="24"/>
        </w:rPr>
        <w:t xml:space="preserve"> pracy</w:t>
      </w:r>
      <w:r w:rsidR="00652F5F" w:rsidRPr="006B21EB">
        <w:rPr>
          <w:rFonts w:ascii="Times New Roman" w:hAnsi="Times New Roman"/>
          <w:b w:val="0"/>
          <w:bCs/>
          <w:spacing w:val="-4"/>
          <w:sz w:val="24"/>
          <w:szCs w:val="24"/>
        </w:rPr>
        <w:t xml:space="preserve"> w formie papierowej</w:t>
      </w:r>
      <w:r w:rsidRPr="006B21EB">
        <w:rPr>
          <w:rFonts w:ascii="Times New Roman" w:hAnsi="Times New Roman"/>
          <w:b w:val="0"/>
          <w:bCs/>
          <w:spacing w:val="-4"/>
          <w:sz w:val="24"/>
          <w:szCs w:val="24"/>
        </w:rPr>
        <w:t>.</w:t>
      </w:r>
    </w:p>
    <w:p w14:paraId="388CA571" w14:textId="70849A89" w:rsidR="0097043E" w:rsidRPr="00221894" w:rsidRDefault="0097043E" w:rsidP="00697F09">
      <w:pPr>
        <w:pStyle w:val="Nagwek1"/>
      </w:pPr>
      <w:bookmarkStart w:id="23" w:name="_Toc196207286"/>
      <w:bookmarkEnd w:id="21"/>
      <w:r w:rsidRPr="006B21EB">
        <w:lastRenderedPageBreak/>
        <w:t>Rozdział 10.</w:t>
      </w:r>
      <w:r w:rsidR="001255D9">
        <w:br/>
      </w:r>
      <w:r w:rsidRPr="00221894">
        <w:t>Egzamin dyplomowy</w:t>
      </w:r>
      <w:bookmarkEnd w:id="23"/>
    </w:p>
    <w:p w14:paraId="06B3AA9C" w14:textId="77777777" w:rsidR="0097043E" w:rsidRPr="00221894" w:rsidRDefault="00CA65B1" w:rsidP="00697F09">
      <w:pPr>
        <w:pStyle w:val="paragraf"/>
        <w:keepNext/>
        <w:spacing w:before="0" w:after="0" w:line="276" w:lineRule="auto"/>
        <w:rPr>
          <w:rFonts w:ascii="Times New Roman" w:hAnsi="Times New Roman"/>
          <w:sz w:val="24"/>
          <w:szCs w:val="24"/>
        </w:rPr>
      </w:pPr>
      <w:r w:rsidRPr="00221894">
        <w:rPr>
          <w:rFonts w:ascii="Times New Roman" w:hAnsi="Times New Roman"/>
          <w:sz w:val="24"/>
          <w:szCs w:val="24"/>
        </w:rPr>
        <w:t>§ 3</w:t>
      </w:r>
      <w:r w:rsidR="00F06508" w:rsidRPr="00221894">
        <w:rPr>
          <w:rFonts w:ascii="Times New Roman" w:hAnsi="Times New Roman"/>
          <w:sz w:val="24"/>
          <w:szCs w:val="24"/>
        </w:rPr>
        <w:t>4</w:t>
      </w:r>
      <w:r w:rsidRPr="00221894">
        <w:rPr>
          <w:rFonts w:ascii="Times New Roman" w:hAnsi="Times New Roman"/>
          <w:sz w:val="24"/>
          <w:szCs w:val="24"/>
        </w:rPr>
        <w:t>.</w:t>
      </w:r>
    </w:p>
    <w:p w14:paraId="35A4CBE2" w14:textId="0D73386F" w:rsidR="0097043E" w:rsidRPr="00221894" w:rsidRDefault="0097043E" w:rsidP="00DB7AB8">
      <w:pPr>
        <w:numPr>
          <w:ilvl w:val="0"/>
          <w:numId w:val="12"/>
        </w:numPr>
        <w:tabs>
          <w:tab w:val="clear" w:pos="397"/>
        </w:tabs>
        <w:spacing w:before="60" w:line="276" w:lineRule="auto"/>
        <w:ind w:left="340" w:hanging="340"/>
        <w:jc w:val="both"/>
      </w:pPr>
      <w:r w:rsidRPr="00221894">
        <w:t>Egzamin dyplomowy powinien się odbyć w terminie:</w:t>
      </w:r>
    </w:p>
    <w:p w14:paraId="0E2E7333" w14:textId="53B89E9A" w:rsidR="0097043E" w:rsidRPr="008311AC" w:rsidRDefault="0097043E" w:rsidP="002D599E">
      <w:pPr>
        <w:pStyle w:val="Tekstpodstawowy21"/>
        <w:numPr>
          <w:ilvl w:val="1"/>
          <w:numId w:val="12"/>
        </w:numPr>
        <w:tabs>
          <w:tab w:val="clear" w:pos="1495"/>
        </w:tabs>
        <w:overflowPunct/>
        <w:autoSpaceDE/>
        <w:autoSpaceDN/>
        <w:adjustRightInd/>
        <w:spacing w:line="276" w:lineRule="auto"/>
        <w:ind w:left="680" w:hanging="340"/>
        <w:textAlignment w:val="auto"/>
        <w:rPr>
          <w:szCs w:val="24"/>
        </w:rPr>
      </w:pPr>
      <w:r w:rsidRPr="008311AC">
        <w:rPr>
          <w:szCs w:val="24"/>
        </w:rPr>
        <w:t xml:space="preserve">do </w:t>
      </w:r>
      <w:r w:rsidR="005A643D" w:rsidRPr="008311AC">
        <w:rPr>
          <w:szCs w:val="24"/>
        </w:rPr>
        <w:t xml:space="preserve">20 lutego </w:t>
      </w:r>
      <w:r w:rsidRPr="008311AC">
        <w:rPr>
          <w:szCs w:val="24"/>
        </w:rPr>
        <w:t>na studiach kończących się w semestrze zimowym,</w:t>
      </w:r>
    </w:p>
    <w:p w14:paraId="270613B1" w14:textId="3AA08DEB" w:rsidR="0097043E" w:rsidRPr="00221894" w:rsidRDefault="0097043E" w:rsidP="002D599E">
      <w:pPr>
        <w:pStyle w:val="Tekstpodstawowy21"/>
        <w:numPr>
          <w:ilvl w:val="1"/>
          <w:numId w:val="12"/>
        </w:numPr>
        <w:tabs>
          <w:tab w:val="clear" w:pos="1495"/>
        </w:tabs>
        <w:overflowPunct/>
        <w:autoSpaceDE/>
        <w:autoSpaceDN/>
        <w:adjustRightInd/>
        <w:spacing w:line="276" w:lineRule="auto"/>
        <w:ind w:left="680" w:hanging="340"/>
        <w:textAlignment w:val="auto"/>
        <w:rPr>
          <w:szCs w:val="24"/>
        </w:rPr>
      </w:pPr>
      <w:r w:rsidRPr="00221894">
        <w:rPr>
          <w:szCs w:val="24"/>
        </w:rPr>
        <w:t>do 15 lipca, na studiach kończących się w semestrze letnim;</w:t>
      </w:r>
    </w:p>
    <w:p w14:paraId="2F2E2E91" w14:textId="77777777" w:rsidR="0097043E" w:rsidRPr="00221894" w:rsidRDefault="0097043E" w:rsidP="001E27CD">
      <w:pPr>
        <w:pStyle w:val="Tekstpodstawowy21"/>
        <w:tabs>
          <w:tab w:val="left" w:pos="284"/>
        </w:tabs>
        <w:overflowPunct/>
        <w:autoSpaceDE/>
        <w:autoSpaceDN/>
        <w:adjustRightInd/>
        <w:spacing w:line="276" w:lineRule="auto"/>
        <w:ind w:left="284"/>
        <w:textAlignment w:val="auto"/>
        <w:rPr>
          <w:szCs w:val="24"/>
        </w:rPr>
      </w:pPr>
      <w:r w:rsidRPr="00221894">
        <w:rPr>
          <w:szCs w:val="24"/>
        </w:rPr>
        <w:t xml:space="preserve">jednak nie później niż w terminie 2 miesięcy od </w:t>
      </w:r>
      <w:r w:rsidR="00A31263" w:rsidRPr="00221894">
        <w:rPr>
          <w:szCs w:val="24"/>
        </w:rPr>
        <w:t>daty dopuszczenia do egzaminu dyplomowego.</w:t>
      </w:r>
    </w:p>
    <w:p w14:paraId="19BD2C2C" w14:textId="3C715573" w:rsidR="0097043E" w:rsidRPr="00221894" w:rsidRDefault="0097043E" w:rsidP="00DB7AB8">
      <w:pPr>
        <w:numPr>
          <w:ilvl w:val="0"/>
          <w:numId w:val="13"/>
        </w:numPr>
        <w:tabs>
          <w:tab w:val="clear" w:pos="397"/>
        </w:tabs>
        <w:spacing w:before="60" w:line="276" w:lineRule="auto"/>
        <w:ind w:left="340" w:hanging="340"/>
        <w:jc w:val="both"/>
      </w:pPr>
      <w:r w:rsidRPr="00E00432">
        <w:rPr>
          <w:spacing w:val="-2"/>
        </w:rPr>
        <w:t>W przypadku przedłużenia terminu złożenia pracy dyplomowej, na podstawie § 33 ust.</w:t>
      </w:r>
      <w:r w:rsidR="0066291E" w:rsidRPr="00E00432">
        <w:rPr>
          <w:spacing w:val="-2"/>
        </w:rPr>
        <w:t xml:space="preserve"> </w:t>
      </w:r>
      <w:r w:rsidR="005C005B" w:rsidRPr="00E00432">
        <w:rPr>
          <w:spacing w:val="-2"/>
        </w:rPr>
        <w:t>4</w:t>
      </w:r>
      <w:r w:rsidR="007B40C5" w:rsidRPr="00E00432">
        <w:rPr>
          <w:spacing w:val="-2"/>
        </w:rPr>
        <w:t xml:space="preserve"> </w:t>
      </w:r>
      <w:r w:rsidRPr="00E00432">
        <w:rPr>
          <w:spacing w:val="-2"/>
        </w:rPr>
        <w:t>lub ust.</w:t>
      </w:r>
      <w:r w:rsidR="00652F5F" w:rsidRPr="00E00432">
        <w:rPr>
          <w:spacing w:val="-2"/>
        </w:rPr>
        <w:t> </w:t>
      </w:r>
      <w:r w:rsidR="005C005B" w:rsidRPr="00E00432">
        <w:rPr>
          <w:spacing w:val="-2"/>
        </w:rPr>
        <w:t>5</w:t>
      </w:r>
      <w:r w:rsidRPr="00E00432">
        <w:rPr>
          <w:spacing w:val="-2"/>
        </w:rPr>
        <w:t>,</w:t>
      </w:r>
      <w:r w:rsidRPr="00652F5F">
        <w:rPr>
          <w:spacing w:val="-2"/>
        </w:rPr>
        <w:t xml:space="preserve"> </w:t>
      </w:r>
      <w:r w:rsidRPr="00221894">
        <w:t xml:space="preserve">egzamin dyplomowy powinien odbyć się nie później niż 2 miesiące </w:t>
      </w:r>
      <w:r w:rsidR="008D3F00" w:rsidRPr="00221894">
        <w:t xml:space="preserve">od daty dopuszczenia do egzaminu dyplomowego </w:t>
      </w:r>
      <w:r w:rsidRPr="00221894">
        <w:t xml:space="preserve">z zachowaniem wymagań zawartych w § 35. </w:t>
      </w:r>
    </w:p>
    <w:p w14:paraId="09545001" w14:textId="77777777" w:rsidR="0097043E" w:rsidRPr="00221894" w:rsidRDefault="00CA65B1" w:rsidP="00BE10EA">
      <w:pPr>
        <w:pStyle w:val="paragraf"/>
        <w:spacing w:after="0" w:line="276" w:lineRule="auto"/>
        <w:rPr>
          <w:rFonts w:ascii="Times New Roman" w:hAnsi="Times New Roman"/>
          <w:sz w:val="24"/>
          <w:szCs w:val="24"/>
        </w:rPr>
      </w:pPr>
      <w:r w:rsidRPr="00221894">
        <w:rPr>
          <w:rFonts w:ascii="Times New Roman" w:hAnsi="Times New Roman"/>
          <w:sz w:val="24"/>
          <w:szCs w:val="24"/>
        </w:rPr>
        <w:t>§ 3</w:t>
      </w:r>
      <w:r w:rsidR="00F06508" w:rsidRPr="00221894">
        <w:rPr>
          <w:rFonts w:ascii="Times New Roman" w:hAnsi="Times New Roman"/>
          <w:sz w:val="24"/>
          <w:szCs w:val="24"/>
        </w:rPr>
        <w:t>5</w:t>
      </w:r>
      <w:r w:rsidRPr="00221894">
        <w:rPr>
          <w:rFonts w:ascii="Times New Roman" w:hAnsi="Times New Roman"/>
          <w:sz w:val="24"/>
          <w:szCs w:val="24"/>
        </w:rPr>
        <w:t>.</w:t>
      </w:r>
    </w:p>
    <w:p w14:paraId="028DFCCD" w14:textId="34964A14" w:rsidR="0097043E" w:rsidRPr="00221894" w:rsidRDefault="0097043E" w:rsidP="00DB7AB8">
      <w:pPr>
        <w:numPr>
          <w:ilvl w:val="0"/>
          <w:numId w:val="14"/>
        </w:numPr>
        <w:tabs>
          <w:tab w:val="clear" w:pos="397"/>
        </w:tabs>
        <w:spacing w:before="60" w:line="276" w:lineRule="auto"/>
        <w:ind w:left="340" w:hanging="340"/>
        <w:jc w:val="both"/>
      </w:pPr>
      <w:bookmarkStart w:id="24" w:name="_Hlk100309026"/>
      <w:r w:rsidRPr="00221894">
        <w:t xml:space="preserve">Warunkiem dopuszczenia </w:t>
      </w:r>
      <w:r w:rsidR="00D45D9D" w:rsidRPr="00221894">
        <w:t xml:space="preserve">studenta </w:t>
      </w:r>
      <w:r w:rsidRPr="00221894">
        <w:t>do egzaminu dyplomowego i wyznaczenia jego daty jest:</w:t>
      </w:r>
    </w:p>
    <w:p w14:paraId="1C27EE0F" w14:textId="04A4AD3F" w:rsidR="0097043E" w:rsidRPr="00221894" w:rsidRDefault="0097043E" w:rsidP="00DB7AB8">
      <w:pPr>
        <w:pStyle w:val="Tekstpodstawowywcity21"/>
        <w:numPr>
          <w:ilvl w:val="0"/>
          <w:numId w:val="22"/>
        </w:numPr>
        <w:overflowPunct/>
        <w:autoSpaceDE/>
        <w:autoSpaceDN/>
        <w:adjustRightInd/>
        <w:spacing w:line="276" w:lineRule="auto"/>
        <w:ind w:left="680" w:hanging="340"/>
        <w:textAlignment w:val="auto"/>
        <w:rPr>
          <w:szCs w:val="24"/>
        </w:rPr>
      </w:pPr>
      <w:bookmarkStart w:id="25" w:name="_Hlk99970198"/>
      <w:r w:rsidRPr="00221894">
        <w:rPr>
          <w:spacing w:val="-2"/>
          <w:szCs w:val="24"/>
        </w:rPr>
        <w:t xml:space="preserve">zaliczenie przez studenta wszystkich </w:t>
      </w:r>
      <w:r w:rsidR="00F3063E" w:rsidRPr="00221894">
        <w:rPr>
          <w:spacing w:val="-2"/>
          <w:szCs w:val="24"/>
        </w:rPr>
        <w:t>zajęć/</w:t>
      </w:r>
      <w:r w:rsidR="00845048" w:rsidRPr="00221894">
        <w:rPr>
          <w:spacing w:val="-2"/>
          <w:szCs w:val="24"/>
        </w:rPr>
        <w:t xml:space="preserve">modułów zajęć </w:t>
      </w:r>
      <w:r w:rsidRPr="00221894">
        <w:rPr>
          <w:spacing w:val="-2"/>
          <w:szCs w:val="24"/>
        </w:rPr>
        <w:t>oraz praktyk zawodowych objętych</w:t>
      </w:r>
      <w:r w:rsidRPr="00221894">
        <w:rPr>
          <w:szCs w:val="24"/>
        </w:rPr>
        <w:t xml:space="preserve"> programem </w:t>
      </w:r>
      <w:r w:rsidR="00845048" w:rsidRPr="00221894">
        <w:rPr>
          <w:szCs w:val="24"/>
        </w:rPr>
        <w:t>studiów</w:t>
      </w:r>
      <w:r w:rsidRPr="00221894">
        <w:rPr>
          <w:szCs w:val="24"/>
        </w:rPr>
        <w:t xml:space="preserve"> w całym okresie studiów;</w:t>
      </w:r>
    </w:p>
    <w:bookmarkEnd w:id="25"/>
    <w:p w14:paraId="45856A3C" w14:textId="3C970468" w:rsidR="0036545C" w:rsidRDefault="0097043E" w:rsidP="00DB7AB8">
      <w:pPr>
        <w:pStyle w:val="Tekstpodstawowywcity21"/>
        <w:numPr>
          <w:ilvl w:val="0"/>
          <w:numId w:val="22"/>
        </w:numPr>
        <w:overflowPunct/>
        <w:autoSpaceDE/>
        <w:autoSpaceDN/>
        <w:adjustRightInd/>
        <w:spacing w:line="276" w:lineRule="auto"/>
        <w:ind w:left="680" w:hanging="340"/>
        <w:textAlignment w:val="auto"/>
        <w:rPr>
          <w:szCs w:val="24"/>
        </w:rPr>
      </w:pPr>
      <w:r w:rsidRPr="00221894">
        <w:rPr>
          <w:szCs w:val="24"/>
        </w:rPr>
        <w:t>uzyskanie dwóch pozytywnych ocen w recenzjach pracy dyplomowej;</w:t>
      </w:r>
    </w:p>
    <w:p w14:paraId="54431F1A" w14:textId="5197B5F8" w:rsidR="0097043E" w:rsidRPr="007C4E9F" w:rsidRDefault="00DF0A10" w:rsidP="00DB7AB8">
      <w:pPr>
        <w:pStyle w:val="Tekstpodstawowywcity21"/>
        <w:numPr>
          <w:ilvl w:val="0"/>
          <w:numId w:val="22"/>
        </w:numPr>
        <w:overflowPunct/>
        <w:autoSpaceDE/>
        <w:autoSpaceDN/>
        <w:adjustRightInd/>
        <w:spacing w:line="276" w:lineRule="auto"/>
        <w:ind w:left="680" w:hanging="340"/>
        <w:textAlignment w:val="auto"/>
        <w:rPr>
          <w:szCs w:val="24"/>
        </w:rPr>
      </w:pPr>
      <w:r w:rsidRPr="0036545C">
        <w:rPr>
          <w:spacing w:val="-4"/>
        </w:rPr>
        <w:t xml:space="preserve">wygenerowanie z </w:t>
      </w:r>
      <w:r w:rsidRPr="0036545C">
        <w:rPr>
          <w:spacing w:val="-4"/>
          <w:szCs w:val="24"/>
        </w:rPr>
        <w:t>Jednolitego Systemu Antyplagiatowego</w:t>
      </w:r>
      <w:r w:rsidRPr="0036545C">
        <w:rPr>
          <w:spacing w:val="-4"/>
        </w:rPr>
        <w:t xml:space="preserve"> raportu ogólnego w wersji kolorowej </w:t>
      </w:r>
      <w:r w:rsidRPr="009342B2">
        <w:t>z</w:t>
      </w:r>
      <w:r w:rsidR="009342B2">
        <w:t> </w:t>
      </w:r>
      <w:r w:rsidRPr="009342B2">
        <w:t>wyniku</w:t>
      </w:r>
      <w:r w:rsidRPr="0036545C">
        <w:rPr>
          <w:spacing w:val="-4"/>
        </w:rPr>
        <w:t xml:space="preserve"> badania pracy,</w:t>
      </w:r>
      <w:r>
        <w:t xml:space="preserve"> stanowiąc</w:t>
      </w:r>
      <w:r w:rsidRPr="0048691B">
        <w:t xml:space="preserve">ego </w:t>
      </w:r>
      <w:r>
        <w:t xml:space="preserve">ostateczne potwierdzenie, że przebadana praca nie nosi </w:t>
      </w:r>
      <w:r w:rsidRPr="007C4E9F">
        <w:t xml:space="preserve">znamion plagiatu i przekazanie </w:t>
      </w:r>
      <w:r w:rsidR="008E4635" w:rsidRPr="007C4E9F">
        <w:t xml:space="preserve">go </w:t>
      </w:r>
      <w:r w:rsidRPr="007C4E9F">
        <w:t>do dziekanatu</w:t>
      </w:r>
      <w:r w:rsidR="00E37F94" w:rsidRPr="007C4E9F">
        <w:t>,</w:t>
      </w:r>
    </w:p>
    <w:p w14:paraId="7D0A88E8" w14:textId="21AFB0C3" w:rsidR="00E37F94" w:rsidRPr="00E00432" w:rsidRDefault="00084CD2" w:rsidP="00DB7AB8">
      <w:pPr>
        <w:pStyle w:val="Tekstpodstawowywcity21"/>
        <w:numPr>
          <w:ilvl w:val="0"/>
          <w:numId w:val="22"/>
        </w:numPr>
        <w:overflowPunct/>
        <w:autoSpaceDE/>
        <w:autoSpaceDN/>
        <w:adjustRightInd/>
        <w:spacing w:line="276" w:lineRule="auto"/>
        <w:ind w:left="680" w:hanging="340"/>
        <w:textAlignment w:val="auto"/>
        <w:rPr>
          <w:szCs w:val="24"/>
        </w:rPr>
      </w:pPr>
      <w:r w:rsidRPr="00E00432">
        <w:t>dostarczenie</w:t>
      </w:r>
      <w:r w:rsidR="00E37F94" w:rsidRPr="00E00432">
        <w:t xml:space="preserve"> pracy dyplomowej </w:t>
      </w:r>
      <w:r w:rsidR="00AE614A" w:rsidRPr="00E00432">
        <w:t>do</w:t>
      </w:r>
      <w:r w:rsidR="00E37F94" w:rsidRPr="00E00432">
        <w:t xml:space="preserve"> dziekana</w:t>
      </w:r>
      <w:r w:rsidR="00AE614A" w:rsidRPr="00E00432">
        <w:t>tu</w:t>
      </w:r>
      <w:r w:rsidR="00E37F94" w:rsidRPr="00E00432">
        <w:t xml:space="preserve"> (§ 33 ust. </w:t>
      </w:r>
      <w:r w:rsidR="00124323" w:rsidRPr="00E00432">
        <w:t>3</w:t>
      </w:r>
      <w:r w:rsidR="00E37F94" w:rsidRPr="00E00432">
        <w:t xml:space="preserve">). </w:t>
      </w:r>
    </w:p>
    <w:bookmarkEnd w:id="24"/>
    <w:p w14:paraId="2E0D08E1" w14:textId="58232B8F" w:rsidR="0097043E" w:rsidRPr="00221894" w:rsidRDefault="0097043E" w:rsidP="00DB7AB8">
      <w:pPr>
        <w:numPr>
          <w:ilvl w:val="0"/>
          <w:numId w:val="14"/>
        </w:numPr>
        <w:tabs>
          <w:tab w:val="clear" w:pos="397"/>
        </w:tabs>
        <w:spacing w:before="60" w:line="276" w:lineRule="auto"/>
        <w:ind w:left="340" w:hanging="340"/>
        <w:jc w:val="both"/>
      </w:pPr>
      <w:r w:rsidRPr="00221894">
        <w:t>Egzamin dyplomowy odbywa się przed powołaną przez dziekana co najmniej trzyosobową komisją, w skład której wchodzą:</w:t>
      </w:r>
    </w:p>
    <w:p w14:paraId="451A70D0" w14:textId="584AE49D" w:rsidR="0097043E" w:rsidRPr="00221894" w:rsidRDefault="0097043E" w:rsidP="00DB7AB8">
      <w:pPr>
        <w:numPr>
          <w:ilvl w:val="0"/>
          <w:numId w:val="20"/>
        </w:numPr>
        <w:tabs>
          <w:tab w:val="clear" w:pos="2099"/>
        </w:tabs>
        <w:spacing w:line="276" w:lineRule="auto"/>
        <w:ind w:left="680" w:hanging="340"/>
        <w:jc w:val="both"/>
      </w:pPr>
      <w:r w:rsidRPr="00221894">
        <w:t>przewodniczący;</w:t>
      </w:r>
    </w:p>
    <w:p w14:paraId="2266A392" w14:textId="4C3148CE" w:rsidR="0097043E" w:rsidRPr="00E00432" w:rsidRDefault="0097043E" w:rsidP="00DB7AB8">
      <w:pPr>
        <w:numPr>
          <w:ilvl w:val="0"/>
          <w:numId w:val="20"/>
        </w:numPr>
        <w:tabs>
          <w:tab w:val="clear" w:pos="2099"/>
        </w:tabs>
        <w:spacing w:line="276" w:lineRule="auto"/>
        <w:ind w:left="680" w:hanging="340"/>
        <w:jc w:val="both"/>
      </w:pPr>
      <w:r w:rsidRPr="00221894">
        <w:t xml:space="preserve">opiekun pracy dyplomowej, recenzent oraz drugi recenzent, jeżeli został powołany przez </w:t>
      </w:r>
      <w:r w:rsidRPr="00E00432">
        <w:t xml:space="preserve">dziekana do oceny pracy dyplomowej na podstawie § 33 </w:t>
      </w:r>
      <w:r w:rsidR="00725E5B" w:rsidRPr="00E00432">
        <w:t xml:space="preserve">ust. </w:t>
      </w:r>
      <w:r w:rsidR="005C005B" w:rsidRPr="00E00432">
        <w:t>6</w:t>
      </w:r>
      <w:r w:rsidRPr="00E00432">
        <w:t>;</w:t>
      </w:r>
      <w:r w:rsidR="00D053EB" w:rsidRPr="00E00432">
        <w:t xml:space="preserve"> </w:t>
      </w:r>
    </w:p>
    <w:p w14:paraId="569DE0DE" w14:textId="19C2E4A6" w:rsidR="0097043E" w:rsidRPr="00221894" w:rsidRDefault="0097043E" w:rsidP="00DB7AB8">
      <w:pPr>
        <w:numPr>
          <w:ilvl w:val="0"/>
          <w:numId w:val="20"/>
        </w:numPr>
        <w:tabs>
          <w:tab w:val="clear" w:pos="2099"/>
        </w:tabs>
        <w:spacing w:line="276" w:lineRule="auto"/>
        <w:ind w:left="680" w:hanging="340"/>
        <w:jc w:val="both"/>
      </w:pPr>
      <w:r w:rsidRPr="00221894">
        <w:t>inni nauczyciele akademiccy lub osoby spoza Uczelni z doświadczeniem zawodowym w dziedzinie związanej z kierunkiem studiów.</w:t>
      </w:r>
    </w:p>
    <w:p w14:paraId="01C893C5" w14:textId="3CB90D79" w:rsidR="0097043E" w:rsidRPr="00725AA0" w:rsidRDefault="0097043E" w:rsidP="00725AA0">
      <w:pPr>
        <w:numPr>
          <w:ilvl w:val="0"/>
          <w:numId w:val="14"/>
        </w:numPr>
        <w:tabs>
          <w:tab w:val="clear" w:pos="397"/>
        </w:tabs>
        <w:spacing w:before="40" w:line="276" w:lineRule="auto"/>
        <w:ind w:left="340" w:hanging="340"/>
        <w:jc w:val="both"/>
        <w:rPr>
          <w:spacing w:val="-8"/>
        </w:rPr>
      </w:pPr>
      <w:r w:rsidRPr="00725AA0">
        <w:rPr>
          <w:spacing w:val="-8"/>
        </w:rPr>
        <w:t>Przewodniczącym komisji może być nauczyciel akademicki, co najmniej ze stopniem naukowym doktora. W składzie komisji egzaminu dyplomowego powinien być co najmniej jeden nauczyciel akademicki posiadający</w:t>
      </w:r>
      <w:r w:rsidR="003027FE" w:rsidRPr="00725AA0">
        <w:rPr>
          <w:spacing w:val="-8"/>
        </w:rPr>
        <w:t xml:space="preserve"> </w:t>
      </w:r>
      <w:r w:rsidRPr="00725AA0">
        <w:rPr>
          <w:spacing w:val="-8"/>
        </w:rPr>
        <w:t>stopień naukowy doktora habilitowanego</w:t>
      </w:r>
      <w:r w:rsidR="003027FE" w:rsidRPr="00725AA0">
        <w:rPr>
          <w:spacing w:val="-8"/>
        </w:rPr>
        <w:t xml:space="preserve"> lub </w:t>
      </w:r>
      <w:r w:rsidR="0036545C" w:rsidRPr="00725AA0">
        <w:rPr>
          <w:spacing w:val="-8"/>
        </w:rPr>
        <w:t>tytuł naukowy</w:t>
      </w:r>
      <w:r w:rsidR="003027FE" w:rsidRPr="00725AA0">
        <w:rPr>
          <w:spacing w:val="-8"/>
        </w:rPr>
        <w:t xml:space="preserve">, lub </w:t>
      </w:r>
      <w:r w:rsidR="00FC7AB6" w:rsidRPr="00725AA0">
        <w:rPr>
          <w:spacing w:val="-8"/>
        </w:rPr>
        <w:t>zatrudniony na</w:t>
      </w:r>
      <w:r w:rsidR="00725AA0">
        <w:rPr>
          <w:spacing w:val="-8"/>
        </w:rPr>
        <w:t> </w:t>
      </w:r>
      <w:r w:rsidR="0036545C" w:rsidRPr="00725AA0">
        <w:rPr>
          <w:spacing w:val="-8"/>
        </w:rPr>
        <w:t>stanowisk</w:t>
      </w:r>
      <w:r w:rsidR="00FC7AB6" w:rsidRPr="00725AA0">
        <w:rPr>
          <w:spacing w:val="-8"/>
        </w:rPr>
        <w:t>u</w:t>
      </w:r>
      <w:r w:rsidR="0036545C" w:rsidRPr="00725AA0">
        <w:rPr>
          <w:spacing w:val="-8"/>
        </w:rPr>
        <w:t xml:space="preserve"> profesora </w:t>
      </w:r>
      <w:r w:rsidR="009A2E4F" w:rsidRPr="00725AA0">
        <w:rPr>
          <w:spacing w:val="-8"/>
        </w:rPr>
        <w:t>uczelni</w:t>
      </w:r>
      <w:r w:rsidRPr="00725AA0">
        <w:rPr>
          <w:spacing w:val="-8"/>
        </w:rPr>
        <w:t>.</w:t>
      </w:r>
    </w:p>
    <w:p w14:paraId="06D9AE5B" w14:textId="2785256A" w:rsidR="0097043E" w:rsidRPr="00221894" w:rsidRDefault="00CA65B1" w:rsidP="00725AA0">
      <w:pPr>
        <w:pStyle w:val="paragraf"/>
        <w:spacing w:before="0" w:after="0" w:line="276" w:lineRule="auto"/>
        <w:rPr>
          <w:rFonts w:ascii="Times New Roman" w:hAnsi="Times New Roman"/>
          <w:sz w:val="24"/>
          <w:szCs w:val="24"/>
        </w:rPr>
      </w:pPr>
      <w:r w:rsidRPr="00221894">
        <w:rPr>
          <w:rFonts w:ascii="Times New Roman" w:hAnsi="Times New Roman"/>
          <w:sz w:val="24"/>
          <w:szCs w:val="24"/>
        </w:rPr>
        <w:t>§ 3</w:t>
      </w:r>
      <w:r w:rsidR="00F06508" w:rsidRPr="00221894">
        <w:rPr>
          <w:rFonts w:ascii="Times New Roman" w:hAnsi="Times New Roman"/>
          <w:sz w:val="24"/>
          <w:szCs w:val="24"/>
        </w:rPr>
        <w:t>6</w:t>
      </w:r>
      <w:r w:rsidRPr="00221894">
        <w:rPr>
          <w:rFonts w:ascii="Times New Roman" w:hAnsi="Times New Roman"/>
          <w:sz w:val="24"/>
          <w:szCs w:val="24"/>
        </w:rPr>
        <w:t>.</w:t>
      </w:r>
    </w:p>
    <w:p w14:paraId="68029EF8" w14:textId="465D99E9" w:rsidR="0097043E" w:rsidRPr="00E84640" w:rsidRDefault="0097043E" w:rsidP="00DB7AB8">
      <w:pPr>
        <w:numPr>
          <w:ilvl w:val="0"/>
          <w:numId w:val="33"/>
        </w:numPr>
        <w:spacing w:before="60" w:line="276" w:lineRule="auto"/>
        <w:ind w:left="340" w:hanging="340"/>
        <w:jc w:val="both"/>
        <w:rPr>
          <w:spacing w:val="-4"/>
        </w:rPr>
      </w:pPr>
      <w:r w:rsidRPr="00E84640">
        <w:t>Egzamin dyplomowy składa się z części ustnej lub pisemnej umożliwiającej sprawdzenie wiedzy i umiejętności zdobytych w całym okresie studiów oraz obrony pracy dyplomowej</w:t>
      </w:r>
      <w:r w:rsidRPr="00E84640">
        <w:rPr>
          <w:spacing w:val="-4"/>
        </w:rPr>
        <w:t>.</w:t>
      </w:r>
    </w:p>
    <w:p w14:paraId="47996C9F" w14:textId="0FE661BB" w:rsidR="0097043E" w:rsidRPr="00E00432" w:rsidRDefault="0097043E" w:rsidP="00DB7AB8">
      <w:pPr>
        <w:numPr>
          <w:ilvl w:val="0"/>
          <w:numId w:val="33"/>
        </w:numPr>
        <w:spacing w:before="60" w:line="276" w:lineRule="auto"/>
        <w:ind w:left="340" w:hanging="340"/>
        <w:jc w:val="both"/>
      </w:pPr>
      <w:r w:rsidRPr="00E00432">
        <w:t xml:space="preserve">Na pisemny wniosek studenta lub opiekuna egzamin dyplomowy może mieć charakter otwarty, </w:t>
      </w:r>
      <w:r w:rsidRPr="00E00432">
        <w:rPr>
          <w:spacing w:val="-4"/>
        </w:rPr>
        <w:t>z udziałem innych osób niż członkowie komisji egzaminacyjnej. Osoby te mają prawo zadawania</w:t>
      </w:r>
      <w:r w:rsidRPr="00E00432">
        <w:t xml:space="preserve"> pytań związanych z tematyką pracy dyplomowej. Wniosek składa się wraz z pracą dyplomową z</w:t>
      </w:r>
      <w:r w:rsidR="00511F72" w:rsidRPr="00E00432">
        <w:t> </w:t>
      </w:r>
      <w:r w:rsidRPr="00E00432">
        <w:t>zachowaniem terminów podanych w § 33</w:t>
      </w:r>
      <w:r w:rsidR="00511F72" w:rsidRPr="00E00432">
        <w:t xml:space="preserve"> ust. </w:t>
      </w:r>
      <w:r w:rsidR="006E4D1E" w:rsidRPr="00E00432">
        <w:t>3</w:t>
      </w:r>
      <w:r w:rsidRPr="00E00432">
        <w:t xml:space="preserve">. </w:t>
      </w:r>
    </w:p>
    <w:p w14:paraId="63E8E6D4" w14:textId="143FED7F" w:rsidR="0097043E" w:rsidRPr="00221894" w:rsidRDefault="0097043E" w:rsidP="00DB7AB8">
      <w:pPr>
        <w:numPr>
          <w:ilvl w:val="0"/>
          <w:numId w:val="33"/>
        </w:numPr>
        <w:spacing w:before="60" w:line="276" w:lineRule="auto"/>
        <w:ind w:left="340" w:hanging="340"/>
        <w:jc w:val="both"/>
      </w:pPr>
      <w:r w:rsidRPr="00221894">
        <w:t xml:space="preserve">Student ma prawo zapoznania się z recenzjami pracy dyplomowej co najmniej na trzy dni przed ustalonym terminem egzaminu dyplomowego. </w:t>
      </w:r>
    </w:p>
    <w:p w14:paraId="78EC2F66" w14:textId="23E61A5E" w:rsidR="00750358" w:rsidRPr="00725AA0" w:rsidRDefault="0097043E" w:rsidP="00DB7AB8">
      <w:pPr>
        <w:numPr>
          <w:ilvl w:val="0"/>
          <w:numId w:val="33"/>
        </w:numPr>
        <w:spacing w:before="60" w:line="276" w:lineRule="auto"/>
        <w:ind w:left="340" w:hanging="340"/>
        <w:jc w:val="both"/>
        <w:rPr>
          <w:spacing w:val="-8"/>
        </w:rPr>
      </w:pPr>
      <w:r w:rsidRPr="00725AA0">
        <w:rPr>
          <w:spacing w:val="-8"/>
        </w:rPr>
        <w:t>Przy ocenie poszczególnych pytań omawianych przez studenta w części ustnej lub pisemnej egzaminu dyplomowego oraz z obrony pracy dyplomowej stosuje się skalę ocen określoną w § 23 ust. 4 (tab</w:t>
      </w:r>
      <w:r w:rsidR="00903FF4" w:rsidRPr="00725AA0">
        <w:rPr>
          <w:spacing w:val="-8"/>
        </w:rPr>
        <w:t>e</w:t>
      </w:r>
      <w:r w:rsidRPr="00725AA0">
        <w:rPr>
          <w:spacing w:val="-8"/>
        </w:rPr>
        <w:t xml:space="preserve">la 1). Warunkiem koniecznym uzyskania oceny pozytywnej z egzaminu dyplomowego jest uzyskanie ocen pozytywnych z wszystkich </w:t>
      </w:r>
      <w:r w:rsidR="00511F72" w:rsidRPr="00725AA0">
        <w:rPr>
          <w:spacing w:val="-8"/>
        </w:rPr>
        <w:t xml:space="preserve">odpowiedzi na </w:t>
      </w:r>
      <w:r w:rsidRPr="00725AA0">
        <w:rPr>
          <w:spacing w:val="-8"/>
        </w:rPr>
        <w:t>pyta</w:t>
      </w:r>
      <w:r w:rsidR="00511F72" w:rsidRPr="00725AA0">
        <w:rPr>
          <w:spacing w:val="-8"/>
        </w:rPr>
        <w:t>nia</w:t>
      </w:r>
      <w:r w:rsidRPr="00725AA0">
        <w:rPr>
          <w:spacing w:val="-8"/>
        </w:rPr>
        <w:t xml:space="preserve"> </w:t>
      </w:r>
      <w:r w:rsidR="00686275" w:rsidRPr="00725AA0">
        <w:rPr>
          <w:spacing w:val="-8"/>
        </w:rPr>
        <w:t xml:space="preserve">wpisane do protokołu </w:t>
      </w:r>
      <w:r w:rsidRPr="00725AA0">
        <w:rPr>
          <w:spacing w:val="-8"/>
        </w:rPr>
        <w:t>stawian</w:t>
      </w:r>
      <w:r w:rsidR="00511F72" w:rsidRPr="00725AA0">
        <w:rPr>
          <w:spacing w:val="-8"/>
        </w:rPr>
        <w:t>e</w:t>
      </w:r>
      <w:r w:rsidRPr="00725AA0">
        <w:rPr>
          <w:spacing w:val="-8"/>
        </w:rPr>
        <w:t xml:space="preserve"> w</w:t>
      </w:r>
      <w:r w:rsidR="00511F72" w:rsidRPr="00725AA0">
        <w:rPr>
          <w:spacing w:val="-8"/>
        </w:rPr>
        <w:t> </w:t>
      </w:r>
      <w:r w:rsidRPr="00725AA0">
        <w:rPr>
          <w:spacing w:val="-8"/>
        </w:rPr>
        <w:t xml:space="preserve">części ustnej lub pisemnej egzaminu dyplomowego oraz z obrony pracy dyplomowej. Oceną obliczeniową egzaminu </w:t>
      </w:r>
      <w:r w:rsidRPr="00725AA0">
        <w:rPr>
          <w:spacing w:val="-8"/>
        </w:rPr>
        <w:lastRenderedPageBreak/>
        <w:t>dyplomowego jest średnia arytmetyczna (z dokładnością do dwóch miejsc po przecinku) z</w:t>
      </w:r>
      <w:r w:rsidR="00C92BEA" w:rsidRPr="00725AA0">
        <w:rPr>
          <w:spacing w:val="-8"/>
        </w:rPr>
        <w:t> </w:t>
      </w:r>
      <w:r w:rsidRPr="00725AA0">
        <w:rPr>
          <w:spacing w:val="-8"/>
        </w:rPr>
        <w:t>ocen wystawionych na egzaminie ustnym lub pisemnym oraz obrony pracy dyplomowej.</w:t>
      </w:r>
    </w:p>
    <w:p w14:paraId="17E35AD6" w14:textId="77777777" w:rsidR="0097043E" w:rsidRPr="00221894" w:rsidRDefault="00CA65B1" w:rsidP="001E27CD">
      <w:pPr>
        <w:pStyle w:val="paragraf"/>
        <w:spacing w:after="0" w:line="276" w:lineRule="auto"/>
        <w:rPr>
          <w:rFonts w:ascii="Times New Roman" w:hAnsi="Times New Roman"/>
          <w:sz w:val="24"/>
          <w:szCs w:val="24"/>
        </w:rPr>
      </w:pPr>
      <w:r w:rsidRPr="00221894">
        <w:rPr>
          <w:rFonts w:ascii="Times New Roman" w:hAnsi="Times New Roman"/>
          <w:sz w:val="24"/>
          <w:szCs w:val="24"/>
        </w:rPr>
        <w:t>§ 3</w:t>
      </w:r>
      <w:r w:rsidR="00F06508" w:rsidRPr="00221894">
        <w:rPr>
          <w:rFonts w:ascii="Times New Roman" w:hAnsi="Times New Roman"/>
          <w:sz w:val="24"/>
          <w:szCs w:val="24"/>
        </w:rPr>
        <w:t>7</w:t>
      </w:r>
      <w:r w:rsidRPr="00221894">
        <w:rPr>
          <w:rFonts w:ascii="Times New Roman" w:hAnsi="Times New Roman"/>
          <w:sz w:val="24"/>
          <w:szCs w:val="24"/>
        </w:rPr>
        <w:t>.</w:t>
      </w:r>
    </w:p>
    <w:p w14:paraId="0820841C" w14:textId="1C63C0C3" w:rsidR="0097043E" w:rsidRPr="00221894" w:rsidRDefault="0097043E" w:rsidP="00DB7AB8">
      <w:pPr>
        <w:numPr>
          <w:ilvl w:val="0"/>
          <w:numId w:val="15"/>
        </w:numPr>
        <w:tabs>
          <w:tab w:val="clear" w:pos="397"/>
        </w:tabs>
        <w:spacing w:before="60" w:line="276" w:lineRule="auto"/>
        <w:ind w:left="340" w:hanging="340"/>
        <w:jc w:val="both"/>
      </w:pPr>
      <w:r w:rsidRPr="006B21EB">
        <w:rPr>
          <w:spacing w:val="-2"/>
        </w:rPr>
        <w:t>W przypadku usprawiedliwionego nieprzystąpienia do egzaminu dyplomowego dziekan wyznacza</w:t>
      </w:r>
      <w:r w:rsidRPr="00221894">
        <w:t xml:space="preserve"> najbliższy możliwy, dla komisji i studenta, termin </w:t>
      </w:r>
      <w:r w:rsidR="00615D92">
        <w:t xml:space="preserve">przeprowadzenia </w:t>
      </w:r>
      <w:r w:rsidRPr="00221894">
        <w:t xml:space="preserve">egzaminu. W ten sposób wyznaczony termin egzaminu dyplomowego należy traktować jako pierwszy termin egzaminu. </w:t>
      </w:r>
    </w:p>
    <w:p w14:paraId="6278DAC5" w14:textId="3AA59A86" w:rsidR="0097043E" w:rsidRPr="00221894" w:rsidRDefault="0097043E" w:rsidP="002D599E">
      <w:pPr>
        <w:numPr>
          <w:ilvl w:val="0"/>
          <w:numId w:val="15"/>
        </w:numPr>
        <w:tabs>
          <w:tab w:val="clear" w:pos="397"/>
        </w:tabs>
        <w:spacing w:before="60" w:line="276" w:lineRule="auto"/>
        <w:ind w:left="340" w:hanging="340"/>
        <w:jc w:val="both"/>
      </w:pPr>
      <w:r w:rsidRPr="00221894">
        <w:rPr>
          <w:spacing w:val="-6"/>
        </w:rPr>
        <w:t>W przypadku uzyskania z egzaminu dyplomowego oceny niedostatecznej lub nieusprawiedliwionego</w:t>
      </w:r>
      <w:r w:rsidRPr="00221894">
        <w:t xml:space="preserve"> nieprzystąpienia do tego egzaminu w ustalonym terminie, dziekan wyznacza drugi termin </w:t>
      </w:r>
      <w:r w:rsidRPr="00076DA2">
        <w:rPr>
          <w:spacing w:val="-4"/>
        </w:rPr>
        <w:t>egzaminu jako ostateczny. Egzamin w drugim terminie powinien być przeprowadzony nie wcześniej</w:t>
      </w:r>
      <w:r w:rsidRPr="00221894">
        <w:t xml:space="preserve"> niż po upływie jednego miesiąca i nie później niż po upływie trzech miesięcy, licząc od daty pierwszego terminu.</w:t>
      </w:r>
    </w:p>
    <w:p w14:paraId="516DA509" w14:textId="64199251" w:rsidR="0097043E" w:rsidRPr="00221894" w:rsidRDefault="00A335EE" w:rsidP="00DB7AB8">
      <w:pPr>
        <w:numPr>
          <w:ilvl w:val="0"/>
          <w:numId w:val="15"/>
        </w:numPr>
        <w:tabs>
          <w:tab w:val="clear" w:pos="397"/>
        </w:tabs>
        <w:spacing w:before="60" w:line="276" w:lineRule="auto"/>
        <w:ind w:left="340" w:hanging="340"/>
        <w:jc w:val="both"/>
        <w:rPr>
          <w:b/>
        </w:rPr>
      </w:pPr>
      <w:r w:rsidRPr="00221894">
        <w:rPr>
          <w:spacing w:val="-4"/>
        </w:rPr>
        <w:t>Rektor</w:t>
      </w:r>
      <w:r w:rsidR="0097043E" w:rsidRPr="00221894">
        <w:rPr>
          <w:spacing w:val="-4"/>
        </w:rPr>
        <w:t xml:space="preserve"> skreśla studenta z listy studentów </w:t>
      </w:r>
      <w:r w:rsidR="00C1700C" w:rsidRPr="003B71E2">
        <w:rPr>
          <w:spacing w:val="-4"/>
        </w:rPr>
        <w:t>(</w:t>
      </w:r>
      <w:r w:rsidR="00A262A1" w:rsidRPr="003B71E2">
        <w:rPr>
          <w:spacing w:val="-4"/>
        </w:rPr>
        <w:t xml:space="preserve">§ </w:t>
      </w:r>
      <w:r w:rsidR="00C1700C" w:rsidRPr="003B71E2">
        <w:rPr>
          <w:spacing w:val="-4"/>
        </w:rPr>
        <w:t xml:space="preserve">42 ust. 1 pkt </w:t>
      </w:r>
      <w:r w:rsidR="006E3B51" w:rsidRPr="003B71E2">
        <w:rPr>
          <w:spacing w:val="-4"/>
        </w:rPr>
        <w:t>3</w:t>
      </w:r>
      <w:r w:rsidR="0097043E" w:rsidRPr="003B71E2">
        <w:rPr>
          <w:spacing w:val="-4"/>
        </w:rPr>
        <w:t>)</w:t>
      </w:r>
      <w:r w:rsidR="0097043E" w:rsidRPr="00221894">
        <w:rPr>
          <w:spacing w:val="-4"/>
        </w:rPr>
        <w:t xml:space="preserve"> w przypadku </w:t>
      </w:r>
      <w:r w:rsidR="00D66C82" w:rsidRPr="00221894">
        <w:rPr>
          <w:spacing w:val="-4"/>
        </w:rPr>
        <w:t xml:space="preserve">dwukrotnego </w:t>
      </w:r>
      <w:r w:rsidR="00AC5CB9" w:rsidRPr="00221894">
        <w:rPr>
          <w:spacing w:val="-4"/>
        </w:rPr>
        <w:t xml:space="preserve">braku </w:t>
      </w:r>
      <w:r w:rsidR="004F3B0B" w:rsidRPr="00221894">
        <w:rPr>
          <w:spacing w:val="-4"/>
        </w:rPr>
        <w:t xml:space="preserve">uzyskania </w:t>
      </w:r>
      <w:r w:rsidR="00AC5CB9" w:rsidRPr="00221894">
        <w:rPr>
          <w:spacing w:val="-4"/>
        </w:rPr>
        <w:t>pozytywne</w:t>
      </w:r>
      <w:r w:rsidR="004F3B0B" w:rsidRPr="00221894">
        <w:rPr>
          <w:spacing w:val="-4"/>
        </w:rPr>
        <w:t>j oceny z</w:t>
      </w:r>
      <w:r w:rsidR="0097043E" w:rsidRPr="00221894">
        <w:t xml:space="preserve"> egzaminu dyplomowego</w:t>
      </w:r>
      <w:r w:rsidR="00D66C82" w:rsidRPr="00221894">
        <w:t>.</w:t>
      </w:r>
    </w:p>
    <w:p w14:paraId="76613291" w14:textId="77777777" w:rsidR="0097043E" w:rsidRPr="00221894" w:rsidRDefault="00CA65B1" w:rsidP="001E27CD">
      <w:pPr>
        <w:pStyle w:val="paragraf"/>
        <w:spacing w:after="0" w:line="276" w:lineRule="auto"/>
        <w:rPr>
          <w:rFonts w:ascii="Times New Roman" w:hAnsi="Times New Roman"/>
          <w:sz w:val="24"/>
          <w:szCs w:val="24"/>
        </w:rPr>
      </w:pPr>
      <w:r w:rsidRPr="00221894">
        <w:rPr>
          <w:rFonts w:ascii="Times New Roman" w:hAnsi="Times New Roman"/>
          <w:sz w:val="24"/>
          <w:szCs w:val="24"/>
        </w:rPr>
        <w:t>§ 3</w:t>
      </w:r>
      <w:r w:rsidR="00C8158F" w:rsidRPr="00221894">
        <w:rPr>
          <w:rFonts w:ascii="Times New Roman" w:hAnsi="Times New Roman"/>
          <w:sz w:val="24"/>
          <w:szCs w:val="24"/>
        </w:rPr>
        <w:t>8</w:t>
      </w:r>
      <w:r w:rsidRPr="00221894">
        <w:rPr>
          <w:rFonts w:ascii="Times New Roman" w:hAnsi="Times New Roman"/>
          <w:sz w:val="24"/>
          <w:szCs w:val="24"/>
        </w:rPr>
        <w:t>.</w:t>
      </w:r>
      <w:r w:rsidR="0097043E" w:rsidRPr="00221894">
        <w:rPr>
          <w:rFonts w:ascii="Times New Roman" w:hAnsi="Times New Roman"/>
          <w:sz w:val="24"/>
          <w:szCs w:val="24"/>
        </w:rPr>
        <w:t xml:space="preserve"> </w:t>
      </w:r>
    </w:p>
    <w:p w14:paraId="09DDDEE3" w14:textId="0A68CAEE" w:rsidR="0097043E" w:rsidRPr="00221894" w:rsidRDefault="0097043E" w:rsidP="00DB7AB8">
      <w:pPr>
        <w:numPr>
          <w:ilvl w:val="0"/>
          <w:numId w:val="34"/>
        </w:numPr>
        <w:spacing w:before="60" w:line="276" w:lineRule="auto"/>
        <w:ind w:left="340" w:hanging="340"/>
        <w:jc w:val="both"/>
      </w:pPr>
      <w:r w:rsidRPr="00221894">
        <w:t xml:space="preserve">Datą ukończenia studiów jest data złożenia egzaminu dyplomowego. </w:t>
      </w:r>
    </w:p>
    <w:p w14:paraId="1FBC67D5" w14:textId="713DB2BF" w:rsidR="0097043E" w:rsidRPr="00221894" w:rsidRDefault="0097043E" w:rsidP="00DB7AB8">
      <w:pPr>
        <w:numPr>
          <w:ilvl w:val="0"/>
          <w:numId w:val="34"/>
        </w:numPr>
        <w:spacing w:before="60" w:line="276" w:lineRule="auto"/>
        <w:ind w:left="340" w:hanging="340"/>
        <w:jc w:val="both"/>
      </w:pPr>
      <w:r w:rsidRPr="00221894">
        <w:t xml:space="preserve">Podstawą do obliczenia ostatecznego wyniku studiów są: </w:t>
      </w:r>
    </w:p>
    <w:p w14:paraId="19E82727" w14:textId="66FF429E" w:rsidR="0097043E" w:rsidRPr="00221894" w:rsidRDefault="0097043E" w:rsidP="00DB7AB8">
      <w:pPr>
        <w:numPr>
          <w:ilvl w:val="2"/>
          <w:numId w:val="38"/>
        </w:numPr>
        <w:tabs>
          <w:tab w:val="clear" w:pos="284"/>
        </w:tabs>
        <w:spacing w:line="276" w:lineRule="auto"/>
        <w:ind w:left="680" w:hanging="340"/>
        <w:jc w:val="both"/>
        <w:rPr>
          <w:spacing w:val="-2"/>
        </w:rPr>
      </w:pPr>
      <w:r w:rsidRPr="00221894">
        <w:rPr>
          <w:spacing w:val="-4"/>
        </w:rPr>
        <w:t>średnia ważona ocen uzyskanych w czasie studiów bez oceny za pracę dyplomową wyznaczona</w:t>
      </w:r>
      <w:r w:rsidRPr="00221894">
        <w:rPr>
          <w:spacing w:val="-2"/>
        </w:rPr>
        <w:t xml:space="preserve"> z dokładnością do dwóch miejsc po przecinku</w:t>
      </w:r>
      <w:r w:rsidR="00C026D5" w:rsidRPr="00221894">
        <w:rPr>
          <w:spacing w:val="-2"/>
        </w:rPr>
        <w:t>;</w:t>
      </w:r>
    </w:p>
    <w:p w14:paraId="7A32D5A9" w14:textId="69ABA3B4" w:rsidR="0097043E" w:rsidRPr="00221894" w:rsidRDefault="0097043E" w:rsidP="00DB7AB8">
      <w:pPr>
        <w:numPr>
          <w:ilvl w:val="2"/>
          <w:numId w:val="38"/>
        </w:numPr>
        <w:tabs>
          <w:tab w:val="clear" w:pos="284"/>
        </w:tabs>
        <w:spacing w:line="276" w:lineRule="auto"/>
        <w:ind w:left="680" w:hanging="340"/>
        <w:jc w:val="both"/>
      </w:pPr>
      <w:r w:rsidRPr="00221894">
        <w:t>średnia arytmetyczna ocen wystawionych w recenzjach pracy dyplomowej (włącznie z oceną niedostateczną, jeżeli student taką otrzymał) wyznaczona z dokładnością do dwóch miejsc po przecinku;</w:t>
      </w:r>
    </w:p>
    <w:p w14:paraId="0B3BB413" w14:textId="78B41757" w:rsidR="0097043E" w:rsidRPr="00221894" w:rsidRDefault="0097043E" w:rsidP="00DB7AB8">
      <w:pPr>
        <w:numPr>
          <w:ilvl w:val="2"/>
          <w:numId w:val="38"/>
        </w:numPr>
        <w:tabs>
          <w:tab w:val="clear" w:pos="284"/>
        </w:tabs>
        <w:spacing w:line="276" w:lineRule="auto"/>
        <w:ind w:left="680" w:hanging="340"/>
        <w:jc w:val="both"/>
      </w:pPr>
      <w:r w:rsidRPr="00221894">
        <w:t>ocena obliczeniowa egzaminu dyplomowego określona (</w:t>
      </w:r>
      <w:r w:rsidRPr="00221894">
        <w:rPr>
          <w:spacing w:val="-2"/>
        </w:rPr>
        <w:t>z dokładnością do dwóch miejsc po przecinku)</w:t>
      </w:r>
      <w:r w:rsidRPr="00221894">
        <w:t xml:space="preserve"> zgodnie z zapisem § 36 ust. 4</w:t>
      </w:r>
      <w:r w:rsidR="003913D1">
        <w:t>.</w:t>
      </w:r>
    </w:p>
    <w:p w14:paraId="0C78042A" w14:textId="473D6CC3" w:rsidR="0097043E" w:rsidRPr="003B71E2" w:rsidRDefault="00286A8A" w:rsidP="00286A8A">
      <w:pPr>
        <w:spacing w:line="276" w:lineRule="auto"/>
        <w:ind w:left="340"/>
        <w:jc w:val="both"/>
        <w:rPr>
          <w:spacing w:val="-4"/>
        </w:rPr>
      </w:pPr>
      <w:r w:rsidRPr="003B71E2">
        <w:t>Ostateczny obliczeniowy wynik studiów stanowi sumę: 0,6 średniej ważonej ocen wymienionej</w:t>
      </w:r>
      <w:r w:rsidRPr="003B71E2">
        <w:rPr>
          <w:spacing w:val="-4"/>
        </w:rPr>
        <w:t xml:space="preserve"> </w:t>
      </w:r>
      <w:r w:rsidRPr="003B71E2">
        <w:rPr>
          <w:spacing w:val="-6"/>
        </w:rPr>
        <w:t>w pkt</w:t>
      </w:r>
      <w:r w:rsidR="00A80EE5">
        <w:rPr>
          <w:spacing w:val="-6"/>
        </w:rPr>
        <w:t xml:space="preserve"> </w:t>
      </w:r>
      <w:r w:rsidRPr="003B71E2">
        <w:rPr>
          <w:spacing w:val="-6"/>
        </w:rPr>
        <w:t> 1; 0,3 średniej arytmetycznej ocen wystawionych w recenzjach pracy dyplomowej wymienionej</w:t>
      </w:r>
      <w:r w:rsidRPr="003B71E2">
        <w:rPr>
          <w:spacing w:val="-4"/>
        </w:rPr>
        <w:t xml:space="preserve"> w pkt 2; oraz 0,1 oceny obliczeniowej egzaminu dyplomowego wymienionej w pkt 3.</w:t>
      </w:r>
    </w:p>
    <w:p w14:paraId="734468C4" w14:textId="2FF0547A" w:rsidR="0097043E" w:rsidRPr="00221894" w:rsidRDefault="00DF0A10" w:rsidP="00DB7AB8">
      <w:pPr>
        <w:numPr>
          <w:ilvl w:val="0"/>
          <w:numId w:val="34"/>
        </w:numPr>
        <w:spacing w:before="60" w:line="276" w:lineRule="auto"/>
        <w:ind w:left="340" w:hanging="340"/>
        <w:jc w:val="both"/>
      </w:pPr>
      <w:r w:rsidRPr="00221894">
        <w:t xml:space="preserve">W dyplomie ukończenia </w:t>
      </w:r>
      <w:r w:rsidRPr="0048691B">
        <w:t>studiów</w:t>
      </w:r>
      <w:r w:rsidRPr="00221894">
        <w:t xml:space="preserve"> wynik studiów wpisuje się zgodnie ze skalą ocen </w:t>
      </w:r>
      <w:r w:rsidRPr="00221894">
        <w:rPr>
          <w:spacing w:val="-4"/>
        </w:rPr>
        <w:t>podaną w</w:t>
      </w:r>
      <w:r>
        <w:rPr>
          <w:spacing w:val="-4"/>
        </w:rPr>
        <w:t> </w:t>
      </w:r>
      <w:r w:rsidRPr="00221894">
        <w:rPr>
          <w:spacing w:val="-4"/>
        </w:rPr>
        <w:t>§</w:t>
      </w:r>
      <w:r>
        <w:rPr>
          <w:spacing w:val="-4"/>
        </w:rPr>
        <w:t> </w:t>
      </w:r>
      <w:r w:rsidRPr="00221894">
        <w:rPr>
          <w:spacing w:val="-4"/>
        </w:rPr>
        <w:t>23 ust. 4 (tabela 1), wyznaczony na podstawie ostatecznego wyniku obliczeniowego</w:t>
      </w:r>
      <w:r w:rsidRPr="00221894">
        <w:t xml:space="preserve"> studiów (ust. 2) po zaokrągleniu zgodnie z zasadą podaną w § 23 ust. 4 (tabela 2).</w:t>
      </w:r>
    </w:p>
    <w:p w14:paraId="2274192C" w14:textId="77777777" w:rsidR="00C21922" w:rsidRPr="00221894" w:rsidRDefault="00CA65B1" w:rsidP="00076DA2">
      <w:pPr>
        <w:pStyle w:val="paragraf"/>
        <w:spacing w:after="0" w:line="276" w:lineRule="auto"/>
        <w:rPr>
          <w:rFonts w:ascii="Times New Roman" w:hAnsi="Times New Roman"/>
          <w:sz w:val="24"/>
          <w:szCs w:val="24"/>
        </w:rPr>
      </w:pPr>
      <w:r w:rsidRPr="00221894">
        <w:rPr>
          <w:rFonts w:ascii="Times New Roman" w:hAnsi="Times New Roman"/>
          <w:sz w:val="24"/>
          <w:szCs w:val="24"/>
        </w:rPr>
        <w:t xml:space="preserve">§ </w:t>
      </w:r>
      <w:r w:rsidR="00C8158F" w:rsidRPr="00221894">
        <w:rPr>
          <w:rFonts w:ascii="Times New Roman" w:hAnsi="Times New Roman"/>
          <w:sz w:val="24"/>
          <w:szCs w:val="24"/>
        </w:rPr>
        <w:t>39</w:t>
      </w:r>
      <w:r w:rsidRPr="00221894">
        <w:rPr>
          <w:rFonts w:ascii="Times New Roman" w:hAnsi="Times New Roman"/>
          <w:sz w:val="24"/>
          <w:szCs w:val="24"/>
        </w:rPr>
        <w:t>.</w:t>
      </w:r>
    </w:p>
    <w:p w14:paraId="5AF66B19" w14:textId="77777777" w:rsidR="00E435D1" w:rsidRPr="00221894" w:rsidRDefault="00783716" w:rsidP="006B21EB">
      <w:pPr>
        <w:pStyle w:val="paragraf"/>
        <w:spacing w:before="60" w:after="0" w:line="276" w:lineRule="auto"/>
        <w:jc w:val="both"/>
        <w:rPr>
          <w:rFonts w:ascii="Times New Roman" w:hAnsi="Times New Roman"/>
          <w:b w:val="0"/>
          <w:sz w:val="24"/>
          <w:szCs w:val="24"/>
        </w:rPr>
      </w:pPr>
      <w:r w:rsidRPr="00221894">
        <w:rPr>
          <w:rFonts w:ascii="Times New Roman" w:hAnsi="Times New Roman"/>
          <w:b w:val="0"/>
          <w:sz w:val="24"/>
          <w:szCs w:val="24"/>
        </w:rPr>
        <w:t>R</w:t>
      </w:r>
      <w:r w:rsidR="00E110F8" w:rsidRPr="00221894">
        <w:rPr>
          <w:rFonts w:ascii="Times New Roman" w:hAnsi="Times New Roman"/>
          <w:b w:val="0"/>
          <w:sz w:val="24"/>
          <w:szCs w:val="24"/>
        </w:rPr>
        <w:t>ektor, w drodze decyzji administracyjnej, stwierdza nieważność dyplomu</w:t>
      </w:r>
      <w:r w:rsidR="00E110F8" w:rsidRPr="00221894">
        <w:rPr>
          <w:rFonts w:ascii="Times New Roman" w:hAnsi="Times New Roman"/>
          <w:sz w:val="24"/>
          <w:szCs w:val="24"/>
        </w:rPr>
        <w:t xml:space="preserve"> </w:t>
      </w:r>
      <w:r w:rsidRPr="00221894">
        <w:rPr>
          <w:rFonts w:ascii="Times New Roman" w:hAnsi="Times New Roman"/>
          <w:b w:val="0"/>
          <w:sz w:val="24"/>
          <w:szCs w:val="24"/>
        </w:rPr>
        <w:t>w</w:t>
      </w:r>
      <w:r w:rsidR="00E435D1" w:rsidRPr="00221894">
        <w:rPr>
          <w:rFonts w:ascii="Times New Roman" w:hAnsi="Times New Roman"/>
          <w:b w:val="0"/>
          <w:sz w:val="24"/>
          <w:szCs w:val="24"/>
        </w:rPr>
        <w:t xml:space="preserve"> przypadku</w:t>
      </w:r>
      <w:r w:rsidRPr="00221894">
        <w:rPr>
          <w:rFonts w:ascii="Times New Roman" w:hAnsi="Times New Roman"/>
          <w:b w:val="0"/>
          <w:sz w:val="24"/>
          <w:szCs w:val="24"/>
        </w:rPr>
        <w:t>,</w:t>
      </w:r>
      <w:r w:rsidR="00E435D1" w:rsidRPr="00221894">
        <w:rPr>
          <w:rFonts w:ascii="Times New Roman" w:hAnsi="Times New Roman"/>
          <w:b w:val="0"/>
          <w:sz w:val="24"/>
          <w:szCs w:val="24"/>
        </w:rPr>
        <w:t xml:space="preserve"> gdy w</w:t>
      </w:r>
      <w:r w:rsidR="00134BE6" w:rsidRPr="00221894">
        <w:rPr>
          <w:rFonts w:ascii="Times New Roman" w:hAnsi="Times New Roman"/>
          <w:b w:val="0"/>
          <w:sz w:val="24"/>
          <w:szCs w:val="24"/>
        </w:rPr>
        <w:t> </w:t>
      </w:r>
      <w:r w:rsidR="00E435D1" w:rsidRPr="00221894">
        <w:rPr>
          <w:rFonts w:ascii="Times New Roman" w:hAnsi="Times New Roman"/>
          <w:b w:val="0"/>
          <w:sz w:val="24"/>
          <w:szCs w:val="24"/>
        </w:rPr>
        <w:t>pracy dyplomowej stanowiącej podstawę nadania tytułu zawodowego osoba ubiegająca się o ten tytuł przypisała sobie autorstwo istotnego fragmentu lub innych elementów cudzego utworu lub ustalenia naukowego</w:t>
      </w:r>
      <w:r w:rsidRPr="00221894">
        <w:rPr>
          <w:rFonts w:ascii="Times New Roman" w:hAnsi="Times New Roman"/>
          <w:b w:val="0"/>
          <w:sz w:val="24"/>
          <w:szCs w:val="24"/>
        </w:rPr>
        <w:t>.</w:t>
      </w:r>
    </w:p>
    <w:p w14:paraId="3A778E2D" w14:textId="2A2961FF" w:rsidR="0097043E" w:rsidRPr="00221894" w:rsidRDefault="00003E7A" w:rsidP="00076DA2">
      <w:pPr>
        <w:pStyle w:val="Nagwek1"/>
      </w:pPr>
      <w:bookmarkStart w:id="26" w:name="_Toc196207287"/>
      <w:r w:rsidRPr="00221894">
        <w:t>Rozdział 11.</w:t>
      </w:r>
      <w:r w:rsidR="00164648">
        <w:br/>
      </w:r>
      <w:r w:rsidRPr="00221894">
        <w:t>Urlopy,</w:t>
      </w:r>
      <w:r w:rsidR="0097043E" w:rsidRPr="00221894">
        <w:t xml:space="preserve"> skreślenia</w:t>
      </w:r>
      <w:r w:rsidRPr="00221894">
        <w:t>, wznowienia</w:t>
      </w:r>
      <w:bookmarkEnd w:id="26"/>
    </w:p>
    <w:p w14:paraId="17962400" w14:textId="77777777" w:rsidR="0097043E" w:rsidRPr="00221894" w:rsidRDefault="00CA65B1" w:rsidP="00076DA2">
      <w:pPr>
        <w:pStyle w:val="paragraf"/>
        <w:keepNext/>
        <w:spacing w:before="0" w:after="0" w:line="276" w:lineRule="auto"/>
        <w:rPr>
          <w:rFonts w:ascii="Times New Roman" w:hAnsi="Times New Roman"/>
          <w:sz w:val="24"/>
          <w:szCs w:val="24"/>
        </w:rPr>
      </w:pPr>
      <w:bookmarkStart w:id="27" w:name="_Hlk69215912"/>
      <w:r w:rsidRPr="00221894">
        <w:rPr>
          <w:rFonts w:ascii="Times New Roman" w:hAnsi="Times New Roman"/>
          <w:sz w:val="24"/>
          <w:szCs w:val="24"/>
        </w:rPr>
        <w:t>§ 4</w:t>
      </w:r>
      <w:r w:rsidR="00C8158F" w:rsidRPr="00221894">
        <w:rPr>
          <w:rFonts w:ascii="Times New Roman" w:hAnsi="Times New Roman"/>
          <w:sz w:val="24"/>
          <w:szCs w:val="24"/>
        </w:rPr>
        <w:t>0</w:t>
      </w:r>
      <w:r w:rsidRPr="00221894">
        <w:rPr>
          <w:rFonts w:ascii="Times New Roman" w:hAnsi="Times New Roman"/>
          <w:sz w:val="24"/>
          <w:szCs w:val="24"/>
        </w:rPr>
        <w:t>.</w:t>
      </w:r>
    </w:p>
    <w:p w14:paraId="75EFCAB2" w14:textId="75F4CA97" w:rsidR="00F603A6" w:rsidRPr="007C2EB0" w:rsidRDefault="00F603A6" w:rsidP="002E217D">
      <w:pPr>
        <w:keepNext/>
        <w:numPr>
          <w:ilvl w:val="0"/>
          <w:numId w:val="10"/>
        </w:numPr>
        <w:tabs>
          <w:tab w:val="clear" w:pos="360"/>
        </w:tabs>
        <w:spacing w:before="60" w:line="276" w:lineRule="auto"/>
        <w:jc w:val="both"/>
      </w:pPr>
      <w:r w:rsidRPr="007C2EB0">
        <w:t xml:space="preserve">Student </w:t>
      </w:r>
      <w:r w:rsidR="00A17111" w:rsidRPr="007C2EB0">
        <w:t xml:space="preserve">ma prawo do </w:t>
      </w:r>
      <w:r w:rsidRPr="007C2EB0">
        <w:t>urlop</w:t>
      </w:r>
      <w:r w:rsidR="00A17111" w:rsidRPr="007C2EB0">
        <w:t>u</w:t>
      </w:r>
      <w:r w:rsidRPr="007C2EB0">
        <w:t xml:space="preserve"> od zajęć dydaktycznych w przypadku:</w:t>
      </w:r>
    </w:p>
    <w:p w14:paraId="0B3FFF6F" w14:textId="712AB2AF" w:rsidR="00F603A6" w:rsidRPr="007C2EB0" w:rsidRDefault="00F603A6" w:rsidP="002E217D">
      <w:pPr>
        <w:keepNext/>
        <w:numPr>
          <w:ilvl w:val="0"/>
          <w:numId w:val="70"/>
        </w:numPr>
        <w:shd w:val="clear" w:color="auto" w:fill="FFFFFF" w:themeFill="background1"/>
        <w:spacing w:line="276" w:lineRule="auto"/>
        <w:ind w:left="697" w:hanging="357"/>
        <w:jc w:val="both"/>
      </w:pPr>
      <w:r w:rsidRPr="007C2EB0">
        <w:t>choroby uniemożliwiającej udział w zajęciach</w:t>
      </w:r>
      <w:r w:rsidR="00BA2096" w:rsidRPr="007C2EB0">
        <w:t>;</w:t>
      </w:r>
    </w:p>
    <w:p w14:paraId="3137070A" w14:textId="0E15C702" w:rsidR="00C1700C" w:rsidRPr="007C2EB0" w:rsidRDefault="00F603A6" w:rsidP="002E217D">
      <w:pPr>
        <w:numPr>
          <w:ilvl w:val="0"/>
          <w:numId w:val="70"/>
        </w:numPr>
        <w:spacing w:line="276" w:lineRule="auto"/>
        <w:ind w:left="697" w:hanging="357"/>
        <w:jc w:val="both"/>
      </w:pPr>
      <w:r w:rsidRPr="007C2EB0">
        <w:t xml:space="preserve">ważnych okoliczności losowych lub </w:t>
      </w:r>
      <w:r w:rsidR="00C1700C" w:rsidRPr="007C2EB0">
        <w:t>innych ważnych przyczyn</w:t>
      </w:r>
      <w:r w:rsidR="003D3C26" w:rsidRPr="007C2EB0">
        <w:t>.</w:t>
      </w:r>
    </w:p>
    <w:p w14:paraId="2BAAB00C" w14:textId="4174993B" w:rsidR="00BA2096" w:rsidRPr="008311AC" w:rsidRDefault="00506EC1" w:rsidP="002B7E26">
      <w:pPr>
        <w:pStyle w:val="Akapitzlist"/>
        <w:numPr>
          <w:ilvl w:val="0"/>
          <w:numId w:val="10"/>
        </w:numPr>
        <w:spacing w:before="60" w:line="276" w:lineRule="auto"/>
        <w:jc w:val="both"/>
      </w:pPr>
      <w:r w:rsidRPr="008311AC">
        <w:t>Student ubiegający się o udzielenie urlopu</w:t>
      </w:r>
      <w:r w:rsidR="003913D1" w:rsidRPr="008311AC">
        <w:t>,</w:t>
      </w:r>
      <w:r w:rsidRPr="008311AC">
        <w:t xml:space="preserve"> o którym mowa w ust. 1</w:t>
      </w:r>
      <w:r w:rsidR="003913D1" w:rsidRPr="008311AC">
        <w:t>,</w:t>
      </w:r>
      <w:r w:rsidRPr="008311AC">
        <w:t xml:space="preserve"> składa wniosek do dziekana</w:t>
      </w:r>
      <w:r w:rsidR="00BA2096" w:rsidRPr="008311AC">
        <w:t xml:space="preserve"> </w:t>
      </w:r>
      <w:r w:rsidR="0060444B" w:rsidRPr="008311AC">
        <w:t>niezwłocznie</w:t>
      </w:r>
      <w:r w:rsidR="00317C0A" w:rsidRPr="008311AC">
        <w:t xml:space="preserve"> po zaistnieniu przyczyny</w:t>
      </w:r>
      <w:r w:rsidR="005709AD" w:rsidRPr="008311AC">
        <w:t xml:space="preserve"> uzasadniającej udzielenie urlopu od zajęć dydaktycznych.</w:t>
      </w:r>
    </w:p>
    <w:bookmarkEnd w:id="27"/>
    <w:p w14:paraId="42A78227" w14:textId="47B2F463" w:rsidR="0003339A" w:rsidRPr="008311AC" w:rsidRDefault="0003339A" w:rsidP="002B7E26">
      <w:pPr>
        <w:numPr>
          <w:ilvl w:val="0"/>
          <w:numId w:val="10"/>
        </w:numPr>
        <w:tabs>
          <w:tab w:val="clear" w:pos="360"/>
        </w:tabs>
        <w:spacing w:before="60" w:line="276" w:lineRule="auto"/>
        <w:jc w:val="both"/>
      </w:pPr>
      <w:r w:rsidRPr="008311AC">
        <w:lastRenderedPageBreak/>
        <w:t>Student, w uzasadnionych przypadkach, na pisemny wniosek skierowany do dziekana</w:t>
      </w:r>
      <w:r w:rsidR="005709AD" w:rsidRPr="008311AC">
        <w:t>,</w:t>
      </w:r>
      <w:r w:rsidRPr="008311AC">
        <w:t xml:space="preserve"> może uzyskać zgodę na przystąpienie do weryfikacji uzyskanych efektów uczenia się określonych w programie studiów, w trakcie urlopu od zajęć dydaktycznych.</w:t>
      </w:r>
    </w:p>
    <w:p w14:paraId="09E2D60F" w14:textId="74804CB3" w:rsidR="007A283C" w:rsidRPr="00221894" w:rsidRDefault="00F603A6" w:rsidP="002B7E26">
      <w:pPr>
        <w:numPr>
          <w:ilvl w:val="0"/>
          <w:numId w:val="10"/>
        </w:numPr>
        <w:tabs>
          <w:tab w:val="clear" w:pos="360"/>
        </w:tabs>
        <w:spacing w:before="60" w:line="276" w:lineRule="auto"/>
        <w:jc w:val="both"/>
      </w:pPr>
      <w:r w:rsidRPr="00221894">
        <w:t>Dziekan nie może odmówić zgody na urlop</w:t>
      </w:r>
      <w:r w:rsidR="00210FAA" w:rsidRPr="00221894">
        <w:t>:</w:t>
      </w:r>
    </w:p>
    <w:p w14:paraId="5E3AC621" w14:textId="76D0E107" w:rsidR="00F603A6" w:rsidRPr="00792743" w:rsidRDefault="001F5C5C" w:rsidP="003913D1">
      <w:pPr>
        <w:spacing w:line="276" w:lineRule="auto"/>
        <w:ind w:left="680" w:hanging="340"/>
        <w:jc w:val="both"/>
      </w:pPr>
      <w:r w:rsidRPr="00792743">
        <w:t>1)</w:t>
      </w:r>
      <w:r w:rsidRPr="00792743">
        <w:tab/>
      </w:r>
      <w:r w:rsidR="00F603A6" w:rsidRPr="00792743">
        <w:t>studentce w ciąży</w:t>
      </w:r>
      <w:r w:rsidRPr="00792743">
        <w:t xml:space="preserve"> –</w:t>
      </w:r>
      <w:r w:rsidR="00F603A6" w:rsidRPr="00792743">
        <w:t xml:space="preserve"> na okres do dnia urodzenia dziecka</w:t>
      </w:r>
      <w:r w:rsidR="00CC440A" w:rsidRPr="00792743">
        <w:t>,</w:t>
      </w:r>
    </w:p>
    <w:p w14:paraId="2BDFE8AB" w14:textId="59458C2E" w:rsidR="003A1002" w:rsidRPr="00221894" w:rsidRDefault="001F5C5C" w:rsidP="003913D1">
      <w:pPr>
        <w:spacing w:line="276" w:lineRule="auto"/>
        <w:ind w:left="680" w:hanging="340"/>
        <w:jc w:val="both"/>
      </w:pPr>
      <w:r w:rsidRPr="00221894">
        <w:t>2)</w:t>
      </w:r>
      <w:r w:rsidRPr="00221894">
        <w:tab/>
      </w:r>
      <w:r w:rsidR="00F603A6" w:rsidRPr="00221894">
        <w:t>studentowi będącemu rodzicem</w:t>
      </w:r>
      <w:r w:rsidRPr="00221894">
        <w:t xml:space="preserve"> –</w:t>
      </w:r>
      <w:r w:rsidR="00F603A6" w:rsidRPr="00221894">
        <w:t xml:space="preserve"> na okres do 1 roku</w:t>
      </w:r>
      <w:r w:rsidR="003A1002">
        <w:t>,</w:t>
      </w:r>
    </w:p>
    <w:p w14:paraId="30327F04" w14:textId="5C1FB72C" w:rsidR="00F603A6" w:rsidRDefault="001F5C5C" w:rsidP="001E27CD">
      <w:pPr>
        <w:tabs>
          <w:tab w:val="left" w:pos="567"/>
        </w:tabs>
        <w:spacing w:line="276" w:lineRule="auto"/>
        <w:ind w:left="340"/>
        <w:jc w:val="both"/>
      </w:pPr>
      <w:r w:rsidRPr="00221894">
        <w:t xml:space="preserve">z tym że jeżeli </w:t>
      </w:r>
      <w:r w:rsidR="00F603A6" w:rsidRPr="00221894">
        <w:t>koniec urlopu wypada w trakcie semestru, urlop może być przedłużony do końca tego semestru.</w:t>
      </w:r>
    </w:p>
    <w:p w14:paraId="47C2F37E" w14:textId="1036225E" w:rsidR="00317C0A" w:rsidRPr="00694450" w:rsidRDefault="00317C0A" w:rsidP="002B7E26">
      <w:pPr>
        <w:pStyle w:val="Akapitzlist"/>
        <w:numPr>
          <w:ilvl w:val="0"/>
          <w:numId w:val="10"/>
        </w:numPr>
        <w:tabs>
          <w:tab w:val="left" w:pos="567"/>
        </w:tabs>
        <w:spacing w:before="60" w:line="276" w:lineRule="auto"/>
        <w:jc w:val="both"/>
        <w:rPr>
          <w:strike/>
        </w:rPr>
      </w:pPr>
      <w:r w:rsidRPr="00694450">
        <w:t xml:space="preserve">Dziekan nie może również odmówić zgody na urlop studentowi z niepełnosprawnością w sytuacji pogorszenia </w:t>
      </w:r>
      <w:r w:rsidR="005709AD" w:rsidRPr="00694450">
        <w:t xml:space="preserve">się </w:t>
      </w:r>
      <w:r w:rsidRPr="00694450">
        <w:t xml:space="preserve">stanu zdrowia </w:t>
      </w:r>
      <w:r w:rsidR="005709AD" w:rsidRPr="00694450">
        <w:t xml:space="preserve">studenta, </w:t>
      </w:r>
      <w:r w:rsidRPr="00694450">
        <w:t xml:space="preserve">po </w:t>
      </w:r>
      <w:r w:rsidR="005709AD" w:rsidRPr="00694450">
        <w:t>udokumentowaniu tego</w:t>
      </w:r>
      <w:r w:rsidR="00DF32E0" w:rsidRPr="00694450">
        <w:t xml:space="preserve"> faktu</w:t>
      </w:r>
      <w:r w:rsidR="005709AD" w:rsidRPr="00694450">
        <w:t xml:space="preserve"> </w:t>
      </w:r>
      <w:r w:rsidRPr="00694450">
        <w:t>orzeczeni</w:t>
      </w:r>
      <w:r w:rsidR="005709AD" w:rsidRPr="00694450">
        <w:t>em</w:t>
      </w:r>
      <w:r w:rsidRPr="00694450">
        <w:t xml:space="preserve"> komisji lekarskiej</w:t>
      </w:r>
      <w:r w:rsidR="00E84640" w:rsidRPr="00694450">
        <w:t xml:space="preserve"> lub</w:t>
      </w:r>
      <w:r w:rsidR="005709AD" w:rsidRPr="00694450">
        <w:t xml:space="preserve"> </w:t>
      </w:r>
      <w:r w:rsidR="00E84640" w:rsidRPr="00694450">
        <w:t xml:space="preserve">zaświadczeniem </w:t>
      </w:r>
      <w:r w:rsidR="005709AD" w:rsidRPr="00694450">
        <w:t>lekarskim</w:t>
      </w:r>
      <w:r w:rsidR="00694450" w:rsidRPr="00694450">
        <w:t>.</w:t>
      </w:r>
    </w:p>
    <w:p w14:paraId="1C3F819D" w14:textId="5D900892" w:rsidR="00F603A6" w:rsidRPr="00221894" w:rsidRDefault="00F603A6" w:rsidP="002B7E26">
      <w:pPr>
        <w:numPr>
          <w:ilvl w:val="0"/>
          <w:numId w:val="10"/>
        </w:numPr>
        <w:tabs>
          <w:tab w:val="clear" w:pos="360"/>
        </w:tabs>
        <w:spacing w:before="60" w:line="276" w:lineRule="auto"/>
        <w:jc w:val="both"/>
      </w:pPr>
      <w:r w:rsidRPr="00221894">
        <w:t xml:space="preserve">Student będący rodzicem składa wniosek o urlop, o którym mowa w </w:t>
      </w:r>
      <w:r w:rsidR="001F5C5C" w:rsidRPr="00221894">
        <w:t xml:space="preserve">ust. 1 i </w:t>
      </w:r>
      <w:r w:rsidR="007C2EB0">
        <w:t>4</w:t>
      </w:r>
      <w:r w:rsidR="001F5C5C" w:rsidRPr="00221894">
        <w:t>,</w:t>
      </w:r>
      <w:r w:rsidRPr="00221894">
        <w:t xml:space="preserve"> w okresie 1</w:t>
      </w:r>
      <w:r w:rsidR="001F5C5C" w:rsidRPr="00221894">
        <w:t> </w:t>
      </w:r>
      <w:r w:rsidRPr="00221894">
        <w:t>roku od dnia urodzenia dziecka.</w:t>
      </w:r>
    </w:p>
    <w:p w14:paraId="4B5C309D" w14:textId="2708F2BB" w:rsidR="00F603A6" w:rsidRPr="00694450" w:rsidRDefault="00F603A6" w:rsidP="002B7E26">
      <w:pPr>
        <w:numPr>
          <w:ilvl w:val="0"/>
          <w:numId w:val="10"/>
        </w:numPr>
        <w:tabs>
          <w:tab w:val="clear" w:pos="360"/>
        </w:tabs>
        <w:spacing w:before="60" w:line="276" w:lineRule="auto"/>
        <w:jc w:val="both"/>
      </w:pPr>
      <w:r w:rsidRPr="00694450">
        <w:t>Urlopu</w:t>
      </w:r>
      <w:r w:rsidRPr="00694450">
        <w:rPr>
          <w:spacing w:val="-4"/>
        </w:rPr>
        <w:t xml:space="preserve"> od zajęć dydaktycznych udziela dziekan, określając datę jego rozpoczęcia i zakończenia, na pisemny wniosek studenta.</w:t>
      </w:r>
      <w:r w:rsidRPr="00694450">
        <w:t xml:space="preserve"> </w:t>
      </w:r>
      <w:r w:rsidRPr="00694450">
        <w:rPr>
          <w:spacing w:val="-2"/>
        </w:rPr>
        <w:t>Urlop może trwać do dwóch semestrów.</w:t>
      </w:r>
      <w:r w:rsidR="00D47EFE" w:rsidRPr="00694450">
        <w:t xml:space="preserve"> Przedłużenie urlopu od zajęć z tej samej przyczyny możliwe jest wyłącznie za zgodą, </w:t>
      </w:r>
      <w:r w:rsidR="00694450" w:rsidRPr="00694450">
        <w:t>p</w:t>
      </w:r>
      <w:r w:rsidR="00D47EFE" w:rsidRPr="00694450">
        <w:t>rorektora ds. studenckich.</w:t>
      </w:r>
    </w:p>
    <w:p w14:paraId="2AC1C2F0" w14:textId="62524450" w:rsidR="00F603A6" w:rsidRPr="00221894" w:rsidRDefault="00F603A6" w:rsidP="002B7E26">
      <w:pPr>
        <w:numPr>
          <w:ilvl w:val="0"/>
          <w:numId w:val="10"/>
        </w:numPr>
        <w:tabs>
          <w:tab w:val="clear" w:pos="360"/>
        </w:tabs>
        <w:spacing w:before="60" w:line="276" w:lineRule="auto"/>
        <w:jc w:val="both"/>
      </w:pPr>
      <w:r w:rsidRPr="00221894">
        <w:rPr>
          <w:spacing w:val="-4"/>
        </w:rPr>
        <w:t>W okresie urlopu od zajęć dydaktycznych student jest zarejestrowany nadal na semestrze, na którym</w:t>
      </w:r>
      <w:r w:rsidRPr="00221894">
        <w:t xml:space="preserve"> był zarejestrowany przed udzieleniem urlopu, zachowując prawa studenta, z ograniczeniem prawa do pomocy materialnej, w zakresie określonym odrębnymi przepisami.</w:t>
      </w:r>
    </w:p>
    <w:p w14:paraId="66604B19" w14:textId="0913A761" w:rsidR="0097043E" w:rsidRDefault="0097043E" w:rsidP="002B7E26">
      <w:pPr>
        <w:numPr>
          <w:ilvl w:val="0"/>
          <w:numId w:val="10"/>
        </w:numPr>
        <w:tabs>
          <w:tab w:val="clear" w:pos="360"/>
        </w:tabs>
        <w:spacing w:before="60" w:line="276" w:lineRule="auto"/>
        <w:jc w:val="both"/>
      </w:pPr>
      <w:r w:rsidRPr="00221894">
        <w:t>W trakcie urlopu od zajęć dydaktycznych student może, za zgodą dziekana, uczestniczyć wyłącznie w tych zajęciach dydaktycznych, których dotyczy decyzja dziekana.</w:t>
      </w:r>
    </w:p>
    <w:p w14:paraId="0A15C66F" w14:textId="17496CEA" w:rsidR="00FC3014" w:rsidRPr="008311AC" w:rsidRDefault="00FC3014" w:rsidP="002B7E26">
      <w:pPr>
        <w:numPr>
          <w:ilvl w:val="0"/>
          <w:numId w:val="10"/>
        </w:numPr>
        <w:tabs>
          <w:tab w:val="clear" w:pos="360"/>
        </w:tabs>
        <w:spacing w:before="60" w:line="276" w:lineRule="auto"/>
        <w:ind w:left="341" w:hanging="454"/>
        <w:jc w:val="both"/>
      </w:pPr>
      <w:r w:rsidRPr="008311AC">
        <w:t>Po powrocie z urlopu od zajęć dydaktycznych student studiuje w</w:t>
      </w:r>
      <w:r w:rsidR="003913D1" w:rsidRPr="008311AC">
        <w:t>edłu</w:t>
      </w:r>
      <w:r w:rsidRPr="008311AC">
        <w:t>g programu studiów obowiązującego dla danego cyklu kształcenia, na który został wpisany. W razie konieczności dziekan ustala na piśmie różnice programowe i terminy ich uzupełnienia.</w:t>
      </w:r>
    </w:p>
    <w:p w14:paraId="4FD2637B" w14:textId="101DB9AE" w:rsidR="00FC3014" w:rsidRPr="008311AC" w:rsidRDefault="00FC3014" w:rsidP="002B7E26">
      <w:pPr>
        <w:numPr>
          <w:ilvl w:val="0"/>
          <w:numId w:val="10"/>
        </w:numPr>
        <w:tabs>
          <w:tab w:val="clear" w:pos="360"/>
        </w:tabs>
        <w:spacing w:before="60" w:line="276" w:lineRule="auto"/>
        <w:ind w:left="341" w:hanging="454"/>
        <w:jc w:val="both"/>
        <w:rPr>
          <w:strike/>
        </w:rPr>
      </w:pPr>
      <w:r w:rsidRPr="004132FA">
        <w:rPr>
          <w:spacing w:val="-4"/>
        </w:rPr>
        <w:t xml:space="preserve">Warunkiem podjęcia </w:t>
      </w:r>
      <w:r w:rsidR="005736C4" w:rsidRPr="004132FA">
        <w:rPr>
          <w:spacing w:val="-4"/>
        </w:rPr>
        <w:t xml:space="preserve">przez studenta </w:t>
      </w:r>
      <w:r w:rsidRPr="004132FA">
        <w:rPr>
          <w:spacing w:val="-4"/>
        </w:rPr>
        <w:t xml:space="preserve">studiów po urlopie od zajęć </w:t>
      </w:r>
      <w:r w:rsidR="003913D1" w:rsidRPr="004132FA">
        <w:rPr>
          <w:spacing w:val="-4"/>
        </w:rPr>
        <w:t xml:space="preserve">dydaktycznych </w:t>
      </w:r>
      <w:r w:rsidR="005736C4" w:rsidRPr="004132FA">
        <w:rPr>
          <w:spacing w:val="-4"/>
        </w:rPr>
        <w:t>jest poinformowanie</w:t>
      </w:r>
      <w:r w:rsidRPr="008311AC">
        <w:t xml:space="preserve"> dziekana </w:t>
      </w:r>
      <w:r w:rsidR="005736C4" w:rsidRPr="008311AC">
        <w:t>o zamiarze kontynuacji kształcenia.</w:t>
      </w:r>
      <w:r w:rsidRPr="008311AC">
        <w:t xml:space="preserve"> </w:t>
      </w:r>
    </w:p>
    <w:p w14:paraId="172DFD17" w14:textId="5208E072" w:rsidR="007972B9" w:rsidRPr="008311AC" w:rsidRDefault="005D025E" w:rsidP="002B7E26">
      <w:pPr>
        <w:numPr>
          <w:ilvl w:val="0"/>
          <w:numId w:val="10"/>
        </w:numPr>
        <w:tabs>
          <w:tab w:val="clear" w:pos="360"/>
        </w:tabs>
        <w:spacing w:before="60" w:line="276" w:lineRule="auto"/>
        <w:ind w:left="341" w:hanging="454"/>
        <w:jc w:val="both"/>
      </w:pPr>
      <w:r w:rsidRPr="008311AC">
        <w:t xml:space="preserve">Jeżeli student </w:t>
      </w:r>
      <w:r w:rsidR="0097043E" w:rsidRPr="008311AC">
        <w:t xml:space="preserve">po odbytym urlopie </w:t>
      </w:r>
      <w:r w:rsidR="00C82DB3" w:rsidRPr="008311AC">
        <w:t xml:space="preserve">nie </w:t>
      </w:r>
      <w:r w:rsidR="005736C4" w:rsidRPr="008311AC">
        <w:t xml:space="preserve">spełni obowiązku określonego w ust. </w:t>
      </w:r>
      <w:r w:rsidR="00BC3B38" w:rsidRPr="008311AC">
        <w:t>11</w:t>
      </w:r>
      <w:r w:rsidR="005736C4" w:rsidRPr="008311AC">
        <w:t xml:space="preserve"> w terminie 2</w:t>
      </w:r>
      <w:r w:rsidR="003913D1" w:rsidRPr="008311AC">
        <w:t> </w:t>
      </w:r>
      <w:r w:rsidR="005736C4" w:rsidRPr="008311AC">
        <w:t xml:space="preserve">tygodni </w:t>
      </w:r>
      <w:r w:rsidR="00223E41" w:rsidRPr="008311AC">
        <w:t>od dnia zakończenia urlopu</w:t>
      </w:r>
      <w:r w:rsidR="00AA36E4" w:rsidRPr="008311AC">
        <w:t>,</w:t>
      </w:r>
      <w:r w:rsidR="0097043E" w:rsidRPr="008311AC">
        <w:t xml:space="preserve"> </w:t>
      </w:r>
      <w:r w:rsidR="002726A0" w:rsidRPr="008311AC">
        <w:t>R</w:t>
      </w:r>
      <w:r w:rsidR="005736C4" w:rsidRPr="008311AC">
        <w:t xml:space="preserve">ektor </w:t>
      </w:r>
      <w:r w:rsidR="0097043E" w:rsidRPr="008311AC">
        <w:t>może</w:t>
      </w:r>
      <w:r w:rsidR="004A4422" w:rsidRPr="008311AC">
        <w:t xml:space="preserve"> skreślić studenta</w:t>
      </w:r>
      <w:r w:rsidR="0097043E" w:rsidRPr="008311AC">
        <w:t xml:space="preserve"> z listy studentów </w:t>
      </w:r>
      <w:r w:rsidR="006B069F" w:rsidRPr="008311AC">
        <w:t>z </w:t>
      </w:r>
      <w:r w:rsidR="00537547" w:rsidRPr="008311AC">
        <w:t xml:space="preserve">powodu braku udziału w obowiązkowych zajęciach </w:t>
      </w:r>
      <w:r w:rsidR="0097043E" w:rsidRPr="008311AC">
        <w:t>(§ 4</w:t>
      </w:r>
      <w:r w:rsidR="0041109E" w:rsidRPr="008311AC">
        <w:t>2</w:t>
      </w:r>
      <w:r w:rsidR="0097043E" w:rsidRPr="008311AC">
        <w:t xml:space="preserve"> ust. </w:t>
      </w:r>
      <w:r w:rsidR="00F81C40" w:rsidRPr="008311AC">
        <w:t>2</w:t>
      </w:r>
      <w:r w:rsidR="0097043E" w:rsidRPr="008311AC">
        <w:t xml:space="preserve"> pkt 1).</w:t>
      </w:r>
      <w:r w:rsidR="00003E7A" w:rsidRPr="008311AC">
        <w:t xml:space="preserve"> </w:t>
      </w:r>
      <w:r w:rsidRPr="008311AC">
        <w:t xml:space="preserve"> </w:t>
      </w:r>
    </w:p>
    <w:p w14:paraId="5A530A42" w14:textId="77777777" w:rsidR="0097043E" w:rsidRPr="008311AC" w:rsidRDefault="00CA65B1" w:rsidP="00063041">
      <w:pPr>
        <w:keepNext/>
        <w:spacing w:before="120" w:line="276" w:lineRule="auto"/>
        <w:ind w:left="340"/>
        <w:jc w:val="center"/>
        <w:rPr>
          <w:b/>
        </w:rPr>
      </w:pPr>
      <w:r w:rsidRPr="008311AC">
        <w:rPr>
          <w:b/>
        </w:rPr>
        <w:t>§ 4</w:t>
      </w:r>
      <w:r w:rsidR="00C8158F" w:rsidRPr="008311AC">
        <w:rPr>
          <w:b/>
        </w:rPr>
        <w:t>1</w:t>
      </w:r>
      <w:r w:rsidRPr="008311AC">
        <w:rPr>
          <w:b/>
        </w:rPr>
        <w:t>.</w:t>
      </w:r>
    </w:p>
    <w:p w14:paraId="3EBD7AF1" w14:textId="3A60CA08" w:rsidR="0097043E" w:rsidRPr="00221894" w:rsidRDefault="0097043E" w:rsidP="00076DA2">
      <w:pPr>
        <w:pStyle w:val="paragraf"/>
        <w:numPr>
          <w:ilvl w:val="0"/>
          <w:numId w:val="37"/>
        </w:numPr>
        <w:spacing w:before="60" w:after="0" w:line="276" w:lineRule="auto"/>
        <w:ind w:left="340" w:hanging="340"/>
        <w:jc w:val="both"/>
        <w:rPr>
          <w:rFonts w:ascii="Times New Roman" w:hAnsi="Times New Roman"/>
          <w:b w:val="0"/>
          <w:bCs/>
          <w:spacing w:val="-6"/>
          <w:sz w:val="24"/>
          <w:szCs w:val="24"/>
        </w:rPr>
      </w:pPr>
      <w:r w:rsidRPr="00076DA2">
        <w:rPr>
          <w:rFonts w:ascii="Times New Roman" w:hAnsi="Times New Roman"/>
          <w:b w:val="0"/>
          <w:bCs/>
          <w:spacing w:val="-5"/>
          <w:sz w:val="24"/>
          <w:szCs w:val="24"/>
        </w:rPr>
        <w:t>Nieobecność na zajęciach dydaktycznych, zaliczeniach i egzaminach, w tym egzaminie dyplomowym,</w:t>
      </w:r>
      <w:r w:rsidRPr="00B80985">
        <w:rPr>
          <w:rFonts w:ascii="Times New Roman" w:hAnsi="Times New Roman"/>
          <w:b w:val="0"/>
          <w:bCs/>
          <w:spacing w:val="-4"/>
          <w:sz w:val="24"/>
          <w:szCs w:val="24"/>
        </w:rPr>
        <w:t xml:space="preserve"> </w:t>
      </w:r>
      <w:r w:rsidRPr="00B80985">
        <w:rPr>
          <w:rFonts w:ascii="Times New Roman" w:hAnsi="Times New Roman"/>
          <w:b w:val="0"/>
          <w:bCs/>
          <w:sz w:val="24"/>
          <w:szCs w:val="24"/>
        </w:rPr>
        <w:t xml:space="preserve">jest usprawiedliwiona w przypadkach: choroby potwierdzonej zaświadczeniem lekarskim, udokumentowanego zdarzenia losowego, potwierdzonej konieczności stawienia się na wezwanie </w:t>
      </w:r>
      <w:r w:rsidRPr="0089016E">
        <w:rPr>
          <w:rFonts w:ascii="Times New Roman" w:hAnsi="Times New Roman"/>
          <w:b w:val="0"/>
          <w:bCs/>
          <w:spacing w:val="-4"/>
          <w:sz w:val="24"/>
          <w:szCs w:val="24"/>
        </w:rPr>
        <w:t>policji, sądu, organów administracji państwowej lub innej ważnej przyczyny uznanej przez dziekan</w:t>
      </w:r>
      <w:r w:rsidRPr="00B80985">
        <w:rPr>
          <w:rFonts w:ascii="Times New Roman" w:hAnsi="Times New Roman"/>
          <w:b w:val="0"/>
          <w:bCs/>
          <w:sz w:val="24"/>
          <w:szCs w:val="24"/>
        </w:rPr>
        <w:t>a</w:t>
      </w:r>
      <w:r w:rsidRPr="00221894">
        <w:rPr>
          <w:rFonts w:ascii="Times New Roman" w:hAnsi="Times New Roman"/>
          <w:b w:val="0"/>
          <w:bCs/>
          <w:spacing w:val="-6"/>
          <w:sz w:val="24"/>
          <w:szCs w:val="24"/>
        </w:rPr>
        <w:t>.</w:t>
      </w:r>
    </w:p>
    <w:p w14:paraId="062237C9" w14:textId="77777777" w:rsidR="0097043E" w:rsidRPr="00221894" w:rsidRDefault="0097043E" w:rsidP="00076DA2">
      <w:pPr>
        <w:pStyle w:val="paragraf"/>
        <w:keepLines/>
        <w:numPr>
          <w:ilvl w:val="0"/>
          <w:numId w:val="37"/>
        </w:numPr>
        <w:spacing w:before="60" w:after="0" w:line="276" w:lineRule="auto"/>
        <w:ind w:left="340" w:hanging="340"/>
        <w:jc w:val="both"/>
        <w:rPr>
          <w:rFonts w:ascii="Times New Roman" w:hAnsi="Times New Roman"/>
          <w:b w:val="0"/>
          <w:bCs/>
          <w:sz w:val="24"/>
          <w:szCs w:val="24"/>
        </w:rPr>
      </w:pPr>
      <w:r w:rsidRPr="00221894">
        <w:rPr>
          <w:rFonts w:ascii="Times New Roman" w:hAnsi="Times New Roman"/>
          <w:b w:val="0"/>
          <w:bCs/>
          <w:spacing w:val="-4"/>
          <w:sz w:val="24"/>
          <w:szCs w:val="24"/>
        </w:rPr>
        <w:t xml:space="preserve">Nieobecność usprawiedliwiona, określona w ust. 1, trwająca w sposób nieprzerwany krócej niż trzy tygodnie nie wymaga dodatkowych decyzji dziekana. Student zobowiązany jest do odrobienia </w:t>
      </w:r>
      <w:r w:rsidRPr="00221894">
        <w:rPr>
          <w:rFonts w:ascii="Times New Roman" w:hAnsi="Times New Roman"/>
          <w:b w:val="0"/>
          <w:bCs/>
          <w:sz w:val="24"/>
          <w:szCs w:val="24"/>
        </w:rPr>
        <w:t>obowiązkowych zajęć dydaktycznych, które opuścił w wyniku nieobecności, na zasadach określonych przez nauczyciela akademickiego realizującego te zajęcia dydaktyczne.</w:t>
      </w:r>
    </w:p>
    <w:p w14:paraId="69C2D164" w14:textId="77777777" w:rsidR="0097043E" w:rsidRPr="00221894" w:rsidRDefault="0097043E" w:rsidP="00076DA2">
      <w:pPr>
        <w:pStyle w:val="paragraf"/>
        <w:numPr>
          <w:ilvl w:val="0"/>
          <w:numId w:val="37"/>
        </w:numPr>
        <w:spacing w:before="60" w:after="0" w:line="276" w:lineRule="auto"/>
        <w:ind w:left="340" w:hanging="340"/>
        <w:jc w:val="both"/>
        <w:rPr>
          <w:rFonts w:ascii="Times New Roman" w:hAnsi="Times New Roman"/>
          <w:b w:val="0"/>
          <w:bCs/>
          <w:sz w:val="24"/>
          <w:szCs w:val="24"/>
        </w:rPr>
      </w:pPr>
      <w:r w:rsidRPr="00221894">
        <w:rPr>
          <w:rFonts w:ascii="Times New Roman" w:hAnsi="Times New Roman"/>
          <w:b w:val="0"/>
          <w:bCs/>
          <w:spacing w:val="-2"/>
          <w:sz w:val="24"/>
          <w:szCs w:val="24"/>
        </w:rPr>
        <w:t>Nieobecności usprawiedliwione studenta, określone w ust. 1, trwające łącznie w całym semestrze</w:t>
      </w:r>
      <w:r w:rsidRPr="00221894">
        <w:rPr>
          <w:rFonts w:ascii="Times New Roman" w:hAnsi="Times New Roman"/>
          <w:b w:val="0"/>
          <w:bCs/>
          <w:sz w:val="24"/>
          <w:szCs w:val="24"/>
        </w:rPr>
        <w:t xml:space="preserve"> </w:t>
      </w:r>
      <w:r w:rsidRPr="00221894">
        <w:rPr>
          <w:rFonts w:ascii="Times New Roman" w:hAnsi="Times New Roman"/>
          <w:b w:val="0"/>
          <w:bCs/>
          <w:spacing w:val="-4"/>
          <w:sz w:val="24"/>
          <w:szCs w:val="24"/>
        </w:rPr>
        <w:t>dłużej niż trzy tygodnie wymagają decyzji dziekana w sprawie warunków kontynuacji studiów.</w:t>
      </w:r>
      <w:r w:rsidRPr="00221894">
        <w:rPr>
          <w:rFonts w:ascii="Times New Roman" w:hAnsi="Times New Roman"/>
          <w:b w:val="0"/>
          <w:bCs/>
          <w:sz w:val="24"/>
          <w:szCs w:val="24"/>
        </w:rPr>
        <w:t xml:space="preserve"> O</w:t>
      </w:r>
      <w:r w:rsidR="009B4415" w:rsidRPr="00221894">
        <w:rPr>
          <w:rFonts w:ascii="Times New Roman" w:hAnsi="Times New Roman"/>
          <w:b w:val="0"/>
          <w:bCs/>
          <w:sz w:val="24"/>
          <w:szCs w:val="24"/>
        </w:rPr>
        <w:t> </w:t>
      </w:r>
      <w:r w:rsidRPr="00221894">
        <w:rPr>
          <w:rFonts w:ascii="Times New Roman" w:hAnsi="Times New Roman"/>
          <w:b w:val="0"/>
          <w:bCs/>
          <w:sz w:val="24"/>
          <w:szCs w:val="24"/>
        </w:rPr>
        <w:t>takiej zaistniałej sytuacji dziekana informuje student.</w:t>
      </w:r>
    </w:p>
    <w:p w14:paraId="71E7CC15" w14:textId="3A0857C5" w:rsidR="0097043E" w:rsidRPr="00221894" w:rsidRDefault="00CA65B1" w:rsidP="001E27CD">
      <w:pPr>
        <w:pStyle w:val="paragraf"/>
        <w:keepNext/>
        <w:spacing w:after="0" w:line="276" w:lineRule="auto"/>
        <w:rPr>
          <w:rFonts w:ascii="Times New Roman" w:hAnsi="Times New Roman"/>
          <w:sz w:val="24"/>
          <w:szCs w:val="24"/>
        </w:rPr>
      </w:pPr>
      <w:r w:rsidRPr="00221894">
        <w:rPr>
          <w:rFonts w:ascii="Times New Roman" w:hAnsi="Times New Roman"/>
          <w:sz w:val="24"/>
          <w:szCs w:val="24"/>
        </w:rPr>
        <w:t>§ 4</w:t>
      </w:r>
      <w:r w:rsidR="00C8158F" w:rsidRPr="00221894">
        <w:rPr>
          <w:rFonts w:ascii="Times New Roman" w:hAnsi="Times New Roman"/>
          <w:sz w:val="24"/>
          <w:szCs w:val="24"/>
        </w:rPr>
        <w:t>2</w:t>
      </w:r>
      <w:r w:rsidRPr="00221894">
        <w:rPr>
          <w:rFonts w:ascii="Times New Roman" w:hAnsi="Times New Roman"/>
          <w:sz w:val="24"/>
          <w:szCs w:val="24"/>
        </w:rPr>
        <w:t>.</w:t>
      </w:r>
    </w:p>
    <w:p w14:paraId="648D2AE7" w14:textId="27CCCAF3" w:rsidR="00F00D90" w:rsidRPr="00AA36E4" w:rsidRDefault="00F00D90" w:rsidP="00DB7AB8">
      <w:pPr>
        <w:pStyle w:val="Akapitzlist"/>
        <w:numPr>
          <w:ilvl w:val="0"/>
          <w:numId w:val="48"/>
        </w:numPr>
        <w:spacing w:before="60" w:line="276" w:lineRule="auto"/>
        <w:ind w:left="340" w:hanging="340"/>
        <w:jc w:val="both"/>
        <w:rPr>
          <w:spacing w:val="-4"/>
          <w:kern w:val="24"/>
        </w:rPr>
      </w:pPr>
      <w:r w:rsidRPr="00AA36E4">
        <w:rPr>
          <w:spacing w:val="-4"/>
          <w:kern w:val="24"/>
        </w:rPr>
        <w:t>Rektor, w drodze decyzji administracyjnej, skreśla studenta z listy studentów w przypadku:</w:t>
      </w:r>
    </w:p>
    <w:p w14:paraId="16B3C1B4" w14:textId="794AE2C1" w:rsidR="00F00D90" w:rsidRPr="00694450" w:rsidRDefault="00F00D90" w:rsidP="00DB7AB8">
      <w:pPr>
        <w:numPr>
          <w:ilvl w:val="0"/>
          <w:numId w:val="16"/>
        </w:numPr>
        <w:tabs>
          <w:tab w:val="clear" w:pos="731"/>
        </w:tabs>
        <w:spacing w:line="276" w:lineRule="auto"/>
        <w:ind w:left="680" w:hanging="340"/>
        <w:jc w:val="both"/>
      </w:pPr>
      <w:r w:rsidRPr="00694450">
        <w:t xml:space="preserve">niepodjęcia studiów </w:t>
      </w:r>
      <w:r w:rsidRPr="00386362">
        <w:t xml:space="preserve">(§ 2 ust. </w:t>
      </w:r>
      <w:r w:rsidR="00D47EFE" w:rsidRPr="00386362">
        <w:t>9</w:t>
      </w:r>
      <w:r w:rsidRPr="00386362">
        <w:t>);</w:t>
      </w:r>
      <w:r w:rsidRPr="00694450">
        <w:t xml:space="preserve"> </w:t>
      </w:r>
    </w:p>
    <w:p w14:paraId="358F0142" w14:textId="70F95E12" w:rsidR="00072347" w:rsidRDefault="00F00D90" w:rsidP="00A80B56">
      <w:pPr>
        <w:numPr>
          <w:ilvl w:val="0"/>
          <w:numId w:val="16"/>
        </w:numPr>
        <w:tabs>
          <w:tab w:val="clear" w:pos="731"/>
        </w:tabs>
        <w:spacing w:line="276" w:lineRule="auto"/>
        <w:ind w:left="680" w:hanging="340"/>
        <w:jc w:val="both"/>
      </w:pPr>
      <w:r w:rsidRPr="00694450">
        <w:t xml:space="preserve">rezygnacji ze studiów </w:t>
      </w:r>
      <w:r w:rsidRPr="00386362">
        <w:t xml:space="preserve">(§ 2 ust. </w:t>
      </w:r>
      <w:r w:rsidR="00D47EFE" w:rsidRPr="00386362">
        <w:t>10</w:t>
      </w:r>
      <w:r w:rsidRPr="00386362">
        <w:t>);</w:t>
      </w:r>
    </w:p>
    <w:p w14:paraId="63FB789A" w14:textId="5384BD88" w:rsidR="00F00D90" w:rsidRPr="003B71E2" w:rsidRDefault="00F00D90" w:rsidP="00DB7AB8">
      <w:pPr>
        <w:numPr>
          <w:ilvl w:val="0"/>
          <w:numId w:val="16"/>
        </w:numPr>
        <w:tabs>
          <w:tab w:val="clear" w:pos="731"/>
        </w:tabs>
        <w:spacing w:line="276" w:lineRule="auto"/>
        <w:ind w:left="680" w:hanging="340"/>
        <w:jc w:val="both"/>
        <w:rPr>
          <w:kern w:val="24"/>
        </w:rPr>
      </w:pPr>
      <w:r w:rsidRPr="00DC2CF0">
        <w:rPr>
          <w:spacing w:val="-2"/>
          <w:kern w:val="24"/>
        </w:rPr>
        <w:lastRenderedPageBreak/>
        <w:t xml:space="preserve">niezłożenia w terminie pracy dyplomowej </w:t>
      </w:r>
      <w:r w:rsidRPr="007C4E9F">
        <w:rPr>
          <w:spacing w:val="-2"/>
          <w:kern w:val="24"/>
        </w:rPr>
        <w:t>(§ 33</w:t>
      </w:r>
      <w:r w:rsidR="00436261" w:rsidRPr="007C4E9F">
        <w:rPr>
          <w:spacing w:val="-2"/>
          <w:kern w:val="24"/>
        </w:rPr>
        <w:t xml:space="preserve"> ust. </w:t>
      </w:r>
      <w:r w:rsidR="005C005B" w:rsidRPr="007C4E9F">
        <w:rPr>
          <w:spacing w:val="-2"/>
          <w:kern w:val="24"/>
        </w:rPr>
        <w:t>9</w:t>
      </w:r>
      <w:r w:rsidRPr="007C4E9F">
        <w:rPr>
          <w:spacing w:val="-2"/>
          <w:kern w:val="24"/>
        </w:rPr>
        <w:t>)</w:t>
      </w:r>
      <w:r w:rsidRPr="00DC2CF0">
        <w:rPr>
          <w:spacing w:val="-2"/>
          <w:kern w:val="24"/>
        </w:rPr>
        <w:t xml:space="preserve"> lub egzaminu dyplomowego </w:t>
      </w:r>
      <w:r w:rsidRPr="003B71E2">
        <w:rPr>
          <w:spacing w:val="-2"/>
          <w:kern w:val="24"/>
        </w:rPr>
        <w:t>(§ 34 i § 37</w:t>
      </w:r>
      <w:r w:rsidRPr="003B71E2">
        <w:rPr>
          <w:kern w:val="24"/>
        </w:rPr>
        <w:t xml:space="preserve"> ust.</w:t>
      </w:r>
      <w:r w:rsidR="00076DA2" w:rsidRPr="003B71E2">
        <w:rPr>
          <w:kern w:val="24"/>
        </w:rPr>
        <w:t xml:space="preserve"> </w:t>
      </w:r>
      <w:r w:rsidRPr="003B71E2">
        <w:rPr>
          <w:kern w:val="24"/>
        </w:rPr>
        <w:t>3);</w:t>
      </w:r>
    </w:p>
    <w:p w14:paraId="414EA1E2" w14:textId="77777777" w:rsidR="00F00D90" w:rsidRPr="00221894" w:rsidRDefault="00F00D90" w:rsidP="00DB7AB8">
      <w:pPr>
        <w:numPr>
          <w:ilvl w:val="0"/>
          <w:numId w:val="16"/>
        </w:numPr>
        <w:tabs>
          <w:tab w:val="clear" w:pos="731"/>
        </w:tabs>
        <w:spacing w:line="276" w:lineRule="auto"/>
        <w:ind w:left="680" w:hanging="340"/>
        <w:jc w:val="both"/>
      </w:pPr>
      <w:r w:rsidRPr="00221894">
        <w:t>ukarania karą dyscyplinarną wydalenia z Uczelni.</w:t>
      </w:r>
      <w:r>
        <w:t xml:space="preserve"> </w:t>
      </w:r>
    </w:p>
    <w:p w14:paraId="00A53133" w14:textId="037C71A7" w:rsidR="00F00D90" w:rsidRPr="00221894" w:rsidRDefault="00F00D90" w:rsidP="00DB7AB8">
      <w:pPr>
        <w:pStyle w:val="Akapitzlist"/>
        <w:numPr>
          <w:ilvl w:val="0"/>
          <w:numId w:val="48"/>
        </w:numPr>
        <w:spacing w:before="60" w:line="276" w:lineRule="auto"/>
        <w:ind w:left="340" w:hanging="340"/>
        <w:jc w:val="both"/>
      </w:pPr>
      <w:r w:rsidRPr="00221894">
        <w:t xml:space="preserve">Rektor, w </w:t>
      </w:r>
      <w:r w:rsidRPr="00AA36E4">
        <w:rPr>
          <w:spacing w:val="-4"/>
          <w:kern w:val="24"/>
        </w:rPr>
        <w:t>drodze</w:t>
      </w:r>
      <w:r w:rsidRPr="00221894">
        <w:t xml:space="preserve"> decyzji administracyjnej, może skreślić z listy studentów w przypadku:</w:t>
      </w:r>
    </w:p>
    <w:p w14:paraId="5C5D19B0" w14:textId="76B78B4B" w:rsidR="00F00D90" w:rsidRPr="00221894" w:rsidRDefault="00F00D90" w:rsidP="00DB7AB8">
      <w:pPr>
        <w:numPr>
          <w:ilvl w:val="0"/>
          <w:numId w:val="18"/>
        </w:numPr>
        <w:tabs>
          <w:tab w:val="clear" w:pos="397"/>
        </w:tabs>
        <w:spacing w:line="276" w:lineRule="auto"/>
        <w:ind w:left="680" w:hanging="340"/>
        <w:jc w:val="both"/>
      </w:pPr>
      <w:r w:rsidRPr="00221894">
        <w:t xml:space="preserve">stwierdzenia braku udziału w obowiązkowych zajęciach (§ 40 ust. </w:t>
      </w:r>
      <w:r w:rsidR="007C2EB0" w:rsidRPr="007C4E9F">
        <w:t>1</w:t>
      </w:r>
      <w:r w:rsidR="00BF3BE5" w:rsidRPr="007C4E9F">
        <w:t>2</w:t>
      </w:r>
      <w:r w:rsidRPr="00221894">
        <w:t>);</w:t>
      </w:r>
    </w:p>
    <w:p w14:paraId="7AAF5C90" w14:textId="6CF4C2BA" w:rsidR="00F00D90" w:rsidRPr="00221894" w:rsidRDefault="00F00D90" w:rsidP="00DB7AB8">
      <w:pPr>
        <w:numPr>
          <w:ilvl w:val="0"/>
          <w:numId w:val="18"/>
        </w:numPr>
        <w:tabs>
          <w:tab w:val="clear" w:pos="397"/>
        </w:tabs>
        <w:spacing w:line="276" w:lineRule="auto"/>
        <w:ind w:left="680" w:hanging="340"/>
        <w:jc w:val="both"/>
      </w:pPr>
      <w:r w:rsidRPr="00221894">
        <w:t xml:space="preserve">stwierdzenia braku postępów w nauce </w:t>
      </w:r>
      <w:r w:rsidRPr="007C4E9F">
        <w:t>(§ 29 ust. 3 lub § 30 ust. 3);</w:t>
      </w:r>
    </w:p>
    <w:p w14:paraId="347EEDA2" w14:textId="05700AAE" w:rsidR="00F00D90" w:rsidRPr="00221894" w:rsidRDefault="00F00D90" w:rsidP="00DB7AB8">
      <w:pPr>
        <w:numPr>
          <w:ilvl w:val="0"/>
          <w:numId w:val="18"/>
        </w:numPr>
        <w:tabs>
          <w:tab w:val="clear" w:pos="397"/>
        </w:tabs>
        <w:spacing w:line="276" w:lineRule="auto"/>
        <w:ind w:left="680" w:hanging="340"/>
        <w:jc w:val="both"/>
      </w:pPr>
      <w:r w:rsidRPr="00221894">
        <w:t>niewniesienia opłat związanych z odbywaniem studiów.</w:t>
      </w:r>
    </w:p>
    <w:p w14:paraId="046F3A4B" w14:textId="3656714E" w:rsidR="00F00D90" w:rsidRDefault="00F00D90" w:rsidP="00DB7AB8">
      <w:pPr>
        <w:pStyle w:val="Akapitzlist"/>
        <w:numPr>
          <w:ilvl w:val="0"/>
          <w:numId w:val="48"/>
        </w:numPr>
        <w:spacing w:before="60" w:line="276" w:lineRule="auto"/>
        <w:ind w:left="340" w:hanging="340"/>
        <w:jc w:val="both"/>
      </w:pPr>
      <w:r w:rsidRPr="00AA36E4">
        <w:rPr>
          <w:spacing w:val="-4"/>
          <w:kern w:val="24"/>
        </w:rPr>
        <w:t>Studentowi</w:t>
      </w:r>
      <w:r w:rsidRPr="005C0328">
        <w:rPr>
          <w:spacing w:val="-4"/>
        </w:rPr>
        <w:t xml:space="preserve"> </w:t>
      </w:r>
      <w:r w:rsidRPr="00DC2CF0">
        <w:t xml:space="preserve">skreślonemu z </w:t>
      </w:r>
      <w:r w:rsidRPr="00D530B9">
        <w:t>listy</w:t>
      </w:r>
      <w:r w:rsidRPr="00DC2CF0">
        <w:t xml:space="preserve"> studentów służy prawo złożenia wniosku o ponowne rozpatrzenie</w:t>
      </w:r>
      <w:r w:rsidRPr="00221894">
        <w:t xml:space="preserve"> </w:t>
      </w:r>
      <w:r w:rsidRPr="00DC2CF0">
        <w:t xml:space="preserve">sprawy do </w:t>
      </w:r>
      <w:r w:rsidR="002726A0" w:rsidRPr="00DC2CF0">
        <w:t>R</w:t>
      </w:r>
      <w:r w:rsidRPr="00DC2CF0">
        <w:t>ektora, w terminie 14 dni od daty doręczenia na piśmie tej decyzji. Do dnia, w którym</w:t>
      </w:r>
      <w:r w:rsidRPr="00221894">
        <w:t xml:space="preserve"> decyzja o skreśleniu staje się ostateczna, student zachowuje status studenta.</w:t>
      </w:r>
    </w:p>
    <w:p w14:paraId="3A1C0BF0" w14:textId="2D458ABD" w:rsidR="00F00D90" w:rsidRPr="00032678" w:rsidRDefault="00F00D90" w:rsidP="00DB7AB8">
      <w:pPr>
        <w:pStyle w:val="Akapitzlist"/>
        <w:numPr>
          <w:ilvl w:val="0"/>
          <w:numId w:val="48"/>
        </w:numPr>
        <w:spacing w:before="60" w:line="276" w:lineRule="auto"/>
        <w:ind w:left="340" w:hanging="340"/>
        <w:jc w:val="both"/>
      </w:pPr>
      <w:r w:rsidRPr="00032678">
        <w:rPr>
          <w:spacing w:val="-4"/>
          <w:kern w:val="24"/>
        </w:rPr>
        <w:t xml:space="preserve">Osoba skreślona z listy studentów ma obowiązek wypełnienia wszystkich zobowiązań finansowych </w:t>
      </w:r>
      <w:r w:rsidRPr="00032678">
        <w:t>i materialnych wobec</w:t>
      </w:r>
      <w:r w:rsidRPr="00032678">
        <w:rPr>
          <w:kern w:val="24"/>
        </w:rPr>
        <w:t xml:space="preserve"> Uczelni w terminie 21 dni od daty, gdy decyzja administracyjna o skreśleniu </w:t>
      </w:r>
      <w:r w:rsidRPr="00032678">
        <w:t>stała się ostateczna.</w:t>
      </w:r>
    </w:p>
    <w:p w14:paraId="6102D4F8" w14:textId="5FE8407C" w:rsidR="00F00D90" w:rsidRPr="0048691B" w:rsidRDefault="00F00D90" w:rsidP="00DB7AB8">
      <w:pPr>
        <w:pStyle w:val="Akapitzlist"/>
        <w:numPr>
          <w:ilvl w:val="0"/>
          <w:numId w:val="48"/>
        </w:numPr>
        <w:spacing w:before="60" w:line="276" w:lineRule="auto"/>
        <w:ind w:left="340" w:hanging="340"/>
        <w:jc w:val="both"/>
      </w:pPr>
      <w:r w:rsidRPr="0048691B">
        <w:t xml:space="preserve">W </w:t>
      </w:r>
      <w:r w:rsidRPr="00DC2CF0">
        <w:t>przypadku</w:t>
      </w:r>
      <w:r w:rsidRPr="0048691B">
        <w:t>:</w:t>
      </w:r>
    </w:p>
    <w:p w14:paraId="44B125AE" w14:textId="77777777" w:rsidR="00F00D90" w:rsidRPr="0048691B" w:rsidRDefault="00F00D90" w:rsidP="00281C8A">
      <w:pPr>
        <w:pStyle w:val="Akapitzlist"/>
        <w:spacing w:line="276" w:lineRule="auto"/>
        <w:ind w:left="680" w:hanging="340"/>
      </w:pPr>
      <w:r w:rsidRPr="0048691B">
        <w:t>1)</w:t>
      </w:r>
      <w:r w:rsidRPr="0048691B">
        <w:tab/>
        <w:t>śmierci studenta,</w:t>
      </w:r>
    </w:p>
    <w:p w14:paraId="5AFF5A27" w14:textId="77777777" w:rsidR="00F00D90" w:rsidRPr="0048691B" w:rsidRDefault="00F00D90" w:rsidP="00281C8A">
      <w:pPr>
        <w:pStyle w:val="Akapitzlist"/>
        <w:spacing w:line="276" w:lineRule="auto"/>
        <w:ind w:left="680" w:hanging="340"/>
      </w:pPr>
      <w:r w:rsidRPr="0048691B">
        <w:t>2)</w:t>
      </w:r>
      <w:r w:rsidRPr="0048691B">
        <w:tab/>
        <w:t xml:space="preserve">utraty przez studenta zdolności do czynności prawnych </w:t>
      </w:r>
    </w:p>
    <w:p w14:paraId="1132711F" w14:textId="77777777" w:rsidR="00F00D90" w:rsidRPr="0048691B" w:rsidRDefault="00F00D90" w:rsidP="00281C8A">
      <w:pPr>
        <w:pStyle w:val="Akapitzlist"/>
        <w:spacing w:line="276" w:lineRule="auto"/>
        <w:ind w:left="340"/>
        <w:jc w:val="both"/>
        <w:rPr>
          <w:spacing w:val="-4"/>
        </w:rPr>
      </w:pPr>
      <w:r w:rsidRPr="0048691B">
        <w:t>następuje wygaśnięcie statusu studenta, które powoduje skutki analogiczne ze skreśleniem z</w:t>
      </w:r>
      <w:r>
        <w:t> </w:t>
      </w:r>
      <w:r w:rsidRPr="0048691B">
        <w:t>listy studentów.</w:t>
      </w:r>
    </w:p>
    <w:p w14:paraId="572A7BC4" w14:textId="7A2BE1CA" w:rsidR="00F00D90" w:rsidRPr="007932C0" w:rsidRDefault="00F00D90" w:rsidP="00DB7AB8">
      <w:pPr>
        <w:pStyle w:val="Akapitzlist"/>
        <w:numPr>
          <w:ilvl w:val="0"/>
          <w:numId w:val="48"/>
        </w:numPr>
        <w:spacing w:before="60" w:line="276" w:lineRule="auto"/>
        <w:ind w:left="340" w:hanging="340"/>
        <w:jc w:val="both"/>
        <w:rPr>
          <w:spacing w:val="-4"/>
        </w:rPr>
      </w:pPr>
      <w:r w:rsidRPr="00221894">
        <w:rPr>
          <w:spacing w:val="-4"/>
        </w:rPr>
        <w:t xml:space="preserve">O </w:t>
      </w:r>
      <w:r w:rsidRPr="00DC2CF0">
        <w:t>wznowienie</w:t>
      </w:r>
      <w:r w:rsidRPr="00221894">
        <w:rPr>
          <w:spacing w:val="-4"/>
        </w:rPr>
        <w:t xml:space="preserve"> studiów może </w:t>
      </w:r>
      <w:r w:rsidRPr="0048691B">
        <w:t>wystąpić</w:t>
      </w:r>
      <w:r w:rsidRPr="00221894">
        <w:rPr>
          <w:spacing w:val="-4"/>
        </w:rPr>
        <w:t xml:space="preserve"> do </w:t>
      </w:r>
      <w:r w:rsidR="00D77A81">
        <w:rPr>
          <w:spacing w:val="-4"/>
        </w:rPr>
        <w:t>R</w:t>
      </w:r>
      <w:r w:rsidRPr="00221894">
        <w:rPr>
          <w:spacing w:val="-4"/>
        </w:rPr>
        <w:t>ektora osoba, która wcześniej studiowała na danym kierunku studiów Uczelni i w chwili skreślenia jej z listy studentów była zarejestrowana na semestr trzeci lub wyższy studiów pierwszego stopnia lub na semestr drugi lub wyższy</w:t>
      </w:r>
      <w:r w:rsidRPr="00221894">
        <w:rPr>
          <w:color w:val="FF0000"/>
          <w:spacing w:val="-4"/>
        </w:rPr>
        <w:t xml:space="preserve"> </w:t>
      </w:r>
      <w:r w:rsidRPr="00221894">
        <w:rPr>
          <w:spacing w:val="-4"/>
        </w:rPr>
        <w:t>studiów drugiego stopnia. Wznowienie studiów nie może nastąpić w</w:t>
      </w:r>
      <w:r w:rsidR="00AA36E4">
        <w:rPr>
          <w:spacing w:val="-4"/>
        </w:rPr>
        <w:t xml:space="preserve"> </w:t>
      </w:r>
      <w:r w:rsidRPr="00221894">
        <w:rPr>
          <w:spacing w:val="-4"/>
        </w:rPr>
        <w:t xml:space="preserve">semestrze, w którym student został </w:t>
      </w:r>
      <w:r w:rsidRPr="00AA36E4">
        <w:rPr>
          <w:spacing w:val="-4"/>
        </w:rPr>
        <w:t xml:space="preserve">skreślony, </w:t>
      </w:r>
      <w:r w:rsidRPr="00523D07">
        <w:rPr>
          <w:spacing w:val="-4"/>
        </w:rPr>
        <w:t>z</w:t>
      </w:r>
      <w:r w:rsidR="00FA390B" w:rsidRPr="00523D07">
        <w:rPr>
          <w:spacing w:val="-4"/>
        </w:rPr>
        <w:t> </w:t>
      </w:r>
      <w:r w:rsidRPr="00523D07">
        <w:rPr>
          <w:spacing w:val="-4"/>
        </w:rPr>
        <w:t xml:space="preserve">zastrzeżeniem zawartym w </w:t>
      </w:r>
      <w:r w:rsidRPr="003B71E2">
        <w:rPr>
          <w:spacing w:val="-4"/>
        </w:rPr>
        <w:t>ust. 10</w:t>
      </w:r>
      <w:r w:rsidR="0027065A" w:rsidRPr="003B71E2">
        <w:rPr>
          <w:spacing w:val="-4"/>
        </w:rPr>
        <w:t xml:space="preserve"> i 11</w:t>
      </w:r>
      <w:r w:rsidRPr="00523D07">
        <w:rPr>
          <w:spacing w:val="-4"/>
        </w:rPr>
        <w:t xml:space="preserve">, oraz jeżeli nie jest już prowadzony kierunek studiów, </w:t>
      </w:r>
      <w:r w:rsidRPr="007932C0">
        <w:rPr>
          <w:spacing w:val="-4"/>
        </w:rPr>
        <w:t>z</w:t>
      </w:r>
      <w:r w:rsidR="0027065A">
        <w:rPr>
          <w:spacing w:val="-4"/>
        </w:rPr>
        <w:t> </w:t>
      </w:r>
      <w:r w:rsidRPr="007932C0">
        <w:rPr>
          <w:spacing w:val="-4"/>
        </w:rPr>
        <w:t xml:space="preserve">którego student został skreślony.  </w:t>
      </w:r>
    </w:p>
    <w:p w14:paraId="144B0762" w14:textId="293F55D2" w:rsidR="00B80985" w:rsidRPr="0089092C" w:rsidRDefault="00F00D90" w:rsidP="00076DA2">
      <w:pPr>
        <w:pStyle w:val="Akapitzlist"/>
        <w:numPr>
          <w:ilvl w:val="0"/>
          <w:numId w:val="48"/>
        </w:numPr>
        <w:spacing w:before="60" w:line="276" w:lineRule="auto"/>
        <w:ind w:left="340" w:hanging="340"/>
        <w:jc w:val="both"/>
        <w:rPr>
          <w:spacing w:val="-4"/>
        </w:rPr>
      </w:pPr>
      <w:r w:rsidRPr="0089092C">
        <w:t>Rektor</w:t>
      </w:r>
      <w:r w:rsidRPr="0089092C">
        <w:rPr>
          <w:spacing w:val="-4"/>
        </w:rPr>
        <w:t xml:space="preserve"> nie wyraża zgody na wznowienie studiów w przypadku skreślenia studenta z listy studentów</w:t>
      </w:r>
      <w:r w:rsidR="00B80985" w:rsidRPr="0089092C">
        <w:rPr>
          <w:spacing w:val="-4"/>
        </w:rPr>
        <w:t>:</w:t>
      </w:r>
    </w:p>
    <w:p w14:paraId="2FF282EF" w14:textId="55D3EAA6" w:rsidR="00B80985" w:rsidRPr="0089092C" w:rsidRDefault="00F00D90" w:rsidP="00076DA2">
      <w:pPr>
        <w:pStyle w:val="Akapitzlist"/>
        <w:numPr>
          <w:ilvl w:val="0"/>
          <w:numId w:val="57"/>
        </w:numPr>
        <w:spacing w:line="276" w:lineRule="auto"/>
        <w:ind w:left="680" w:hanging="340"/>
        <w:jc w:val="both"/>
        <w:rPr>
          <w:spacing w:val="-4"/>
        </w:rPr>
      </w:pPr>
      <w:r w:rsidRPr="0089092C">
        <w:t xml:space="preserve">z </w:t>
      </w:r>
      <w:r w:rsidRPr="0089092C">
        <w:rPr>
          <w:spacing w:val="-4"/>
        </w:rPr>
        <w:t>powodu ukarania karą dyscyplinarną</w:t>
      </w:r>
      <w:r w:rsidR="000053D3" w:rsidRPr="0089092C">
        <w:rPr>
          <w:spacing w:val="-4"/>
        </w:rPr>
        <w:t xml:space="preserve"> wydalenia z Uczelni</w:t>
      </w:r>
      <w:r w:rsidR="001E636E" w:rsidRPr="0089092C">
        <w:rPr>
          <w:spacing w:val="-4"/>
        </w:rPr>
        <w:t>;</w:t>
      </w:r>
    </w:p>
    <w:p w14:paraId="3DDDBE2B" w14:textId="79E46DD9" w:rsidR="00EE019B" w:rsidRPr="003B71E2" w:rsidRDefault="00EE019B" w:rsidP="00DB7AB8">
      <w:pPr>
        <w:pStyle w:val="Akapitzlist"/>
        <w:numPr>
          <w:ilvl w:val="0"/>
          <w:numId w:val="57"/>
        </w:numPr>
        <w:spacing w:line="276" w:lineRule="auto"/>
        <w:ind w:left="680" w:hanging="340"/>
        <w:jc w:val="both"/>
        <w:rPr>
          <w:spacing w:val="-4"/>
        </w:rPr>
      </w:pPr>
      <w:r w:rsidRPr="003B71E2">
        <w:rPr>
          <w:kern w:val="24"/>
        </w:rPr>
        <w:t xml:space="preserve">jeżeli ostateczna decyzja w sprawie skreślenia została wydana przed 1 października </w:t>
      </w:r>
      <w:r w:rsidR="00972F7F" w:rsidRPr="003B71E2">
        <w:rPr>
          <w:kern w:val="24"/>
        </w:rPr>
        <w:t>2022 r.</w:t>
      </w:r>
      <w:r w:rsidRPr="003B71E2">
        <w:rPr>
          <w:kern w:val="24"/>
        </w:rPr>
        <w:t>;</w:t>
      </w:r>
    </w:p>
    <w:p w14:paraId="6EBAE51C" w14:textId="1D053F93" w:rsidR="00F11A30" w:rsidRPr="003B71E2" w:rsidRDefault="00F00D90" w:rsidP="00051A5A">
      <w:pPr>
        <w:pStyle w:val="Akapitzlist"/>
        <w:numPr>
          <w:ilvl w:val="0"/>
          <w:numId w:val="57"/>
        </w:numPr>
        <w:spacing w:line="276" w:lineRule="auto"/>
        <w:ind w:left="680" w:hanging="340"/>
        <w:jc w:val="both"/>
        <w:rPr>
          <w:kern w:val="24"/>
        </w:rPr>
      </w:pPr>
      <w:r w:rsidRPr="003B71E2">
        <w:rPr>
          <w:kern w:val="24"/>
        </w:rPr>
        <w:t>jeżeli od daty wydania</w:t>
      </w:r>
      <w:r w:rsidR="00BC3B38" w:rsidRPr="003B71E2">
        <w:rPr>
          <w:kern w:val="24"/>
        </w:rPr>
        <w:t xml:space="preserve"> </w:t>
      </w:r>
      <w:r w:rsidR="00C46592" w:rsidRPr="003B71E2">
        <w:rPr>
          <w:kern w:val="24"/>
        </w:rPr>
        <w:t xml:space="preserve">pierwszej </w:t>
      </w:r>
      <w:r w:rsidRPr="003B71E2">
        <w:rPr>
          <w:kern w:val="24"/>
        </w:rPr>
        <w:t xml:space="preserve">ostatecznej decyzji </w:t>
      </w:r>
      <w:r w:rsidR="00EE019B" w:rsidRPr="003B71E2">
        <w:rPr>
          <w:kern w:val="24"/>
        </w:rPr>
        <w:t>w sprawie</w:t>
      </w:r>
      <w:r w:rsidRPr="003B71E2">
        <w:rPr>
          <w:kern w:val="24"/>
        </w:rPr>
        <w:t xml:space="preserve"> skreśleni</w:t>
      </w:r>
      <w:r w:rsidR="00EE019B" w:rsidRPr="003B71E2">
        <w:rPr>
          <w:kern w:val="24"/>
        </w:rPr>
        <w:t>a</w:t>
      </w:r>
      <w:r w:rsidRPr="003B71E2">
        <w:rPr>
          <w:kern w:val="24"/>
        </w:rPr>
        <w:t xml:space="preserve"> upłynęło </w:t>
      </w:r>
      <w:r w:rsidR="005D025E" w:rsidRPr="003B71E2">
        <w:rPr>
          <w:kern w:val="24"/>
        </w:rPr>
        <w:t xml:space="preserve">więcej niż </w:t>
      </w:r>
      <w:r w:rsidR="0049680B" w:rsidRPr="003B71E2">
        <w:rPr>
          <w:spacing w:val="-4"/>
          <w:kern w:val="24"/>
        </w:rPr>
        <w:t>3</w:t>
      </w:r>
      <w:r w:rsidR="005D025E" w:rsidRPr="003B71E2">
        <w:rPr>
          <w:spacing w:val="-4"/>
          <w:kern w:val="24"/>
        </w:rPr>
        <w:t xml:space="preserve"> lata</w:t>
      </w:r>
      <w:r w:rsidR="00F11A30" w:rsidRPr="003B71E2">
        <w:rPr>
          <w:spacing w:val="-4"/>
          <w:kern w:val="24"/>
        </w:rPr>
        <w:t>, z zastrzeżeniem że do okresu 3 lat nie wlicza się pierwsz</w:t>
      </w:r>
      <w:r w:rsidR="00CB128D" w:rsidRPr="003B71E2">
        <w:rPr>
          <w:spacing w:val="-4"/>
          <w:kern w:val="24"/>
        </w:rPr>
        <w:t>ej</w:t>
      </w:r>
      <w:r w:rsidR="00F11A30" w:rsidRPr="003B71E2">
        <w:rPr>
          <w:spacing w:val="-4"/>
          <w:kern w:val="24"/>
        </w:rPr>
        <w:t xml:space="preserve"> ostateczn</w:t>
      </w:r>
      <w:r w:rsidR="00CB128D" w:rsidRPr="003B71E2">
        <w:rPr>
          <w:spacing w:val="-4"/>
          <w:kern w:val="24"/>
        </w:rPr>
        <w:t>ej</w:t>
      </w:r>
      <w:r w:rsidR="00F11A30" w:rsidRPr="003B71E2">
        <w:rPr>
          <w:spacing w:val="-4"/>
          <w:kern w:val="24"/>
        </w:rPr>
        <w:t xml:space="preserve"> decyzji w sprawie skreślenia </w:t>
      </w:r>
      <w:r w:rsidR="00F11A30" w:rsidRPr="003B71E2">
        <w:rPr>
          <w:kern w:val="24"/>
        </w:rPr>
        <w:t>z listy studentów wydan</w:t>
      </w:r>
      <w:r w:rsidR="00CB128D" w:rsidRPr="003B71E2">
        <w:rPr>
          <w:kern w:val="24"/>
        </w:rPr>
        <w:t>ej</w:t>
      </w:r>
      <w:r w:rsidR="00F11A30" w:rsidRPr="003B71E2">
        <w:rPr>
          <w:kern w:val="24"/>
        </w:rPr>
        <w:t xml:space="preserve"> w okresie do </w:t>
      </w:r>
      <w:r w:rsidR="007838AA" w:rsidRPr="003B71E2">
        <w:rPr>
          <w:kern w:val="24"/>
        </w:rPr>
        <w:t xml:space="preserve">30 września </w:t>
      </w:r>
      <w:r w:rsidR="00F11A30" w:rsidRPr="003B71E2">
        <w:rPr>
          <w:kern w:val="24"/>
        </w:rPr>
        <w:t>2022 r.</w:t>
      </w:r>
    </w:p>
    <w:p w14:paraId="511B931F" w14:textId="22806B68" w:rsidR="00F00D90" w:rsidRPr="00221894" w:rsidRDefault="00F00D90" w:rsidP="00DB7AB8">
      <w:pPr>
        <w:pStyle w:val="Akapitzlist"/>
        <w:numPr>
          <w:ilvl w:val="0"/>
          <w:numId w:val="48"/>
        </w:numPr>
        <w:spacing w:before="60" w:line="276" w:lineRule="auto"/>
        <w:ind w:left="340" w:hanging="340"/>
        <w:jc w:val="both"/>
        <w:rPr>
          <w:spacing w:val="-4"/>
        </w:rPr>
      </w:pPr>
      <w:r w:rsidRPr="00D31958">
        <w:rPr>
          <w:spacing w:val="-4"/>
        </w:rPr>
        <w:t>Decyzja w sprawie wznowienia studiów zawiera efekty uczenia się, które student powinien uzupełnić</w:t>
      </w:r>
      <w:r w:rsidRPr="00221894">
        <w:rPr>
          <w:spacing w:val="-4"/>
        </w:rPr>
        <w:t xml:space="preserve"> oraz te, które zostały uznane</w:t>
      </w:r>
      <w:r w:rsidR="004132FA">
        <w:rPr>
          <w:spacing w:val="-4"/>
        </w:rPr>
        <w:t xml:space="preserve"> za osiągnięte</w:t>
      </w:r>
      <w:r w:rsidRPr="00221894">
        <w:rPr>
          <w:spacing w:val="-4"/>
        </w:rPr>
        <w:t xml:space="preserve">. </w:t>
      </w:r>
    </w:p>
    <w:p w14:paraId="29E7FBE8" w14:textId="18E45039" w:rsidR="00F00D90" w:rsidRPr="00221894" w:rsidRDefault="00F00D90" w:rsidP="00076DA2">
      <w:pPr>
        <w:pStyle w:val="Akapitzlist"/>
        <w:keepLines/>
        <w:numPr>
          <w:ilvl w:val="0"/>
          <w:numId w:val="48"/>
        </w:numPr>
        <w:spacing w:before="60" w:line="276" w:lineRule="auto"/>
        <w:ind w:left="340" w:hanging="340"/>
        <w:jc w:val="both"/>
        <w:rPr>
          <w:spacing w:val="-2"/>
        </w:rPr>
      </w:pPr>
      <w:r w:rsidRPr="00D31958">
        <w:rPr>
          <w:spacing w:val="-4"/>
        </w:rPr>
        <w:t>Dziekan</w:t>
      </w:r>
      <w:r w:rsidRPr="00221894">
        <w:rPr>
          <w:spacing w:val="-2"/>
        </w:rPr>
        <w:t xml:space="preserve"> określa sposób uzupełnienia brakujących efektów uczenia się, tj. konieczno</w:t>
      </w:r>
      <w:r>
        <w:rPr>
          <w:spacing w:val="-2"/>
        </w:rPr>
        <w:t xml:space="preserve">ść realizacji </w:t>
      </w:r>
      <w:r w:rsidRPr="00F00D90">
        <w:rPr>
          <w:spacing w:val="-6"/>
        </w:rPr>
        <w:t>dodatkowych zajęć/</w:t>
      </w:r>
      <w:r w:rsidRPr="00DC2CF0">
        <w:t>modułów</w:t>
      </w:r>
      <w:r w:rsidRPr="00F00D90">
        <w:rPr>
          <w:spacing w:val="-6"/>
        </w:rPr>
        <w:t xml:space="preserve"> zajęć i</w:t>
      </w:r>
      <w:r w:rsidR="002253CE">
        <w:rPr>
          <w:spacing w:val="-6"/>
        </w:rPr>
        <w:t xml:space="preserve"> </w:t>
      </w:r>
      <w:r w:rsidRPr="00F00D90">
        <w:rPr>
          <w:spacing w:val="-6"/>
        </w:rPr>
        <w:t>sposób weryfikacji uzyskanych efektów. W uzasadnionych</w:t>
      </w:r>
      <w:r w:rsidRPr="00221894">
        <w:rPr>
          <w:spacing w:val="-2"/>
        </w:rPr>
        <w:t xml:space="preserve"> </w:t>
      </w:r>
      <w:r w:rsidR="00B26108">
        <w:rPr>
          <w:spacing w:val="-7"/>
          <w:kern w:val="24"/>
        </w:rPr>
        <w:t>przypadkach</w:t>
      </w:r>
      <w:r w:rsidRPr="00872E21">
        <w:rPr>
          <w:spacing w:val="-7"/>
          <w:kern w:val="24"/>
        </w:rPr>
        <w:t xml:space="preserve">, na wniosek </w:t>
      </w:r>
      <w:r w:rsidRPr="00AA36E4">
        <w:rPr>
          <w:spacing w:val="-4"/>
        </w:rPr>
        <w:t>studenta</w:t>
      </w:r>
      <w:r w:rsidRPr="00872E21">
        <w:rPr>
          <w:spacing w:val="-7"/>
          <w:kern w:val="24"/>
        </w:rPr>
        <w:t xml:space="preserve"> przy spełnieniu warunków zapisanych w </w:t>
      </w:r>
      <w:r w:rsidRPr="003B71E2">
        <w:rPr>
          <w:spacing w:val="-7"/>
          <w:kern w:val="24"/>
        </w:rPr>
        <w:t>§ 13 ust. 1 lub § 14 ust. 1,</w:t>
      </w:r>
      <w:r w:rsidRPr="00872E21">
        <w:rPr>
          <w:spacing w:val="-7"/>
        </w:rPr>
        <w:t xml:space="preserve"> </w:t>
      </w:r>
      <w:r w:rsidRPr="00221894">
        <w:rPr>
          <w:spacing w:val="-2"/>
        </w:rPr>
        <w:t xml:space="preserve">student może uzupełnić efekty uczenia się na zasadach indywidualnego programu studiów. </w:t>
      </w:r>
    </w:p>
    <w:p w14:paraId="708F27C8" w14:textId="10924CEB" w:rsidR="005F166E" w:rsidRPr="008311AC" w:rsidRDefault="005F166E" w:rsidP="00DB7AB8">
      <w:pPr>
        <w:pStyle w:val="Akapitzlist"/>
        <w:numPr>
          <w:ilvl w:val="0"/>
          <w:numId w:val="48"/>
        </w:numPr>
        <w:spacing w:before="60" w:line="276" w:lineRule="auto"/>
        <w:ind w:left="341" w:hanging="454"/>
        <w:jc w:val="both"/>
        <w:rPr>
          <w:spacing w:val="-6"/>
        </w:rPr>
      </w:pPr>
      <w:r w:rsidRPr="008311AC">
        <w:rPr>
          <w:spacing w:val="-6"/>
        </w:rPr>
        <w:t xml:space="preserve">Osoba </w:t>
      </w:r>
      <w:r w:rsidRPr="00DC2CF0">
        <w:rPr>
          <w:kern w:val="24"/>
        </w:rPr>
        <w:t>skreślona</w:t>
      </w:r>
      <w:r w:rsidRPr="008311AC">
        <w:rPr>
          <w:spacing w:val="-6"/>
        </w:rPr>
        <w:t xml:space="preserve"> z </w:t>
      </w:r>
      <w:r w:rsidRPr="008311AC">
        <w:rPr>
          <w:spacing w:val="-4"/>
        </w:rPr>
        <w:t>listy</w:t>
      </w:r>
      <w:r w:rsidRPr="008311AC">
        <w:rPr>
          <w:spacing w:val="-6"/>
        </w:rPr>
        <w:t xml:space="preserve"> studentów z powodu niezłożenia w terminie pracy dyplomowej lub egzaminu </w:t>
      </w:r>
      <w:r w:rsidRPr="008311AC">
        <w:t>dyplomowego</w:t>
      </w:r>
      <w:r w:rsidR="00E5032A" w:rsidRPr="008311AC">
        <w:t xml:space="preserve">, </w:t>
      </w:r>
      <w:r w:rsidR="00E5032A" w:rsidRPr="00EE019B">
        <w:t xml:space="preserve">która </w:t>
      </w:r>
      <w:r w:rsidR="00E71FFA" w:rsidRPr="00EE019B">
        <w:t>uzyskała wszystkie efekty uczenia się z wyjątkiem efektów przypisanych pracy dyplomowej</w:t>
      </w:r>
      <w:r w:rsidR="00E5032A" w:rsidRPr="00EE019B">
        <w:t>,</w:t>
      </w:r>
      <w:r w:rsidRPr="008311AC">
        <w:rPr>
          <w:spacing w:val="-6"/>
        </w:rPr>
        <w:t xml:space="preserve"> może uzyskać zgodę </w:t>
      </w:r>
      <w:r w:rsidR="002726A0" w:rsidRPr="008311AC">
        <w:rPr>
          <w:spacing w:val="-6"/>
        </w:rPr>
        <w:t>R</w:t>
      </w:r>
      <w:r w:rsidRPr="008311AC">
        <w:rPr>
          <w:spacing w:val="-6"/>
        </w:rPr>
        <w:t>ektora na wznowienie studiów</w:t>
      </w:r>
      <w:r w:rsidR="00281C8A" w:rsidRPr="008311AC">
        <w:rPr>
          <w:spacing w:val="-6"/>
        </w:rPr>
        <w:t>,</w:t>
      </w:r>
      <w:r w:rsidR="004641BE" w:rsidRPr="008311AC">
        <w:rPr>
          <w:spacing w:val="-6"/>
        </w:rPr>
        <w:t xml:space="preserve"> </w:t>
      </w:r>
      <w:r w:rsidR="005709AD" w:rsidRPr="00EE019B">
        <w:rPr>
          <w:spacing w:val="-6"/>
        </w:rPr>
        <w:t>o ile nie upłynął</w:t>
      </w:r>
      <w:r w:rsidR="004641BE" w:rsidRPr="00EE019B">
        <w:rPr>
          <w:spacing w:val="-6"/>
        </w:rPr>
        <w:t xml:space="preserve"> termin określon</w:t>
      </w:r>
      <w:r w:rsidR="005709AD" w:rsidRPr="00EE019B">
        <w:rPr>
          <w:spacing w:val="-6"/>
        </w:rPr>
        <w:t>y</w:t>
      </w:r>
      <w:r w:rsidR="00BC21FA" w:rsidRPr="00EE019B">
        <w:rPr>
          <w:spacing w:val="-6"/>
        </w:rPr>
        <w:t xml:space="preserve"> w</w:t>
      </w:r>
      <w:r w:rsidR="004641BE" w:rsidRPr="008311AC">
        <w:rPr>
          <w:spacing w:val="-6"/>
        </w:rPr>
        <w:t xml:space="preserve"> </w:t>
      </w:r>
      <w:r w:rsidR="004641BE" w:rsidRPr="003B71E2">
        <w:rPr>
          <w:spacing w:val="-6"/>
        </w:rPr>
        <w:t>ust. 7</w:t>
      </w:r>
      <w:r w:rsidR="001E636E" w:rsidRPr="003B71E2">
        <w:rPr>
          <w:spacing w:val="-6"/>
        </w:rPr>
        <w:t xml:space="preserve"> pkt </w:t>
      </w:r>
      <w:r w:rsidR="000E49BC" w:rsidRPr="003B71E2">
        <w:rPr>
          <w:spacing w:val="-6"/>
        </w:rPr>
        <w:t>2</w:t>
      </w:r>
      <w:r w:rsidR="00DC2CF0" w:rsidRPr="003B71E2">
        <w:rPr>
          <w:spacing w:val="-6"/>
        </w:rPr>
        <w:t> – </w:t>
      </w:r>
      <w:r w:rsidR="000D7B0E" w:rsidRPr="003B71E2">
        <w:rPr>
          <w:spacing w:val="-6"/>
        </w:rPr>
        <w:t>3</w:t>
      </w:r>
      <w:r w:rsidR="00564FB4" w:rsidRPr="003B71E2">
        <w:rPr>
          <w:spacing w:val="-6"/>
        </w:rPr>
        <w:t>.</w:t>
      </w:r>
      <w:r w:rsidR="00564FB4" w:rsidRPr="008311AC">
        <w:rPr>
          <w:spacing w:val="-6"/>
        </w:rPr>
        <w:t xml:space="preserve"> W p</w:t>
      </w:r>
      <w:r w:rsidRPr="008311AC">
        <w:rPr>
          <w:spacing w:val="-6"/>
        </w:rPr>
        <w:t xml:space="preserve">rzypadku gdy wznowienie studiów </w:t>
      </w:r>
      <w:r w:rsidR="00ED6DAD" w:rsidRPr="008311AC">
        <w:rPr>
          <w:spacing w:val="-6"/>
        </w:rPr>
        <w:t xml:space="preserve">określone w zdaniu pierwszym </w:t>
      </w:r>
      <w:r w:rsidRPr="008311AC">
        <w:rPr>
          <w:spacing w:val="-6"/>
        </w:rPr>
        <w:t>następuje w</w:t>
      </w:r>
      <w:r w:rsidR="00281C8A" w:rsidRPr="008311AC">
        <w:rPr>
          <w:spacing w:val="-6"/>
        </w:rPr>
        <w:t> </w:t>
      </w:r>
      <w:r w:rsidRPr="008311AC">
        <w:rPr>
          <w:spacing w:val="-6"/>
        </w:rPr>
        <w:t>okresie:</w:t>
      </w:r>
    </w:p>
    <w:p w14:paraId="586DFB78" w14:textId="2A5EE6E8" w:rsidR="005F166E" w:rsidRPr="008311AC" w:rsidRDefault="005F166E" w:rsidP="00DB7AB8">
      <w:pPr>
        <w:pStyle w:val="Akapitzlist"/>
        <w:numPr>
          <w:ilvl w:val="1"/>
          <w:numId w:val="49"/>
        </w:numPr>
        <w:spacing w:line="276" w:lineRule="auto"/>
        <w:ind w:left="680" w:hanging="340"/>
        <w:jc w:val="both"/>
        <w:rPr>
          <w:spacing w:val="-6"/>
        </w:rPr>
      </w:pPr>
      <w:r w:rsidRPr="008311AC">
        <w:rPr>
          <w:spacing w:val="-6"/>
        </w:rPr>
        <w:t>do roku od daty skreślenia</w:t>
      </w:r>
      <w:r w:rsidR="005736C4" w:rsidRPr="008311AC">
        <w:rPr>
          <w:spacing w:val="-6"/>
        </w:rPr>
        <w:t xml:space="preserve"> po raz pierwszy</w:t>
      </w:r>
      <w:r w:rsidR="00344CC4" w:rsidRPr="008311AC">
        <w:rPr>
          <w:spacing w:val="-6"/>
        </w:rPr>
        <w:t xml:space="preserve"> </w:t>
      </w:r>
      <w:r w:rsidRPr="008311AC">
        <w:rPr>
          <w:spacing w:val="-6"/>
        </w:rPr>
        <w:t>z listy studenta</w:t>
      </w:r>
      <w:r w:rsidR="00281C8A" w:rsidRPr="008311AC">
        <w:rPr>
          <w:spacing w:val="-6"/>
        </w:rPr>
        <w:t xml:space="preserve"> –</w:t>
      </w:r>
      <w:r w:rsidR="00DF32E0" w:rsidRPr="008311AC">
        <w:rPr>
          <w:spacing w:val="-6"/>
        </w:rPr>
        <w:t xml:space="preserve"> </w:t>
      </w:r>
      <w:r w:rsidRPr="008311AC">
        <w:rPr>
          <w:spacing w:val="-6"/>
        </w:rPr>
        <w:t>dziekan uznaje uzyskane efekty uczenia się i wznawia studenta na semestr, w którym student został skreślony;</w:t>
      </w:r>
    </w:p>
    <w:p w14:paraId="57B5A9D3" w14:textId="1743C48E" w:rsidR="005F166E" w:rsidRPr="00EE019B" w:rsidRDefault="005F166E" w:rsidP="00DB7AB8">
      <w:pPr>
        <w:pStyle w:val="Akapitzlist"/>
        <w:numPr>
          <w:ilvl w:val="1"/>
          <w:numId w:val="49"/>
        </w:numPr>
        <w:spacing w:line="276" w:lineRule="auto"/>
        <w:ind w:left="680" w:hanging="340"/>
        <w:jc w:val="both"/>
        <w:rPr>
          <w:spacing w:val="-4"/>
        </w:rPr>
      </w:pPr>
      <w:r w:rsidRPr="008311AC">
        <w:rPr>
          <w:spacing w:val="-6"/>
        </w:rPr>
        <w:t xml:space="preserve">od roku do trzech lat od daty skreślenia </w:t>
      </w:r>
      <w:r w:rsidRPr="008311AC">
        <w:rPr>
          <w:kern w:val="24"/>
        </w:rPr>
        <w:t>z listy studenta</w:t>
      </w:r>
      <w:r w:rsidR="00281C8A" w:rsidRPr="008311AC">
        <w:rPr>
          <w:kern w:val="24"/>
        </w:rPr>
        <w:t xml:space="preserve"> –</w:t>
      </w:r>
      <w:r w:rsidRPr="008311AC">
        <w:rPr>
          <w:kern w:val="24"/>
        </w:rPr>
        <w:t xml:space="preserve"> dziekan określa sposób uzupełnienia </w:t>
      </w:r>
      <w:r w:rsidRPr="00523D07">
        <w:rPr>
          <w:kern w:val="24"/>
        </w:rPr>
        <w:t>brakujących efektów uczenia się, tj. ewentualną konieczność realizacji dodatkowych zajęć/</w:t>
      </w:r>
      <w:r w:rsidR="00AF3D3D" w:rsidRPr="00523D07">
        <w:rPr>
          <w:kern w:val="24"/>
        </w:rPr>
        <w:t xml:space="preserve"> </w:t>
      </w:r>
      <w:r w:rsidRPr="00523D07">
        <w:rPr>
          <w:kern w:val="24"/>
        </w:rPr>
        <w:t>modułów</w:t>
      </w:r>
      <w:r w:rsidRPr="008311AC">
        <w:rPr>
          <w:kern w:val="24"/>
        </w:rPr>
        <w:t xml:space="preserve"> zajęć i sposób weryfikacji uzyskanych efektów.</w:t>
      </w:r>
    </w:p>
    <w:p w14:paraId="2FA6877A" w14:textId="54423E79" w:rsidR="00EE019B" w:rsidRPr="00523D07" w:rsidRDefault="00EE019B" w:rsidP="00DB7AB8">
      <w:pPr>
        <w:pStyle w:val="Akapitzlist"/>
        <w:numPr>
          <w:ilvl w:val="0"/>
          <w:numId w:val="48"/>
        </w:numPr>
        <w:spacing w:before="60" w:line="276" w:lineRule="auto"/>
        <w:ind w:left="341" w:hanging="454"/>
        <w:jc w:val="both"/>
        <w:rPr>
          <w:spacing w:val="-2"/>
          <w:kern w:val="24"/>
        </w:rPr>
      </w:pPr>
      <w:r w:rsidRPr="00523D07">
        <w:rPr>
          <w:kern w:val="24"/>
        </w:rPr>
        <w:lastRenderedPageBreak/>
        <w:t xml:space="preserve">Osoba skreślona z listy studentów z powodu niezłożenia w terminie pracy dyplomowej, która nie </w:t>
      </w:r>
      <w:r w:rsidRPr="00523D07">
        <w:rPr>
          <w:spacing w:val="-4"/>
          <w:kern w:val="24"/>
        </w:rPr>
        <w:t>uzyskała</w:t>
      </w:r>
      <w:r w:rsidRPr="00523D07">
        <w:rPr>
          <w:spacing w:val="-4"/>
        </w:rPr>
        <w:t xml:space="preserve"> </w:t>
      </w:r>
      <w:r w:rsidRPr="00DC2CF0">
        <w:t>wszystkich</w:t>
      </w:r>
      <w:r w:rsidRPr="00523D07">
        <w:rPr>
          <w:spacing w:val="-4"/>
        </w:rPr>
        <w:t xml:space="preserve"> efektów uczenia się z zajęć/moduł</w:t>
      </w:r>
      <w:r w:rsidR="0091680B">
        <w:rPr>
          <w:spacing w:val="-4"/>
        </w:rPr>
        <w:t>ów</w:t>
      </w:r>
      <w:r w:rsidRPr="00523D07">
        <w:rPr>
          <w:spacing w:val="-4"/>
        </w:rPr>
        <w:t xml:space="preserve"> zajęć, może uzyskać zgodę Rektora na </w:t>
      </w:r>
      <w:r w:rsidRPr="00523D07">
        <w:rPr>
          <w:spacing w:val="-2"/>
          <w:kern w:val="24"/>
        </w:rPr>
        <w:t xml:space="preserve">wznowienie studiów, o ile nie upłynął termin określony </w:t>
      </w:r>
      <w:r w:rsidRPr="003B71E2">
        <w:rPr>
          <w:spacing w:val="-2"/>
          <w:kern w:val="24"/>
        </w:rPr>
        <w:t>w ust. 7 pkt 2-3, z uwzględnieniem ust. 9</w:t>
      </w:r>
      <w:r w:rsidRPr="00523D07">
        <w:rPr>
          <w:spacing w:val="-2"/>
          <w:kern w:val="24"/>
        </w:rPr>
        <w:t>.</w:t>
      </w:r>
    </w:p>
    <w:p w14:paraId="72A6351C" w14:textId="7FE3AB12" w:rsidR="0097043E" w:rsidRPr="00221894" w:rsidRDefault="0097043E" w:rsidP="005325E2">
      <w:pPr>
        <w:pStyle w:val="Nagwek1"/>
      </w:pPr>
      <w:bookmarkStart w:id="28" w:name="_Toc196207288"/>
      <w:r w:rsidRPr="00221894">
        <w:t>Rozdział 12.</w:t>
      </w:r>
      <w:r w:rsidR="0060749F">
        <w:br/>
      </w:r>
      <w:r w:rsidRPr="00221894">
        <w:t>Nagrody i wyróżnienia</w:t>
      </w:r>
      <w:bookmarkEnd w:id="28"/>
    </w:p>
    <w:p w14:paraId="6D507060" w14:textId="77777777" w:rsidR="0097043E" w:rsidRPr="00221894" w:rsidRDefault="00CA65B1" w:rsidP="005325E2">
      <w:pPr>
        <w:pStyle w:val="paragraf"/>
        <w:keepNext/>
        <w:spacing w:before="0" w:after="0" w:line="276" w:lineRule="auto"/>
        <w:rPr>
          <w:rFonts w:ascii="Times New Roman" w:hAnsi="Times New Roman"/>
          <w:sz w:val="24"/>
          <w:szCs w:val="24"/>
        </w:rPr>
      </w:pPr>
      <w:r w:rsidRPr="00221894">
        <w:rPr>
          <w:rFonts w:ascii="Times New Roman" w:hAnsi="Times New Roman"/>
          <w:sz w:val="24"/>
          <w:szCs w:val="24"/>
        </w:rPr>
        <w:t>§ 4</w:t>
      </w:r>
      <w:r w:rsidR="00C8158F" w:rsidRPr="00221894">
        <w:rPr>
          <w:rFonts w:ascii="Times New Roman" w:hAnsi="Times New Roman"/>
          <w:sz w:val="24"/>
          <w:szCs w:val="24"/>
        </w:rPr>
        <w:t>3</w:t>
      </w:r>
      <w:r w:rsidRPr="00221894">
        <w:rPr>
          <w:rFonts w:ascii="Times New Roman" w:hAnsi="Times New Roman"/>
          <w:sz w:val="24"/>
          <w:szCs w:val="24"/>
        </w:rPr>
        <w:t>.</w:t>
      </w:r>
    </w:p>
    <w:p w14:paraId="41F400CC" w14:textId="2D884728" w:rsidR="0041109E" w:rsidRPr="00221894" w:rsidRDefault="0041109E" w:rsidP="00DB7AB8">
      <w:pPr>
        <w:pStyle w:val="wyliczanie"/>
        <w:numPr>
          <w:ilvl w:val="0"/>
          <w:numId w:val="61"/>
        </w:numPr>
        <w:spacing w:before="60" w:after="0" w:line="276" w:lineRule="auto"/>
        <w:ind w:left="340" w:hanging="340"/>
        <w:rPr>
          <w:spacing w:val="-4"/>
          <w:szCs w:val="24"/>
        </w:rPr>
      </w:pPr>
      <w:r w:rsidRPr="00DB7AB8">
        <w:rPr>
          <w:spacing w:val="-2"/>
          <w:szCs w:val="24"/>
        </w:rPr>
        <w:t>Studentom</w:t>
      </w:r>
      <w:r w:rsidRPr="00221894">
        <w:rPr>
          <w:spacing w:val="-4"/>
          <w:szCs w:val="24"/>
        </w:rPr>
        <w:t xml:space="preserve"> wyróżniającym się szczególnie dobrymi wynikami w nauce oraz respektowaniem Kodeksu Etyki Studenta mogą być przyznane:</w:t>
      </w:r>
    </w:p>
    <w:p w14:paraId="48CF5791" w14:textId="7825796D" w:rsidR="0097043E" w:rsidRPr="00221894" w:rsidRDefault="0097043E" w:rsidP="002B7E26">
      <w:pPr>
        <w:numPr>
          <w:ilvl w:val="1"/>
          <w:numId w:val="11"/>
        </w:numPr>
        <w:tabs>
          <w:tab w:val="clear" w:pos="794"/>
        </w:tabs>
        <w:spacing w:line="276" w:lineRule="auto"/>
        <w:ind w:left="680" w:hanging="340"/>
        <w:jc w:val="both"/>
      </w:pPr>
      <w:r w:rsidRPr="00221894">
        <w:t xml:space="preserve">nagrody i wyróżnienia </w:t>
      </w:r>
      <w:r w:rsidR="002726A0">
        <w:t>R</w:t>
      </w:r>
      <w:r w:rsidRPr="00221894">
        <w:t>ektora;</w:t>
      </w:r>
    </w:p>
    <w:p w14:paraId="555F3E20" w14:textId="50B04D46" w:rsidR="0097043E" w:rsidRPr="00221894" w:rsidRDefault="0097043E" w:rsidP="002B7E26">
      <w:pPr>
        <w:numPr>
          <w:ilvl w:val="1"/>
          <w:numId w:val="11"/>
        </w:numPr>
        <w:tabs>
          <w:tab w:val="clear" w:pos="794"/>
        </w:tabs>
        <w:spacing w:line="276" w:lineRule="auto"/>
        <w:ind w:left="680" w:hanging="340"/>
        <w:jc w:val="both"/>
      </w:pPr>
      <w:r w:rsidRPr="00221894">
        <w:t>pierwszeństwo przy kwalifikacji, np.</w:t>
      </w:r>
      <w:r w:rsidR="002B7E26">
        <w:t>:</w:t>
      </w:r>
      <w:r w:rsidRPr="00221894">
        <w:t xml:space="preserve"> wyboru specjalności studiów, udziału w pracach badawczych,</w:t>
      </w:r>
      <w:r w:rsidRPr="00221894">
        <w:rPr>
          <w:spacing w:val="-6"/>
        </w:rPr>
        <w:t xml:space="preserve"> </w:t>
      </w:r>
      <w:r w:rsidRPr="00221894">
        <w:t>udziału</w:t>
      </w:r>
      <w:r w:rsidRPr="00221894">
        <w:rPr>
          <w:spacing w:val="-6"/>
        </w:rPr>
        <w:t xml:space="preserve"> w obozach naukowych</w:t>
      </w:r>
      <w:r w:rsidRPr="00221894">
        <w:t xml:space="preserve">; </w:t>
      </w:r>
    </w:p>
    <w:p w14:paraId="41DF3368" w14:textId="169147E1" w:rsidR="0097043E" w:rsidRPr="00221894" w:rsidRDefault="0097043E" w:rsidP="002B7E26">
      <w:pPr>
        <w:numPr>
          <w:ilvl w:val="1"/>
          <w:numId w:val="11"/>
        </w:numPr>
        <w:tabs>
          <w:tab w:val="clear" w:pos="794"/>
        </w:tabs>
        <w:spacing w:line="276" w:lineRule="auto"/>
        <w:ind w:left="680" w:hanging="340"/>
        <w:jc w:val="both"/>
      </w:pPr>
      <w:r w:rsidRPr="00221894">
        <w:rPr>
          <w:spacing w:val="-6"/>
        </w:rPr>
        <w:t>umieszczenie</w:t>
      </w:r>
      <w:r w:rsidRPr="00221894">
        <w:t xml:space="preserve"> nazwiska w Złotej Księdze Absolwentów.</w:t>
      </w:r>
    </w:p>
    <w:p w14:paraId="2AC3F832" w14:textId="5E7F4739" w:rsidR="0097043E" w:rsidRDefault="0097043E" w:rsidP="00DB7AB8">
      <w:pPr>
        <w:pStyle w:val="wyliczanie"/>
        <w:numPr>
          <w:ilvl w:val="0"/>
          <w:numId w:val="61"/>
        </w:numPr>
        <w:tabs>
          <w:tab w:val="clear" w:pos="1093"/>
        </w:tabs>
        <w:spacing w:before="60" w:after="0" w:line="276" w:lineRule="auto"/>
        <w:ind w:left="340" w:hanging="340"/>
        <w:rPr>
          <w:szCs w:val="24"/>
        </w:rPr>
      </w:pPr>
      <w:r w:rsidRPr="00525711">
        <w:rPr>
          <w:spacing w:val="-2"/>
          <w:szCs w:val="24"/>
        </w:rPr>
        <w:t xml:space="preserve">Szczegółowe zasady przyznawania nagród i wyróżnień </w:t>
      </w:r>
      <w:r w:rsidR="00124066" w:rsidRPr="00525711">
        <w:rPr>
          <w:spacing w:val="-2"/>
          <w:szCs w:val="24"/>
        </w:rPr>
        <w:t>R</w:t>
      </w:r>
      <w:r w:rsidRPr="00525711">
        <w:rPr>
          <w:spacing w:val="-2"/>
          <w:szCs w:val="24"/>
        </w:rPr>
        <w:t>ektora określają odrębne przepisy wydane</w:t>
      </w:r>
      <w:r w:rsidRPr="00221894">
        <w:rPr>
          <w:szCs w:val="24"/>
        </w:rPr>
        <w:t xml:space="preserve"> przez </w:t>
      </w:r>
      <w:r w:rsidR="002726A0">
        <w:rPr>
          <w:szCs w:val="24"/>
        </w:rPr>
        <w:t>R</w:t>
      </w:r>
      <w:r w:rsidRPr="00221894">
        <w:rPr>
          <w:szCs w:val="24"/>
        </w:rPr>
        <w:t>ektora.</w:t>
      </w:r>
    </w:p>
    <w:p w14:paraId="3B1560B8" w14:textId="10A14097" w:rsidR="000D7542" w:rsidRPr="000D7542" w:rsidRDefault="000D7542" w:rsidP="00DA1450">
      <w:pPr>
        <w:pStyle w:val="Nagwek1"/>
        <w:keepNext w:val="0"/>
        <w:spacing w:before="120"/>
      </w:pPr>
      <w:bookmarkStart w:id="29" w:name="_Toc196207289"/>
      <w:r w:rsidRPr="000D7542">
        <w:t>Rozdział 13.</w:t>
      </w:r>
      <w:r w:rsidR="00164648">
        <w:br/>
      </w:r>
      <w:r w:rsidRPr="000D7542">
        <w:t>Nadzwyczajne okoliczności</w:t>
      </w:r>
      <w:bookmarkEnd w:id="29"/>
    </w:p>
    <w:p w14:paraId="3E2C426B" w14:textId="56FE1D5F" w:rsidR="000D7542" w:rsidRPr="008311AC" w:rsidRDefault="000D7542" w:rsidP="00DA1450">
      <w:pPr>
        <w:pStyle w:val="paragraf"/>
        <w:spacing w:before="0" w:after="0" w:line="276" w:lineRule="auto"/>
        <w:rPr>
          <w:rFonts w:ascii="Times New Roman" w:hAnsi="Times New Roman"/>
          <w:sz w:val="24"/>
          <w:szCs w:val="24"/>
        </w:rPr>
      </w:pPr>
      <w:r w:rsidRPr="008311AC">
        <w:rPr>
          <w:rFonts w:ascii="Times New Roman" w:hAnsi="Times New Roman"/>
          <w:sz w:val="24"/>
          <w:szCs w:val="24"/>
        </w:rPr>
        <w:t>§ 4</w:t>
      </w:r>
      <w:r w:rsidR="00164648" w:rsidRPr="008311AC">
        <w:rPr>
          <w:rFonts w:ascii="Times New Roman" w:hAnsi="Times New Roman"/>
          <w:sz w:val="24"/>
          <w:szCs w:val="24"/>
        </w:rPr>
        <w:t>4</w:t>
      </w:r>
      <w:r w:rsidR="008311AC" w:rsidRPr="008311AC">
        <w:rPr>
          <w:rFonts w:ascii="Times New Roman" w:hAnsi="Times New Roman"/>
          <w:sz w:val="24"/>
          <w:szCs w:val="24"/>
        </w:rPr>
        <w:t>.</w:t>
      </w:r>
    </w:p>
    <w:p w14:paraId="42FCD8F7" w14:textId="6F880ED6" w:rsidR="000D7542" w:rsidRPr="007932C0" w:rsidRDefault="000D7542" w:rsidP="00DA1450">
      <w:pPr>
        <w:pStyle w:val="paragraf"/>
        <w:numPr>
          <w:ilvl w:val="0"/>
          <w:numId w:val="45"/>
        </w:numPr>
        <w:spacing w:before="0" w:after="0" w:line="276" w:lineRule="auto"/>
        <w:ind w:left="340" w:hanging="340"/>
        <w:jc w:val="both"/>
        <w:rPr>
          <w:rFonts w:ascii="Times New Roman" w:hAnsi="Times New Roman"/>
          <w:b w:val="0"/>
          <w:bCs/>
          <w:sz w:val="24"/>
          <w:szCs w:val="24"/>
        </w:rPr>
      </w:pPr>
      <w:r w:rsidRPr="007932C0">
        <w:rPr>
          <w:rFonts w:ascii="Times New Roman" w:hAnsi="Times New Roman"/>
          <w:b w:val="0"/>
          <w:spacing w:val="-4"/>
          <w:kern w:val="24"/>
          <w:sz w:val="24"/>
          <w:szCs w:val="24"/>
        </w:rPr>
        <w:t>W przypadku gdy w wyniku wystąpienia nadzwyczajnych okoliczności zagrażających życiu lub zdrowiu członków wspólnoty Uczelni, właściwy organ czasowo ograniczy zajęcia dydaktyczne lub</w:t>
      </w:r>
      <w:r w:rsidRPr="007932C0">
        <w:rPr>
          <w:rFonts w:ascii="Times New Roman" w:hAnsi="Times New Roman"/>
          <w:b w:val="0"/>
          <w:sz w:val="24"/>
          <w:szCs w:val="24"/>
        </w:rPr>
        <w:t xml:space="preserve"> </w:t>
      </w:r>
      <w:r w:rsidRPr="007932C0">
        <w:rPr>
          <w:rFonts w:ascii="Times New Roman" w:hAnsi="Times New Roman"/>
          <w:b w:val="0"/>
          <w:bCs/>
          <w:sz w:val="24"/>
          <w:szCs w:val="24"/>
        </w:rPr>
        <w:t xml:space="preserve">czasowo zawiesi funkcjonowanie Uczelni, wszystkie zajęcia dydaktyczne </w:t>
      </w:r>
      <w:r w:rsidRPr="00387DA6">
        <w:rPr>
          <w:rFonts w:ascii="Times New Roman" w:hAnsi="Times New Roman"/>
          <w:b w:val="0"/>
          <w:bCs/>
          <w:spacing w:val="-4"/>
          <w:kern w:val="24"/>
          <w:sz w:val="24"/>
          <w:szCs w:val="24"/>
        </w:rPr>
        <w:t>przewidziane w planach studiów zaplanowane na okres tego zawieszenia muszą być realizowane</w:t>
      </w:r>
      <w:r w:rsidRPr="007932C0">
        <w:rPr>
          <w:rFonts w:ascii="Times New Roman" w:hAnsi="Times New Roman"/>
          <w:b w:val="0"/>
          <w:bCs/>
          <w:sz w:val="24"/>
          <w:szCs w:val="24"/>
        </w:rPr>
        <w:t xml:space="preserve"> zgodnie z wydanymi przez właściwy organ przepisami.</w:t>
      </w:r>
    </w:p>
    <w:p w14:paraId="791C4A41" w14:textId="77777777" w:rsidR="000D7542" w:rsidRDefault="000D7542" w:rsidP="00DB7AB8">
      <w:pPr>
        <w:pStyle w:val="paragraf"/>
        <w:numPr>
          <w:ilvl w:val="0"/>
          <w:numId w:val="45"/>
        </w:numPr>
        <w:spacing w:before="60" w:after="0" w:line="276" w:lineRule="auto"/>
        <w:ind w:left="340" w:hanging="340"/>
        <w:jc w:val="both"/>
        <w:rPr>
          <w:rFonts w:ascii="Times New Roman" w:hAnsi="Times New Roman"/>
          <w:sz w:val="24"/>
          <w:szCs w:val="24"/>
        </w:rPr>
      </w:pPr>
      <w:r w:rsidRPr="00257065">
        <w:rPr>
          <w:rFonts w:ascii="Times New Roman" w:hAnsi="Times New Roman"/>
          <w:b w:val="0"/>
          <w:sz w:val="24"/>
          <w:szCs w:val="24"/>
        </w:rPr>
        <w:t>Dziekan jest odpowiedzialny za poinformowanie studentów o terminach i formie prowadzenia zajęć, o których mowa w ust. 1.</w:t>
      </w:r>
    </w:p>
    <w:p w14:paraId="4D59873D" w14:textId="0F5F3A68" w:rsidR="0099484B" w:rsidRPr="008311AC" w:rsidRDefault="0099484B" w:rsidP="001E27CD">
      <w:pPr>
        <w:pStyle w:val="paragraf"/>
        <w:spacing w:after="0" w:line="276" w:lineRule="auto"/>
        <w:rPr>
          <w:rFonts w:ascii="Times New Roman" w:hAnsi="Times New Roman"/>
          <w:sz w:val="24"/>
          <w:szCs w:val="24"/>
        </w:rPr>
      </w:pPr>
      <w:r w:rsidRPr="008311AC">
        <w:rPr>
          <w:rFonts w:ascii="Times New Roman" w:hAnsi="Times New Roman"/>
          <w:sz w:val="24"/>
          <w:szCs w:val="24"/>
        </w:rPr>
        <w:t>§ 4</w:t>
      </w:r>
      <w:r w:rsidR="00164648" w:rsidRPr="008311AC">
        <w:rPr>
          <w:rFonts w:ascii="Times New Roman" w:hAnsi="Times New Roman"/>
          <w:sz w:val="24"/>
          <w:szCs w:val="24"/>
        </w:rPr>
        <w:t>5</w:t>
      </w:r>
      <w:r w:rsidRPr="008311AC">
        <w:rPr>
          <w:rFonts w:ascii="Times New Roman" w:hAnsi="Times New Roman"/>
          <w:sz w:val="24"/>
          <w:szCs w:val="24"/>
        </w:rPr>
        <w:t>.</w:t>
      </w:r>
    </w:p>
    <w:p w14:paraId="7EA61117" w14:textId="41B86947" w:rsidR="009B4415" w:rsidRDefault="00363529" w:rsidP="001E27CD">
      <w:pPr>
        <w:spacing w:before="60" w:line="276" w:lineRule="auto"/>
        <w:jc w:val="both"/>
      </w:pPr>
      <w:r w:rsidRPr="00694450">
        <w:t xml:space="preserve">Niniejszy </w:t>
      </w:r>
      <w:r w:rsidR="009A777A" w:rsidRPr="00694450">
        <w:t>r</w:t>
      </w:r>
      <w:r w:rsidR="0097043E" w:rsidRPr="00694450">
        <w:t xml:space="preserve">egulamin obowiązuje od roku </w:t>
      </w:r>
      <w:r w:rsidR="0097043E" w:rsidRPr="003B71E2">
        <w:t xml:space="preserve">akademickiego </w:t>
      </w:r>
      <w:r w:rsidR="00972F7F" w:rsidRPr="003B71E2">
        <w:t>2025/2026</w:t>
      </w:r>
      <w:r w:rsidR="00124066" w:rsidRPr="003B71E2">
        <w:t>.</w:t>
      </w:r>
    </w:p>
    <w:p w14:paraId="2A53A5CD" w14:textId="660C7A05" w:rsidR="00A13CF6" w:rsidRPr="00A13CF6" w:rsidRDefault="00A13CF6" w:rsidP="00A13CF6">
      <w:pPr>
        <w:tabs>
          <w:tab w:val="left" w:pos="8567"/>
        </w:tabs>
      </w:pPr>
      <w:r>
        <w:tab/>
      </w:r>
    </w:p>
    <w:sectPr w:rsidR="00A13CF6" w:rsidRPr="00A13CF6" w:rsidSect="0098052A">
      <w:footerReference w:type="default" r:id="rId19"/>
      <w:pgSz w:w="11906" w:h="16838" w:code="9"/>
      <w:pgMar w:top="851" w:right="851" w:bottom="567" w:left="1418"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1C40" w14:textId="77777777" w:rsidR="00F33971" w:rsidRDefault="00F33971">
      <w:r>
        <w:separator/>
      </w:r>
    </w:p>
  </w:endnote>
  <w:endnote w:type="continuationSeparator" w:id="0">
    <w:p w14:paraId="31FA1632" w14:textId="77777777" w:rsidR="00F33971" w:rsidRDefault="00F3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7C63" w14:textId="1713CDD5" w:rsidR="00393B2D" w:rsidRDefault="00393B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44F1B">
      <w:rPr>
        <w:rStyle w:val="Numerstrony"/>
        <w:noProof/>
      </w:rPr>
      <w:t>2</w:t>
    </w:r>
    <w:r>
      <w:rPr>
        <w:rStyle w:val="Numerstrony"/>
      </w:rPr>
      <w:fldChar w:fldCharType="end"/>
    </w:r>
  </w:p>
  <w:p w14:paraId="1858ACAC" w14:textId="77777777" w:rsidR="00393B2D" w:rsidRDefault="00393B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89B4" w14:textId="77777777" w:rsidR="00393B2D" w:rsidRDefault="00393B2D">
    <w:pPr>
      <w:pStyle w:val="Stopka"/>
      <w:jc w:val="right"/>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760C9" w14:textId="77777777" w:rsidR="006C2E11" w:rsidRDefault="006C2E1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BAE06" w14:textId="77777777" w:rsidR="00393B2D" w:rsidRDefault="00393B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67FD799" w14:textId="77777777" w:rsidR="00393B2D" w:rsidRDefault="00393B2D">
    <w:pPr>
      <w:pStyle w:val="Stopka"/>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D647" w14:textId="77777777" w:rsidR="00F33971" w:rsidRDefault="00F33971">
      <w:r>
        <w:separator/>
      </w:r>
    </w:p>
  </w:footnote>
  <w:footnote w:type="continuationSeparator" w:id="0">
    <w:p w14:paraId="2ADD1BDF" w14:textId="77777777" w:rsidR="00F33971" w:rsidRDefault="00F33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0861" w14:textId="77777777" w:rsidR="006C2E11" w:rsidRDefault="006C2E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9065" w14:textId="77777777" w:rsidR="006C2E11" w:rsidRDefault="006C2E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1B03F" w14:textId="77777777" w:rsidR="006C2E11" w:rsidRDefault="006C2E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name w:val="WWNum60"/>
    <w:lvl w:ilvl="0">
      <w:start w:val="1"/>
      <w:numFmt w:val="decimal"/>
      <w:lvlText w:val="%1)"/>
      <w:lvlJc w:val="left"/>
      <w:pPr>
        <w:tabs>
          <w:tab w:val="num" w:pos="0"/>
        </w:tabs>
        <w:ind w:left="786" w:hanging="360"/>
      </w:pPr>
      <w:rPr>
        <w:rFonts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2.%3."/>
      <w:lvlJc w:val="right"/>
      <w:pPr>
        <w:tabs>
          <w:tab w:val="num" w:pos="0"/>
        </w:tabs>
        <w:ind w:left="2226" w:hanging="180"/>
      </w:pPr>
      <w:rPr>
        <w:rFonts w:cs="Times New Roman"/>
      </w:rPr>
    </w:lvl>
    <w:lvl w:ilvl="3">
      <w:start w:val="1"/>
      <w:numFmt w:val="decimal"/>
      <w:lvlText w:val="%2.%3.%4."/>
      <w:lvlJc w:val="left"/>
      <w:pPr>
        <w:tabs>
          <w:tab w:val="num" w:pos="0"/>
        </w:tabs>
        <w:ind w:left="2946" w:hanging="360"/>
      </w:pPr>
      <w:rPr>
        <w:rFonts w:cs="Times New Roman"/>
      </w:rPr>
    </w:lvl>
    <w:lvl w:ilvl="4">
      <w:start w:val="1"/>
      <w:numFmt w:val="lowerLetter"/>
      <w:lvlText w:val="%2.%3.%4.%5."/>
      <w:lvlJc w:val="left"/>
      <w:pPr>
        <w:tabs>
          <w:tab w:val="num" w:pos="0"/>
        </w:tabs>
        <w:ind w:left="3666" w:hanging="360"/>
      </w:pPr>
      <w:rPr>
        <w:rFonts w:cs="Times New Roman"/>
      </w:rPr>
    </w:lvl>
    <w:lvl w:ilvl="5">
      <w:start w:val="1"/>
      <w:numFmt w:val="lowerRoman"/>
      <w:lvlText w:val="%2.%3.%4.%5.%6."/>
      <w:lvlJc w:val="right"/>
      <w:pPr>
        <w:tabs>
          <w:tab w:val="num" w:pos="0"/>
        </w:tabs>
        <w:ind w:left="4386" w:hanging="180"/>
      </w:pPr>
      <w:rPr>
        <w:rFonts w:cs="Times New Roman"/>
      </w:rPr>
    </w:lvl>
    <w:lvl w:ilvl="6">
      <w:start w:val="1"/>
      <w:numFmt w:val="decimal"/>
      <w:lvlText w:val="%2.%3.%4.%5.%6.%7."/>
      <w:lvlJc w:val="left"/>
      <w:pPr>
        <w:tabs>
          <w:tab w:val="num" w:pos="0"/>
        </w:tabs>
        <w:ind w:left="5106" w:hanging="360"/>
      </w:pPr>
      <w:rPr>
        <w:rFonts w:cs="Times New Roman"/>
      </w:rPr>
    </w:lvl>
    <w:lvl w:ilvl="7">
      <w:start w:val="1"/>
      <w:numFmt w:val="lowerLetter"/>
      <w:lvlText w:val="%2.%3.%4.%5.%6.%7.%8."/>
      <w:lvlJc w:val="left"/>
      <w:pPr>
        <w:tabs>
          <w:tab w:val="num" w:pos="0"/>
        </w:tabs>
        <w:ind w:left="5826" w:hanging="360"/>
      </w:pPr>
      <w:rPr>
        <w:rFonts w:cs="Times New Roman"/>
      </w:rPr>
    </w:lvl>
    <w:lvl w:ilvl="8">
      <w:start w:val="1"/>
      <w:numFmt w:val="lowerRoman"/>
      <w:lvlText w:val="%2.%3.%4.%5.%6.%7.%8.%9."/>
      <w:lvlJc w:val="right"/>
      <w:pPr>
        <w:tabs>
          <w:tab w:val="num" w:pos="0"/>
        </w:tabs>
        <w:ind w:left="6546" w:hanging="180"/>
      </w:pPr>
      <w:rPr>
        <w:rFonts w:cs="Times New Roman"/>
      </w:rPr>
    </w:lvl>
  </w:abstractNum>
  <w:abstractNum w:abstractNumId="1" w15:restartNumberingAfterBreak="0">
    <w:nsid w:val="00F31BB6"/>
    <w:multiLevelType w:val="hybridMultilevel"/>
    <w:tmpl w:val="51E2C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531EA"/>
    <w:multiLevelType w:val="hybridMultilevel"/>
    <w:tmpl w:val="E77AD7FC"/>
    <w:lvl w:ilvl="0" w:tplc="A32422A2">
      <w:start w:val="1"/>
      <w:numFmt w:val="decimal"/>
      <w:lvlText w:val="%1)"/>
      <w:lvlJc w:val="left"/>
      <w:pPr>
        <w:tabs>
          <w:tab w:val="num" w:pos="502"/>
        </w:tabs>
        <w:ind w:left="482" w:hanging="340"/>
      </w:pPr>
      <w:rPr>
        <w:rFonts w:ascii="Times New Roman" w:hAnsi="Times New Roman" w:hint="default"/>
        <w:b w:val="0"/>
        <w:i w:val="0"/>
        <w:strike w:val="0"/>
        <w:sz w:val="24"/>
      </w:rPr>
    </w:lvl>
    <w:lvl w:ilvl="1" w:tplc="7932E03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4A426E7"/>
    <w:multiLevelType w:val="hybridMultilevel"/>
    <w:tmpl w:val="7034EACA"/>
    <w:lvl w:ilvl="0" w:tplc="29FC0ACC">
      <w:start w:val="1"/>
      <w:numFmt w:val="decimal"/>
      <w:lvlText w:val="%1."/>
      <w:lvlJc w:val="left"/>
      <w:pPr>
        <w:ind w:left="360" w:hanging="360"/>
      </w:pPr>
      <w:rPr>
        <w:rFonts w:ascii="Times New Roman" w:hAnsi="Times New Roman" w:hint="default"/>
        <w:b w:val="0"/>
        <w:i w:val="0"/>
        <w:color w:val="auto"/>
        <w:sz w:val="24"/>
      </w:rPr>
    </w:lvl>
    <w:lvl w:ilvl="1" w:tplc="753C2160">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0B6D22"/>
    <w:multiLevelType w:val="hybridMultilevel"/>
    <w:tmpl w:val="727A5422"/>
    <w:lvl w:ilvl="0" w:tplc="FFFFFFFF">
      <w:start w:val="1"/>
      <w:numFmt w:val="decimal"/>
      <w:lvlText w:val="%1."/>
      <w:lvlJc w:val="left"/>
      <w:pPr>
        <w:tabs>
          <w:tab w:val="num" w:pos="397"/>
        </w:tabs>
        <w:ind w:left="397" w:hanging="397"/>
      </w:pPr>
      <w:rPr>
        <w:rFonts w:hint="default"/>
      </w:rPr>
    </w:lvl>
    <w:lvl w:ilvl="1" w:tplc="DA10179E">
      <w:start w:val="1"/>
      <w:numFmt w:val="decimal"/>
      <w:lvlText w:val="%2)"/>
      <w:lvlJc w:val="left"/>
      <w:pPr>
        <w:tabs>
          <w:tab w:val="num" w:pos="794"/>
        </w:tabs>
        <w:ind w:left="794" w:hanging="397"/>
      </w:pPr>
      <w:rPr>
        <w:rFonts w:hint="default"/>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B66046B"/>
    <w:multiLevelType w:val="hybridMultilevel"/>
    <w:tmpl w:val="78B435A2"/>
    <w:lvl w:ilvl="0" w:tplc="8ACE6F82">
      <w:start w:val="1"/>
      <w:numFmt w:val="decimal"/>
      <w:lvlText w:val="%1)"/>
      <w:lvlJc w:val="left"/>
      <w:pPr>
        <w:ind w:left="1060" w:hanging="360"/>
      </w:pPr>
      <w:rPr>
        <w:rFonts w:ascii="Times New Roman" w:hAnsi="Times New Roman" w:hint="default"/>
        <w:b w:val="0"/>
        <w:i w:val="0"/>
        <w:sz w:val="24"/>
        <w:szCs w:val="24"/>
      </w:rPr>
    </w:lvl>
    <w:lvl w:ilvl="1" w:tplc="8ACE6F82">
      <w:start w:val="1"/>
      <w:numFmt w:val="decimal"/>
      <w:lvlText w:val="%2)"/>
      <w:lvlJc w:val="left"/>
      <w:pPr>
        <w:ind w:left="1780" w:hanging="360"/>
      </w:pPr>
      <w:rPr>
        <w:rFonts w:ascii="Times New Roman" w:hAnsi="Times New Roman" w:hint="default"/>
        <w:b w:val="0"/>
        <w:i w:val="0"/>
        <w:sz w:val="24"/>
        <w:szCs w:val="24"/>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 w15:restartNumberingAfterBreak="0">
    <w:nsid w:val="0CDA2AFD"/>
    <w:multiLevelType w:val="hybridMultilevel"/>
    <w:tmpl w:val="6FF81A2A"/>
    <w:lvl w:ilvl="0" w:tplc="476A0856">
      <w:start w:val="1"/>
      <w:numFmt w:val="decimal"/>
      <w:lvlText w:val="%1."/>
      <w:lvlJc w:val="left"/>
      <w:pPr>
        <w:tabs>
          <w:tab w:val="num" w:pos="360"/>
        </w:tabs>
        <w:ind w:left="340" w:hanging="340"/>
      </w:pPr>
      <w:rPr>
        <w:rFonts w:hint="default"/>
        <w:strike w:val="0"/>
        <w:color w:val="auto"/>
      </w:rPr>
    </w:lvl>
    <w:lvl w:ilvl="1" w:tplc="939AF4E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2A3EBE"/>
    <w:multiLevelType w:val="hybridMultilevel"/>
    <w:tmpl w:val="98683D70"/>
    <w:lvl w:ilvl="0" w:tplc="340ADF22">
      <w:start w:val="1"/>
      <w:numFmt w:val="decimal"/>
      <w:lvlText w:val="%1."/>
      <w:lvlJc w:val="left"/>
      <w:pPr>
        <w:tabs>
          <w:tab w:val="num" w:pos="1093"/>
        </w:tabs>
        <w:ind w:left="1093" w:hanging="397"/>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7334A2"/>
    <w:multiLevelType w:val="hybridMultilevel"/>
    <w:tmpl w:val="F144554E"/>
    <w:lvl w:ilvl="0" w:tplc="D75EB654">
      <w:start w:val="1"/>
      <w:numFmt w:val="decimal"/>
      <w:lvlText w:val="§ %1."/>
      <w:lvlJc w:val="center"/>
      <w:pPr>
        <w:tabs>
          <w:tab w:val="num" w:pos="4679"/>
        </w:tabs>
        <w:ind w:left="4679" w:firstLine="0"/>
      </w:pPr>
      <w:rPr>
        <w:rFonts w:hint="default"/>
        <w:b/>
        <w:i w:val="0"/>
        <w:color w:val="auto"/>
      </w:rPr>
    </w:lvl>
    <w:lvl w:ilvl="1" w:tplc="73305D46">
      <w:start w:val="1"/>
      <w:numFmt w:val="decimal"/>
      <w:lvlText w:val="%2."/>
      <w:lvlJc w:val="left"/>
      <w:pPr>
        <w:tabs>
          <w:tab w:val="num" w:pos="397"/>
        </w:tabs>
        <w:ind w:left="397" w:hanging="397"/>
      </w:pPr>
      <w:rPr>
        <w:rFonts w:hint="default"/>
        <w:b w:val="0"/>
        <w:i w:val="0"/>
        <w:color w:val="auto"/>
        <w:sz w:val="24"/>
        <w:szCs w:val="24"/>
      </w:rPr>
    </w:lvl>
    <w:lvl w:ilvl="2" w:tplc="66F079BE">
      <w:start w:val="1"/>
      <w:numFmt w:val="decimal"/>
      <w:lvlText w:val="%3)"/>
      <w:lvlJc w:val="left"/>
      <w:pPr>
        <w:tabs>
          <w:tab w:val="num" w:pos="-210"/>
        </w:tabs>
        <w:ind w:left="-210" w:hanging="360"/>
      </w:pPr>
      <w:rPr>
        <w:rFonts w:ascii="Times New Roman" w:hAnsi="Times New Roman" w:hint="default"/>
        <w:b w:val="0"/>
        <w:i w:val="0"/>
        <w:strike w:val="0"/>
        <w:dstrike w:val="0"/>
        <w:sz w:val="24"/>
        <w:szCs w:val="20"/>
      </w:rPr>
    </w:lvl>
    <w:lvl w:ilvl="3" w:tplc="035C2182">
      <w:start w:val="1"/>
      <w:numFmt w:val="decimal"/>
      <w:lvlText w:val="%4."/>
      <w:lvlJc w:val="left"/>
      <w:pPr>
        <w:tabs>
          <w:tab w:val="num" w:pos="330"/>
        </w:tabs>
        <w:ind w:left="330" w:hanging="360"/>
      </w:pPr>
      <w:rPr>
        <w:rFonts w:hint="default"/>
        <w:color w:val="auto"/>
      </w:rPr>
    </w:lvl>
    <w:lvl w:ilvl="4" w:tplc="B1D48A1A">
      <w:start w:val="1"/>
      <w:numFmt w:val="lowerLetter"/>
      <w:lvlText w:val="%5)"/>
      <w:lvlJc w:val="left"/>
      <w:pPr>
        <w:tabs>
          <w:tab w:val="num" w:pos="1050"/>
        </w:tabs>
        <w:ind w:left="1050" w:hanging="360"/>
      </w:pPr>
      <w:rPr>
        <w:rFonts w:hint="default"/>
      </w:rPr>
    </w:lvl>
    <w:lvl w:ilvl="5" w:tplc="0415001B" w:tentative="1">
      <w:start w:val="1"/>
      <w:numFmt w:val="lowerRoman"/>
      <w:lvlText w:val="%6."/>
      <w:lvlJc w:val="right"/>
      <w:pPr>
        <w:tabs>
          <w:tab w:val="num" w:pos="1770"/>
        </w:tabs>
        <w:ind w:left="1770" w:hanging="180"/>
      </w:pPr>
    </w:lvl>
    <w:lvl w:ilvl="6" w:tplc="0415000F" w:tentative="1">
      <w:start w:val="1"/>
      <w:numFmt w:val="decimal"/>
      <w:lvlText w:val="%7."/>
      <w:lvlJc w:val="left"/>
      <w:pPr>
        <w:tabs>
          <w:tab w:val="num" w:pos="2490"/>
        </w:tabs>
        <w:ind w:left="2490" w:hanging="360"/>
      </w:pPr>
    </w:lvl>
    <w:lvl w:ilvl="7" w:tplc="04150019" w:tentative="1">
      <w:start w:val="1"/>
      <w:numFmt w:val="lowerLetter"/>
      <w:lvlText w:val="%8."/>
      <w:lvlJc w:val="left"/>
      <w:pPr>
        <w:tabs>
          <w:tab w:val="num" w:pos="3210"/>
        </w:tabs>
        <w:ind w:left="3210" w:hanging="360"/>
      </w:pPr>
    </w:lvl>
    <w:lvl w:ilvl="8" w:tplc="0415001B" w:tentative="1">
      <w:start w:val="1"/>
      <w:numFmt w:val="lowerRoman"/>
      <w:lvlText w:val="%9."/>
      <w:lvlJc w:val="right"/>
      <w:pPr>
        <w:tabs>
          <w:tab w:val="num" w:pos="3930"/>
        </w:tabs>
        <w:ind w:left="3930" w:hanging="180"/>
      </w:pPr>
    </w:lvl>
  </w:abstractNum>
  <w:abstractNum w:abstractNumId="9" w15:restartNumberingAfterBreak="0">
    <w:nsid w:val="10524B3D"/>
    <w:multiLevelType w:val="hybridMultilevel"/>
    <w:tmpl w:val="427C1486"/>
    <w:lvl w:ilvl="0" w:tplc="997CA196">
      <w:start w:val="1"/>
      <w:numFmt w:val="decimal"/>
      <w:lvlText w:val="§ %1"/>
      <w:lvlJc w:val="center"/>
      <w:pPr>
        <w:tabs>
          <w:tab w:val="num" w:pos="360"/>
        </w:tabs>
        <w:ind w:left="0" w:firstLine="0"/>
      </w:pPr>
      <w:rPr>
        <w:rFonts w:hint="default"/>
        <w:b/>
        <w:i w:val="0"/>
      </w:rPr>
    </w:lvl>
    <w:lvl w:ilvl="1" w:tplc="99F6EFB2">
      <w:start w:val="1"/>
      <w:numFmt w:val="decimal"/>
      <w:lvlText w:val="%2."/>
      <w:lvlJc w:val="left"/>
      <w:pPr>
        <w:tabs>
          <w:tab w:val="num" w:pos="1477"/>
        </w:tabs>
        <w:ind w:left="1477" w:hanging="397"/>
      </w:pPr>
      <w:rPr>
        <w:rFonts w:hint="default"/>
        <w:b w:val="0"/>
        <w:i w:val="0"/>
        <w:sz w:val="24"/>
        <w:szCs w:val="24"/>
      </w:rPr>
    </w:lvl>
    <w:lvl w:ilvl="2" w:tplc="AEB4A980">
      <w:start w:val="1"/>
      <w:numFmt w:val="decimal"/>
      <w:lvlText w:val="%3)"/>
      <w:lvlJc w:val="left"/>
      <w:pPr>
        <w:tabs>
          <w:tab w:val="num" w:pos="284"/>
        </w:tabs>
        <w:ind w:left="284" w:firstLine="0"/>
      </w:pPr>
      <w:rPr>
        <w:rFonts w:ascii="Times New Roman" w:hAnsi="Times New Roman" w:hint="default"/>
        <w:b w:val="0"/>
        <w:i w:val="0"/>
        <w:strike w:val="0"/>
        <w:dstrike w:val="0"/>
        <w:sz w:val="24"/>
        <w:szCs w:val="20"/>
      </w:rPr>
    </w:lvl>
    <w:lvl w:ilvl="3" w:tplc="32EC0F6E">
      <w:start w:val="1"/>
      <w:numFmt w:val="decimal"/>
      <w:lvlText w:val="%4."/>
      <w:lvlJc w:val="left"/>
      <w:pPr>
        <w:tabs>
          <w:tab w:val="num" w:pos="2880"/>
        </w:tabs>
        <w:ind w:left="2880" w:hanging="360"/>
      </w:pPr>
      <w:rPr>
        <w:rFonts w:hint="default"/>
      </w:rPr>
    </w:lvl>
    <w:lvl w:ilvl="4" w:tplc="B1D48A1A">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982FAF"/>
    <w:multiLevelType w:val="hybridMultilevel"/>
    <w:tmpl w:val="1B8E7024"/>
    <w:lvl w:ilvl="0" w:tplc="DA10179E">
      <w:start w:val="1"/>
      <w:numFmt w:val="decimal"/>
      <w:lvlText w:val="%1)"/>
      <w:lvlJc w:val="left"/>
      <w:pPr>
        <w:ind w:left="1060" w:hanging="360"/>
      </w:pPr>
      <w:rPr>
        <w:rFonts w:hint="default"/>
        <w:sz w:val="24"/>
      </w:r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13A12F01"/>
    <w:multiLevelType w:val="multilevel"/>
    <w:tmpl w:val="2988A0C8"/>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5C02516"/>
    <w:multiLevelType w:val="hybridMultilevel"/>
    <w:tmpl w:val="B7780F9C"/>
    <w:lvl w:ilvl="0" w:tplc="926CC8C0">
      <w:start w:val="1"/>
      <w:numFmt w:val="decimal"/>
      <w:lvlText w:val="%1."/>
      <w:lvlJc w:val="left"/>
      <w:pPr>
        <w:ind w:left="928" w:hanging="360"/>
      </w:pPr>
      <w:rPr>
        <w:rFonts w:hint="default"/>
      </w:rPr>
    </w:lvl>
    <w:lvl w:ilvl="1" w:tplc="5A00169E">
      <w:start w:val="4"/>
      <w:numFmt w:val="decimal"/>
      <w:lvlText w:val="%2)"/>
      <w:lvlJc w:val="left"/>
      <w:pPr>
        <w:tabs>
          <w:tab w:val="num" w:pos="1648"/>
        </w:tabs>
        <w:ind w:left="1648" w:hanging="360"/>
      </w:pPr>
      <w:rPr>
        <w:rFonts w:hint="default"/>
        <w:strike w:val="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1A3B7B87"/>
    <w:multiLevelType w:val="hybridMultilevel"/>
    <w:tmpl w:val="8C4605AE"/>
    <w:lvl w:ilvl="0" w:tplc="D75EB654">
      <w:start w:val="1"/>
      <w:numFmt w:val="decimal"/>
      <w:lvlText w:val="§ %1."/>
      <w:lvlJc w:val="center"/>
      <w:pPr>
        <w:tabs>
          <w:tab w:val="num" w:pos="4679"/>
        </w:tabs>
        <w:ind w:left="4679" w:firstLine="0"/>
      </w:pPr>
      <w:rPr>
        <w:rFonts w:hint="default"/>
        <w:b/>
        <w:i w:val="0"/>
        <w:color w:val="auto"/>
      </w:rPr>
    </w:lvl>
    <w:lvl w:ilvl="1" w:tplc="73305D46">
      <w:start w:val="1"/>
      <w:numFmt w:val="decimal"/>
      <w:lvlText w:val="%2."/>
      <w:lvlJc w:val="left"/>
      <w:pPr>
        <w:tabs>
          <w:tab w:val="num" w:pos="397"/>
        </w:tabs>
        <w:ind w:left="397" w:hanging="397"/>
      </w:pPr>
      <w:rPr>
        <w:rFonts w:hint="default"/>
        <w:b w:val="0"/>
        <w:i w:val="0"/>
        <w:color w:val="auto"/>
        <w:sz w:val="24"/>
        <w:szCs w:val="24"/>
      </w:rPr>
    </w:lvl>
    <w:lvl w:ilvl="2" w:tplc="A016115C">
      <w:start w:val="1"/>
      <w:numFmt w:val="decimal"/>
      <w:lvlText w:val="%3)"/>
      <w:lvlJc w:val="left"/>
      <w:pPr>
        <w:tabs>
          <w:tab w:val="num" w:pos="-210"/>
        </w:tabs>
        <w:ind w:left="-210" w:hanging="360"/>
      </w:pPr>
      <w:rPr>
        <w:rFonts w:ascii="Times New Roman" w:hAnsi="Times New Roman" w:hint="default"/>
        <w:b w:val="0"/>
        <w:i w:val="0"/>
        <w:strike w:val="0"/>
        <w:dstrike w:val="0"/>
        <w:sz w:val="24"/>
        <w:szCs w:val="20"/>
      </w:rPr>
    </w:lvl>
    <w:lvl w:ilvl="3" w:tplc="B0CCFEFE">
      <w:start w:val="1"/>
      <w:numFmt w:val="decimal"/>
      <w:lvlText w:val="%4."/>
      <w:lvlJc w:val="left"/>
      <w:pPr>
        <w:tabs>
          <w:tab w:val="num" w:pos="330"/>
        </w:tabs>
        <w:ind w:left="330" w:hanging="360"/>
      </w:pPr>
      <w:rPr>
        <w:rFonts w:ascii="Times New Roman" w:hAnsi="Times New Roman" w:cs="Calibri" w:hint="default"/>
        <w:b w:val="0"/>
        <w:i w:val="0"/>
        <w:color w:val="auto"/>
        <w:sz w:val="24"/>
        <w:szCs w:val="24"/>
      </w:rPr>
    </w:lvl>
    <w:lvl w:ilvl="4" w:tplc="B1D48A1A">
      <w:start w:val="1"/>
      <w:numFmt w:val="lowerLetter"/>
      <w:lvlText w:val="%5)"/>
      <w:lvlJc w:val="left"/>
      <w:pPr>
        <w:tabs>
          <w:tab w:val="num" w:pos="1050"/>
        </w:tabs>
        <w:ind w:left="1050" w:hanging="360"/>
      </w:pPr>
      <w:rPr>
        <w:rFonts w:hint="default"/>
      </w:rPr>
    </w:lvl>
    <w:lvl w:ilvl="5" w:tplc="0415001B" w:tentative="1">
      <w:start w:val="1"/>
      <w:numFmt w:val="lowerRoman"/>
      <w:lvlText w:val="%6."/>
      <w:lvlJc w:val="right"/>
      <w:pPr>
        <w:tabs>
          <w:tab w:val="num" w:pos="1770"/>
        </w:tabs>
        <w:ind w:left="1770" w:hanging="180"/>
      </w:pPr>
    </w:lvl>
    <w:lvl w:ilvl="6" w:tplc="0415000F" w:tentative="1">
      <w:start w:val="1"/>
      <w:numFmt w:val="decimal"/>
      <w:lvlText w:val="%7."/>
      <w:lvlJc w:val="left"/>
      <w:pPr>
        <w:tabs>
          <w:tab w:val="num" w:pos="2490"/>
        </w:tabs>
        <w:ind w:left="2490" w:hanging="360"/>
      </w:pPr>
    </w:lvl>
    <w:lvl w:ilvl="7" w:tplc="04150019" w:tentative="1">
      <w:start w:val="1"/>
      <w:numFmt w:val="lowerLetter"/>
      <w:lvlText w:val="%8."/>
      <w:lvlJc w:val="left"/>
      <w:pPr>
        <w:tabs>
          <w:tab w:val="num" w:pos="3210"/>
        </w:tabs>
        <w:ind w:left="3210" w:hanging="360"/>
      </w:pPr>
    </w:lvl>
    <w:lvl w:ilvl="8" w:tplc="0415001B" w:tentative="1">
      <w:start w:val="1"/>
      <w:numFmt w:val="lowerRoman"/>
      <w:lvlText w:val="%9."/>
      <w:lvlJc w:val="right"/>
      <w:pPr>
        <w:tabs>
          <w:tab w:val="num" w:pos="3930"/>
        </w:tabs>
        <w:ind w:left="3930" w:hanging="180"/>
      </w:pPr>
    </w:lvl>
  </w:abstractNum>
  <w:abstractNum w:abstractNumId="14" w15:restartNumberingAfterBreak="0">
    <w:nsid w:val="1A973E40"/>
    <w:multiLevelType w:val="hybridMultilevel"/>
    <w:tmpl w:val="CCE8874E"/>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2A266F1"/>
    <w:multiLevelType w:val="hybridMultilevel"/>
    <w:tmpl w:val="CFB03A42"/>
    <w:lvl w:ilvl="0" w:tplc="3D9A98F4">
      <w:start w:val="1"/>
      <w:numFmt w:val="decimal"/>
      <w:lvlText w:val="%1."/>
      <w:lvlJc w:val="left"/>
      <w:pPr>
        <w:ind w:left="360" w:hanging="360"/>
      </w:pPr>
      <w:rPr>
        <w:rFonts w:ascii="Times New Roman" w:hAnsi="Times New Roman" w:hint="default"/>
        <w:b w:val="0"/>
        <w:i w:val="0"/>
        <w:color w:val="auto"/>
        <w:sz w:val="24"/>
      </w:rPr>
    </w:lvl>
    <w:lvl w:ilvl="1" w:tplc="753C2160">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375E6"/>
    <w:multiLevelType w:val="multilevel"/>
    <w:tmpl w:val="7576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1A74A6"/>
    <w:multiLevelType w:val="hybridMultilevel"/>
    <w:tmpl w:val="8EA03ABE"/>
    <w:lvl w:ilvl="0" w:tplc="FFFFFFFF">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18" w15:restartNumberingAfterBreak="0">
    <w:nsid w:val="26C17866"/>
    <w:multiLevelType w:val="hybridMultilevel"/>
    <w:tmpl w:val="642C8AEC"/>
    <w:lvl w:ilvl="0" w:tplc="080ABB12">
      <w:start w:val="3"/>
      <w:numFmt w:val="bullet"/>
      <w:lvlText w:val=""/>
      <w:lvlJc w:val="left"/>
      <w:pPr>
        <w:tabs>
          <w:tab w:val="num" w:pos="757"/>
        </w:tabs>
        <w:ind w:left="757" w:hanging="360"/>
      </w:pPr>
      <w:rPr>
        <w:rFonts w:ascii="Symbol" w:hAnsi="Symbol" w:hint="default"/>
        <w:color w:val="auto"/>
      </w:rPr>
    </w:lvl>
    <w:lvl w:ilvl="1" w:tplc="9028DFAC" w:tentative="1">
      <w:start w:val="1"/>
      <w:numFmt w:val="bullet"/>
      <w:lvlText w:val="o"/>
      <w:lvlJc w:val="left"/>
      <w:pPr>
        <w:tabs>
          <w:tab w:val="num" w:pos="1440"/>
        </w:tabs>
        <w:ind w:left="1440" w:hanging="360"/>
      </w:pPr>
      <w:rPr>
        <w:rFonts w:ascii="Courier New" w:hAnsi="Courier New" w:hint="default"/>
      </w:rPr>
    </w:lvl>
    <w:lvl w:ilvl="2" w:tplc="6C325B5E" w:tentative="1">
      <w:start w:val="1"/>
      <w:numFmt w:val="bullet"/>
      <w:lvlText w:val=""/>
      <w:lvlJc w:val="left"/>
      <w:pPr>
        <w:tabs>
          <w:tab w:val="num" w:pos="2160"/>
        </w:tabs>
        <w:ind w:left="2160" w:hanging="360"/>
      </w:pPr>
      <w:rPr>
        <w:rFonts w:ascii="Wingdings" w:hAnsi="Wingdings" w:hint="default"/>
      </w:rPr>
    </w:lvl>
    <w:lvl w:ilvl="3" w:tplc="BE54561E" w:tentative="1">
      <w:start w:val="1"/>
      <w:numFmt w:val="bullet"/>
      <w:lvlText w:val=""/>
      <w:lvlJc w:val="left"/>
      <w:pPr>
        <w:tabs>
          <w:tab w:val="num" w:pos="2880"/>
        </w:tabs>
        <w:ind w:left="2880" w:hanging="360"/>
      </w:pPr>
      <w:rPr>
        <w:rFonts w:ascii="Symbol" w:hAnsi="Symbol" w:hint="default"/>
      </w:rPr>
    </w:lvl>
    <w:lvl w:ilvl="4" w:tplc="4F9A161A" w:tentative="1">
      <w:start w:val="1"/>
      <w:numFmt w:val="bullet"/>
      <w:lvlText w:val="o"/>
      <w:lvlJc w:val="left"/>
      <w:pPr>
        <w:tabs>
          <w:tab w:val="num" w:pos="3600"/>
        </w:tabs>
        <w:ind w:left="3600" w:hanging="360"/>
      </w:pPr>
      <w:rPr>
        <w:rFonts w:ascii="Courier New" w:hAnsi="Courier New" w:hint="default"/>
      </w:rPr>
    </w:lvl>
    <w:lvl w:ilvl="5" w:tplc="29062776" w:tentative="1">
      <w:start w:val="1"/>
      <w:numFmt w:val="bullet"/>
      <w:lvlText w:val=""/>
      <w:lvlJc w:val="left"/>
      <w:pPr>
        <w:tabs>
          <w:tab w:val="num" w:pos="4320"/>
        </w:tabs>
        <w:ind w:left="4320" w:hanging="360"/>
      </w:pPr>
      <w:rPr>
        <w:rFonts w:ascii="Wingdings" w:hAnsi="Wingdings" w:hint="default"/>
      </w:rPr>
    </w:lvl>
    <w:lvl w:ilvl="6" w:tplc="444ED3B0" w:tentative="1">
      <w:start w:val="1"/>
      <w:numFmt w:val="bullet"/>
      <w:lvlText w:val=""/>
      <w:lvlJc w:val="left"/>
      <w:pPr>
        <w:tabs>
          <w:tab w:val="num" w:pos="5040"/>
        </w:tabs>
        <w:ind w:left="5040" w:hanging="360"/>
      </w:pPr>
      <w:rPr>
        <w:rFonts w:ascii="Symbol" w:hAnsi="Symbol" w:hint="default"/>
      </w:rPr>
    </w:lvl>
    <w:lvl w:ilvl="7" w:tplc="C3D8DD9C" w:tentative="1">
      <w:start w:val="1"/>
      <w:numFmt w:val="bullet"/>
      <w:lvlText w:val="o"/>
      <w:lvlJc w:val="left"/>
      <w:pPr>
        <w:tabs>
          <w:tab w:val="num" w:pos="5760"/>
        </w:tabs>
        <w:ind w:left="5760" w:hanging="360"/>
      </w:pPr>
      <w:rPr>
        <w:rFonts w:ascii="Courier New" w:hAnsi="Courier New" w:hint="default"/>
      </w:rPr>
    </w:lvl>
    <w:lvl w:ilvl="8" w:tplc="5C4C62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643E5"/>
    <w:multiLevelType w:val="hybridMultilevel"/>
    <w:tmpl w:val="E5E073BE"/>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555BF4"/>
    <w:multiLevelType w:val="hybridMultilevel"/>
    <w:tmpl w:val="BA84FED6"/>
    <w:lvl w:ilvl="0" w:tplc="9B78BD74">
      <w:start w:val="1"/>
      <w:numFmt w:val="decimal"/>
      <w:lvlText w:val="%1."/>
      <w:lvlJc w:val="left"/>
      <w:pPr>
        <w:tabs>
          <w:tab w:val="num" w:pos="360"/>
        </w:tabs>
        <w:ind w:left="340" w:hanging="340"/>
      </w:pPr>
      <w:rPr>
        <w:rFonts w:ascii="Times New Roman" w:hAnsi="Times New Roman" w:hint="default"/>
        <w:b w:val="0"/>
        <w:i w:val="0"/>
        <w:strike w:val="0"/>
        <w:color w:val="auto"/>
        <w:sz w:val="24"/>
      </w:rPr>
    </w:lvl>
    <w:lvl w:ilvl="1" w:tplc="7A9E9340" w:tentative="1">
      <w:start w:val="1"/>
      <w:numFmt w:val="lowerLetter"/>
      <w:lvlText w:val="%2."/>
      <w:lvlJc w:val="left"/>
      <w:pPr>
        <w:tabs>
          <w:tab w:val="num" w:pos="1440"/>
        </w:tabs>
        <w:ind w:left="1440" w:hanging="360"/>
      </w:pPr>
    </w:lvl>
    <w:lvl w:ilvl="2" w:tplc="9CC819A6" w:tentative="1">
      <w:start w:val="1"/>
      <w:numFmt w:val="lowerRoman"/>
      <w:lvlText w:val="%3."/>
      <w:lvlJc w:val="right"/>
      <w:pPr>
        <w:tabs>
          <w:tab w:val="num" w:pos="2160"/>
        </w:tabs>
        <w:ind w:left="2160" w:hanging="180"/>
      </w:pPr>
    </w:lvl>
    <w:lvl w:ilvl="3" w:tplc="73CCD9C6" w:tentative="1">
      <w:start w:val="1"/>
      <w:numFmt w:val="decimal"/>
      <w:lvlText w:val="%4."/>
      <w:lvlJc w:val="left"/>
      <w:pPr>
        <w:tabs>
          <w:tab w:val="num" w:pos="2880"/>
        </w:tabs>
        <w:ind w:left="2880" w:hanging="360"/>
      </w:pPr>
    </w:lvl>
    <w:lvl w:ilvl="4" w:tplc="3C5AB59A" w:tentative="1">
      <w:start w:val="1"/>
      <w:numFmt w:val="lowerLetter"/>
      <w:lvlText w:val="%5."/>
      <w:lvlJc w:val="left"/>
      <w:pPr>
        <w:tabs>
          <w:tab w:val="num" w:pos="3600"/>
        </w:tabs>
        <w:ind w:left="3600" w:hanging="360"/>
      </w:pPr>
    </w:lvl>
    <w:lvl w:ilvl="5" w:tplc="4FBE989E" w:tentative="1">
      <w:start w:val="1"/>
      <w:numFmt w:val="lowerRoman"/>
      <w:lvlText w:val="%6."/>
      <w:lvlJc w:val="right"/>
      <w:pPr>
        <w:tabs>
          <w:tab w:val="num" w:pos="4320"/>
        </w:tabs>
        <w:ind w:left="4320" w:hanging="180"/>
      </w:pPr>
    </w:lvl>
    <w:lvl w:ilvl="6" w:tplc="5B92547E" w:tentative="1">
      <w:start w:val="1"/>
      <w:numFmt w:val="decimal"/>
      <w:lvlText w:val="%7."/>
      <w:lvlJc w:val="left"/>
      <w:pPr>
        <w:tabs>
          <w:tab w:val="num" w:pos="5040"/>
        </w:tabs>
        <w:ind w:left="5040" w:hanging="360"/>
      </w:pPr>
    </w:lvl>
    <w:lvl w:ilvl="7" w:tplc="C6A41CFC" w:tentative="1">
      <w:start w:val="1"/>
      <w:numFmt w:val="lowerLetter"/>
      <w:lvlText w:val="%8."/>
      <w:lvlJc w:val="left"/>
      <w:pPr>
        <w:tabs>
          <w:tab w:val="num" w:pos="5760"/>
        </w:tabs>
        <w:ind w:left="5760" w:hanging="360"/>
      </w:pPr>
    </w:lvl>
    <w:lvl w:ilvl="8" w:tplc="67AA5FA2" w:tentative="1">
      <w:start w:val="1"/>
      <w:numFmt w:val="lowerRoman"/>
      <w:lvlText w:val="%9."/>
      <w:lvlJc w:val="right"/>
      <w:pPr>
        <w:tabs>
          <w:tab w:val="num" w:pos="6480"/>
        </w:tabs>
        <w:ind w:left="6480" w:hanging="180"/>
      </w:pPr>
    </w:lvl>
  </w:abstractNum>
  <w:abstractNum w:abstractNumId="21" w15:restartNumberingAfterBreak="0">
    <w:nsid w:val="37A32CCB"/>
    <w:multiLevelType w:val="hybridMultilevel"/>
    <w:tmpl w:val="308E37BA"/>
    <w:lvl w:ilvl="0" w:tplc="FFFFFFFF">
      <w:start w:val="1"/>
      <w:numFmt w:val="decimal"/>
      <w:lvlText w:val="%1."/>
      <w:lvlJc w:val="left"/>
      <w:pPr>
        <w:tabs>
          <w:tab w:val="num" w:pos="397"/>
        </w:tabs>
        <w:ind w:left="397" w:hanging="397"/>
      </w:pPr>
      <w:rPr>
        <w:rFonts w:hint="default"/>
      </w:rPr>
    </w:lvl>
    <w:lvl w:ilvl="1" w:tplc="DE0643B2">
      <w:start w:val="3"/>
      <w:numFmt w:val="bullet"/>
      <w:lvlText w:val=""/>
      <w:lvlJc w:val="left"/>
      <w:pPr>
        <w:tabs>
          <w:tab w:val="num" w:pos="1495"/>
        </w:tabs>
        <w:ind w:left="1495"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85B390C"/>
    <w:multiLevelType w:val="hybridMultilevel"/>
    <w:tmpl w:val="DB18B364"/>
    <w:lvl w:ilvl="0" w:tplc="04150011">
      <w:start w:val="1"/>
      <w:numFmt w:val="decimal"/>
      <w:lvlText w:val="%1)"/>
      <w:lvlJc w:val="left"/>
      <w:pPr>
        <w:tabs>
          <w:tab w:val="num" w:pos="757"/>
        </w:tabs>
        <w:ind w:left="757"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46CEC"/>
    <w:multiLevelType w:val="hybridMultilevel"/>
    <w:tmpl w:val="E9B08AAE"/>
    <w:lvl w:ilvl="0" w:tplc="2EA24272">
      <w:start w:val="1"/>
      <w:numFmt w:val="decimal"/>
      <w:lvlText w:val="%1."/>
      <w:lvlJc w:val="left"/>
      <w:pPr>
        <w:ind w:left="1059" w:hanging="360"/>
      </w:pPr>
      <w:rPr>
        <w:rFonts w:ascii="Times New Roman" w:hAnsi="Times New Roman" w:hint="default"/>
        <w:b w:val="0"/>
        <w:i w:val="0"/>
        <w:sz w:val="24"/>
      </w:rPr>
    </w:lvl>
    <w:lvl w:ilvl="1" w:tplc="04150019">
      <w:start w:val="1"/>
      <w:numFmt w:val="lowerLetter"/>
      <w:lvlText w:val="%2."/>
      <w:lvlJc w:val="left"/>
      <w:pPr>
        <w:ind w:left="1779" w:hanging="360"/>
      </w:pPr>
    </w:lvl>
    <w:lvl w:ilvl="2" w:tplc="0415001B">
      <w:start w:val="1"/>
      <w:numFmt w:val="lowerRoman"/>
      <w:lvlText w:val="%3."/>
      <w:lvlJc w:val="right"/>
      <w:pPr>
        <w:ind w:left="2499" w:hanging="180"/>
      </w:pPr>
    </w:lvl>
    <w:lvl w:ilvl="3" w:tplc="0415000F">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24" w15:restartNumberingAfterBreak="0">
    <w:nsid w:val="399D7974"/>
    <w:multiLevelType w:val="hybridMultilevel"/>
    <w:tmpl w:val="57A4C1C0"/>
    <w:lvl w:ilvl="0" w:tplc="D75EB654">
      <w:start w:val="1"/>
      <w:numFmt w:val="decimal"/>
      <w:lvlText w:val="§ %1."/>
      <w:lvlJc w:val="center"/>
      <w:pPr>
        <w:tabs>
          <w:tab w:val="num" w:pos="4679"/>
        </w:tabs>
        <w:ind w:left="4679" w:firstLine="0"/>
      </w:pPr>
      <w:rPr>
        <w:rFonts w:hint="default"/>
        <w:b/>
        <w:i w:val="0"/>
        <w:color w:val="auto"/>
      </w:rPr>
    </w:lvl>
    <w:lvl w:ilvl="1" w:tplc="73305D46">
      <w:start w:val="1"/>
      <w:numFmt w:val="decimal"/>
      <w:lvlText w:val="%2."/>
      <w:lvlJc w:val="left"/>
      <w:pPr>
        <w:tabs>
          <w:tab w:val="num" w:pos="397"/>
        </w:tabs>
        <w:ind w:left="397" w:hanging="397"/>
      </w:pPr>
      <w:rPr>
        <w:rFonts w:hint="default"/>
        <w:b w:val="0"/>
        <w:i w:val="0"/>
        <w:color w:val="auto"/>
        <w:sz w:val="24"/>
        <w:szCs w:val="24"/>
      </w:rPr>
    </w:lvl>
    <w:lvl w:ilvl="2" w:tplc="66F079BE">
      <w:start w:val="1"/>
      <w:numFmt w:val="decimal"/>
      <w:lvlText w:val="%3)"/>
      <w:lvlJc w:val="left"/>
      <w:pPr>
        <w:tabs>
          <w:tab w:val="num" w:pos="-210"/>
        </w:tabs>
        <w:ind w:left="-210" w:hanging="360"/>
      </w:pPr>
      <w:rPr>
        <w:rFonts w:ascii="Times New Roman" w:hAnsi="Times New Roman" w:hint="default"/>
        <w:b w:val="0"/>
        <w:i w:val="0"/>
        <w:strike w:val="0"/>
        <w:dstrike w:val="0"/>
        <w:sz w:val="24"/>
        <w:szCs w:val="20"/>
      </w:rPr>
    </w:lvl>
    <w:lvl w:ilvl="3" w:tplc="035C2182">
      <w:start w:val="1"/>
      <w:numFmt w:val="decimal"/>
      <w:lvlText w:val="%4."/>
      <w:lvlJc w:val="left"/>
      <w:pPr>
        <w:tabs>
          <w:tab w:val="num" w:pos="330"/>
        </w:tabs>
        <w:ind w:left="330" w:hanging="360"/>
      </w:pPr>
      <w:rPr>
        <w:rFonts w:hint="default"/>
        <w:color w:val="auto"/>
      </w:rPr>
    </w:lvl>
    <w:lvl w:ilvl="4" w:tplc="66F079BE">
      <w:start w:val="1"/>
      <w:numFmt w:val="decimal"/>
      <w:lvlText w:val="%5)"/>
      <w:lvlJc w:val="left"/>
      <w:pPr>
        <w:tabs>
          <w:tab w:val="num" w:pos="1050"/>
        </w:tabs>
        <w:ind w:left="1050" w:hanging="360"/>
      </w:pPr>
      <w:rPr>
        <w:rFonts w:ascii="Times New Roman" w:hAnsi="Times New Roman" w:hint="default"/>
        <w:b w:val="0"/>
        <w:i w:val="0"/>
        <w:strike w:val="0"/>
        <w:dstrike w:val="0"/>
        <w:sz w:val="24"/>
        <w:szCs w:val="20"/>
      </w:rPr>
    </w:lvl>
    <w:lvl w:ilvl="5" w:tplc="0415001B" w:tentative="1">
      <w:start w:val="1"/>
      <w:numFmt w:val="lowerRoman"/>
      <w:lvlText w:val="%6."/>
      <w:lvlJc w:val="right"/>
      <w:pPr>
        <w:tabs>
          <w:tab w:val="num" w:pos="1770"/>
        </w:tabs>
        <w:ind w:left="1770" w:hanging="180"/>
      </w:pPr>
    </w:lvl>
    <w:lvl w:ilvl="6" w:tplc="0415000F" w:tentative="1">
      <w:start w:val="1"/>
      <w:numFmt w:val="decimal"/>
      <w:lvlText w:val="%7."/>
      <w:lvlJc w:val="left"/>
      <w:pPr>
        <w:tabs>
          <w:tab w:val="num" w:pos="2490"/>
        </w:tabs>
        <w:ind w:left="2490" w:hanging="360"/>
      </w:pPr>
    </w:lvl>
    <w:lvl w:ilvl="7" w:tplc="04150019" w:tentative="1">
      <w:start w:val="1"/>
      <w:numFmt w:val="lowerLetter"/>
      <w:lvlText w:val="%8."/>
      <w:lvlJc w:val="left"/>
      <w:pPr>
        <w:tabs>
          <w:tab w:val="num" w:pos="3210"/>
        </w:tabs>
        <w:ind w:left="3210" w:hanging="360"/>
      </w:pPr>
    </w:lvl>
    <w:lvl w:ilvl="8" w:tplc="0415001B" w:tentative="1">
      <w:start w:val="1"/>
      <w:numFmt w:val="lowerRoman"/>
      <w:lvlText w:val="%9."/>
      <w:lvlJc w:val="right"/>
      <w:pPr>
        <w:tabs>
          <w:tab w:val="num" w:pos="3930"/>
        </w:tabs>
        <w:ind w:left="3930" w:hanging="180"/>
      </w:pPr>
    </w:lvl>
  </w:abstractNum>
  <w:abstractNum w:abstractNumId="25" w15:restartNumberingAfterBreak="0">
    <w:nsid w:val="3C345FCA"/>
    <w:multiLevelType w:val="hybridMultilevel"/>
    <w:tmpl w:val="11F8AD22"/>
    <w:lvl w:ilvl="0" w:tplc="AABEADA2">
      <w:start w:val="1"/>
      <w:numFmt w:val="lowerLetter"/>
      <w:lvlText w:val="%1)"/>
      <w:lvlJc w:val="left"/>
      <w:pPr>
        <w:ind w:left="1060" w:hanging="360"/>
      </w:pPr>
      <w:rPr>
        <w:sz w:val="20"/>
        <w:szCs w:val="2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4B7A1C90">
      <w:start w:val="1"/>
      <w:numFmt w:val="lowerLetter"/>
      <w:lvlText w:val="%5)"/>
      <w:lvlJc w:val="left"/>
      <w:pPr>
        <w:ind w:left="3940" w:hanging="360"/>
      </w:pPr>
      <w:rPr>
        <w:rFonts w:hint="default"/>
        <w:sz w:val="24"/>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DEC4723"/>
    <w:multiLevelType w:val="hybridMultilevel"/>
    <w:tmpl w:val="034E20D4"/>
    <w:lvl w:ilvl="0" w:tplc="C9A42952">
      <w:start w:val="1"/>
      <w:numFmt w:val="decimal"/>
      <w:lvlText w:val="%1."/>
      <w:lvlJc w:val="left"/>
      <w:pPr>
        <w:ind w:left="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1E4E38"/>
    <w:multiLevelType w:val="hybridMultilevel"/>
    <w:tmpl w:val="221043CA"/>
    <w:lvl w:ilvl="0" w:tplc="14DE0CA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1BC0AF8"/>
    <w:multiLevelType w:val="hybridMultilevel"/>
    <w:tmpl w:val="0152FD96"/>
    <w:lvl w:ilvl="0" w:tplc="756E7DD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4375305F"/>
    <w:multiLevelType w:val="hybridMultilevel"/>
    <w:tmpl w:val="F21E2A1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04F0B"/>
    <w:multiLevelType w:val="hybridMultilevel"/>
    <w:tmpl w:val="31C8197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0057B6"/>
    <w:multiLevelType w:val="multilevel"/>
    <w:tmpl w:val="43C0B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6E4144"/>
    <w:multiLevelType w:val="hybridMultilevel"/>
    <w:tmpl w:val="2CC63456"/>
    <w:lvl w:ilvl="0" w:tplc="8ACE6F82">
      <w:start w:val="1"/>
      <w:numFmt w:val="decimal"/>
      <w:lvlText w:val="%1)"/>
      <w:lvlJc w:val="left"/>
      <w:pPr>
        <w:ind w:left="951" w:hanging="360"/>
      </w:pPr>
      <w:rPr>
        <w:rFonts w:ascii="Times New Roman" w:hAnsi="Times New Roman" w:hint="default"/>
        <w:b w:val="0"/>
        <w:i w:val="0"/>
        <w:sz w:val="24"/>
        <w:szCs w:val="24"/>
      </w:rPr>
    </w:lvl>
    <w:lvl w:ilvl="1" w:tplc="8ACE6F82">
      <w:start w:val="1"/>
      <w:numFmt w:val="decimal"/>
      <w:lvlText w:val="%2)"/>
      <w:lvlJc w:val="left"/>
      <w:pPr>
        <w:ind w:left="1671" w:hanging="360"/>
      </w:pPr>
      <w:rPr>
        <w:rFonts w:ascii="Times New Roman" w:hAnsi="Times New Roman" w:hint="default"/>
        <w:b w:val="0"/>
        <w:i w:val="0"/>
        <w:sz w:val="24"/>
        <w:szCs w:val="24"/>
      </w:rPr>
    </w:lvl>
    <w:lvl w:ilvl="2" w:tplc="0415001B" w:tentative="1">
      <w:start w:val="1"/>
      <w:numFmt w:val="lowerRoman"/>
      <w:lvlText w:val="%3."/>
      <w:lvlJc w:val="right"/>
      <w:pPr>
        <w:ind w:left="2391" w:hanging="180"/>
      </w:pPr>
    </w:lvl>
    <w:lvl w:ilvl="3" w:tplc="0415000F" w:tentative="1">
      <w:start w:val="1"/>
      <w:numFmt w:val="decimal"/>
      <w:lvlText w:val="%4."/>
      <w:lvlJc w:val="left"/>
      <w:pPr>
        <w:ind w:left="3111" w:hanging="360"/>
      </w:pPr>
    </w:lvl>
    <w:lvl w:ilvl="4" w:tplc="04150019" w:tentative="1">
      <w:start w:val="1"/>
      <w:numFmt w:val="lowerLetter"/>
      <w:lvlText w:val="%5."/>
      <w:lvlJc w:val="left"/>
      <w:pPr>
        <w:ind w:left="3831" w:hanging="360"/>
      </w:pPr>
    </w:lvl>
    <w:lvl w:ilvl="5" w:tplc="0415001B" w:tentative="1">
      <w:start w:val="1"/>
      <w:numFmt w:val="lowerRoman"/>
      <w:lvlText w:val="%6."/>
      <w:lvlJc w:val="right"/>
      <w:pPr>
        <w:ind w:left="4551" w:hanging="180"/>
      </w:pPr>
    </w:lvl>
    <w:lvl w:ilvl="6" w:tplc="0415000F" w:tentative="1">
      <w:start w:val="1"/>
      <w:numFmt w:val="decimal"/>
      <w:lvlText w:val="%7."/>
      <w:lvlJc w:val="left"/>
      <w:pPr>
        <w:ind w:left="5271" w:hanging="360"/>
      </w:pPr>
    </w:lvl>
    <w:lvl w:ilvl="7" w:tplc="04150019" w:tentative="1">
      <w:start w:val="1"/>
      <w:numFmt w:val="lowerLetter"/>
      <w:lvlText w:val="%8."/>
      <w:lvlJc w:val="left"/>
      <w:pPr>
        <w:ind w:left="5991" w:hanging="360"/>
      </w:pPr>
    </w:lvl>
    <w:lvl w:ilvl="8" w:tplc="0415001B" w:tentative="1">
      <w:start w:val="1"/>
      <w:numFmt w:val="lowerRoman"/>
      <w:lvlText w:val="%9."/>
      <w:lvlJc w:val="right"/>
      <w:pPr>
        <w:ind w:left="6711" w:hanging="180"/>
      </w:pPr>
    </w:lvl>
  </w:abstractNum>
  <w:abstractNum w:abstractNumId="33" w15:restartNumberingAfterBreak="0">
    <w:nsid w:val="463B1190"/>
    <w:multiLevelType w:val="hybridMultilevel"/>
    <w:tmpl w:val="E7064D90"/>
    <w:lvl w:ilvl="0" w:tplc="267609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C7A24"/>
    <w:multiLevelType w:val="hybridMultilevel"/>
    <w:tmpl w:val="661E17CA"/>
    <w:lvl w:ilvl="0" w:tplc="FE024600">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244FD7"/>
    <w:multiLevelType w:val="hybridMultilevel"/>
    <w:tmpl w:val="582E3DFC"/>
    <w:lvl w:ilvl="0" w:tplc="FFFFFFFF">
      <w:start w:val="1"/>
      <w:numFmt w:val="decimal"/>
      <w:lvlText w:val="%1)"/>
      <w:lvlJc w:val="left"/>
      <w:pPr>
        <w:tabs>
          <w:tab w:val="num" w:pos="2099"/>
        </w:tabs>
        <w:ind w:left="2099" w:hanging="397"/>
      </w:pPr>
      <w:rPr>
        <w:rFonts w:hint="default"/>
      </w:rPr>
    </w:lvl>
    <w:lvl w:ilvl="1" w:tplc="04150019" w:tentative="1">
      <w:start w:val="1"/>
      <w:numFmt w:val="lowerLetter"/>
      <w:lvlText w:val="%2."/>
      <w:lvlJc w:val="left"/>
      <w:pPr>
        <w:tabs>
          <w:tab w:val="num" w:pos="2802"/>
        </w:tabs>
        <w:ind w:left="2802" w:hanging="360"/>
      </w:pPr>
    </w:lvl>
    <w:lvl w:ilvl="2" w:tplc="0415001B" w:tentative="1">
      <w:start w:val="1"/>
      <w:numFmt w:val="lowerRoman"/>
      <w:lvlText w:val="%3."/>
      <w:lvlJc w:val="right"/>
      <w:pPr>
        <w:tabs>
          <w:tab w:val="num" w:pos="3522"/>
        </w:tabs>
        <w:ind w:left="3522" w:hanging="180"/>
      </w:pPr>
    </w:lvl>
    <w:lvl w:ilvl="3" w:tplc="0415000F" w:tentative="1">
      <w:start w:val="1"/>
      <w:numFmt w:val="decimal"/>
      <w:lvlText w:val="%4."/>
      <w:lvlJc w:val="left"/>
      <w:pPr>
        <w:tabs>
          <w:tab w:val="num" w:pos="4242"/>
        </w:tabs>
        <w:ind w:left="4242" w:hanging="360"/>
      </w:pPr>
    </w:lvl>
    <w:lvl w:ilvl="4" w:tplc="04150019" w:tentative="1">
      <w:start w:val="1"/>
      <w:numFmt w:val="lowerLetter"/>
      <w:lvlText w:val="%5."/>
      <w:lvlJc w:val="left"/>
      <w:pPr>
        <w:tabs>
          <w:tab w:val="num" w:pos="4962"/>
        </w:tabs>
        <w:ind w:left="4962" w:hanging="360"/>
      </w:pPr>
    </w:lvl>
    <w:lvl w:ilvl="5" w:tplc="0415001B" w:tentative="1">
      <w:start w:val="1"/>
      <w:numFmt w:val="lowerRoman"/>
      <w:lvlText w:val="%6."/>
      <w:lvlJc w:val="right"/>
      <w:pPr>
        <w:tabs>
          <w:tab w:val="num" w:pos="5682"/>
        </w:tabs>
        <w:ind w:left="5682" w:hanging="180"/>
      </w:pPr>
    </w:lvl>
    <w:lvl w:ilvl="6" w:tplc="0415000F" w:tentative="1">
      <w:start w:val="1"/>
      <w:numFmt w:val="decimal"/>
      <w:lvlText w:val="%7."/>
      <w:lvlJc w:val="left"/>
      <w:pPr>
        <w:tabs>
          <w:tab w:val="num" w:pos="6402"/>
        </w:tabs>
        <w:ind w:left="6402" w:hanging="360"/>
      </w:pPr>
    </w:lvl>
    <w:lvl w:ilvl="7" w:tplc="04150019" w:tentative="1">
      <w:start w:val="1"/>
      <w:numFmt w:val="lowerLetter"/>
      <w:lvlText w:val="%8."/>
      <w:lvlJc w:val="left"/>
      <w:pPr>
        <w:tabs>
          <w:tab w:val="num" w:pos="7122"/>
        </w:tabs>
        <w:ind w:left="7122" w:hanging="360"/>
      </w:pPr>
    </w:lvl>
    <w:lvl w:ilvl="8" w:tplc="0415001B" w:tentative="1">
      <w:start w:val="1"/>
      <w:numFmt w:val="lowerRoman"/>
      <w:lvlText w:val="%9."/>
      <w:lvlJc w:val="right"/>
      <w:pPr>
        <w:tabs>
          <w:tab w:val="num" w:pos="7842"/>
        </w:tabs>
        <w:ind w:left="7842" w:hanging="180"/>
      </w:pPr>
    </w:lvl>
  </w:abstractNum>
  <w:abstractNum w:abstractNumId="36" w15:restartNumberingAfterBreak="0">
    <w:nsid w:val="4C103603"/>
    <w:multiLevelType w:val="hybridMultilevel"/>
    <w:tmpl w:val="314CB050"/>
    <w:lvl w:ilvl="0" w:tplc="98C4138E">
      <w:start w:val="1"/>
      <w:numFmt w:val="decimal"/>
      <w:lvlText w:val="%1."/>
      <w:lvlJc w:val="left"/>
      <w:pPr>
        <w:tabs>
          <w:tab w:val="num" w:pos="397"/>
        </w:tabs>
        <w:ind w:left="397" w:hanging="397"/>
      </w:pPr>
      <w:rPr>
        <w:rFonts w:hint="default"/>
      </w:rPr>
    </w:lvl>
    <w:lvl w:ilvl="1" w:tplc="794CF952">
      <w:start w:val="1"/>
      <w:numFmt w:val="lowerLetter"/>
      <w:lvlText w:val="%2)"/>
      <w:lvlJc w:val="left"/>
      <w:pPr>
        <w:tabs>
          <w:tab w:val="num" w:pos="1440"/>
        </w:tabs>
        <w:ind w:left="1440" w:hanging="360"/>
      </w:pPr>
      <w:rPr>
        <w:rFonts w:hint="default"/>
      </w:rPr>
    </w:lvl>
    <w:lvl w:ilvl="2" w:tplc="87B6F0EC" w:tentative="1">
      <w:start w:val="1"/>
      <w:numFmt w:val="lowerRoman"/>
      <w:lvlText w:val="%3."/>
      <w:lvlJc w:val="right"/>
      <w:pPr>
        <w:tabs>
          <w:tab w:val="num" w:pos="2160"/>
        </w:tabs>
        <w:ind w:left="2160" w:hanging="180"/>
      </w:pPr>
    </w:lvl>
    <w:lvl w:ilvl="3" w:tplc="223EEF86" w:tentative="1">
      <w:start w:val="1"/>
      <w:numFmt w:val="decimal"/>
      <w:lvlText w:val="%4."/>
      <w:lvlJc w:val="left"/>
      <w:pPr>
        <w:tabs>
          <w:tab w:val="num" w:pos="2880"/>
        </w:tabs>
        <w:ind w:left="2880" w:hanging="360"/>
      </w:pPr>
    </w:lvl>
    <w:lvl w:ilvl="4" w:tplc="84A41E74" w:tentative="1">
      <w:start w:val="1"/>
      <w:numFmt w:val="lowerLetter"/>
      <w:lvlText w:val="%5."/>
      <w:lvlJc w:val="left"/>
      <w:pPr>
        <w:tabs>
          <w:tab w:val="num" w:pos="3600"/>
        </w:tabs>
        <w:ind w:left="3600" w:hanging="360"/>
      </w:pPr>
    </w:lvl>
    <w:lvl w:ilvl="5" w:tplc="ACD036BE" w:tentative="1">
      <w:start w:val="1"/>
      <w:numFmt w:val="lowerRoman"/>
      <w:lvlText w:val="%6."/>
      <w:lvlJc w:val="right"/>
      <w:pPr>
        <w:tabs>
          <w:tab w:val="num" w:pos="4320"/>
        </w:tabs>
        <w:ind w:left="4320" w:hanging="180"/>
      </w:pPr>
    </w:lvl>
    <w:lvl w:ilvl="6" w:tplc="9FA882C6" w:tentative="1">
      <w:start w:val="1"/>
      <w:numFmt w:val="decimal"/>
      <w:lvlText w:val="%7."/>
      <w:lvlJc w:val="left"/>
      <w:pPr>
        <w:tabs>
          <w:tab w:val="num" w:pos="5040"/>
        </w:tabs>
        <w:ind w:left="5040" w:hanging="360"/>
      </w:pPr>
    </w:lvl>
    <w:lvl w:ilvl="7" w:tplc="67EC4FA0" w:tentative="1">
      <w:start w:val="1"/>
      <w:numFmt w:val="lowerLetter"/>
      <w:lvlText w:val="%8."/>
      <w:lvlJc w:val="left"/>
      <w:pPr>
        <w:tabs>
          <w:tab w:val="num" w:pos="5760"/>
        </w:tabs>
        <w:ind w:left="5760" w:hanging="360"/>
      </w:pPr>
    </w:lvl>
    <w:lvl w:ilvl="8" w:tplc="37C28BF8" w:tentative="1">
      <w:start w:val="1"/>
      <w:numFmt w:val="lowerRoman"/>
      <w:lvlText w:val="%9."/>
      <w:lvlJc w:val="right"/>
      <w:pPr>
        <w:tabs>
          <w:tab w:val="num" w:pos="6480"/>
        </w:tabs>
        <w:ind w:left="6480" w:hanging="180"/>
      </w:pPr>
    </w:lvl>
  </w:abstractNum>
  <w:abstractNum w:abstractNumId="37" w15:restartNumberingAfterBreak="0">
    <w:nsid w:val="4E4A3747"/>
    <w:multiLevelType w:val="hybridMultilevel"/>
    <w:tmpl w:val="C8367398"/>
    <w:lvl w:ilvl="0" w:tplc="16D2D4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257225"/>
    <w:multiLevelType w:val="hybridMultilevel"/>
    <w:tmpl w:val="70C495BA"/>
    <w:lvl w:ilvl="0" w:tplc="66D44CEA">
      <w:start w:val="1"/>
      <w:numFmt w:val="decimal"/>
      <w:lvlText w:val="%1."/>
      <w:lvlJc w:val="left"/>
      <w:pPr>
        <w:tabs>
          <w:tab w:val="num" w:pos="397"/>
        </w:tabs>
        <w:ind w:left="397" w:hanging="397"/>
      </w:pPr>
      <w:rPr>
        <w:rFonts w:hint="default"/>
        <w:b w:val="0"/>
        <w:strike w:val="0"/>
        <w:color w:val="auto"/>
        <w:sz w:val="24"/>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25421D6"/>
    <w:multiLevelType w:val="hybridMultilevel"/>
    <w:tmpl w:val="5FF6C4A4"/>
    <w:lvl w:ilvl="0" w:tplc="D75EB654">
      <w:start w:val="1"/>
      <w:numFmt w:val="decimal"/>
      <w:lvlText w:val="§ %1."/>
      <w:lvlJc w:val="center"/>
      <w:pPr>
        <w:tabs>
          <w:tab w:val="num" w:pos="4679"/>
        </w:tabs>
        <w:ind w:left="4679" w:firstLine="0"/>
      </w:pPr>
      <w:rPr>
        <w:rFonts w:hint="default"/>
        <w:b/>
        <w:i w:val="0"/>
        <w:color w:val="auto"/>
      </w:rPr>
    </w:lvl>
    <w:lvl w:ilvl="1" w:tplc="73305D46">
      <w:start w:val="1"/>
      <w:numFmt w:val="decimal"/>
      <w:lvlText w:val="%2."/>
      <w:lvlJc w:val="left"/>
      <w:pPr>
        <w:tabs>
          <w:tab w:val="num" w:pos="397"/>
        </w:tabs>
        <w:ind w:left="397" w:hanging="397"/>
      </w:pPr>
      <w:rPr>
        <w:rFonts w:hint="default"/>
        <w:b w:val="0"/>
        <w:i w:val="0"/>
        <w:color w:val="auto"/>
        <w:sz w:val="24"/>
        <w:szCs w:val="24"/>
      </w:rPr>
    </w:lvl>
    <w:lvl w:ilvl="2" w:tplc="A016115C">
      <w:start w:val="1"/>
      <w:numFmt w:val="decimal"/>
      <w:lvlText w:val="%3)"/>
      <w:lvlJc w:val="left"/>
      <w:pPr>
        <w:tabs>
          <w:tab w:val="num" w:pos="-210"/>
        </w:tabs>
        <w:ind w:left="-210" w:hanging="360"/>
      </w:pPr>
      <w:rPr>
        <w:rFonts w:ascii="Times New Roman" w:hAnsi="Times New Roman" w:hint="default"/>
        <w:b w:val="0"/>
        <w:i w:val="0"/>
        <w:strike w:val="0"/>
        <w:dstrike w:val="0"/>
        <w:sz w:val="24"/>
        <w:szCs w:val="20"/>
      </w:rPr>
    </w:lvl>
    <w:lvl w:ilvl="3" w:tplc="6EDECB98">
      <w:start w:val="1"/>
      <w:numFmt w:val="decimal"/>
      <w:pStyle w:val="punkt"/>
      <w:lvlText w:val="%4."/>
      <w:lvlJc w:val="left"/>
      <w:pPr>
        <w:tabs>
          <w:tab w:val="num" w:pos="644"/>
        </w:tabs>
        <w:ind w:left="644" w:hanging="360"/>
      </w:pPr>
      <w:rPr>
        <w:rFonts w:ascii="Times New Roman" w:hAnsi="Times New Roman" w:hint="default"/>
        <w:b w:val="0"/>
        <w:i w:val="0"/>
        <w:strike w:val="0"/>
        <w:color w:val="auto"/>
        <w:sz w:val="24"/>
      </w:rPr>
    </w:lvl>
    <w:lvl w:ilvl="4" w:tplc="B1D48A1A">
      <w:start w:val="1"/>
      <w:numFmt w:val="lowerLetter"/>
      <w:lvlText w:val="%5)"/>
      <w:lvlJc w:val="left"/>
      <w:pPr>
        <w:tabs>
          <w:tab w:val="num" w:pos="1050"/>
        </w:tabs>
        <w:ind w:left="1050" w:hanging="360"/>
      </w:pPr>
      <w:rPr>
        <w:rFonts w:hint="default"/>
      </w:rPr>
    </w:lvl>
    <w:lvl w:ilvl="5" w:tplc="0415001B" w:tentative="1">
      <w:start w:val="1"/>
      <w:numFmt w:val="lowerRoman"/>
      <w:lvlText w:val="%6."/>
      <w:lvlJc w:val="right"/>
      <w:pPr>
        <w:tabs>
          <w:tab w:val="num" w:pos="1770"/>
        </w:tabs>
        <w:ind w:left="1770" w:hanging="180"/>
      </w:pPr>
    </w:lvl>
    <w:lvl w:ilvl="6" w:tplc="0415000F" w:tentative="1">
      <w:start w:val="1"/>
      <w:numFmt w:val="decimal"/>
      <w:lvlText w:val="%7."/>
      <w:lvlJc w:val="left"/>
      <w:pPr>
        <w:tabs>
          <w:tab w:val="num" w:pos="2490"/>
        </w:tabs>
        <w:ind w:left="2490" w:hanging="360"/>
      </w:pPr>
    </w:lvl>
    <w:lvl w:ilvl="7" w:tplc="04150019" w:tentative="1">
      <w:start w:val="1"/>
      <w:numFmt w:val="lowerLetter"/>
      <w:lvlText w:val="%8."/>
      <w:lvlJc w:val="left"/>
      <w:pPr>
        <w:tabs>
          <w:tab w:val="num" w:pos="3210"/>
        </w:tabs>
        <w:ind w:left="3210" w:hanging="360"/>
      </w:pPr>
    </w:lvl>
    <w:lvl w:ilvl="8" w:tplc="0415001B" w:tentative="1">
      <w:start w:val="1"/>
      <w:numFmt w:val="lowerRoman"/>
      <w:lvlText w:val="%9."/>
      <w:lvlJc w:val="right"/>
      <w:pPr>
        <w:tabs>
          <w:tab w:val="num" w:pos="3930"/>
        </w:tabs>
        <w:ind w:left="3930" w:hanging="180"/>
      </w:pPr>
    </w:lvl>
  </w:abstractNum>
  <w:abstractNum w:abstractNumId="40" w15:restartNumberingAfterBreak="0">
    <w:nsid w:val="53BD34B5"/>
    <w:multiLevelType w:val="hybridMultilevel"/>
    <w:tmpl w:val="4A66C1D0"/>
    <w:lvl w:ilvl="0" w:tplc="B4A4A8A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B579C0"/>
    <w:multiLevelType w:val="hybridMultilevel"/>
    <w:tmpl w:val="30DE0EDA"/>
    <w:lvl w:ilvl="0" w:tplc="99362C4E">
      <w:start w:val="2"/>
      <w:numFmt w:val="decimal"/>
      <w:lvlText w:val="%1."/>
      <w:lvlJc w:val="left"/>
      <w:pPr>
        <w:tabs>
          <w:tab w:val="num" w:pos="397"/>
        </w:tabs>
        <w:ind w:left="397" w:hanging="397"/>
      </w:pPr>
      <w:rPr>
        <w:rFonts w:hint="default"/>
      </w:rPr>
    </w:lvl>
    <w:lvl w:ilvl="1" w:tplc="30F6D5AA" w:tentative="1">
      <w:start w:val="1"/>
      <w:numFmt w:val="lowerLetter"/>
      <w:lvlText w:val="%2."/>
      <w:lvlJc w:val="left"/>
      <w:pPr>
        <w:tabs>
          <w:tab w:val="num" w:pos="1440"/>
        </w:tabs>
        <w:ind w:left="1440" w:hanging="360"/>
      </w:pPr>
    </w:lvl>
    <w:lvl w:ilvl="2" w:tplc="736C91E4" w:tentative="1">
      <w:start w:val="1"/>
      <w:numFmt w:val="lowerRoman"/>
      <w:lvlText w:val="%3."/>
      <w:lvlJc w:val="right"/>
      <w:pPr>
        <w:tabs>
          <w:tab w:val="num" w:pos="2160"/>
        </w:tabs>
        <w:ind w:left="2160" w:hanging="180"/>
      </w:pPr>
    </w:lvl>
    <w:lvl w:ilvl="3" w:tplc="7AFECDCA" w:tentative="1">
      <w:start w:val="1"/>
      <w:numFmt w:val="decimal"/>
      <w:lvlText w:val="%4."/>
      <w:lvlJc w:val="left"/>
      <w:pPr>
        <w:tabs>
          <w:tab w:val="num" w:pos="2880"/>
        </w:tabs>
        <w:ind w:left="2880" w:hanging="360"/>
      </w:pPr>
    </w:lvl>
    <w:lvl w:ilvl="4" w:tplc="38E2B4A2" w:tentative="1">
      <w:start w:val="1"/>
      <w:numFmt w:val="lowerLetter"/>
      <w:lvlText w:val="%5."/>
      <w:lvlJc w:val="left"/>
      <w:pPr>
        <w:tabs>
          <w:tab w:val="num" w:pos="3600"/>
        </w:tabs>
        <w:ind w:left="3600" w:hanging="360"/>
      </w:pPr>
    </w:lvl>
    <w:lvl w:ilvl="5" w:tplc="2F2AB31C" w:tentative="1">
      <w:start w:val="1"/>
      <w:numFmt w:val="lowerRoman"/>
      <w:lvlText w:val="%6."/>
      <w:lvlJc w:val="right"/>
      <w:pPr>
        <w:tabs>
          <w:tab w:val="num" w:pos="4320"/>
        </w:tabs>
        <w:ind w:left="4320" w:hanging="180"/>
      </w:pPr>
    </w:lvl>
    <w:lvl w:ilvl="6" w:tplc="B1024BD6" w:tentative="1">
      <w:start w:val="1"/>
      <w:numFmt w:val="decimal"/>
      <w:lvlText w:val="%7."/>
      <w:lvlJc w:val="left"/>
      <w:pPr>
        <w:tabs>
          <w:tab w:val="num" w:pos="5040"/>
        </w:tabs>
        <w:ind w:left="5040" w:hanging="360"/>
      </w:pPr>
    </w:lvl>
    <w:lvl w:ilvl="7" w:tplc="CDB2ABF4" w:tentative="1">
      <w:start w:val="1"/>
      <w:numFmt w:val="lowerLetter"/>
      <w:lvlText w:val="%8."/>
      <w:lvlJc w:val="left"/>
      <w:pPr>
        <w:tabs>
          <w:tab w:val="num" w:pos="5760"/>
        </w:tabs>
        <w:ind w:left="5760" w:hanging="360"/>
      </w:pPr>
    </w:lvl>
    <w:lvl w:ilvl="8" w:tplc="3C9ED91E" w:tentative="1">
      <w:start w:val="1"/>
      <w:numFmt w:val="lowerRoman"/>
      <w:lvlText w:val="%9."/>
      <w:lvlJc w:val="right"/>
      <w:pPr>
        <w:tabs>
          <w:tab w:val="num" w:pos="6480"/>
        </w:tabs>
        <w:ind w:left="6480" w:hanging="180"/>
      </w:pPr>
    </w:lvl>
  </w:abstractNum>
  <w:abstractNum w:abstractNumId="42" w15:restartNumberingAfterBreak="0">
    <w:nsid w:val="54F20685"/>
    <w:multiLevelType w:val="hybridMultilevel"/>
    <w:tmpl w:val="89FE7DB2"/>
    <w:lvl w:ilvl="0" w:tplc="32B6F576">
      <w:start w:val="3"/>
      <w:numFmt w:val="decimal"/>
      <w:lvlText w:val="%1."/>
      <w:lvlJc w:val="left"/>
      <w:pPr>
        <w:tabs>
          <w:tab w:val="num" w:pos="397"/>
        </w:tabs>
        <w:ind w:left="397" w:hanging="397"/>
      </w:pPr>
      <w:rPr>
        <w:rFonts w:hint="default"/>
      </w:rPr>
    </w:lvl>
    <w:lvl w:ilvl="1" w:tplc="72B406EC" w:tentative="1">
      <w:start w:val="1"/>
      <w:numFmt w:val="lowerLetter"/>
      <w:lvlText w:val="%2."/>
      <w:lvlJc w:val="left"/>
      <w:pPr>
        <w:tabs>
          <w:tab w:val="num" w:pos="1440"/>
        </w:tabs>
        <w:ind w:left="1440" w:hanging="360"/>
      </w:pPr>
    </w:lvl>
    <w:lvl w:ilvl="2" w:tplc="E416BBCE" w:tentative="1">
      <w:start w:val="1"/>
      <w:numFmt w:val="lowerRoman"/>
      <w:lvlText w:val="%3."/>
      <w:lvlJc w:val="right"/>
      <w:pPr>
        <w:tabs>
          <w:tab w:val="num" w:pos="2160"/>
        </w:tabs>
        <w:ind w:left="2160" w:hanging="180"/>
      </w:pPr>
    </w:lvl>
    <w:lvl w:ilvl="3" w:tplc="854C484E" w:tentative="1">
      <w:start w:val="1"/>
      <w:numFmt w:val="decimal"/>
      <w:lvlText w:val="%4."/>
      <w:lvlJc w:val="left"/>
      <w:pPr>
        <w:tabs>
          <w:tab w:val="num" w:pos="2880"/>
        </w:tabs>
        <w:ind w:left="2880" w:hanging="360"/>
      </w:pPr>
    </w:lvl>
    <w:lvl w:ilvl="4" w:tplc="6C9028AC" w:tentative="1">
      <w:start w:val="1"/>
      <w:numFmt w:val="lowerLetter"/>
      <w:lvlText w:val="%5."/>
      <w:lvlJc w:val="left"/>
      <w:pPr>
        <w:tabs>
          <w:tab w:val="num" w:pos="3600"/>
        </w:tabs>
        <w:ind w:left="3600" w:hanging="360"/>
      </w:pPr>
    </w:lvl>
    <w:lvl w:ilvl="5" w:tplc="AED247FC" w:tentative="1">
      <w:start w:val="1"/>
      <w:numFmt w:val="lowerRoman"/>
      <w:lvlText w:val="%6."/>
      <w:lvlJc w:val="right"/>
      <w:pPr>
        <w:tabs>
          <w:tab w:val="num" w:pos="4320"/>
        </w:tabs>
        <w:ind w:left="4320" w:hanging="180"/>
      </w:pPr>
    </w:lvl>
    <w:lvl w:ilvl="6" w:tplc="090EDDE2" w:tentative="1">
      <w:start w:val="1"/>
      <w:numFmt w:val="decimal"/>
      <w:lvlText w:val="%7."/>
      <w:lvlJc w:val="left"/>
      <w:pPr>
        <w:tabs>
          <w:tab w:val="num" w:pos="5040"/>
        </w:tabs>
        <w:ind w:left="5040" w:hanging="360"/>
      </w:pPr>
    </w:lvl>
    <w:lvl w:ilvl="7" w:tplc="B4A81086" w:tentative="1">
      <w:start w:val="1"/>
      <w:numFmt w:val="lowerLetter"/>
      <w:lvlText w:val="%8."/>
      <w:lvlJc w:val="left"/>
      <w:pPr>
        <w:tabs>
          <w:tab w:val="num" w:pos="5760"/>
        </w:tabs>
        <w:ind w:left="5760" w:hanging="360"/>
      </w:pPr>
    </w:lvl>
    <w:lvl w:ilvl="8" w:tplc="61661DE8" w:tentative="1">
      <w:start w:val="1"/>
      <w:numFmt w:val="lowerRoman"/>
      <w:lvlText w:val="%9."/>
      <w:lvlJc w:val="right"/>
      <w:pPr>
        <w:tabs>
          <w:tab w:val="num" w:pos="6480"/>
        </w:tabs>
        <w:ind w:left="6480" w:hanging="180"/>
      </w:pPr>
    </w:lvl>
  </w:abstractNum>
  <w:abstractNum w:abstractNumId="43" w15:restartNumberingAfterBreak="0">
    <w:nsid w:val="56B52199"/>
    <w:multiLevelType w:val="hybridMultilevel"/>
    <w:tmpl w:val="EFF049D8"/>
    <w:lvl w:ilvl="0" w:tplc="FFFFFFFF">
      <w:start w:val="1"/>
      <w:numFmt w:val="decimal"/>
      <w:lvlText w:val="%1)"/>
      <w:lvlJc w:val="left"/>
      <w:pPr>
        <w:tabs>
          <w:tab w:val="num" w:pos="360"/>
        </w:tabs>
        <w:ind w:left="340" w:hanging="340"/>
      </w:pPr>
      <w:rPr>
        <w:rFonts w:hint="default"/>
      </w:rPr>
    </w:lvl>
    <w:lvl w:ilvl="1" w:tplc="7932E032">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56C460C9"/>
    <w:multiLevelType w:val="hybridMultilevel"/>
    <w:tmpl w:val="C4628CF6"/>
    <w:lvl w:ilvl="0" w:tplc="FFFFFFFF">
      <w:start w:val="1"/>
      <w:numFmt w:val="decimal"/>
      <w:lvlText w:val="%1."/>
      <w:lvlJc w:val="left"/>
      <w:pPr>
        <w:tabs>
          <w:tab w:val="num" w:pos="360"/>
        </w:tabs>
        <w:ind w:left="340" w:hanging="34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5C0E547E"/>
    <w:multiLevelType w:val="hybridMultilevel"/>
    <w:tmpl w:val="1E5865D0"/>
    <w:lvl w:ilvl="0" w:tplc="CEC60264">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46F44A60">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C1319F4"/>
    <w:multiLevelType w:val="hybridMultilevel"/>
    <w:tmpl w:val="A25060A8"/>
    <w:lvl w:ilvl="0" w:tplc="99F6EFB2">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B0CCFEFE">
      <w:start w:val="1"/>
      <w:numFmt w:val="decimal"/>
      <w:lvlText w:val="%3."/>
      <w:lvlJc w:val="left"/>
      <w:pPr>
        <w:ind w:left="2160" w:hanging="180"/>
      </w:pPr>
      <w:rPr>
        <w:rFonts w:ascii="Times New Roman" w:hAnsi="Times New Roman" w:cs="Calibri" w:hint="default"/>
        <w:b w:val="0"/>
        <w:i w:val="0"/>
        <w:color w:val="auto"/>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EC1401"/>
    <w:multiLevelType w:val="hybridMultilevel"/>
    <w:tmpl w:val="2CBA397A"/>
    <w:lvl w:ilvl="0" w:tplc="0415000F">
      <w:start w:val="1"/>
      <w:numFmt w:val="decimal"/>
      <w:lvlText w:val="%1."/>
      <w:lvlJc w:val="left"/>
      <w:pPr>
        <w:ind w:left="277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E065E05"/>
    <w:multiLevelType w:val="hybridMultilevel"/>
    <w:tmpl w:val="825EB8CA"/>
    <w:lvl w:ilvl="0" w:tplc="A41EBAD4">
      <w:start w:val="1"/>
      <w:numFmt w:val="decimal"/>
      <w:lvlText w:val="%1)"/>
      <w:lvlJc w:val="left"/>
      <w:pPr>
        <w:tabs>
          <w:tab w:val="num" w:pos="731"/>
        </w:tabs>
        <w:ind w:left="731" w:hanging="397"/>
      </w:pPr>
      <w:rPr>
        <w:rFonts w:hint="default"/>
      </w:rPr>
    </w:lvl>
    <w:lvl w:ilvl="1" w:tplc="0E646198" w:tentative="1">
      <w:start w:val="1"/>
      <w:numFmt w:val="lowerLetter"/>
      <w:lvlText w:val="%2."/>
      <w:lvlJc w:val="left"/>
      <w:pPr>
        <w:tabs>
          <w:tab w:val="num" w:pos="1434"/>
        </w:tabs>
        <w:ind w:left="1434" w:hanging="360"/>
      </w:pPr>
    </w:lvl>
    <w:lvl w:ilvl="2" w:tplc="60DAE30E" w:tentative="1">
      <w:start w:val="1"/>
      <w:numFmt w:val="lowerRoman"/>
      <w:lvlText w:val="%3."/>
      <w:lvlJc w:val="right"/>
      <w:pPr>
        <w:tabs>
          <w:tab w:val="num" w:pos="2154"/>
        </w:tabs>
        <w:ind w:left="2154" w:hanging="180"/>
      </w:pPr>
    </w:lvl>
    <w:lvl w:ilvl="3" w:tplc="38D6E394" w:tentative="1">
      <w:start w:val="1"/>
      <w:numFmt w:val="decimal"/>
      <w:lvlText w:val="%4."/>
      <w:lvlJc w:val="left"/>
      <w:pPr>
        <w:tabs>
          <w:tab w:val="num" w:pos="2874"/>
        </w:tabs>
        <w:ind w:left="2874" w:hanging="360"/>
      </w:pPr>
    </w:lvl>
    <w:lvl w:ilvl="4" w:tplc="2FE01978" w:tentative="1">
      <w:start w:val="1"/>
      <w:numFmt w:val="lowerLetter"/>
      <w:lvlText w:val="%5."/>
      <w:lvlJc w:val="left"/>
      <w:pPr>
        <w:tabs>
          <w:tab w:val="num" w:pos="3594"/>
        </w:tabs>
        <w:ind w:left="3594" w:hanging="360"/>
      </w:pPr>
    </w:lvl>
    <w:lvl w:ilvl="5" w:tplc="817CD56A" w:tentative="1">
      <w:start w:val="1"/>
      <w:numFmt w:val="lowerRoman"/>
      <w:lvlText w:val="%6."/>
      <w:lvlJc w:val="right"/>
      <w:pPr>
        <w:tabs>
          <w:tab w:val="num" w:pos="4314"/>
        </w:tabs>
        <w:ind w:left="4314" w:hanging="180"/>
      </w:pPr>
    </w:lvl>
    <w:lvl w:ilvl="6" w:tplc="CE5C2544" w:tentative="1">
      <w:start w:val="1"/>
      <w:numFmt w:val="decimal"/>
      <w:lvlText w:val="%7."/>
      <w:lvlJc w:val="left"/>
      <w:pPr>
        <w:tabs>
          <w:tab w:val="num" w:pos="5034"/>
        </w:tabs>
        <w:ind w:left="5034" w:hanging="360"/>
      </w:pPr>
    </w:lvl>
    <w:lvl w:ilvl="7" w:tplc="0596C2B4" w:tentative="1">
      <w:start w:val="1"/>
      <w:numFmt w:val="lowerLetter"/>
      <w:lvlText w:val="%8."/>
      <w:lvlJc w:val="left"/>
      <w:pPr>
        <w:tabs>
          <w:tab w:val="num" w:pos="5754"/>
        </w:tabs>
        <w:ind w:left="5754" w:hanging="360"/>
      </w:pPr>
    </w:lvl>
    <w:lvl w:ilvl="8" w:tplc="F1A4E05E" w:tentative="1">
      <w:start w:val="1"/>
      <w:numFmt w:val="lowerRoman"/>
      <w:lvlText w:val="%9."/>
      <w:lvlJc w:val="right"/>
      <w:pPr>
        <w:tabs>
          <w:tab w:val="num" w:pos="6474"/>
        </w:tabs>
        <w:ind w:left="6474" w:hanging="180"/>
      </w:pPr>
    </w:lvl>
  </w:abstractNum>
  <w:abstractNum w:abstractNumId="49" w15:restartNumberingAfterBreak="0">
    <w:nsid w:val="5E4827D9"/>
    <w:multiLevelType w:val="hybridMultilevel"/>
    <w:tmpl w:val="78D4C834"/>
    <w:lvl w:ilvl="0" w:tplc="0A96780C">
      <w:start w:val="1"/>
      <w:numFmt w:val="decimal"/>
      <w:lvlText w:val="%1)"/>
      <w:lvlJc w:val="left"/>
      <w:pPr>
        <w:ind w:left="717" w:hanging="360"/>
      </w:pPr>
      <w:rPr>
        <w:rFonts w:ascii="Times New Roman" w:hAnsi="Times New Roman" w:hint="default"/>
        <w:b w:val="0"/>
        <w:i w:val="0"/>
        <w:sz w:val="24"/>
      </w:rPr>
    </w:lvl>
    <w:lvl w:ilvl="1" w:tplc="F74CB1C6">
      <w:start w:val="1"/>
      <w:numFmt w:val="lowerLetter"/>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5F771AEF"/>
    <w:multiLevelType w:val="hybridMultilevel"/>
    <w:tmpl w:val="170C78BE"/>
    <w:lvl w:ilvl="0" w:tplc="5F384522">
      <w:start w:val="1"/>
      <w:numFmt w:val="decimal"/>
      <w:lvlText w:val="%1."/>
      <w:lvlJc w:val="left"/>
      <w:pPr>
        <w:tabs>
          <w:tab w:val="num" w:pos="360"/>
        </w:tabs>
        <w:ind w:left="340" w:hanging="34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51D4479"/>
    <w:multiLevelType w:val="hybridMultilevel"/>
    <w:tmpl w:val="49EAFF4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57B6933"/>
    <w:multiLevelType w:val="hybridMultilevel"/>
    <w:tmpl w:val="3A44A70C"/>
    <w:lvl w:ilvl="0" w:tplc="2FDA4CDC">
      <w:start w:val="1"/>
      <w:numFmt w:val="decimal"/>
      <w:lvlText w:val="%1."/>
      <w:lvlJc w:val="left"/>
      <w:pPr>
        <w:ind w:left="1056" w:hanging="360"/>
      </w:pPr>
      <w:rPr>
        <w:rFonts w:ascii="Times New Roman" w:hAnsi="Times New Roman" w:hint="default"/>
        <w:b w:val="0"/>
        <w:i w:val="0"/>
        <w:sz w:val="24"/>
        <w:szCs w:val="24"/>
      </w:rPr>
    </w:lvl>
    <w:lvl w:ilvl="1" w:tplc="04150019">
      <w:start w:val="1"/>
      <w:numFmt w:val="lowerLetter"/>
      <w:lvlText w:val="%2."/>
      <w:lvlJc w:val="left"/>
      <w:pPr>
        <w:ind w:left="1776" w:hanging="360"/>
      </w:pPr>
    </w:lvl>
    <w:lvl w:ilvl="2" w:tplc="0415001B">
      <w:start w:val="1"/>
      <w:numFmt w:val="lowerRoman"/>
      <w:lvlText w:val="%3."/>
      <w:lvlJc w:val="right"/>
      <w:pPr>
        <w:ind w:left="2496" w:hanging="180"/>
      </w:pPr>
    </w:lvl>
    <w:lvl w:ilvl="3" w:tplc="7E285C66">
      <w:start w:val="1"/>
      <w:numFmt w:val="decimal"/>
      <w:lvlText w:val="%4."/>
      <w:lvlJc w:val="left"/>
      <w:pPr>
        <w:ind w:left="3216" w:hanging="360"/>
      </w:pPr>
      <w:rPr>
        <w:rFonts w:ascii="Times New Roman" w:hAnsi="Times New Roman" w:hint="default"/>
        <w:b w:val="0"/>
        <w:i w:val="0"/>
        <w:sz w:val="24"/>
      </w:r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3" w15:restartNumberingAfterBreak="0">
    <w:nsid w:val="66B9055E"/>
    <w:multiLevelType w:val="hybridMultilevel"/>
    <w:tmpl w:val="9688667A"/>
    <w:lvl w:ilvl="0" w:tplc="C26AF43C">
      <w:start w:val="1"/>
      <w:numFmt w:val="decimal"/>
      <w:lvlText w:val="%1."/>
      <w:lvlJc w:val="left"/>
      <w:pPr>
        <w:tabs>
          <w:tab w:val="num" w:pos="397"/>
        </w:tabs>
        <w:ind w:left="397" w:hanging="397"/>
      </w:pPr>
      <w:rPr>
        <w:rFonts w:hint="default"/>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87B0380"/>
    <w:multiLevelType w:val="hybridMultilevel"/>
    <w:tmpl w:val="C4D84CC6"/>
    <w:lvl w:ilvl="0" w:tplc="EFB825B4">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08057B"/>
    <w:multiLevelType w:val="hybridMultilevel"/>
    <w:tmpl w:val="BEE86516"/>
    <w:lvl w:ilvl="0" w:tplc="FFFFFFFF">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6C3D3022"/>
    <w:multiLevelType w:val="hybridMultilevel"/>
    <w:tmpl w:val="82E615D8"/>
    <w:lvl w:ilvl="0" w:tplc="8ACE6F82">
      <w:start w:val="1"/>
      <w:numFmt w:val="decimal"/>
      <w:lvlText w:val="%1)"/>
      <w:lvlJc w:val="left"/>
      <w:pPr>
        <w:ind w:left="1058" w:hanging="360"/>
      </w:pPr>
      <w:rPr>
        <w:rFonts w:ascii="Times New Roman" w:hAnsi="Times New Roman" w:hint="default"/>
        <w:b w:val="0"/>
        <w:i w:val="0"/>
        <w:sz w:val="24"/>
        <w:szCs w:val="24"/>
      </w:r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57" w15:restartNumberingAfterBreak="0">
    <w:nsid w:val="6C6F1BC4"/>
    <w:multiLevelType w:val="hybridMultilevel"/>
    <w:tmpl w:val="CBB8EFEE"/>
    <w:lvl w:ilvl="0" w:tplc="5FD00478">
      <w:start w:val="1"/>
      <w:numFmt w:val="decimal"/>
      <w:lvlText w:val="%1."/>
      <w:lvlJc w:val="left"/>
      <w:pPr>
        <w:tabs>
          <w:tab w:val="num" w:pos="360"/>
        </w:tabs>
        <w:ind w:left="340" w:hanging="340"/>
      </w:pPr>
      <w:rPr>
        <w:rFonts w:ascii="Times New Roman" w:hAnsi="Times New Roman" w:hint="default"/>
        <w:b w:val="0"/>
        <w:i w:val="0"/>
        <w:strike w:val="0"/>
        <w:color w:val="000000"/>
        <w:sz w:val="24"/>
      </w:rPr>
    </w:lvl>
    <w:lvl w:ilvl="1" w:tplc="408832DA">
      <w:start w:val="1"/>
      <w:numFmt w:val="decimal"/>
      <w:lvlText w:val="%2)"/>
      <w:lvlJc w:val="left"/>
      <w:pPr>
        <w:ind w:left="1440" w:hanging="360"/>
      </w:pPr>
      <w:rPr>
        <w:rFonts w:hint="default"/>
      </w:rPr>
    </w:lvl>
    <w:lvl w:ilvl="2" w:tplc="E33C0DB6" w:tentative="1">
      <w:start w:val="1"/>
      <w:numFmt w:val="lowerRoman"/>
      <w:lvlText w:val="%3."/>
      <w:lvlJc w:val="right"/>
      <w:pPr>
        <w:tabs>
          <w:tab w:val="num" w:pos="2160"/>
        </w:tabs>
        <w:ind w:left="2160" w:hanging="180"/>
      </w:pPr>
    </w:lvl>
    <w:lvl w:ilvl="3" w:tplc="5EF2F908" w:tentative="1">
      <w:start w:val="1"/>
      <w:numFmt w:val="decimal"/>
      <w:lvlText w:val="%4."/>
      <w:lvlJc w:val="left"/>
      <w:pPr>
        <w:tabs>
          <w:tab w:val="num" w:pos="2880"/>
        </w:tabs>
        <w:ind w:left="2880" w:hanging="360"/>
      </w:pPr>
    </w:lvl>
    <w:lvl w:ilvl="4" w:tplc="300C9146" w:tentative="1">
      <w:start w:val="1"/>
      <w:numFmt w:val="lowerLetter"/>
      <w:lvlText w:val="%5."/>
      <w:lvlJc w:val="left"/>
      <w:pPr>
        <w:tabs>
          <w:tab w:val="num" w:pos="3600"/>
        </w:tabs>
        <w:ind w:left="3600" w:hanging="360"/>
      </w:pPr>
    </w:lvl>
    <w:lvl w:ilvl="5" w:tplc="ACB8841C" w:tentative="1">
      <w:start w:val="1"/>
      <w:numFmt w:val="lowerRoman"/>
      <w:lvlText w:val="%6."/>
      <w:lvlJc w:val="right"/>
      <w:pPr>
        <w:tabs>
          <w:tab w:val="num" w:pos="4320"/>
        </w:tabs>
        <w:ind w:left="4320" w:hanging="180"/>
      </w:pPr>
    </w:lvl>
    <w:lvl w:ilvl="6" w:tplc="B54EEF62" w:tentative="1">
      <w:start w:val="1"/>
      <w:numFmt w:val="decimal"/>
      <w:lvlText w:val="%7."/>
      <w:lvlJc w:val="left"/>
      <w:pPr>
        <w:tabs>
          <w:tab w:val="num" w:pos="5040"/>
        </w:tabs>
        <w:ind w:left="5040" w:hanging="360"/>
      </w:pPr>
    </w:lvl>
    <w:lvl w:ilvl="7" w:tplc="12FA681C" w:tentative="1">
      <w:start w:val="1"/>
      <w:numFmt w:val="lowerLetter"/>
      <w:lvlText w:val="%8."/>
      <w:lvlJc w:val="left"/>
      <w:pPr>
        <w:tabs>
          <w:tab w:val="num" w:pos="5760"/>
        </w:tabs>
        <w:ind w:left="5760" w:hanging="360"/>
      </w:pPr>
    </w:lvl>
    <w:lvl w:ilvl="8" w:tplc="7D685C18" w:tentative="1">
      <w:start w:val="1"/>
      <w:numFmt w:val="lowerRoman"/>
      <w:lvlText w:val="%9."/>
      <w:lvlJc w:val="right"/>
      <w:pPr>
        <w:tabs>
          <w:tab w:val="num" w:pos="6480"/>
        </w:tabs>
        <w:ind w:left="6480" w:hanging="180"/>
      </w:pPr>
    </w:lvl>
  </w:abstractNum>
  <w:abstractNum w:abstractNumId="58" w15:restartNumberingAfterBreak="0">
    <w:nsid w:val="6D2B6646"/>
    <w:multiLevelType w:val="hybridMultilevel"/>
    <w:tmpl w:val="2E4EE82E"/>
    <w:lvl w:ilvl="0" w:tplc="A0BA75F8">
      <w:start w:val="1"/>
      <w:numFmt w:val="decimal"/>
      <w:lvlText w:val="%1."/>
      <w:lvlJc w:val="left"/>
      <w:pPr>
        <w:tabs>
          <w:tab w:val="num" w:pos="360"/>
        </w:tabs>
        <w:ind w:left="340" w:hanging="340"/>
      </w:pPr>
      <w:rPr>
        <w:rFonts w:hint="default"/>
        <w:strike w:val="0"/>
        <w:color w:val="auto"/>
      </w:rPr>
    </w:lvl>
    <w:lvl w:ilvl="1" w:tplc="2974A71E">
      <w:numFmt w:val="bullet"/>
      <w:lvlText w:val="-"/>
      <w:lvlJc w:val="left"/>
      <w:pPr>
        <w:tabs>
          <w:tab w:val="num" w:pos="1440"/>
        </w:tabs>
        <w:ind w:left="1440" w:hanging="360"/>
      </w:pPr>
      <w:rPr>
        <w:rFonts w:ascii="Times New Roman" w:eastAsia="Times New Roman" w:hAnsi="Times New Roman" w:cs="Times New Roman" w:hint="default"/>
      </w:rPr>
    </w:lvl>
    <w:lvl w:ilvl="2" w:tplc="B1B4FE22" w:tentative="1">
      <w:start w:val="1"/>
      <w:numFmt w:val="lowerRoman"/>
      <w:lvlText w:val="%3."/>
      <w:lvlJc w:val="right"/>
      <w:pPr>
        <w:tabs>
          <w:tab w:val="num" w:pos="2160"/>
        </w:tabs>
        <w:ind w:left="2160" w:hanging="180"/>
      </w:pPr>
    </w:lvl>
    <w:lvl w:ilvl="3" w:tplc="E9CA959C" w:tentative="1">
      <w:start w:val="1"/>
      <w:numFmt w:val="decimal"/>
      <w:lvlText w:val="%4."/>
      <w:lvlJc w:val="left"/>
      <w:pPr>
        <w:tabs>
          <w:tab w:val="num" w:pos="2880"/>
        </w:tabs>
        <w:ind w:left="2880" w:hanging="360"/>
      </w:pPr>
    </w:lvl>
    <w:lvl w:ilvl="4" w:tplc="2F342B5E" w:tentative="1">
      <w:start w:val="1"/>
      <w:numFmt w:val="lowerLetter"/>
      <w:lvlText w:val="%5."/>
      <w:lvlJc w:val="left"/>
      <w:pPr>
        <w:tabs>
          <w:tab w:val="num" w:pos="3600"/>
        </w:tabs>
        <w:ind w:left="3600" w:hanging="360"/>
      </w:pPr>
    </w:lvl>
    <w:lvl w:ilvl="5" w:tplc="285CBC14" w:tentative="1">
      <w:start w:val="1"/>
      <w:numFmt w:val="lowerRoman"/>
      <w:lvlText w:val="%6."/>
      <w:lvlJc w:val="right"/>
      <w:pPr>
        <w:tabs>
          <w:tab w:val="num" w:pos="4320"/>
        </w:tabs>
        <w:ind w:left="4320" w:hanging="180"/>
      </w:pPr>
    </w:lvl>
    <w:lvl w:ilvl="6" w:tplc="F03A9B62" w:tentative="1">
      <w:start w:val="1"/>
      <w:numFmt w:val="decimal"/>
      <w:lvlText w:val="%7."/>
      <w:lvlJc w:val="left"/>
      <w:pPr>
        <w:tabs>
          <w:tab w:val="num" w:pos="5040"/>
        </w:tabs>
        <w:ind w:left="5040" w:hanging="360"/>
      </w:pPr>
    </w:lvl>
    <w:lvl w:ilvl="7" w:tplc="95C092BA" w:tentative="1">
      <w:start w:val="1"/>
      <w:numFmt w:val="lowerLetter"/>
      <w:lvlText w:val="%8."/>
      <w:lvlJc w:val="left"/>
      <w:pPr>
        <w:tabs>
          <w:tab w:val="num" w:pos="5760"/>
        </w:tabs>
        <w:ind w:left="5760" w:hanging="360"/>
      </w:pPr>
    </w:lvl>
    <w:lvl w:ilvl="8" w:tplc="51549D9C" w:tentative="1">
      <w:start w:val="1"/>
      <w:numFmt w:val="lowerRoman"/>
      <w:lvlText w:val="%9."/>
      <w:lvlJc w:val="right"/>
      <w:pPr>
        <w:tabs>
          <w:tab w:val="num" w:pos="6480"/>
        </w:tabs>
        <w:ind w:left="6480" w:hanging="180"/>
      </w:pPr>
    </w:lvl>
  </w:abstractNum>
  <w:abstractNum w:abstractNumId="59" w15:restartNumberingAfterBreak="0">
    <w:nsid w:val="6E6C77B1"/>
    <w:multiLevelType w:val="hybridMultilevel"/>
    <w:tmpl w:val="875A2A76"/>
    <w:lvl w:ilvl="0" w:tplc="939AF4E2">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0" w15:restartNumberingAfterBreak="0">
    <w:nsid w:val="71116232"/>
    <w:multiLevelType w:val="hybridMultilevel"/>
    <w:tmpl w:val="CDB890B4"/>
    <w:lvl w:ilvl="0" w:tplc="E736B8EA">
      <w:start w:val="1"/>
      <w:numFmt w:val="decimal"/>
      <w:lvlText w:val="%1."/>
      <w:lvlJc w:val="left"/>
      <w:pPr>
        <w:ind w:left="720" w:hanging="360"/>
      </w:pPr>
      <w:rPr>
        <w:rFonts w:ascii="Times New Roman" w:hAnsi="Times New Roman" w:hint="default"/>
        <w:b w:val="0"/>
        <w:i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045A5F"/>
    <w:multiLevelType w:val="hybridMultilevel"/>
    <w:tmpl w:val="D736C0A2"/>
    <w:lvl w:ilvl="0" w:tplc="B6F430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B71274"/>
    <w:multiLevelType w:val="hybridMultilevel"/>
    <w:tmpl w:val="922ADBE0"/>
    <w:lvl w:ilvl="0" w:tplc="B7E8D1F0">
      <w:start w:val="1"/>
      <w:numFmt w:val="decimal"/>
      <w:lvlText w:val="%1."/>
      <w:lvlJc w:val="left"/>
      <w:pPr>
        <w:tabs>
          <w:tab w:val="num" w:pos="397"/>
        </w:tabs>
        <w:ind w:left="397" w:hanging="397"/>
      </w:pPr>
      <w:rPr>
        <w:rFonts w:hint="default"/>
        <w:b w:val="0"/>
        <w:i w:val="0"/>
        <w:sz w:val="24"/>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48D0BD0"/>
    <w:multiLevelType w:val="hybridMultilevel"/>
    <w:tmpl w:val="EC02920A"/>
    <w:lvl w:ilvl="0" w:tplc="05C012C2">
      <w:start w:val="1"/>
      <w:numFmt w:val="lowerLetter"/>
      <w:lvlText w:val="%1)"/>
      <w:lvlJc w:val="left"/>
      <w:pPr>
        <w:ind w:left="720" w:hanging="360"/>
      </w:pPr>
      <w:rPr>
        <w:rFonts w:ascii="Times New Roman" w:hAnsi="Times New Roman" w:cstheme="minorBidi" w:hint="default"/>
        <w:b w:val="0"/>
        <w:i w:val="0"/>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4C28E1"/>
    <w:multiLevelType w:val="hybridMultilevel"/>
    <w:tmpl w:val="F0EE9F8C"/>
    <w:lvl w:ilvl="0" w:tplc="3B580264">
      <w:start w:val="1"/>
      <w:numFmt w:val="decimal"/>
      <w:lvlText w:val="%1)"/>
      <w:lvlJc w:val="left"/>
      <w:pPr>
        <w:ind w:left="1060" w:hanging="360"/>
      </w:pPr>
      <w:rPr>
        <w:rFonts w:ascii="Arial" w:hAnsi="Arial" w:hint="default"/>
        <w:b w:val="0"/>
        <w:i w:val="0"/>
        <w:color w:val="auto"/>
        <w:sz w:val="20"/>
        <w:szCs w:val="24"/>
      </w:rPr>
    </w:lvl>
    <w:lvl w:ilvl="1" w:tplc="788C33CE">
      <w:start w:val="1"/>
      <w:numFmt w:val="decimal"/>
      <w:lvlText w:val="%2)"/>
      <w:lvlJc w:val="left"/>
      <w:pPr>
        <w:ind w:left="1780" w:hanging="360"/>
      </w:pPr>
      <w:rPr>
        <w:rFonts w:ascii="Times New Roman" w:hAnsi="Times New Roman" w:hint="default"/>
        <w:b w:val="0"/>
        <w:i w:val="0"/>
        <w:color w:val="auto"/>
        <w:sz w:val="24"/>
        <w:szCs w:val="24"/>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5" w15:restartNumberingAfterBreak="0">
    <w:nsid w:val="7553533F"/>
    <w:multiLevelType w:val="hybridMultilevel"/>
    <w:tmpl w:val="48FA1CD8"/>
    <w:lvl w:ilvl="0" w:tplc="997CDA10">
      <w:start w:val="1"/>
      <w:numFmt w:val="decimal"/>
      <w:lvlText w:val="%1."/>
      <w:lvlJc w:val="left"/>
      <w:pPr>
        <w:ind w:left="480" w:hanging="360"/>
      </w:pPr>
      <w:rPr>
        <w:rFonts w:ascii="Times New Roman" w:hAnsi="Times New Roman" w:hint="default"/>
        <w:b w:val="0"/>
        <w:i w:val="0"/>
        <w:color w:val="auto"/>
        <w:sz w:val="24"/>
      </w:rPr>
    </w:lvl>
    <w:lvl w:ilvl="1" w:tplc="361E734A">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5E35F11"/>
    <w:multiLevelType w:val="hybridMultilevel"/>
    <w:tmpl w:val="329E51BC"/>
    <w:lvl w:ilvl="0" w:tplc="709810DA">
      <w:start w:val="1"/>
      <w:numFmt w:val="decimal"/>
      <w:lvlText w:val="%1)"/>
      <w:lvlJc w:val="left"/>
      <w:pPr>
        <w:ind w:left="1060" w:hanging="360"/>
      </w:pPr>
      <w:rPr>
        <w:rFonts w:hint="default"/>
        <w:b w:val="0"/>
        <w:sz w:val="20"/>
        <w:szCs w:val="24"/>
      </w:rPr>
    </w:lvl>
    <w:lvl w:ilvl="1" w:tplc="8ACE6F82">
      <w:start w:val="1"/>
      <w:numFmt w:val="decimal"/>
      <w:lvlText w:val="%2)"/>
      <w:lvlJc w:val="left"/>
      <w:pPr>
        <w:ind w:left="1780" w:hanging="360"/>
      </w:pPr>
      <w:rPr>
        <w:rFonts w:ascii="Times New Roman" w:hAnsi="Times New Roman" w:hint="default"/>
        <w:b w:val="0"/>
        <w:i w:val="0"/>
        <w:sz w:val="24"/>
        <w:szCs w:val="24"/>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7" w15:restartNumberingAfterBreak="0">
    <w:nsid w:val="78C73E24"/>
    <w:multiLevelType w:val="hybridMultilevel"/>
    <w:tmpl w:val="745A2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490357"/>
    <w:multiLevelType w:val="hybridMultilevel"/>
    <w:tmpl w:val="C14C10D6"/>
    <w:lvl w:ilvl="0" w:tplc="96F8118C">
      <w:start w:val="1"/>
      <w:numFmt w:val="lowerLetter"/>
      <w:lvlText w:val="%1)"/>
      <w:lvlJc w:val="left"/>
      <w:pPr>
        <w:ind w:left="1060" w:hanging="360"/>
      </w:pPr>
      <w:rPr>
        <w:rFonts w:ascii="Times New Roman" w:hAnsi="Times New Roman" w:cstheme="minorBidi" w:hint="default"/>
        <w:b w:val="0"/>
        <w:i w:val="0"/>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96F8118C">
      <w:start w:val="1"/>
      <w:numFmt w:val="lowerLetter"/>
      <w:lvlText w:val="%5)"/>
      <w:lvlJc w:val="left"/>
      <w:pPr>
        <w:ind w:left="3940" w:hanging="360"/>
      </w:pPr>
      <w:rPr>
        <w:rFonts w:ascii="Times New Roman" w:hAnsi="Times New Roman" w:cstheme="minorBidi" w:hint="default"/>
        <w:b w:val="0"/>
        <w:i w:val="0"/>
        <w:sz w:val="24"/>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9" w15:restartNumberingAfterBreak="0">
    <w:nsid w:val="7B63645D"/>
    <w:multiLevelType w:val="hybridMultilevel"/>
    <w:tmpl w:val="37F4F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4758029">
    <w:abstractNumId w:val="6"/>
  </w:num>
  <w:num w:numId="2" w16cid:durableId="1906724377">
    <w:abstractNumId w:val="57"/>
  </w:num>
  <w:num w:numId="3" w16cid:durableId="332883478">
    <w:abstractNumId w:val="20"/>
  </w:num>
  <w:num w:numId="4" w16cid:durableId="1148475885">
    <w:abstractNumId w:val="53"/>
  </w:num>
  <w:num w:numId="5" w16cid:durableId="157428616">
    <w:abstractNumId w:val="36"/>
  </w:num>
  <w:num w:numId="6" w16cid:durableId="2015261652">
    <w:abstractNumId w:val="42"/>
  </w:num>
  <w:num w:numId="7" w16cid:durableId="1656837127">
    <w:abstractNumId w:val="43"/>
  </w:num>
  <w:num w:numId="8" w16cid:durableId="912619545">
    <w:abstractNumId w:val="44"/>
  </w:num>
  <w:num w:numId="9" w16cid:durableId="930701204">
    <w:abstractNumId w:val="51"/>
  </w:num>
  <w:num w:numId="10" w16cid:durableId="1300376279">
    <w:abstractNumId w:val="58"/>
  </w:num>
  <w:num w:numId="11" w16cid:durableId="176778257">
    <w:abstractNumId w:val="4"/>
  </w:num>
  <w:num w:numId="12" w16cid:durableId="949435762">
    <w:abstractNumId w:val="21"/>
  </w:num>
  <w:num w:numId="13" w16cid:durableId="674651001">
    <w:abstractNumId w:val="41"/>
  </w:num>
  <w:num w:numId="14" w16cid:durableId="1796631368">
    <w:abstractNumId w:val="11"/>
  </w:num>
  <w:num w:numId="15" w16cid:durableId="1254822164">
    <w:abstractNumId w:val="62"/>
  </w:num>
  <w:num w:numId="16" w16cid:durableId="1469206639">
    <w:abstractNumId w:val="48"/>
  </w:num>
  <w:num w:numId="17" w16cid:durableId="1238588512">
    <w:abstractNumId w:val="39"/>
  </w:num>
  <w:num w:numId="18" w16cid:durableId="1913615541">
    <w:abstractNumId w:val="17"/>
  </w:num>
  <w:num w:numId="19" w16cid:durableId="2105373911">
    <w:abstractNumId w:val="18"/>
  </w:num>
  <w:num w:numId="20" w16cid:durableId="1202129641">
    <w:abstractNumId w:val="35"/>
  </w:num>
  <w:num w:numId="21" w16cid:durableId="495417742">
    <w:abstractNumId w:val="55"/>
  </w:num>
  <w:num w:numId="22" w16cid:durableId="1578050848">
    <w:abstractNumId w:val="14"/>
  </w:num>
  <w:num w:numId="23" w16cid:durableId="713382598">
    <w:abstractNumId w:val="69"/>
  </w:num>
  <w:num w:numId="24" w16cid:durableId="853766516">
    <w:abstractNumId w:val="19"/>
  </w:num>
  <w:num w:numId="25" w16cid:durableId="601575219">
    <w:abstractNumId w:val="37"/>
  </w:num>
  <w:num w:numId="26" w16cid:durableId="944308364">
    <w:abstractNumId w:val="40"/>
  </w:num>
  <w:num w:numId="27" w16cid:durableId="290015986">
    <w:abstractNumId w:val="3"/>
  </w:num>
  <w:num w:numId="28" w16cid:durableId="1061290900">
    <w:abstractNumId w:val="65"/>
  </w:num>
  <w:num w:numId="29" w16cid:durableId="1114986386">
    <w:abstractNumId w:val="2"/>
  </w:num>
  <w:num w:numId="30" w16cid:durableId="1026324991">
    <w:abstractNumId w:val="30"/>
  </w:num>
  <w:num w:numId="31" w16cid:durableId="644120503">
    <w:abstractNumId w:val="34"/>
  </w:num>
  <w:num w:numId="32" w16cid:durableId="187643829">
    <w:abstractNumId w:val="59"/>
  </w:num>
  <w:num w:numId="33" w16cid:durableId="11038223">
    <w:abstractNumId w:val="61"/>
  </w:num>
  <w:num w:numId="34" w16cid:durableId="2029526077">
    <w:abstractNumId w:val="29"/>
  </w:num>
  <w:num w:numId="35" w16cid:durableId="155850485">
    <w:abstractNumId w:val="45"/>
  </w:num>
  <w:num w:numId="36" w16cid:durableId="1341278618">
    <w:abstractNumId w:val="47"/>
  </w:num>
  <w:num w:numId="37" w16cid:durableId="484511744">
    <w:abstractNumId w:val="67"/>
  </w:num>
  <w:num w:numId="38" w16cid:durableId="1077823805">
    <w:abstractNumId w:val="9"/>
  </w:num>
  <w:num w:numId="39" w16cid:durableId="1178154143">
    <w:abstractNumId w:val="38"/>
  </w:num>
  <w:num w:numId="40" w16cid:durableId="1943150063">
    <w:abstractNumId w:val="12"/>
  </w:num>
  <w:num w:numId="41" w16cid:durableId="188643095">
    <w:abstractNumId w:val="54"/>
  </w:num>
  <w:num w:numId="42" w16cid:durableId="1513447993">
    <w:abstractNumId w:val="8"/>
  </w:num>
  <w:num w:numId="43" w16cid:durableId="21442907">
    <w:abstractNumId w:val="13"/>
  </w:num>
  <w:num w:numId="44" w16cid:durableId="1423918813">
    <w:abstractNumId w:val="28"/>
  </w:num>
  <w:num w:numId="45" w16cid:durableId="1039817219">
    <w:abstractNumId w:val="23"/>
  </w:num>
  <w:num w:numId="46" w16cid:durableId="1519346269">
    <w:abstractNumId w:val="26"/>
  </w:num>
  <w:num w:numId="47" w16cid:durableId="2001883158">
    <w:abstractNumId w:val="66"/>
  </w:num>
  <w:num w:numId="48" w16cid:durableId="613634685">
    <w:abstractNumId w:val="52"/>
  </w:num>
  <w:num w:numId="49" w16cid:durableId="1552770941">
    <w:abstractNumId w:val="32"/>
  </w:num>
  <w:num w:numId="50" w16cid:durableId="1142498743">
    <w:abstractNumId w:val="5"/>
  </w:num>
  <w:num w:numId="51" w16cid:durableId="336690326">
    <w:abstractNumId w:val="68"/>
  </w:num>
  <w:num w:numId="52" w16cid:durableId="1872454029">
    <w:abstractNumId w:val="25"/>
  </w:num>
  <w:num w:numId="53" w16cid:durableId="862397318">
    <w:abstractNumId w:val="46"/>
  </w:num>
  <w:num w:numId="54" w16cid:durableId="751051765">
    <w:abstractNumId w:val="10"/>
  </w:num>
  <w:num w:numId="55" w16cid:durableId="1290623995">
    <w:abstractNumId w:val="60"/>
  </w:num>
  <w:num w:numId="56" w16cid:durableId="1345014267">
    <w:abstractNumId w:val="33"/>
  </w:num>
  <w:num w:numId="57" w16cid:durableId="330911699">
    <w:abstractNumId w:val="56"/>
  </w:num>
  <w:num w:numId="58" w16cid:durableId="256788592">
    <w:abstractNumId w:val="49"/>
  </w:num>
  <w:num w:numId="59" w16cid:durableId="1968731108">
    <w:abstractNumId w:val="64"/>
  </w:num>
  <w:num w:numId="60" w16cid:durableId="199363069">
    <w:abstractNumId w:val="63"/>
  </w:num>
  <w:num w:numId="61" w16cid:durableId="1857769653">
    <w:abstractNumId w:val="7"/>
  </w:num>
  <w:num w:numId="62" w16cid:durableId="833961191">
    <w:abstractNumId w:val="39"/>
  </w:num>
  <w:num w:numId="63" w16cid:durableId="909995974">
    <w:abstractNumId w:val="24"/>
  </w:num>
  <w:num w:numId="64" w16cid:durableId="246884648">
    <w:abstractNumId w:val="15"/>
  </w:num>
  <w:num w:numId="65" w16cid:durableId="556166586">
    <w:abstractNumId w:val="50"/>
  </w:num>
  <w:num w:numId="66" w16cid:durableId="630013164">
    <w:abstractNumId w:val="1"/>
  </w:num>
  <w:num w:numId="67" w16cid:durableId="334964392">
    <w:abstractNumId w:val="31"/>
  </w:num>
  <w:num w:numId="68" w16cid:durableId="1652563002">
    <w:abstractNumId w:val="16"/>
  </w:num>
  <w:num w:numId="69" w16cid:durableId="1179811309">
    <w:abstractNumId w:val="27"/>
  </w:num>
  <w:num w:numId="70" w16cid:durableId="783501816">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FD"/>
    <w:rsid w:val="00000230"/>
    <w:rsid w:val="00000D76"/>
    <w:rsid w:val="00001071"/>
    <w:rsid w:val="000019B0"/>
    <w:rsid w:val="00001F78"/>
    <w:rsid w:val="00003E7A"/>
    <w:rsid w:val="000043C2"/>
    <w:rsid w:val="0000488C"/>
    <w:rsid w:val="00004F99"/>
    <w:rsid w:val="000053D3"/>
    <w:rsid w:val="000058DC"/>
    <w:rsid w:val="000101E0"/>
    <w:rsid w:val="00011267"/>
    <w:rsid w:val="00011ADD"/>
    <w:rsid w:val="00013123"/>
    <w:rsid w:val="0001348A"/>
    <w:rsid w:val="000145D0"/>
    <w:rsid w:val="0001515C"/>
    <w:rsid w:val="00021663"/>
    <w:rsid w:val="00021BC1"/>
    <w:rsid w:val="00021E31"/>
    <w:rsid w:val="0002225E"/>
    <w:rsid w:val="00024226"/>
    <w:rsid w:val="00025C4F"/>
    <w:rsid w:val="000261C4"/>
    <w:rsid w:val="000266C0"/>
    <w:rsid w:val="0002772A"/>
    <w:rsid w:val="00030F9F"/>
    <w:rsid w:val="00032678"/>
    <w:rsid w:val="00032A2C"/>
    <w:rsid w:val="0003339A"/>
    <w:rsid w:val="0003488D"/>
    <w:rsid w:val="00036D6E"/>
    <w:rsid w:val="00037E0B"/>
    <w:rsid w:val="000409A8"/>
    <w:rsid w:val="00040B5B"/>
    <w:rsid w:val="00040B97"/>
    <w:rsid w:val="00040B9B"/>
    <w:rsid w:val="000422C0"/>
    <w:rsid w:val="00043A09"/>
    <w:rsid w:val="00043F21"/>
    <w:rsid w:val="0004442B"/>
    <w:rsid w:val="00045189"/>
    <w:rsid w:val="00045909"/>
    <w:rsid w:val="00046BE6"/>
    <w:rsid w:val="000472AD"/>
    <w:rsid w:val="00047313"/>
    <w:rsid w:val="00050E0E"/>
    <w:rsid w:val="00052944"/>
    <w:rsid w:val="00053FCF"/>
    <w:rsid w:val="0005772C"/>
    <w:rsid w:val="00061074"/>
    <w:rsid w:val="00061B22"/>
    <w:rsid w:val="00061FD5"/>
    <w:rsid w:val="00062F49"/>
    <w:rsid w:val="00063041"/>
    <w:rsid w:val="00065C59"/>
    <w:rsid w:val="00065FB8"/>
    <w:rsid w:val="00070A13"/>
    <w:rsid w:val="000719B8"/>
    <w:rsid w:val="00072347"/>
    <w:rsid w:val="000743F8"/>
    <w:rsid w:val="00076DA2"/>
    <w:rsid w:val="00077475"/>
    <w:rsid w:val="000779D7"/>
    <w:rsid w:val="00080955"/>
    <w:rsid w:val="0008380B"/>
    <w:rsid w:val="00084CD2"/>
    <w:rsid w:val="00085822"/>
    <w:rsid w:val="00086109"/>
    <w:rsid w:val="00087777"/>
    <w:rsid w:val="00092306"/>
    <w:rsid w:val="000945F6"/>
    <w:rsid w:val="000955F7"/>
    <w:rsid w:val="00097B9E"/>
    <w:rsid w:val="00097C82"/>
    <w:rsid w:val="000A027E"/>
    <w:rsid w:val="000A0FB3"/>
    <w:rsid w:val="000A290B"/>
    <w:rsid w:val="000A337E"/>
    <w:rsid w:val="000A3780"/>
    <w:rsid w:val="000A3B22"/>
    <w:rsid w:val="000A6AE5"/>
    <w:rsid w:val="000A6CBD"/>
    <w:rsid w:val="000B0E71"/>
    <w:rsid w:val="000B3752"/>
    <w:rsid w:val="000B3AEA"/>
    <w:rsid w:val="000B6B82"/>
    <w:rsid w:val="000C2459"/>
    <w:rsid w:val="000C3E85"/>
    <w:rsid w:val="000C46B8"/>
    <w:rsid w:val="000C7208"/>
    <w:rsid w:val="000D138B"/>
    <w:rsid w:val="000D2AE0"/>
    <w:rsid w:val="000D449A"/>
    <w:rsid w:val="000D6E27"/>
    <w:rsid w:val="000D7542"/>
    <w:rsid w:val="000D7B0E"/>
    <w:rsid w:val="000E0126"/>
    <w:rsid w:val="000E01E9"/>
    <w:rsid w:val="000E038E"/>
    <w:rsid w:val="000E11CE"/>
    <w:rsid w:val="000E16D4"/>
    <w:rsid w:val="000E336E"/>
    <w:rsid w:val="000E35D4"/>
    <w:rsid w:val="000E498A"/>
    <w:rsid w:val="000E49BC"/>
    <w:rsid w:val="000E4AED"/>
    <w:rsid w:val="000E7070"/>
    <w:rsid w:val="000E759A"/>
    <w:rsid w:val="000F3455"/>
    <w:rsid w:val="000F3C16"/>
    <w:rsid w:val="000F4529"/>
    <w:rsid w:val="000F5B11"/>
    <w:rsid w:val="000F6918"/>
    <w:rsid w:val="0010126D"/>
    <w:rsid w:val="0010172F"/>
    <w:rsid w:val="0010226E"/>
    <w:rsid w:val="0010350D"/>
    <w:rsid w:val="001124D5"/>
    <w:rsid w:val="00113D77"/>
    <w:rsid w:val="00114025"/>
    <w:rsid w:val="00116189"/>
    <w:rsid w:val="001170D7"/>
    <w:rsid w:val="00121CDD"/>
    <w:rsid w:val="0012344A"/>
    <w:rsid w:val="00124066"/>
    <w:rsid w:val="00124323"/>
    <w:rsid w:val="001255D9"/>
    <w:rsid w:val="00130D87"/>
    <w:rsid w:val="00132893"/>
    <w:rsid w:val="00133A4B"/>
    <w:rsid w:val="00133E7D"/>
    <w:rsid w:val="00134BE6"/>
    <w:rsid w:val="00136194"/>
    <w:rsid w:val="0013662C"/>
    <w:rsid w:val="0013711B"/>
    <w:rsid w:val="0014008A"/>
    <w:rsid w:val="00140480"/>
    <w:rsid w:val="001406D0"/>
    <w:rsid w:val="00140F68"/>
    <w:rsid w:val="00141D2E"/>
    <w:rsid w:val="00141E9B"/>
    <w:rsid w:val="001430BB"/>
    <w:rsid w:val="001446A5"/>
    <w:rsid w:val="00145BDF"/>
    <w:rsid w:val="0014628F"/>
    <w:rsid w:val="001469DA"/>
    <w:rsid w:val="00146A92"/>
    <w:rsid w:val="001476F8"/>
    <w:rsid w:val="0015215D"/>
    <w:rsid w:val="00152D97"/>
    <w:rsid w:val="001565DA"/>
    <w:rsid w:val="00157A96"/>
    <w:rsid w:val="00157E36"/>
    <w:rsid w:val="0016120E"/>
    <w:rsid w:val="00163467"/>
    <w:rsid w:val="00163B68"/>
    <w:rsid w:val="00164451"/>
    <w:rsid w:val="00164648"/>
    <w:rsid w:val="00164D4D"/>
    <w:rsid w:val="00164F44"/>
    <w:rsid w:val="00165842"/>
    <w:rsid w:val="00166402"/>
    <w:rsid w:val="00166BB7"/>
    <w:rsid w:val="0016705F"/>
    <w:rsid w:val="0016714D"/>
    <w:rsid w:val="00167247"/>
    <w:rsid w:val="00167C6F"/>
    <w:rsid w:val="00171B4F"/>
    <w:rsid w:val="00172BFA"/>
    <w:rsid w:val="00172F44"/>
    <w:rsid w:val="00173D67"/>
    <w:rsid w:val="00174BB2"/>
    <w:rsid w:val="00175248"/>
    <w:rsid w:val="0017646C"/>
    <w:rsid w:val="00177495"/>
    <w:rsid w:val="00183851"/>
    <w:rsid w:val="00183EE0"/>
    <w:rsid w:val="00184434"/>
    <w:rsid w:val="00184630"/>
    <w:rsid w:val="00190D26"/>
    <w:rsid w:val="0019115A"/>
    <w:rsid w:val="00191275"/>
    <w:rsid w:val="00191355"/>
    <w:rsid w:val="00192907"/>
    <w:rsid w:val="00193D77"/>
    <w:rsid w:val="00193E44"/>
    <w:rsid w:val="001A09AE"/>
    <w:rsid w:val="001A108B"/>
    <w:rsid w:val="001A2979"/>
    <w:rsid w:val="001A4B38"/>
    <w:rsid w:val="001A4BB1"/>
    <w:rsid w:val="001A4E89"/>
    <w:rsid w:val="001A5420"/>
    <w:rsid w:val="001A5B95"/>
    <w:rsid w:val="001A62EA"/>
    <w:rsid w:val="001A660E"/>
    <w:rsid w:val="001B0D3A"/>
    <w:rsid w:val="001B0EE5"/>
    <w:rsid w:val="001B0FC2"/>
    <w:rsid w:val="001B1FB0"/>
    <w:rsid w:val="001B2475"/>
    <w:rsid w:val="001B7034"/>
    <w:rsid w:val="001C08A5"/>
    <w:rsid w:val="001C117C"/>
    <w:rsid w:val="001C3663"/>
    <w:rsid w:val="001C3C03"/>
    <w:rsid w:val="001C6768"/>
    <w:rsid w:val="001D00D5"/>
    <w:rsid w:val="001D2817"/>
    <w:rsid w:val="001D4891"/>
    <w:rsid w:val="001D5721"/>
    <w:rsid w:val="001D5B75"/>
    <w:rsid w:val="001E0308"/>
    <w:rsid w:val="001E110B"/>
    <w:rsid w:val="001E27CD"/>
    <w:rsid w:val="001E2F96"/>
    <w:rsid w:val="001E3394"/>
    <w:rsid w:val="001E457C"/>
    <w:rsid w:val="001E4DF9"/>
    <w:rsid w:val="001E5A25"/>
    <w:rsid w:val="001E636E"/>
    <w:rsid w:val="001E7466"/>
    <w:rsid w:val="001F1428"/>
    <w:rsid w:val="001F19EC"/>
    <w:rsid w:val="001F232E"/>
    <w:rsid w:val="001F2B9C"/>
    <w:rsid w:val="001F310B"/>
    <w:rsid w:val="001F5C5C"/>
    <w:rsid w:val="0020324D"/>
    <w:rsid w:val="00203FD2"/>
    <w:rsid w:val="0020475C"/>
    <w:rsid w:val="00207C1E"/>
    <w:rsid w:val="00210FAA"/>
    <w:rsid w:val="00211719"/>
    <w:rsid w:val="002119C5"/>
    <w:rsid w:val="00211B83"/>
    <w:rsid w:val="00212C14"/>
    <w:rsid w:val="00213E3F"/>
    <w:rsid w:val="00217B78"/>
    <w:rsid w:val="002206C8"/>
    <w:rsid w:val="00221832"/>
    <w:rsid w:val="00221894"/>
    <w:rsid w:val="00223B1D"/>
    <w:rsid w:val="00223E41"/>
    <w:rsid w:val="002253CE"/>
    <w:rsid w:val="00226E94"/>
    <w:rsid w:val="002271B8"/>
    <w:rsid w:val="00227286"/>
    <w:rsid w:val="00227637"/>
    <w:rsid w:val="0023025F"/>
    <w:rsid w:val="00232873"/>
    <w:rsid w:val="00232FD7"/>
    <w:rsid w:val="0023386B"/>
    <w:rsid w:val="0023766E"/>
    <w:rsid w:val="00237759"/>
    <w:rsid w:val="00241025"/>
    <w:rsid w:val="00241853"/>
    <w:rsid w:val="00241D94"/>
    <w:rsid w:val="00244F1B"/>
    <w:rsid w:val="00245F24"/>
    <w:rsid w:val="00245F2C"/>
    <w:rsid w:val="002479FA"/>
    <w:rsid w:val="00250C58"/>
    <w:rsid w:val="00251AC9"/>
    <w:rsid w:val="00252913"/>
    <w:rsid w:val="002541EF"/>
    <w:rsid w:val="002553C6"/>
    <w:rsid w:val="00257499"/>
    <w:rsid w:val="002603BC"/>
    <w:rsid w:val="002621F6"/>
    <w:rsid w:val="00265219"/>
    <w:rsid w:val="00267F4C"/>
    <w:rsid w:val="0027065A"/>
    <w:rsid w:val="002706B8"/>
    <w:rsid w:val="00271A4F"/>
    <w:rsid w:val="002726A0"/>
    <w:rsid w:val="00272775"/>
    <w:rsid w:val="002734B8"/>
    <w:rsid w:val="002736D2"/>
    <w:rsid w:val="00275CEE"/>
    <w:rsid w:val="00276040"/>
    <w:rsid w:val="00276E1E"/>
    <w:rsid w:val="0028158B"/>
    <w:rsid w:val="0028173B"/>
    <w:rsid w:val="00281C8A"/>
    <w:rsid w:val="002826C2"/>
    <w:rsid w:val="00283DDD"/>
    <w:rsid w:val="00285444"/>
    <w:rsid w:val="00285588"/>
    <w:rsid w:val="00286333"/>
    <w:rsid w:val="00286A8A"/>
    <w:rsid w:val="002870C4"/>
    <w:rsid w:val="00290824"/>
    <w:rsid w:val="002913A0"/>
    <w:rsid w:val="002916F4"/>
    <w:rsid w:val="00293831"/>
    <w:rsid w:val="00293FB5"/>
    <w:rsid w:val="00294104"/>
    <w:rsid w:val="00294475"/>
    <w:rsid w:val="00294522"/>
    <w:rsid w:val="00294757"/>
    <w:rsid w:val="00294759"/>
    <w:rsid w:val="00294AC7"/>
    <w:rsid w:val="002A1D2A"/>
    <w:rsid w:val="002A1EC6"/>
    <w:rsid w:val="002A222F"/>
    <w:rsid w:val="002A378E"/>
    <w:rsid w:val="002A408A"/>
    <w:rsid w:val="002A4684"/>
    <w:rsid w:val="002A61E2"/>
    <w:rsid w:val="002A6EC5"/>
    <w:rsid w:val="002B0B60"/>
    <w:rsid w:val="002B2C96"/>
    <w:rsid w:val="002B2ED8"/>
    <w:rsid w:val="002B4A03"/>
    <w:rsid w:val="002B4CC7"/>
    <w:rsid w:val="002B4DAD"/>
    <w:rsid w:val="002B56FA"/>
    <w:rsid w:val="002B6CF4"/>
    <w:rsid w:val="002B75C3"/>
    <w:rsid w:val="002B7E26"/>
    <w:rsid w:val="002C0FA3"/>
    <w:rsid w:val="002C128F"/>
    <w:rsid w:val="002C1DC5"/>
    <w:rsid w:val="002C2F7F"/>
    <w:rsid w:val="002C3E03"/>
    <w:rsid w:val="002C3FA3"/>
    <w:rsid w:val="002C411D"/>
    <w:rsid w:val="002C5736"/>
    <w:rsid w:val="002C6088"/>
    <w:rsid w:val="002C6CA7"/>
    <w:rsid w:val="002C6E5D"/>
    <w:rsid w:val="002C706B"/>
    <w:rsid w:val="002C7502"/>
    <w:rsid w:val="002C7C52"/>
    <w:rsid w:val="002D0692"/>
    <w:rsid w:val="002D0DB8"/>
    <w:rsid w:val="002D1D07"/>
    <w:rsid w:val="002D3EFD"/>
    <w:rsid w:val="002D432E"/>
    <w:rsid w:val="002D599E"/>
    <w:rsid w:val="002D6D6C"/>
    <w:rsid w:val="002D7281"/>
    <w:rsid w:val="002E0AC9"/>
    <w:rsid w:val="002E1628"/>
    <w:rsid w:val="002E1AB5"/>
    <w:rsid w:val="002E1EBE"/>
    <w:rsid w:val="002E217D"/>
    <w:rsid w:val="002E424C"/>
    <w:rsid w:val="002E6662"/>
    <w:rsid w:val="002F20F3"/>
    <w:rsid w:val="002F233E"/>
    <w:rsid w:val="002F4543"/>
    <w:rsid w:val="002F5BA4"/>
    <w:rsid w:val="002F7B66"/>
    <w:rsid w:val="002F7F73"/>
    <w:rsid w:val="003002A7"/>
    <w:rsid w:val="00300706"/>
    <w:rsid w:val="00301FB0"/>
    <w:rsid w:val="003027FE"/>
    <w:rsid w:val="00302C2B"/>
    <w:rsid w:val="0030440A"/>
    <w:rsid w:val="003044A4"/>
    <w:rsid w:val="00305804"/>
    <w:rsid w:val="00305E4E"/>
    <w:rsid w:val="0030612B"/>
    <w:rsid w:val="003061C5"/>
    <w:rsid w:val="00306BAA"/>
    <w:rsid w:val="00306CE7"/>
    <w:rsid w:val="003071F9"/>
    <w:rsid w:val="0031278B"/>
    <w:rsid w:val="00313589"/>
    <w:rsid w:val="003150B4"/>
    <w:rsid w:val="00315B41"/>
    <w:rsid w:val="00316D73"/>
    <w:rsid w:val="00317C0A"/>
    <w:rsid w:val="00320619"/>
    <w:rsid w:val="0032498F"/>
    <w:rsid w:val="003257CB"/>
    <w:rsid w:val="003303D7"/>
    <w:rsid w:val="00332714"/>
    <w:rsid w:val="003344B2"/>
    <w:rsid w:val="00335630"/>
    <w:rsid w:val="00335BD2"/>
    <w:rsid w:val="00335DD0"/>
    <w:rsid w:val="00335E88"/>
    <w:rsid w:val="00335FE6"/>
    <w:rsid w:val="00336E19"/>
    <w:rsid w:val="00342E81"/>
    <w:rsid w:val="003447AA"/>
    <w:rsid w:val="00344CC4"/>
    <w:rsid w:val="0034696B"/>
    <w:rsid w:val="003469CC"/>
    <w:rsid w:val="00347E57"/>
    <w:rsid w:val="00351DA0"/>
    <w:rsid w:val="00353289"/>
    <w:rsid w:val="00353C8C"/>
    <w:rsid w:val="00353FED"/>
    <w:rsid w:val="00355948"/>
    <w:rsid w:val="00356DF8"/>
    <w:rsid w:val="00357400"/>
    <w:rsid w:val="00357AB9"/>
    <w:rsid w:val="0036049F"/>
    <w:rsid w:val="0036248F"/>
    <w:rsid w:val="00363529"/>
    <w:rsid w:val="00364A3B"/>
    <w:rsid w:val="0036545C"/>
    <w:rsid w:val="0036570E"/>
    <w:rsid w:val="00365833"/>
    <w:rsid w:val="00366683"/>
    <w:rsid w:val="00367530"/>
    <w:rsid w:val="00367D29"/>
    <w:rsid w:val="00370193"/>
    <w:rsid w:val="00370DD1"/>
    <w:rsid w:val="00371869"/>
    <w:rsid w:val="00373529"/>
    <w:rsid w:val="00373E27"/>
    <w:rsid w:val="003752CF"/>
    <w:rsid w:val="0037656D"/>
    <w:rsid w:val="0037714C"/>
    <w:rsid w:val="00377BD8"/>
    <w:rsid w:val="00380302"/>
    <w:rsid w:val="003813CD"/>
    <w:rsid w:val="00382AA9"/>
    <w:rsid w:val="00382DF0"/>
    <w:rsid w:val="0038493F"/>
    <w:rsid w:val="0038592E"/>
    <w:rsid w:val="00386362"/>
    <w:rsid w:val="003866C4"/>
    <w:rsid w:val="00386C71"/>
    <w:rsid w:val="0039059D"/>
    <w:rsid w:val="00390A01"/>
    <w:rsid w:val="003913D1"/>
    <w:rsid w:val="00393B2D"/>
    <w:rsid w:val="00393EEB"/>
    <w:rsid w:val="00394CB6"/>
    <w:rsid w:val="003975FD"/>
    <w:rsid w:val="00397E8E"/>
    <w:rsid w:val="003A1002"/>
    <w:rsid w:val="003A1973"/>
    <w:rsid w:val="003A1EB6"/>
    <w:rsid w:val="003A4010"/>
    <w:rsid w:val="003A60DC"/>
    <w:rsid w:val="003B0713"/>
    <w:rsid w:val="003B090D"/>
    <w:rsid w:val="003B2CBA"/>
    <w:rsid w:val="003B2F3D"/>
    <w:rsid w:val="003B2F86"/>
    <w:rsid w:val="003B64CA"/>
    <w:rsid w:val="003B71E2"/>
    <w:rsid w:val="003C0CE1"/>
    <w:rsid w:val="003C1618"/>
    <w:rsid w:val="003C36CD"/>
    <w:rsid w:val="003C5186"/>
    <w:rsid w:val="003C5394"/>
    <w:rsid w:val="003C6892"/>
    <w:rsid w:val="003C6AE0"/>
    <w:rsid w:val="003C6D3C"/>
    <w:rsid w:val="003D0786"/>
    <w:rsid w:val="003D0E23"/>
    <w:rsid w:val="003D13A1"/>
    <w:rsid w:val="003D2525"/>
    <w:rsid w:val="003D2BBC"/>
    <w:rsid w:val="003D3C26"/>
    <w:rsid w:val="003D7531"/>
    <w:rsid w:val="003E3133"/>
    <w:rsid w:val="003E4B45"/>
    <w:rsid w:val="003E7242"/>
    <w:rsid w:val="003E7575"/>
    <w:rsid w:val="003F0541"/>
    <w:rsid w:val="003F10C3"/>
    <w:rsid w:val="003F1EAD"/>
    <w:rsid w:val="003F37CA"/>
    <w:rsid w:val="003F4262"/>
    <w:rsid w:val="003F446B"/>
    <w:rsid w:val="003F6C9C"/>
    <w:rsid w:val="00401EDB"/>
    <w:rsid w:val="00406C6B"/>
    <w:rsid w:val="00410301"/>
    <w:rsid w:val="0041109E"/>
    <w:rsid w:val="004111D9"/>
    <w:rsid w:val="00411F0D"/>
    <w:rsid w:val="004132FA"/>
    <w:rsid w:val="00417C88"/>
    <w:rsid w:val="00420671"/>
    <w:rsid w:val="00422036"/>
    <w:rsid w:val="004221FD"/>
    <w:rsid w:val="00425541"/>
    <w:rsid w:val="004256B6"/>
    <w:rsid w:val="004256F6"/>
    <w:rsid w:val="00426EE2"/>
    <w:rsid w:val="00430AFB"/>
    <w:rsid w:val="004317E5"/>
    <w:rsid w:val="004336A4"/>
    <w:rsid w:val="0043420B"/>
    <w:rsid w:val="004356CE"/>
    <w:rsid w:val="00436261"/>
    <w:rsid w:val="00442914"/>
    <w:rsid w:val="00442F51"/>
    <w:rsid w:val="00445217"/>
    <w:rsid w:val="00445CB7"/>
    <w:rsid w:val="00450554"/>
    <w:rsid w:val="00451922"/>
    <w:rsid w:val="004529AE"/>
    <w:rsid w:val="00452AAB"/>
    <w:rsid w:val="0045324D"/>
    <w:rsid w:val="0045399F"/>
    <w:rsid w:val="00453E84"/>
    <w:rsid w:val="0045446B"/>
    <w:rsid w:val="004546DF"/>
    <w:rsid w:val="00454E9B"/>
    <w:rsid w:val="00457C0B"/>
    <w:rsid w:val="004607B7"/>
    <w:rsid w:val="00460C42"/>
    <w:rsid w:val="004610E3"/>
    <w:rsid w:val="00462924"/>
    <w:rsid w:val="00463AAD"/>
    <w:rsid w:val="00463C6C"/>
    <w:rsid w:val="004641BE"/>
    <w:rsid w:val="00464974"/>
    <w:rsid w:val="00465795"/>
    <w:rsid w:val="004658DE"/>
    <w:rsid w:val="00465D3D"/>
    <w:rsid w:val="004702CF"/>
    <w:rsid w:val="00474728"/>
    <w:rsid w:val="00474BDF"/>
    <w:rsid w:val="004750C9"/>
    <w:rsid w:val="004753EB"/>
    <w:rsid w:val="004757B9"/>
    <w:rsid w:val="00476260"/>
    <w:rsid w:val="00476604"/>
    <w:rsid w:val="004767EE"/>
    <w:rsid w:val="00476BA9"/>
    <w:rsid w:val="00477D06"/>
    <w:rsid w:val="00480FAD"/>
    <w:rsid w:val="004840E4"/>
    <w:rsid w:val="004841E4"/>
    <w:rsid w:val="004867C9"/>
    <w:rsid w:val="00490C13"/>
    <w:rsid w:val="00490C91"/>
    <w:rsid w:val="00491554"/>
    <w:rsid w:val="00491739"/>
    <w:rsid w:val="00492147"/>
    <w:rsid w:val="004933F3"/>
    <w:rsid w:val="0049351A"/>
    <w:rsid w:val="0049457C"/>
    <w:rsid w:val="00494F7D"/>
    <w:rsid w:val="0049501E"/>
    <w:rsid w:val="00495998"/>
    <w:rsid w:val="0049680B"/>
    <w:rsid w:val="004974EC"/>
    <w:rsid w:val="00497DE8"/>
    <w:rsid w:val="004A0619"/>
    <w:rsid w:val="004A0AC7"/>
    <w:rsid w:val="004A1323"/>
    <w:rsid w:val="004A1FB2"/>
    <w:rsid w:val="004A4422"/>
    <w:rsid w:val="004A4F54"/>
    <w:rsid w:val="004A51A9"/>
    <w:rsid w:val="004A574C"/>
    <w:rsid w:val="004A7989"/>
    <w:rsid w:val="004B01A1"/>
    <w:rsid w:val="004B0714"/>
    <w:rsid w:val="004B0F8F"/>
    <w:rsid w:val="004B16E6"/>
    <w:rsid w:val="004B18D2"/>
    <w:rsid w:val="004B2672"/>
    <w:rsid w:val="004B2882"/>
    <w:rsid w:val="004B4862"/>
    <w:rsid w:val="004B5B9E"/>
    <w:rsid w:val="004B76B5"/>
    <w:rsid w:val="004B772B"/>
    <w:rsid w:val="004C2972"/>
    <w:rsid w:val="004C399F"/>
    <w:rsid w:val="004C4E0A"/>
    <w:rsid w:val="004C52C3"/>
    <w:rsid w:val="004C6C59"/>
    <w:rsid w:val="004C72C7"/>
    <w:rsid w:val="004D5604"/>
    <w:rsid w:val="004D613F"/>
    <w:rsid w:val="004D63DD"/>
    <w:rsid w:val="004D6DDF"/>
    <w:rsid w:val="004E05DE"/>
    <w:rsid w:val="004E4F31"/>
    <w:rsid w:val="004E6D45"/>
    <w:rsid w:val="004F0A74"/>
    <w:rsid w:val="004F12B3"/>
    <w:rsid w:val="004F18A6"/>
    <w:rsid w:val="004F1CD3"/>
    <w:rsid w:val="004F26F6"/>
    <w:rsid w:val="004F2890"/>
    <w:rsid w:val="004F3925"/>
    <w:rsid w:val="004F3B0B"/>
    <w:rsid w:val="004F3D7B"/>
    <w:rsid w:val="004F4D0D"/>
    <w:rsid w:val="004F613A"/>
    <w:rsid w:val="004F6D38"/>
    <w:rsid w:val="004F6D51"/>
    <w:rsid w:val="005038EC"/>
    <w:rsid w:val="00503965"/>
    <w:rsid w:val="00503B64"/>
    <w:rsid w:val="00505E14"/>
    <w:rsid w:val="00506EC1"/>
    <w:rsid w:val="005072AD"/>
    <w:rsid w:val="005103AD"/>
    <w:rsid w:val="00510E9A"/>
    <w:rsid w:val="00511CBD"/>
    <w:rsid w:val="00511F72"/>
    <w:rsid w:val="00512033"/>
    <w:rsid w:val="00512BD6"/>
    <w:rsid w:val="00513821"/>
    <w:rsid w:val="00513A8B"/>
    <w:rsid w:val="0051556C"/>
    <w:rsid w:val="005156DA"/>
    <w:rsid w:val="005158BA"/>
    <w:rsid w:val="005162E8"/>
    <w:rsid w:val="005164B2"/>
    <w:rsid w:val="00517F80"/>
    <w:rsid w:val="00521BE6"/>
    <w:rsid w:val="00523D07"/>
    <w:rsid w:val="00524E69"/>
    <w:rsid w:val="00525711"/>
    <w:rsid w:val="005268ED"/>
    <w:rsid w:val="00527E09"/>
    <w:rsid w:val="005309A3"/>
    <w:rsid w:val="00531644"/>
    <w:rsid w:val="0053208E"/>
    <w:rsid w:val="0053253B"/>
    <w:rsid w:val="005325E2"/>
    <w:rsid w:val="00532E27"/>
    <w:rsid w:val="00533735"/>
    <w:rsid w:val="00537547"/>
    <w:rsid w:val="005375DE"/>
    <w:rsid w:val="00537785"/>
    <w:rsid w:val="00540519"/>
    <w:rsid w:val="00540C64"/>
    <w:rsid w:val="00541827"/>
    <w:rsid w:val="00542C6D"/>
    <w:rsid w:val="00543482"/>
    <w:rsid w:val="00545DF1"/>
    <w:rsid w:val="005473B5"/>
    <w:rsid w:val="005479E2"/>
    <w:rsid w:val="00550E73"/>
    <w:rsid w:val="00552A93"/>
    <w:rsid w:val="005545BE"/>
    <w:rsid w:val="005559DC"/>
    <w:rsid w:val="00555F23"/>
    <w:rsid w:val="00557821"/>
    <w:rsid w:val="00561F92"/>
    <w:rsid w:val="00562FAF"/>
    <w:rsid w:val="00564FB4"/>
    <w:rsid w:val="005663B5"/>
    <w:rsid w:val="00567806"/>
    <w:rsid w:val="005708C6"/>
    <w:rsid w:val="005709AD"/>
    <w:rsid w:val="00570EB1"/>
    <w:rsid w:val="00572C1F"/>
    <w:rsid w:val="00572D1C"/>
    <w:rsid w:val="00572F1D"/>
    <w:rsid w:val="005736C4"/>
    <w:rsid w:val="00575BFE"/>
    <w:rsid w:val="00576207"/>
    <w:rsid w:val="00576BCA"/>
    <w:rsid w:val="00577534"/>
    <w:rsid w:val="00577D5E"/>
    <w:rsid w:val="005819A6"/>
    <w:rsid w:val="00581BED"/>
    <w:rsid w:val="00582471"/>
    <w:rsid w:val="00582EC3"/>
    <w:rsid w:val="00584716"/>
    <w:rsid w:val="00585790"/>
    <w:rsid w:val="00587FEB"/>
    <w:rsid w:val="00590C2E"/>
    <w:rsid w:val="00592788"/>
    <w:rsid w:val="00594DD6"/>
    <w:rsid w:val="00596E48"/>
    <w:rsid w:val="00597CB7"/>
    <w:rsid w:val="005A0755"/>
    <w:rsid w:val="005A123E"/>
    <w:rsid w:val="005A1E83"/>
    <w:rsid w:val="005A36AA"/>
    <w:rsid w:val="005A643D"/>
    <w:rsid w:val="005A7564"/>
    <w:rsid w:val="005B00C7"/>
    <w:rsid w:val="005B2E36"/>
    <w:rsid w:val="005B3E38"/>
    <w:rsid w:val="005B4850"/>
    <w:rsid w:val="005C005B"/>
    <w:rsid w:val="005C0C95"/>
    <w:rsid w:val="005C29EB"/>
    <w:rsid w:val="005C2C8B"/>
    <w:rsid w:val="005C39C0"/>
    <w:rsid w:val="005C3C96"/>
    <w:rsid w:val="005C4A12"/>
    <w:rsid w:val="005C4F7A"/>
    <w:rsid w:val="005C5F87"/>
    <w:rsid w:val="005C6D3A"/>
    <w:rsid w:val="005C7B1F"/>
    <w:rsid w:val="005D00E6"/>
    <w:rsid w:val="005D025E"/>
    <w:rsid w:val="005D29F2"/>
    <w:rsid w:val="005D3418"/>
    <w:rsid w:val="005D3CC3"/>
    <w:rsid w:val="005D3FD0"/>
    <w:rsid w:val="005D423C"/>
    <w:rsid w:val="005D7096"/>
    <w:rsid w:val="005E009A"/>
    <w:rsid w:val="005E2B4E"/>
    <w:rsid w:val="005E2D07"/>
    <w:rsid w:val="005E3F48"/>
    <w:rsid w:val="005E4302"/>
    <w:rsid w:val="005E499F"/>
    <w:rsid w:val="005E4FC6"/>
    <w:rsid w:val="005E656A"/>
    <w:rsid w:val="005E65BC"/>
    <w:rsid w:val="005F0DAA"/>
    <w:rsid w:val="005F14DD"/>
    <w:rsid w:val="005F166E"/>
    <w:rsid w:val="005F27AA"/>
    <w:rsid w:val="005F2B57"/>
    <w:rsid w:val="005F300B"/>
    <w:rsid w:val="005F38CC"/>
    <w:rsid w:val="005F50B9"/>
    <w:rsid w:val="005F647A"/>
    <w:rsid w:val="005F6AD0"/>
    <w:rsid w:val="005F7837"/>
    <w:rsid w:val="00601302"/>
    <w:rsid w:val="00601A17"/>
    <w:rsid w:val="00602BD3"/>
    <w:rsid w:val="00602E0D"/>
    <w:rsid w:val="00603389"/>
    <w:rsid w:val="0060444B"/>
    <w:rsid w:val="00605323"/>
    <w:rsid w:val="00605384"/>
    <w:rsid w:val="0060559B"/>
    <w:rsid w:val="0060627D"/>
    <w:rsid w:val="00606337"/>
    <w:rsid w:val="0060749F"/>
    <w:rsid w:val="00607E51"/>
    <w:rsid w:val="0061206B"/>
    <w:rsid w:val="0061458A"/>
    <w:rsid w:val="00615192"/>
    <w:rsid w:val="00615D92"/>
    <w:rsid w:val="00620473"/>
    <w:rsid w:val="006232EE"/>
    <w:rsid w:val="00623980"/>
    <w:rsid w:val="00623E94"/>
    <w:rsid w:val="006260DD"/>
    <w:rsid w:val="00627955"/>
    <w:rsid w:val="0063023B"/>
    <w:rsid w:val="006305AB"/>
    <w:rsid w:val="00630B66"/>
    <w:rsid w:val="006315A3"/>
    <w:rsid w:val="006325CB"/>
    <w:rsid w:val="00632CF1"/>
    <w:rsid w:val="0063399E"/>
    <w:rsid w:val="00633D13"/>
    <w:rsid w:val="006347AB"/>
    <w:rsid w:val="0063564D"/>
    <w:rsid w:val="00636355"/>
    <w:rsid w:val="006376B4"/>
    <w:rsid w:val="006405CF"/>
    <w:rsid w:val="00640FFC"/>
    <w:rsid w:val="0064328D"/>
    <w:rsid w:val="00643721"/>
    <w:rsid w:val="00643FC1"/>
    <w:rsid w:val="00645E48"/>
    <w:rsid w:val="00646F17"/>
    <w:rsid w:val="00650BBA"/>
    <w:rsid w:val="006525ED"/>
    <w:rsid w:val="00652F5F"/>
    <w:rsid w:val="00654BB1"/>
    <w:rsid w:val="00655B7C"/>
    <w:rsid w:val="00656558"/>
    <w:rsid w:val="00656972"/>
    <w:rsid w:val="00660808"/>
    <w:rsid w:val="00660F26"/>
    <w:rsid w:val="00661C00"/>
    <w:rsid w:val="0066291E"/>
    <w:rsid w:val="00663105"/>
    <w:rsid w:val="006648CC"/>
    <w:rsid w:val="00664E0D"/>
    <w:rsid w:val="00670F79"/>
    <w:rsid w:val="006716A7"/>
    <w:rsid w:val="006717E0"/>
    <w:rsid w:val="00671C26"/>
    <w:rsid w:val="00671D72"/>
    <w:rsid w:val="00673492"/>
    <w:rsid w:val="00673D2F"/>
    <w:rsid w:val="006755B8"/>
    <w:rsid w:val="00676438"/>
    <w:rsid w:val="0067711E"/>
    <w:rsid w:val="00677991"/>
    <w:rsid w:val="00682312"/>
    <w:rsid w:val="00682C87"/>
    <w:rsid w:val="0068320E"/>
    <w:rsid w:val="00684883"/>
    <w:rsid w:val="00686275"/>
    <w:rsid w:val="00690FF9"/>
    <w:rsid w:val="00692834"/>
    <w:rsid w:val="00692849"/>
    <w:rsid w:val="00692C05"/>
    <w:rsid w:val="00694450"/>
    <w:rsid w:val="00695C76"/>
    <w:rsid w:val="00697292"/>
    <w:rsid w:val="00697D41"/>
    <w:rsid w:val="00697F09"/>
    <w:rsid w:val="006A023A"/>
    <w:rsid w:val="006A0DEB"/>
    <w:rsid w:val="006A19F0"/>
    <w:rsid w:val="006B02BF"/>
    <w:rsid w:val="006B069F"/>
    <w:rsid w:val="006B21EB"/>
    <w:rsid w:val="006B25C4"/>
    <w:rsid w:val="006B26AD"/>
    <w:rsid w:val="006B3B43"/>
    <w:rsid w:val="006B3DDE"/>
    <w:rsid w:val="006B4386"/>
    <w:rsid w:val="006B55B2"/>
    <w:rsid w:val="006C11FD"/>
    <w:rsid w:val="006C12C1"/>
    <w:rsid w:val="006C2E11"/>
    <w:rsid w:val="006C4DF9"/>
    <w:rsid w:val="006C4E30"/>
    <w:rsid w:val="006C6396"/>
    <w:rsid w:val="006C6EBA"/>
    <w:rsid w:val="006C7AB5"/>
    <w:rsid w:val="006C7C60"/>
    <w:rsid w:val="006C7D29"/>
    <w:rsid w:val="006D025D"/>
    <w:rsid w:val="006D0CCB"/>
    <w:rsid w:val="006D2A59"/>
    <w:rsid w:val="006D334C"/>
    <w:rsid w:val="006D579B"/>
    <w:rsid w:val="006D5E68"/>
    <w:rsid w:val="006D716C"/>
    <w:rsid w:val="006D75A1"/>
    <w:rsid w:val="006E00C7"/>
    <w:rsid w:val="006E02B2"/>
    <w:rsid w:val="006E02C1"/>
    <w:rsid w:val="006E2A56"/>
    <w:rsid w:val="006E3B51"/>
    <w:rsid w:val="006E45B7"/>
    <w:rsid w:val="006E4D1E"/>
    <w:rsid w:val="006E5D69"/>
    <w:rsid w:val="006E644A"/>
    <w:rsid w:val="006E7F88"/>
    <w:rsid w:val="006F0A89"/>
    <w:rsid w:val="006F1125"/>
    <w:rsid w:val="006F1C96"/>
    <w:rsid w:val="006F2297"/>
    <w:rsid w:val="006F55F5"/>
    <w:rsid w:val="006F5A7C"/>
    <w:rsid w:val="006F6D6C"/>
    <w:rsid w:val="006F74DB"/>
    <w:rsid w:val="00700746"/>
    <w:rsid w:val="00701630"/>
    <w:rsid w:val="007041E8"/>
    <w:rsid w:val="007049CC"/>
    <w:rsid w:val="007069A9"/>
    <w:rsid w:val="00706DAA"/>
    <w:rsid w:val="00711B19"/>
    <w:rsid w:val="00711C5A"/>
    <w:rsid w:val="00712940"/>
    <w:rsid w:val="00712A45"/>
    <w:rsid w:val="0071405D"/>
    <w:rsid w:val="00714C38"/>
    <w:rsid w:val="00715694"/>
    <w:rsid w:val="0071572B"/>
    <w:rsid w:val="00716E16"/>
    <w:rsid w:val="00716F8E"/>
    <w:rsid w:val="00716FB3"/>
    <w:rsid w:val="00717EE8"/>
    <w:rsid w:val="00720AFE"/>
    <w:rsid w:val="00721F1F"/>
    <w:rsid w:val="00725718"/>
    <w:rsid w:val="00725AA0"/>
    <w:rsid w:val="00725E5B"/>
    <w:rsid w:val="007279F6"/>
    <w:rsid w:val="00730407"/>
    <w:rsid w:val="00730618"/>
    <w:rsid w:val="00734977"/>
    <w:rsid w:val="0073665F"/>
    <w:rsid w:val="0073669C"/>
    <w:rsid w:val="00737A4F"/>
    <w:rsid w:val="007410C8"/>
    <w:rsid w:val="00742991"/>
    <w:rsid w:val="00744A1E"/>
    <w:rsid w:val="00745C69"/>
    <w:rsid w:val="007461B9"/>
    <w:rsid w:val="00746B3C"/>
    <w:rsid w:val="00750358"/>
    <w:rsid w:val="00751798"/>
    <w:rsid w:val="00755135"/>
    <w:rsid w:val="00755421"/>
    <w:rsid w:val="007562EE"/>
    <w:rsid w:val="00756F42"/>
    <w:rsid w:val="00757040"/>
    <w:rsid w:val="00760335"/>
    <w:rsid w:val="00763890"/>
    <w:rsid w:val="00764844"/>
    <w:rsid w:val="00764E14"/>
    <w:rsid w:val="00765BE7"/>
    <w:rsid w:val="00766012"/>
    <w:rsid w:val="007701B0"/>
    <w:rsid w:val="00770C12"/>
    <w:rsid w:val="0077105C"/>
    <w:rsid w:val="00774A26"/>
    <w:rsid w:val="007757B6"/>
    <w:rsid w:val="00775C6E"/>
    <w:rsid w:val="00776397"/>
    <w:rsid w:val="00776409"/>
    <w:rsid w:val="00776E5C"/>
    <w:rsid w:val="00777438"/>
    <w:rsid w:val="0078180A"/>
    <w:rsid w:val="00783716"/>
    <w:rsid w:val="007838AA"/>
    <w:rsid w:val="0078506B"/>
    <w:rsid w:val="007858C9"/>
    <w:rsid w:val="00786966"/>
    <w:rsid w:val="00790985"/>
    <w:rsid w:val="00792044"/>
    <w:rsid w:val="00792188"/>
    <w:rsid w:val="00792743"/>
    <w:rsid w:val="0079358D"/>
    <w:rsid w:val="007940F3"/>
    <w:rsid w:val="007944D4"/>
    <w:rsid w:val="00794D09"/>
    <w:rsid w:val="00795D30"/>
    <w:rsid w:val="007961C6"/>
    <w:rsid w:val="00796821"/>
    <w:rsid w:val="0079693A"/>
    <w:rsid w:val="007972B9"/>
    <w:rsid w:val="00797C05"/>
    <w:rsid w:val="007A12A2"/>
    <w:rsid w:val="007A1D5C"/>
    <w:rsid w:val="007A2567"/>
    <w:rsid w:val="007A283C"/>
    <w:rsid w:val="007A71BD"/>
    <w:rsid w:val="007A731B"/>
    <w:rsid w:val="007A73FD"/>
    <w:rsid w:val="007A765C"/>
    <w:rsid w:val="007A7CE5"/>
    <w:rsid w:val="007B18CF"/>
    <w:rsid w:val="007B19D5"/>
    <w:rsid w:val="007B1B7A"/>
    <w:rsid w:val="007B40C5"/>
    <w:rsid w:val="007B4B8F"/>
    <w:rsid w:val="007B50DB"/>
    <w:rsid w:val="007B534F"/>
    <w:rsid w:val="007C0287"/>
    <w:rsid w:val="007C0B90"/>
    <w:rsid w:val="007C2B2E"/>
    <w:rsid w:val="007C2EB0"/>
    <w:rsid w:val="007C4E9F"/>
    <w:rsid w:val="007C50D0"/>
    <w:rsid w:val="007C56B2"/>
    <w:rsid w:val="007D0B0E"/>
    <w:rsid w:val="007D12FD"/>
    <w:rsid w:val="007D1F47"/>
    <w:rsid w:val="007D3469"/>
    <w:rsid w:val="007D34C2"/>
    <w:rsid w:val="007D4163"/>
    <w:rsid w:val="007D503F"/>
    <w:rsid w:val="007D5473"/>
    <w:rsid w:val="007D657A"/>
    <w:rsid w:val="007D671F"/>
    <w:rsid w:val="007D68B8"/>
    <w:rsid w:val="007D69A7"/>
    <w:rsid w:val="007E03A6"/>
    <w:rsid w:val="007E41FC"/>
    <w:rsid w:val="007E4A4C"/>
    <w:rsid w:val="007E6B15"/>
    <w:rsid w:val="007F1C87"/>
    <w:rsid w:val="007F38FD"/>
    <w:rsid w:val="007F57FB"/>
    <w:rsid w:val="00800CB7"/>
    <w:rsid w:val="00801A51"/>
    <w:rsid w:val="008029B4"/>
    <w:rsid w:val="00803274"/>
    <w:rsid w:val="00810937"/>
    <w:rsid w:val="008112AB"/>
    <w:rsid w:val="00811C2C"/>
    <w:rsid w:val="00813672"/>
    <w:rsid w:val="00813A6D"/>
    <w:rsid w:val="00814CCE"/>
    <w:rsid w:val="00820D5E"/>
    <w:rsid w:val="00823A6C"/>
    <w:rsid w:val="0082593A"/>
    <w:rsid w:val="008262D0"/>
    <w:rsid w:val="00827510"/>
    <w:rsid w:val="00827D71"/>
    <w:rsid w:val="0083072A"/>
    <w:rsid w:val="00830BBE"/>
    <w:rsid w:val="008311AC"/>
    <w:rsid w:val="0083136A"/>
    <w:rsid w:val="008314A6"/>
    <w:rsid w:val="00831516"/>
    <w:rsid w:val="008347A3"/>
    <w:rsid w:val="0083676C"/>
    <w:rsid w:val="00836CA8"/>
    <w:rsid w:val="0083726F"/>
    <w:rsid w:val="008379C0"/>
    <w:rsid w:val="00840EA8"/>
    <w:rsid w:val="00841248"/>
    <w:rsid w:val="00841A25"/>
    <w:rsid w:val="00842E6E"/>
    <w:rsid w:val="008433C4"/>
    <w:rsid w:val="0084373A"/>
    <w:rsid w:val="00845048"/>
    <w:rsid w:val="008466D5"/>
    <w:rsid w:val="0084712E"/>
    <w:rsid w:val="00851B77"/>
    <w:rsid w:val="008520C2"/>
    <w:rsid w:val="00852CA3"/>
    <w:rsid w:val="0085362D"/>
    <w:rsid w:val="00854B5F"/>
    <w:rsid w:val="00855443"/>
    <w:rsid w:val="00857B6D"/>
    <w:rsid w:val="008601D2"/>
    <w:rsid w:val="0086067E"/>
    <w:rsid w:val="00860BE4"/>
    <w:rsid w:val="00860EDA"/>
    <w:rsid w:val="00862694"/>
    <w:rsid w:val="00862698"/>
    <w:rsid w:val="008626FF"/>
    <w:rsid w:val="00862714"/>
    <w:rsid w:val="00863B86"/>
    <w:rsid w:val="0086523B"/>
    <w:rsid w:val="0087108E"/>
    <w:rsid w:val="00875716"/>
    <w:rsid w:val="00876345"/>
    <w:rsid w:val="00877650"/>
    <w:rsid w:val="0088109F"/>
    <w:rsid w:val="0088191F"/>
    <w:rsid w:val="008826BD"/>
    <w:rsid w:val="0088270C"/>
    <w:rsid w:val="008835E5"/>
    <w:rsid w:val="00884216"/>
    <w:rsid w:val="00884CE3"/>
    <w:rsid w:val="00887C50"/>
    <w:rsid w:val="0089016E"/>
    <w:rsid w:val="0089092C"/>
    <w:rsid w:val="00895169"/>
    <w:rsid w:val="0089581C"/>
    <w:rsid w:val="00897051"/>
    <w:rsid w:val="0089779A"/>
    <w:rsid w:val="008A054B"/>
    <w:rsid w:val="008A184C"/>
    <w:rsid w:val="008A22A3"/>
    <w:rsid w:val="008A2B8E"/>
    <w:rsid w:val="008A3133"/>
    <w:rsid w:val="008A59AA"/>
    <w:rsid w:val="008A6D7A"/>
    <w:rsid w:val="008A7FA0"/>
    <w:rsid w:val="008B0219"/>
    <w:rsid w:val="008B0664"/>
    <w:rsid w:val="008B0A97"/>
    <w:rsid w:val="008B4E60"/>
    <w:rsid w:val="008B6432"/>
    <w:rsid w:val="008C1670"/>
    <w:rsid w:val="008C56B1"/>
    <w:rsid w:val="008D3F00"/>
    <w:rsid w:val="008D427B"/>
    <w:rsid w:val="008D5764"/>
    <w:rsid w:val="008D6D68"/>
    <w:rsid w:val="008E2814"/>
    <w:rsid w:val="008E29B1"/>
    <w:rsid w:val="008E2ABE"/>
    <w:rsid w:val="008E2F6C"/>
    <w:rsid w:val="008E336A"/>
    <w:rsid w:val="008E399F"/>
    <w:rsid w:val="008E3A76"/>
    <w:rsid w:val="008E4316"/>
    <w:rsid w:val="008E4635"/>
    <w:rsid w:val="008E4836"/>
    <w:rsid w:val="008E637C"/>
    <w:rsid w:val="008E6668"/>
    <w:rsid w:val="008E7E6C"/>
    <w:rsid w:val="008F11FE"/>
    <w:rsid w:val="008F1C74"/>
    <w:rsid w:val="008F1E08"/>
    <w:rsid w:val="008F2347"/>
    <w:rsid w:val="008F60B4"/>
    <w:rsid w:val="008F67C2"/>
    <w:rsid w:val="008F6EE8"/>
    <w:rsid w:val="008F79E6"/>
    <w:rsid w:val="0090164B"/>
    <w:rsid w:val="00903FF4"/>
    <w:rsid w:val="00904C5F"/>
    <w:rsid w:val="00906241"/>
    <w:rsid w:val="00910052"/>
    <w:rsid w:val="00911B19"/>
    <w:rsid w:val="00912373"/>
    <w:rsid w:val="009138D5"/>
    <w:rsid w:val="009162DE"/>
    <w:rsid w:val="0091680B"/>
    <w:rsid w:val="00917178"/>
    <w:rsid w:val="009221A8"/>
    <w:rsid w:val="00922A21"/>
    <w:rsid w:val="009243A8"/>
    <w:rsid w:val="00924731"/>
    <w:rsid w:val="00925E23"/>
    <w:rsid w:val="00926502"/>
    <w:rsid w:val="009317D4"/>
    <w:rsid w:val="00932378"/>
    <w:rsid w:val="00932E75"/>
    <w:rsid w:val="009342B2"/>
    <w:rsid w:val="00935C3E"/>
    <w:rsid w:val="00936DBA"/>
    <w:rsid w:val="00942078"/>
    <w:rsid w:val="00943F43"/>
    <w:rsid w:val="00945D0C"/>
    <w:rsid w:val="0094608C"/>
    <w:rsid w:val="00946364"/>
    <w:rsid w:val="0094791B"/>
    <w:rsid w:val="009525D5"/>
    <w:rsid w:val="0095467B"/>
    <w:rsid w:val="009549B5"/>
    <w:rsid w:val="00954AE9"/>
    <w:rsid w:val="00955F7D"/>
    <w:rsid w:val="0095720A"/>
    <w:rsid w:val="009613B4"/>
    <w:rsid w:val="009614DC"/>
    <w:rsid w:val="00961E26"/>
    <w:rsid w:val="009636B7"/>
    <w:rsid w:val="00964066"/>
    <w:rsid w:val="009656D3"/>
    <w:rsid w:val="009657FF"/>
    <w:rsid w:val="00966FBA"/>
    <w:rsid w:val="0097043E"/>
    <w:rsid w:val="0097096E"/>
    <w:rsid w:val="00970B47"/>
    <w:rsid w:val="00972557"/>
    <w:rsid w:val="009729EA"/>
    <w:rsid w:val="00972E60"/>
    <w:rsid w:val="00972F7F"/>
    <w:rsid w:val="009735E5"/>
    <w:rsid w:val="0098052A"/>
    <w:rsid w:val="009806C4"/>
    <w:rsid w:val="009806CD"/>
    <w:rsid w:val="009827B2"/>
    <w:rsid w:val="00982AAF"/>
    <w:rsid w:val="00985486"/>
    <w:rsid w:val="00987D94"/>
    <w:rsid w:val="009908CA"/>
    <w:rsid w:val="00990F83"/>
    <w:rsid w:val="00991BBC"/>
    <w:rsid w:val="00993045"/>
    <w:rsid w:val="00993854"/>
    <w:rsid w:val="009944FE"/>
    <w:rsid w:val="00994670"/>
    <w:rsid w:val="0099484B"/>
    <w:rsid w:val="00995CE0"/>
    <w:rsid w:val="00996765"/>
    <w:rsid w:val="009969BD"/>
    <w:rsid w:val="00996D82"/>
    <w:rsid w:val="00997DCA"/>
    <w:rsid w:val="009A11FD"/>
    <w:rsid w:val="009A2E4F"/>
    <w:rsid w:val="009A45E2"/>
    <w:rsid w:val="009A5D11"/>
    <w:rsid w:val="009A65D3"/>
    <w:rsid w:val="009A6B60"/>
    <w:rsid w:val="009A777A"/>
    <w:rsid w:val="009A7984"/>
    <w:rsid w:val="009B230E"/>
    <w:rsid w:val="009B3471"/>
    <w:rsid w:val="009B3CE8"/>
    <w:rsid w:val="009B4415"/>
    <w:rsid w:val="009B457A"/>
    <w:rsid w:val="009B5B72"/>
    <w:rsid w:val="009B7290"/>
    <w:rsid w:val="009C1894"/>
    <w:rsid w:val="009C1F58"/>
    <w:rsid w:val="009C412C"/>
    <w:rsid w:val="009C426F"/>
    <w:rsid w:val="009C4563"/>
    <w:rsid w:val="009C4880"/>
    <w:rsid w:val="009C56E5"/>
    <w:rsid w:val="009C62E9"/>
    <w:rsid w:val="009C7116"/>
    <w:rsid w:val="009C7298"/>
    <w:rsid w:val="009C7EB2"/>
    <w:rsid w:val="009D1F41"/>
    <w:rsid w:val="009D2A96"/>
    <w:rsid w:val="009D2EC1"/>
    <w:rsid w:val="009D3FFC"/>
    <w:rsid w:val="009D4C9C"/>
    <w:rsid w:val="009D52D8"/>
    <w:rsid w:val="009D5FA5"/>
    <w:rsid w:val="009D6ECC"/>
    <w:rsid w:val="009D7CD1"/>
    <w:rsid w:val="009E2C6F"/>
    <w:rsid w:val="009E439D"/>
    <w:rsid w:val="009E506E"/>
    <w:rsid w:val="009E584E"/>
    <w:rsid w:val="009E70FC"/>
    <w:rsid w:val="009E7AAD"/>
    <w:rsid w:val="009F13A7"/>
    <w:rsid w:val="009F2CA7"/>
    <w:rsid w:val="009F363C"/>
    <w:rsid w:val="009F3F31"/>
    <w:rsid w:val="009F459D"/>
    <w:rsid w:val="009F534D"/>
    <w:rsid w:val="009F5AD7"/>
    <w:rsid w:val="009F6083"/>
    <w:rsid w:val="009F6CB4"/>
    <w:rsid w:val="009F7FAB"/>
    <w:rsid w:val="00A012A0"/>
    <w:rsid w:val="00A02410"/>
    <w:rsid w:val="00A0471F"/>
    <w:rsid w:val="00A06D29"/>
    <w:rsid w:val="00A076A9"/>
    <w:rsid w:val="00A12239"/>
    <w:rsid w:val="00A12DF1"/>
    <w:rsid w:val="00A12F72"/>
    <w:rsid w:val="00A13CF6"/>
    <w:rsid w:val="00A13FDD"/>
    <w:rsid w:val="00A160CD"/>
    <w:rsid w:val="00A16BF9"/>
    <w:rsid w:val="00A17111"/>
    <w:rsid w:val="00A210AD"/>
    <w:rsid w:val="00A23456"/>
    <w:rsid w:val="00A236AB"/>
    <w:rsid w:val="00A24E6C"/>
    <w:rsid w:val="00A262A1"/>
    <w:rsid w:val="00A26C85"/>
    <w:rsid w:val="00A2730B"/>
    <w:rsid w:val="00A2737D"/>
    <w:rsid w:val="00A30785"/>
    <w:rsid w:val="00A30BC4"/>
    <w:rsid w:val="00A31263"/>
    <w:rsid w:val="00A31BD4"/>
    <w:rsid w:val="00A32C64"/>
    <w:rsid w:val="00A335EE"/>
    <w:rsid w:val="00A34265"/>
    <w:rsid w:val="00A344FD"/>
    <w:rsid w:val="00A3556F"/>
    <w:rsid w:val="00A35605"/>
    <w:rsid w:val="00A3682F"/>
    <w:rsid w:val="00A36880"/>
    <w:rsid w:val="00A36976"/>
    <w:rsid w:val="00A40343"/>
    <w:rsid w:val="00A41143"/>
    <w:rsid w:val="00A4136C"/>
    <w:rsid w:val="00A420B0"/>
    <w:rsid w:val="00A4355E"/>
    <w:rsid w:val="00A43D0A"/>
    <w:rsid w:val="00A447A9"/>
    <w:rsid w:val="00A466EB"/>
    <w:rsid w:val="00A509EF"/>
    <w:rsid w:val="00A5317E"/>
    <w:rsid w:val="00A5366F"/>
    <w:rsid w:val="00A53E33"/>
    <w:rsid w:val="00A542DF"/>
    <w:rsid w:val="00A5444E"/>
    <w:rsid w:val="00A6160D"/>
    <w:rsid w:val="00A6168F"/>
    <w:rsid w:val="00A62C7B"/>
    <w:rsid w:val="00A63EC5"/>
    <w:rsid w:val="00A65933"/>
    <w:rsid w:val="00A659D6"/>
    <w:rsid w:val="00A66E3C"/>
    <w:rsid w:val="00A672C1"/>
    <w:rsid w:val="00A6768C"/>
    <w:rsid w:val="00A7113B"/>
    <w:rsid w:val="00A71FA5"/>
    <w:rsid w:val="00A72ED2"/>
    <w:rsid w:val="00A73889"/>
    <w:rsid w:val="00A74516"/>
    <w:rsid w:val="00A75309"/>
    <w:rsid w:val="00A7719D"/>
    <w:rsid w:val="00A80B56"/>
    <w:rsid w:val="00A80C03"/>
    <w:rsid w:val="00A80EE5"/>
    <w:rsid w:val="00A8131D"/>
    <w:rsid w:val="00A841D7"/>
    <w:rsid w:val="00A84EBC"/>
    <w:rsid w:val="00A855ED"/>
    <w:rsid w:val="00A859C9"/>
    <w:rsid w:val="00A862A4"/>
    <w:rsid w:val="00A875EA"/>
    <w:rsid w:val="00A87E0D"/>
    <w:rsid w:val="00A90F9A"/>
    <w:rsid w:val="00A92135"/>
    <w:rsid w:val="00A93C49"/>
    <w:rsid w:val="00A9521E"/>
    <w:rsid w:val="00A962FA"/>
    <w:rsid w:val="00A96640"/>
    <w:rsid w:val="00A972D6"/>
    <w:rsid w:val="00A97A84"/>
    <w:rsid w:val="00A97D93"/>
    <w:rsid w:val="00AA1E67"/>
    <w:rsid w:val="00AA36E4"/>
    <w:rsid w:val="00AA3AE4"/>
    <w:rsid w:val="00AA424F"/>
    <w:rsid w:val="00AA4365"/>
    <w:rsid w:val="00AA763B"/>
    <w:rsid w:val="00AB0422"/>
    <w:rsid w:val="00AB0CA6"/>
    <w:rsid w:val="00AB1AF5"/>
    <w:rsid w:val="00AB3D4C"/>
    <w:rsid w:val="00AB41B5"/>
    <w:rsid w:val="00AB6061"/>
    <w:rsid w:val="00AC0A27"/>
    <w:rsid w:val="00AC159D"/>
    <w:rsid w:val="00AC1F03"/>
    <w:rsid w:val="00AC2C08"/>
    <w:rsid w:val="00AC351E"/>
    <w:rsid w:val="00AC4CCD"/>
    <w:rsid w:val="00AC5CB9"/>
    <w:rsid w:val="00AC5FC1"/>
    <w:rsid w:val="00AC6283"/>
    <w:rsid w:val="00AC65C0"/>
    <w:rsid w:val="00AC6780"/>
    <w:rsid w:val="00AC6C63"/>
    <w:rsid w:val="00AC7A7D"/>
    <w:rsid w:val="00AD38F4"/>
    <w:rsid w:val="00AD3AAB"/>
    <w:rsid w:val="00AD4EE8"/>
    <w:rsid w:val="00AD6744"/>
    <w:rsid w:val="00AD7123"/>
    <w:rsid w:val="00AD7A8F"/>
    <w:rsid w:val="00AE1008"/>
    <w:rsid w:val="00AE2B1E"/>
    <w:rsid w:val="00AE3E46"/>
    <w:rsid w:val="00AE56D2"/>
    <w:rsid w:val="00AE614A"/>
    <w:rsid w:val="00AE6B92"/>
    <w:rsid w:val="00AE6C34"/>
    <w:rsid w:val="00AE72A9"/>
    <w:rsid w:val="00AE7369"/>
    <w:rsid w:val="00AE760F"/>
    <w:rsid w:val="00AE7BAE"/>
    <w:rsid w:val="00AF3D3D"/>
    <w:rsid w:val="00AF490C"/>
    <w:rsid w:val="00AF555A"/>
    <w:rsid w:val="00AF7043"/>
    <w:rsid w:val="00AF78BF"/>
    <w:rsid w:val="00AF7FCC"/>
    <w:rsid w:val="00B01749"/>
    <w:rsid w:val="00B017F0"/>
    <w:rsid w:val="00B01F87"/>
    <w:rsid w:val="00B026A3"/>
    <w:rsid w:val="00B04FA2"/>
    <w:rsid w:val="00B06B13"/>
    <w:rsid w:val="00B1076D"/>
    <w:rsid w:val="00B109E2"/>
    <w:rsid w:val="00B12A06"/>
    <w:rsid w:val="00B13F8E"/>
    <w:rsid w:val="00B15460"/>
    <w:rsid w:val="00B17021"/>
    <w:rsid w:val="00B174BB"/>
    <w:rsid w:val="00B23513"/>
    <w:rsid w:val="00B26108"/>
    <w:rsid w:val="00B27077"/>
    <w:rsid w:val="00B27C42"/>
    <w:rsid w:val="00B27D85"/>
    <w:rsid w:val="00B27DA6"/>
    <w:rsid w:val="00B34425"/>
    <w:rsid w:val="00B36860"/>
    <w:rsid w:val="00B41614"/>
    <w:rsid w:val="00B43020"/>
    <w:rsid w:val="00B435E2"/>
    <w:rsid w:val="00B46677"/>
    <w:rsid w:val="00B468BE"/>
    <w:rsid w:val="00B469E7"/>
    <w:rsid w:val="00B504B9"/>
    <w:rsid w:val="00B505D6"/>
    <w:rsid w:val="00B50699"/>
    <w:rsid w:val="00B509D8"/>
    <w:rsid w:val="00B51428"/>
    <w:rsid w:val="00B5213D"/>
    <w:rsid w:val="00B527A3"/>
    <w:rsid w:val="00B532BF"/>
    <w:rsid w:val="00B54970"/>
    <w:rsid w:val="00B556DA"/>
    <w:rsid w:val="00B56ED8"/>
    <w:rsid w:val="00B57F46"/>
    <w:rsid w:val="00B60E33"/>
    <w:rsid w:val="00B6176C"/>
    <w:rsid w:val="00B62E7C"/>
    <w:rsid w:val="00B647DB"/>
    <w:rsid w:val="00B6604D"/>
    <w:rsid w:val="00B66113"/>
    <w:rsid w:val="00B7039A"/>
    <w:rsid w:val="00B70534"/>
    <w:rsid w:val="00B7094D"/>
    <w:rsid w:val="00B70F37"/>
    <w:rsid w:val="00B72C02"/>
    <w:rsid w:val="00B735F0"/>
    <w:rsid w:val="00B74116"/>
    <w:rsid w:val="00B745A7"/>
    <w:rsid w:val="00B75A40"/>
    <w:rsid w:val="00B762A4"/>
    <w:rsid w:val="00B76EED"/>
    <w:rsid w:val="00B77F6C"/>
    <w:rsid w:val="00B80985"/>
    <w:rsid w:val="00B8157A"/>
    <w:rsid w:val="00B82262"/>
    <w:rsid w:val="00B8357F"/>
    <w:rsid w:val="00B870CC"/>
    <w:rsid w:val="00B872CC"/>
    <w:rsid w:val="00B92D0C"/>
    <w:rsid w:val="00B9393F"/>
    <w:rsid w:val="00B94815"/>
    <w:rsid w:val="00B960BF"/>
    <w:rsid w:val="00B9687C"/>
    <w:rsid w:val="00B96A03"/>
    <w:rsid w:val="00B96EFB"/>
    <w:rsid w:val="00B97513"/>
    <w:rsid w:val="00B97793"/>
    <w:rsid w:val="00BA037A"/>
    <w:rsid w:val="00BA1BF8"/>
    <w:rsid w:val="00BA1E83"/>
    <w:rsid w:val="00BA2093"/>
    <w:rsid w:val="00BA2096"/>
    <w:rsid w:val="00BA2542"/>
    <w:rsid w:val="00BA322E"/>
    <w:rsid w:val="00BA4C17"/>
    <w:rsid w:val="00BA5FB6"/>
    <w:rsid w:val="00BA66A0"/>
    <w:rsid w:val="00BB0786"/>
    <w:rsid w:val="00BB0C8B"/>
    <w:rsid w:val="00BB1497"/>
    <w:rsid w:val="00BB2495"/>
    <w:rsid w:val="00BB2DC7"/>
    <w:rsid w:val="00BB3554"/>
    <w:rsid w:val="00BB3C71"/>
    <w:rsid w:val="00BB45C7"/>
    <w:rsid w:val="00BB62CD"/>
    <w:rsid w:val="00BC1712"/>
    <w:rsid w:val="00BC2078"/>
    <w:rsid w:val="00BC21FA"/>
    <w:rsid w:val="00BC2A52"/>
    <w:rsid w:val="00BC3B38"/>
    <w:rsid w:val="00BC659A"/>
    <w:rsid w:val="00BC7A49"/>
    <w:rsid w:val="00BD0FCD"/>
    <w:rsid w:val="00BD19BD"/>
    <w:rsid w:val="00BD3627"/>
    <w:rsid w:val="00BD461D"/>
    <w:rsid w:val="00BD480C"/>
    <w:rsid w:val="00BD4D91"/>
    <w:rsid w:val="00BE0EC1"/>
    <w:rsid w:val="00BE10EA"/>
    <w:rsid w:val="00BE1164"/>
    <w:rsid w:val="00BE1496"/>
    <w:rsid w:val="00BE2B04"/>
    <w:rsid w:val="00BE3E7C"/>
    <w:rsid w:val="00BE542F"/>
    <w:rsid w:val="00BE6496"/>
    <w:rsid w:val="00BE7AD2"/>
    <w:rsid w:val="00BF2530"/>
    <w:rsid w:val="00BF3722"/>
    <w:rsid w:val="00BF3789"/>
    <w:rsid w:val="00BF3BE5"/>
    <w:rsid w:val="00BF4031"/>
    <w:rsid w:val="00BF4253"/>
    <w:rsid w:val="00BF7A1F"/>
    <w:rsid w:val="00BF7B95"/>
    <w:rsid w:val="00BF7E03"/>
    <w:rsid w:val="00C01F5C"/>
    <w:rsid w:val="00C026D5"/>
    <w:rsid w:val="00C04491"/>
    <w:rsid w:val="00C053C5"/>
    <w:rsid w:val="00C061B6"/>
    <w:rsid w:val="00C06622"/>
    <w:rsid w:val="00C07AA0"/>
    <w:rsid w:val="00C10346"/>
    <w:rsid w:val="00C10BE6"/>
    <w:rsid w:val="00C1411F"/>
    <w:rsid w:val="00C16185"/>
    <w:rsid w:val="00C1700C"/>
    <w:rsid w:val="00C17BA8"/>
    <w:rsid w:val="00C17E03"/>
    <w:rsid w:val="00C17E0E"/>
    <w:rsid w:val="00C202CB"/>
    <w:rsid w:val="00C21922"/>
    <w:rsid w:val="00C26ABF"/>
    <w:rsid w:val="00C3000E"/>
    <w:rsid w:val="00C31CC9"/>
    <w:rsid w:val="00C31D59"/>
    <w:rsid w:val="00C379DA"/>
    <w:rsid w:val="00C37EA6"/>
    <w:rsid w:val="00C37EEF"/>
    <w:rsid w:val="00C403FA"/>
    <w:rsid w:val="00C42127"/>
    <w:rsid w:val="00C45DCA"/>
    <w:rsid w:val="00C46592"/>
    <w:rsid w:val="00C50637"/>
    <w:rsid w:val="00C508B3"/>
    <w:rsid w:val="00C521E9"/>
    <w:rsid w:val="00C52F2C"/>
    <w:rsid w:val="00C5439D"/>
    <w:rsid w:val="00C61BED"/>
    <w:rsid w:val="00C63743"/>
    <w:rsid w:val="00C651D4"/>
    <w:rsid w:val="00C65CD0"/>
    <w:rsid w:val="00C6721E"/>
    <w:rsid w:val="00C710B2"/>
    <w:rsid w:val="00C71A3E"/>
    <w:rsid w:val="00C739B4"/>
    <w:rsid w:val="00C77E21"/>
    <w:rsid w:val="00C77E68"/>
    <w:rsid w:val="00C77F77"/>
    <w:rsid w:val="00C8071F"/>
    <w:rsid w:val="00C8158F"/>
    <w:rsid w:val="00C82413"/>
    <w:rsid w:val="00C82829"/>
    <w:rsid w:val="00C82DB3"/>
    <w:rsid w:val="00C844F5"/>
    <w:rsid w:val="00C87094"/>
    <w:rsid w:val="00C901CA"/>
    <w:rsid w:val="00C90B8C"/>
    <w:rsid w:val="00C91D06"/>
    <w:rsid w:val="00C91DC7"/>
    <w:rsid w:val="00C92584"/>
    <w:rsid w:val="00C92BEA"/>
    <w:rsid w:val="00C93F3C"/>
    <w:rsid w:val="00C95E41"/>
    <w:rsid w:val="00C9721E"/>
    <w:rsid w:val="00C97BD6"/>
    <w:rsid w:val="00CA09C7"/>
    <w:rsid w:val="00CA13D3"/>
    <w:rsid w:val="00CA19A6"/>
    <w:rsid w:val="00CA239F"/>
    <w:rsid w:val="00CA2D14"/>
    <w:rsid w:val="00CA351A"/>
    <w:rsid w:val="00CA379F"/>
    <w:rsid w:val="00CA5F16"/>
    <w:rsid w:val="00CA65B1"/>
    <w:rsid w:val="00CA6E76"/>
    <w:rsid w:val="00CB128D"/>
    <w:rsid w:val="00CB160B"/>
    <w:rsid w:val="00CB32AD"/>
    <w:rsid w:val="00CB4AA7"/>
    <w:rsid w:val="00CB4B5A"/>
    <w:rsid w:val="00CB67AD"/>
    <w:rsid w:val="00CB6A5F"/>
    <w:rsid w:val="00CC1A01"/>
    <w:rsid w:val="00CC1B09"/>
    <w:rsid w:val="00CC300A"/>
    <w:rsid w:val="00CC3402"/>
    <w:rsid w:val="00CC440A"/>
    <w:rsid w:val="00CC5009"/>
    <w:rsid w:val="00CC71EC"/>
    <w:rsid w:val="00CD0961"/>
    <w:rsid w:val="00CD0EA7"/>
    <w:rsid w:val="00CD1FA2"/>
    <w:rsid w:val="00CD5255"/>
    <w:rsid w:val="00CD6019"/>
    <w:rsid w:val="00CD6BBF"/>
    <w:rsid w:val="00CD71D3"/>
    <w:rsid w:val="00CD7627"/>
    <w:rsid w:val="00CE2F08"/>
    <w:rsid w:val="00CE467B"/>
    <w:rsid w:val="00CE4D71"/>
    <w:rsid w:val="00CE60F4"/>
    <w:rsid w:val="00CE663F"/>
    <w:rsid w:val="00CE759D"/>
    <w:rsid w:val="00CF043A"/>
    <w:rsid w:val="00CF0D5D"/>
    <w:rsid w:val="00CF32B3"/>
    <w:rsid w:val="00CF32F3"/>
    <w:rsid w:val="00CF351B"/>
    <w:rsid w:val="00CF487A"/>
    <w:rsid w:val="00CF54A5"/>
    <w:rsid w:val="00CF6C6C"/>
    <w:rsid w:val="00CF6DFB"/>
    <w:rsid w:val="00CF720A"/>
    <w:rsid w:val="00CF751B"/>
    <w:rsid w:val="00D01588"/>
    <w:rsid w:val="00D045DB"/>
    <w:rsid w:val="00D053EB"/>
    <w:rsid w:val="00D056E0"/>
    <w:rsid w:val="00D062B0"/>
    <w:rsid w:val="00D06455"/>
    <w:rsid w:val="00D12174"/>
    <w:rsid w:val="00D12321"/>
    <w:rsid w:val="00D12DD1"/>
    <w:rsid w:val="00D12F49"/>
    <w:rsid w:val="00D14404"/>
    <w:rsid w:val="00D14A05"/>
    <w:rsid w:val="00D1610B"/>
    <w:rsid w:val="00D16801"/>
    <w:rsid w:val="00D1709E"/>
    <w:rsid w:val="00D173CC"/>
    <w:rsid w:val="00D201E6"/>
    <w:rsid w:val="00D20F5C"/>
    <w:rsid w:val="00D21982"/>
    <w:rsid w:val="00D22B86"/>
    <w:rsid w:val="00D25396"/>
    <w:rsid w:val="00D2572B"/>
    <w:rsid w:val="00D26ACB"/>
    <w:rsid w:val="00D275B1"/>
    <w:rsid w:val="00D31878"/>
    <w:rsid w:val="00D3296C"/>
    <w:rsid w:val="00D32AED"/>
    <w:rsid w:val="00D33194"/>
    <w:rsid w:val="00D35FA4"/>
    <w:rsid w:val="00D36220"/>
    <w:rsid w:val="00D37B4C"/>
    <w:rsid w:val="00D400A1"/>
    <w:rsid w:val="00D4083A"/>
    <w:rsid w:val="00D40978"/>
    <w:rsid w:val="00D41F01"/>
    <w:rsid w:val="00D453D2"/>
    <w:rsid w:val="00D45D9D"/>
    <w:rsid w:val="00D46F25"/>
    <w:rsid w:val="00D474B8"/>
    <w:rsid w:val="00D47CA8"/>
    <w:rsid w:val="00D47EFE"/>
    <w:rsid w:val="00D50259"/>
    <w:rsid w:val="00D50453"/>
    <w:rsid w:val="00D52574"/>
    <w:rsid w:val="00D5310D"/>
    <w:rsid w:val="00D5397A"/>
    <w:rsid w:val="00D53F28"/>
    <w:rsid w:val="00D5478D"/>
    <w:rsid w:val="00D555B5"/>
    <w:rsid w:val="00D5566C"/>
    <w:rsid w:val="00D60DCF"/>
    <w:rsid w:val="00D63D26"/>
    <w:rsid w:val="00D63E5D"/>
    <w:rsid w:val="00D64329"/>
    <w:rsid w:val="00D6563B"/>
    <w:rsid w:val="00D66BB8"/>
    <w:rsid w:val="00D66C82"/>
    <w:rsid w:val="00D701EA"/>
    <w:rsid w:val="00D71CED"/>
    <w:rsid w:val="00D71D44"/>
    <w:rsid w:val="00D752C4"/>
    <w:rsid w:val="00D77A81"/>
    <w:rsid w:val="00D81543"/>
    <w:rsid w:val="00D81ACB"/>
    <w:rsid w:val="00D8215F"/>
    <w:rsid w:val="00D82EEB"/>
    <w:rsid w:val="00D84093"/>
    <w:rsid w:val="00D84BC4"/>
    <w:rsid w:val="00D85377"/>
    <w:rsid w:val="00D86702"/>
    <w:rsid w:val="00D86A5B"/>
    <w:rsid w:val="00D92B36"/>
    <w:rsid w:val="00D93FBA"/>
    <w:rsid w:val="00D94617"/>
    <w:rsid w:val="00D94CD0"/>
    <w:rsid w:val="00D95E05"/>
    <w:rsid w:val="00DA03AA"/>
    <w:rsid w:val="00DA0457"/>
    <w:rsid w:val="00DA04C9"/>
    <w:rsid w:val="00DA1450"/>
    <w:rsid w:val="00DA1D48"/>
    <w:rsid w:val="00DA2333"/>
    <w:rsid w:val="00DA585D"/>
    <w:rsid w:val="00DA5B74"/>
    <w:rsid w:val="00DA5CAC"/>
    <w:rsid w:val="00DA766B"/>
    <w:rsid w:val="00DB110A"/>
    <w:rsid w:val="00DB2613"/>
    <w:rsid w:val="00DB26D5"/>
    <w:rsid w:val="00DB2DA3"/>
    <w:rsid w:val="00DB58F5"/>
    <w:rsid w:val="00DB677C"/>
    <w:rsid w:val="00DB7AB8"/>
    <w:rsid w:val="00DC007F"/>
    <w:rsid w:val="00DC2CF0"/>
    <w:rsid w:val="00DC378E"/>
    <w:rsid w:val="00DC3D3F"/>
    <w:rsid w:val="00DC4605"/>
    <w:rsid w:val="00DC613F"/>
    <w:rsid w:val="00DC6252"/>
    <w:rsid w:val="00DC7697"/>
    <w:rsid w:val="00DC7C97"/>
    <w:rsid w:val="00DD0419"/>
    <w:rsid w:val="00DD30BB"/>
    <w:rsid w:val="00DD4E73"/>
    <w:rsid w:val="00DD6B8C"/>
    <w:rsid w:val="00DE072A"/>
    <w:rsid w:val="00DE09EB"/>
    <w:rsid w:val="00DE152F"/>
    <w:rsid w:val="00DE24A9"/>
    <w:rsid w:val="00DE2684"/>
    <w:rsid w:val="00DE289A"/>
    <w:rsid w:val="00DE29A3"/>
    <w:rsid w:val="00DE383C"/>
    <w:rsid w:val="00DE3E72"/>
    <w:rsid w:val="00DE410F"/>
    <w:rsid w:val="00DE4C60"/>
    <w:rsid w:val="00DE569D"/>
    <w:rsid w:val="00DE79FB"/>
    <w:rsid w:val="00DF0A10"/>
    <w:rsid w:val="00DF32E0"/>
    <w:rsid w:val="00DF41E0"/>
    <w:rsid w:val="00DF45E6"/>
    <w:rsid w:val="00DF5787"/>
    <w:rsid w:val="00DF5DAE"/>
    <w:rsid w:val="00DF5F3F"/>
    <w:rsid w:val="00DF69E9"/>
    <w:rsid w:val="00DF6CB7"/>
    <w:rsid w:val="00DF7E1D"/>
    <w:rsid w:val="00E0017F"/>
    <w:rsid w:val="00E00432"/>
    <w:rsid w:val="00E00A90"/>
    <w:rsid w:val="00E01730"/>
    <w:rsid w:val="00E01C2D"/>
    <w:rsid w:val="00E02E62"/>
    <w:rsid w:val="00E0516C"/>
    <w:rsid w:val="00E0532C"/>
    <w:rsid w:val="00E05716"/>
    <w:rsid w:val="00E0654C"/>
    <w:rsid w:val="00E07426"/>
    <w:rsid w:val="00E07C13"/>
    <w:rsid w:val="00E1045A"/>
    <w:rsid w:val="00E10949"/>
    <w:rsid w:val="00E10F7C"/>
    <w:rsid w:val="00E110F8"/>
    <w:rsid w:val="00E1307F"/>
    <w:rsid w:val="00E13429"/>
    <w:rsid w:val="00E138E8"/>
    <w:rsid w:val="00E14557"/>
    <w:rsid w:val="00E146FE"/>
    <w:rsid w:val="00E15030"/>
    <w:rsid w:val="00E15472"/>
    <w:rsid w:val="00E16B9B"/>
    <w:rsid w:val="00E16D1F"/>
    <w:rsid w:val="00E16E32"/>
    <w:rsid w:val="00E17334"/>
    <w:rsid w:val="00E17362"/>
    <w:rsid w:val="00E17FAE"/>
    <w:rsid w:val="00E213B6"/>
    <w:rsid w:val="00E21831"/>
    <w:rsid w:val="00E22471"/>
    <w:rsid w:val="00E2506B"/>
    <w:rsid w:val="00E26B49"/>
    <w:rsid w:val="00E26C78"/>
    <w:rsid w:val="00E325B0"/>
    <w:rsid w:val="00E332EF"/>
    <w:rsid w:val="00E3433C"/>
    <w:rsid w:val="00E35BD5"/>
    <w:rsid w:val="00E36E57"/>
    <w:rsid w:val="00E37F94"/>
    <w:rsid w:val="00E435D1"/>
    <w:rsid w:val="00E438F0"/>
    <w:rsid w:val="00E43C34"/>
    <w:rsid w:val="00E463E3"/>
    <w:rsid w:val="00E46EB5"/>
    <w:rsid w:val="00E502CF"/>
    <w:rsid w:val="00E5032A"/>
    <w:rsid w:val="00E51302"/>
    <w:rsid w:val="00E52FAB"/>
    <w:rsid w:val="00E532D2"/>
    <w:rsid w:val="00E54733"/>
    <w:rsid w:val="00E550AB"/>
    <w:rsid w:val="00E559B8"/>
    <w:rsid w:val="00E55BF6"/>
    <w:rsid w:val="00E55CFA"/>
    <w:rsid w:val="00E55FA7"/>
    <w:rsid w:val="00E57008"/>
    <w:rsid w:val="00E61546"/>
    <w:rsid w:val="00E63D48"/>
    <w:rsid w:val="00E63F28"/>
    <w:rsid w:val="00E6442D"/>
    <w:rsid w:val="00E65EA5"/>
    <w:rsid w:val="00E65EAD"/>
    <w:rsid w:val="00E677D6"/>
    <w:rsid w:val="00E67D55"/>
    <w:rsid w:val="00E709F5"/>
    <w:rsid w:val="00E7170E"/>
    <w:rsid w:val="00E71FFA"/>
    <w:rsid w:val="00E72A6E"/>
    <w:rsid w:val="00E72FB7"/>
    <w:rsid w:val="00E73E2F"/>
    <w:rsid w:val="00E74104"/>
    <w:rsid w:val="00E74407"/>
    <w:rsid w:val="00E74DA8"/>
    <w:rsid w:val="00E76AAC"/>
    <w:rsid w:val="00E8027C"/>
    <w:rsid w:val="00E80387"/>
    <w:rsid w:val="00E8286F"/>
    <w:rsid w:val="00E828BF"/>
    <w:rsid w:val="00E83D17"/>
    <w:rsid w:val="00E84640"/>
    <w:rsid w:val="00E84DDB"/>
    <w:rsid w:val="00E85A65"/>
    <w:rsid w:val="00E86136"/>
    <w:rsid w:val="00E86346"/>
    <w:rsid w:val="00E909BE"/>
    <w:rsid w:val="00E913BD"/>
    <w:rsid w:val="00E917E5"/>
    <w:rsid w:val="00E91F54"/>
    <w:rsid w:val="00E945D2"/>
    <w:rsid w:val="00E94872"/>
    <w:rsid w:val="00E94F95"/>
    <w:rsid w:val="00EA0F61"/>
    <w:rsid w:val="00EA1354"/>
    <w:rsid w:val="00EA1D6A"/>
    <w:rsid w:val="00EA3470"/>
    <w:rsid w:val="00EA3CEC"/>
    <w:rsid w:val="00EA51F8"/>
    <w:rsid w:val="00EA5245"/>
    <w:rsid w:val="00EA54A0"/>
    <w:rsid w:val="00EA6900"/>
    <w:rsid w:val="00EB00BA"/>
    <w:rsid w:val="00EB15FE"/>
    <w:rsid w:val="00EB18FA"/>
    <w:rsid w:val="00EB1965"/>
    <w:rsid w:val="00EB1B78"/>
    <w:rsid w:val="00EB2FC2"/>
    <w:rsid w:val="00EB3719"/>
    <w:rsid w:val="00EB41A6"/>
    <w:rsid w:val="00EB52C1"/>
    <w:rsid w:val="00EB5CB3"/>
    <w:rsid w:val="00EB6138"/>
    <w:rsid w:val="00EB6FC7"/>
    <w:rsid w:val="00EB73E8"/>
    <w:rsid w:val="00EC00BA"/>
    <w:rsid w:val="00EC253B"/>
    <w:rsid w:val="00EC2647"/>
    <w:rsid w:val="00EC2BA4"/>
    <w:rsid w:val="00EC318C"/>
    <w:rsid w:val="00EC3D61"/>
    <w:rsid w:val="00EC4D0F"/>
    <w:rsid w:val="00EC72EC"/>
    <w:rsid w:val="00EC7487"/>
    <w:rsid w:val="00EC7A5E"/>
    <w:rsid w:val="00ED121B"/>
    <w:rsid w:val="00ED215F"/>
    <w:rsid w:val="00ED53D0"/>
    <w:rsid w:val="00ED5DF7"/>
    <w:rsid w:val="00ED5E98"/>
    <w:rsid w:val="00ED6760"/>
    <w:rsid w:val="00ED6DAD"/>
    <w:rsid w:val="00EE019B"/>
    <w:rsid w:val="00EE05FB"/>
    <w:rsid w:val="00EE147C"/>
    <w:rsid w:val="00EE620C"/>
    <w:rsid w:val="00EE682A"/>
    <w:rsid w:val="00EF1232"/>
    <w:rsid w:val="00EF5588"/>
    <w:rsid w:val="00EF6F9B"/>
    <w:rsid w:val="00EF72C7"/>
    <w:rsid w:val="00F005D9"/>
    <w:rsid w:val="00F00B40"/>
    <w:rsid w:val="00F00CC0"/>
    <w:rsid w:val="00F00D90"/>
    <w:rsid w:val="00F02B2E"/>
    <w:rsid w:val="00F02D95"/>
    <w:rsid w:val="00F03CE4"/>
    <w:rsid w:val="00F03E98"/>
    <w:rsid w:val="00F048FB"/>
    <w:rsid w:val="00F049D4"/>
    <w:rsid w:val="00F0524A"/>
    <w:rsid w:val="00F06366"/>
    <w:rsid w:val="00F06508"/>
    <w:rsid w:val="00F067D3"/>
    <w:rsid w:val="00F10778"/>
    <w:rsid w:val="00F10CF7"/>
    <w:rsid w:val="00F11A30"/>
    <w:rsid w:val="00F128E7"/>
    <w:rsid w:val="00F153CA"/>
    <w:rsid w:val="00F1548D"/>
    <w:rsid w:val="00F165DC"/>
    <w:rsid w:val="00F22CDD"/>
    <w:rsid w:val="00F22D99"/>
    <w:rsid w:val="00F23EE4"/>
    <w:rsid w:val="00F26305"/>
    <w:rsid w:val="00F26564"/>
    <w:rsid w:val="00F267BC"/>
    <w:rsid w:val="00F27202"/>
    <w:rsid w:val="00F2798C"/>
    <w:rsid w:val="00F3063E"/>
    <w:rsid w:val="00F312B0"/>
    <w:rsid w:val="00F31AAD"/>
    <w:rsid w:val="00F31E73"/>
    <w:rsid w:val="00F33971"/>
    <w:rsid w:val="00F34DBD"/>
    <w:rsid w:val="00F34E75"/>
    <w:rsid w:val="00F35F9B"/>
    <w:rsid w:val="00F37681"/>
    <w:rsid w:val="00F37CF8"/>
    <w:rsid w:val="00F41BB2"/>
    <w:rsid w:val="00F41ED7"/>
    <w:rsid w:val="00F42E63"/>
    <w:rsid w:val="00F42EB2"/>
    <w:rsid w:val="00F5065A"/>
    <w:rsid w:val="00F50BE8"/>
    <w:rsid w:val="00F5179B"/>
    <w:rsid w:val="00F52BE7"/>
    <w:rsid w:val="00F52E00"/>
    <w:rsid w:val="00F531F1"/>
    <w:rsid w:val="00F53272"/>
    <w:rsid w:val="00F53604"/>
    <w:rsid w:val="00F53F35"/>
    <w:rsid w:val="00F54481"/>
    <w:rsid w:val="00F55DF2"/>
    <w:rsid w:val="00F600A3"/>
    <w:rsid w:val="00F603A6"/>
    <w:rsid w:val="00F608F8"/>
    <w:rsid w:val="00F6243A"/>
    <w:rsid w:val="00F6387F"/>
    <w:rsid w:val="00F6574F"/>
    <w:rsid w:val="00F65B7B"/>
    <w:rsid w:val="00F662B7"/>
    <w:rsid w:val="00F6778F"/>
    <w:rsid w:val="00F67DCD"/>
    <w:rsid w:val="00F70315"/>
    <w:rsid w:val="00F7083A"/>
    <w:rsid w:val="00F70917"/>
    <w:rsid w:val="00F70BB2"/>
    <w:rsid w:val="00F74626"/>
    <w:rsid w:val="00F75396"/>
    <w:rsid w:val="00F7587B"/>
    <w:rsid w:val="00F75D33"/>
    <w:rsid w:val="00F7616E"/>
    <w:rsid w:val="00F76B4D"/>
    <w:rsid w:val="00F76DD6"/>
    <w:rsid w:val="00F77F5F"/>
    <w:rsid w:val="00F81027"/>
    <w:rsid w:val="00F81C40"/>
    <w:rsid w:val="00F8220B"/>
    <w:rsid w:val="00F827D7"/>
    <w:rsid w:val="00F841AA"/>
    <w:rsid w:val="00F84700"/>
    <w:rsid w:val="00F84FFF"/>
    <w:rsid w:val="00F85C84"/>
    <w:rsid w:val="00F90098"/>
    <w:rsid w:val="00F902E4"/>
    <w:rsid w:val="00F93376"/>
    <w:rsid w:val="00F93840"/>
    <w:rsid w:val="00F93BBD"/>
    <w:rsid w:val="00F94728"/>
    <w:rsid w:val="00F9539F"/>
    <w:rsid w:val="00F96732"/>
    <w:rsid w:val="00F976BA"/>
    <w:rsid w:val="00F97879"/>
    <w:rsid w:val="00F978A3"/>
    <w:rsid w:val="00FA0565"/>
    <w:rsid w:val="00FA2438"/>
    <w:rsid w:val="00FA3467"/>
    <w:rsid w:val="00FA390B"/>
    <w:rsid w:val="00FA6323"/>
    <w:rsid w:val="00FA7842"/>
    <w:rsid w:val="00FB2C49"/>
    <w:rsid w:val="00FB36CA"/>
    <w:rsid w:val="00FB3B66"/>
    <w:rsid w:val="00FB4231"/>
    <w:rsid w:val="00FB58D6"/>
    <w:rsid w:val="00FB6B92"/>
    <w:rsid w:val="00FB73BB"/>
    <w:rsid w:val="00FB7512"/>
    <w:rsid w:val="00FC0EDA"/>
    <w:rsid w:val="00FC12EA"/>
    <w:rsid w:val="00FC218B"/>
    <w:rsid w:val="00FC239C"/>
    <w:rsid w:val="00FC3014"/>
    <w:rsid w:val="00FC32F3"/>
    <w:rsid w:val="00FC3CB5"/>
    <w:rsid w:val="00FC425F"/>
    <w:rsid w:val="00FC56DD"/>
    <w:rsid w:val="00FC6872"/>
    <w:rsid w:val="00FC6963"/>
    <w:rsid w:val="00FC7AB6"/>
    <w:rsid w:val="00FD096B"/>
    <w:rsid w:val="00FD0C91"/>
    <w:rsid w:val="00FD280B"/>
    <w:rsid w:val="00FD4069"/>
    <w:rsid w:val="00FD410D"/>
    <w:rsid w:val="00FD4156"/>
    <w:rsid w:val="00FD6FFD"/>
    <w:rsid w:val="00FE04D8"/>
    <w:rsid w:val="00FE0A9B"/>
    <w:rsid w:val="00FE329C"/>
    <w:rsid w:val="00FE3A11"/>
    <w:rsid w:val="00FE3BA3"/>
    <w:rsid w:val="00FE4F81"/>
    <w:rsid w:val="00FE518C"/>
    <w:rsid w:val="00FE5EFD"/>
    <w:rsid w:val="00FE6949"/>
    <w:rsid w:val="00FE69D6"/>
    <w:rsid w:val="00FF00FA"/>
    <w:rsid w:val="00FF1D37"/>
    <w:rsid w:val="00FF2537"/>
    <w:rsid w:val="00FF2C7A"/>
    <w:rsid w:val="00FF3FAF"/>
    <w:rsid w:val="00FF4752"/>
    <w:rsid w:val="00FF51EF"/>
    <w:rsid w:val="00FF6261"/>
    <w:rsid w:val="00FF6E1C"/>
    <w:rsid w:val="00FF7AAF"/>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A072"/>
  <w15:chartTrackingRefBased/>
  <w15:docId w15:val="{32733D2B-657F-494F-A5F2-41528FB1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E76AAC"/>
    <w:pPr>
      <w:keepNext/>
      <w:spacing w:before="240" w:after="120" w:line="276" w:lineRule="auto"/>
      <w:jc w:val="center"/>
      <w:outlineLvl w:val="0"/>
    </w:pPr>
    <w:rPr>
      <w:b/>
      <w:bCs/>
    </w:rPr>
  </w:style>
  <w:style w:type="paragraph" w:styleId="Nagwek2">
    <w:name w:val="heading 2"/>
    <w:basedOn w:val="Nagwek"/>
    <w:next w:val="Normalny"/>
    <w:qFormat/>
    <w:rsid w:val="003447AA"/>
    <w:pPr>
      <w:tabs>
        <w:tab w:val="clear" w:pos="4536"/>
        <w:tab w:val="clear" w:pos="9072"/>
        <w:tab w:val="left" w:pos="360"/>
      </w:tabs>
      <w:spacing w:after="120"/>
      <w:outlineLvl w:val="1"/>
    </w:pPr>
    <w:rPr>
      <w:b/>
      <w:bCs/>
    </w:rPr>
  </w:style>
  <w:style w:type="paragraph" w:styleId="Nagwek3">
    <w:name w:val="heading 3"/>
    <w:basedOn w:val="Normalny"/>
    <w:next w:val="Normalny"/>
    <w:qFormat/>
    <w:pPr>
      <w:keepNext/>
      <w:spacing w:after="120"/>
      <w:jc w:val="right"/>
      <w:outlineLvl w:val="2"/>
    </w:pPr>
    <w:rPr>
      <w:szCs w:val="20"/>
    </w:rPr>
  </w:style>
  <w:style w:type="paragraph" w:styleId="Nagwek4">
    <w:name w:val="heading 4"/>
    <w:basedOn w:val="Normalny"/>
    <w:next w:val="Normalny"/>
    <w:qFormat/>
    <w:pPr>
      <w:keepNext/>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customStyle="1" w:styleId="wyliczanie">
    <w:name w:val="wyliczanie"/>
    <w:basedOn w:val="Normalny"/>
    <w:pPr>
      <w:spacing w:after="60"/>
      <w:jc w:val="both"/>
    </w:pPr>
    <w:rPr>
      <w:szCs w:val="20"/>
    </w:rPr>
  </w:style>
  <w:style w:type="paragraph" w:styleId="Tekstpodstawowywcity2">
    <w:name w:val="Body Text Indent 2"/>
    <w:basedOn w:val="Normalny"/>
    <w:pPr>
      <w:spacing w:after="60"/>
      <w:ind w:left="681" w:hanging="284"/>
    </w:pPr>
    <w:rPr>
      <w:rFonts w:ascii="Arial" w:hAnsi="Arial" w:cs="Arial"/>
      <w:szCs w:val="20"/>
    </w:rPr>
  </w:style>
  <w:style w:type="paragraph" w:styleId="Tekstpodstawowy">
    <w:name w:val="Body Text"/>
    <w:basedOn w:val="Normalny"/>
    <w:link w:val="TekstpodstawowyZnak"/>
    <w:pPr>
      <w:overflowPunct w:val="0"/>
      <w:autoSpaceDE w:val="0"/>
      <w:autoSpaceDN w:val="0"/>
      <w:adjustRightInd w:val="0"/>
      <w:jc w:val="both"/>
      <w:textAlignment w:val="baseline"/>
    </w:pPr>
    <w:rPr>
      <w:szCs w:val="20"/>
    </w:rPr>
  </w:style>
  <w:style w:type="paragraph" w:styleId="Tekstpodstawowywcity3">
    <w:name w:val="Body Text Indent 3"/>
    <w:basedOn w:val="Normalny"/>
    <w:pPr>
      <w:spacing w:after="120"/>
      <w:ind w:left="340"/>
    </w:pPr>
  </w:style>
  <w:style w:type="paragraph" w:styleId="Tekstpodstawowywcity">
    <w:name w:val="Body Text Indent"/>
    <w:basedOn w:val="Normalny"/>
    <w:pPr>
      <w:tabs>
        <w:tab w:val="left" w:pos="360"/>
      </w:tabs>
      <w:ind w:left="360"/>
      <w:jc w:val="both"/>
    </w:pPr>
    <w:rPr>
      <w:szCs w:val="20"/>
    </w:rPr>
  </w:style>
  <w:style w:type="paragraph" w:styleId="Stopka">
    <w:name w:val="footer"/>
    <w:basedOn w:val="Normalny"/>
    <w:pPr>
      <w:tabs>
        <w:tab w:val="center" w:pos="4536"/>
        <w:tab w:val="right" w:pos="9072"/>
      </w:tabs>
    </w:pPr>
    <w:rPr>
      <w:sz w:val="20"/>
      <w:szCs w:val="20"/>
    </w:rPr>
  </w:style>
  <w:style w:type="character" w:styleId="Numerstrony">
    <w:name w:val="page number"/>
    <w:basedOn w:val="Domylnaczcionkaakapitu"/>
  </w:style>
  <w:style w:type="paragraph" w:customStyle="1" w:styleId="Tekstpodstawowy21">
    <w:name w:val="Tekst podstawowy 21"/>
    <w:basedOn w:val="Normalny"/>
    <w:pPr>
      <w:overflowPunct w:val="0"/>
      <w:autoSpaceDE w:val="0"/>
      <w:autoSpaceDN w:val="0"/>
      <w:adjustRightInd w:val="0"/>
      <w:ind w:left="567"/>
      <w:jc w:val="both"/>
      <w:textAlignment w:val="baseline"/>
    </w:pPr>
    <w:rPr>
      <w:szCs w:val="20"/>
    </w:rPr>
  </w:style>
  <w:style w:type="paragraph" w:styleId="Tekstpodstawowy2">
    <w:name w:val="Body Text 2"/>
    <w:basedOn w:val="Normalny"/>
    <w:pPr>
      <w:spacing w:after="120"/>
    </w:pPr>
    <w:rPr>
      <w:rFonts w:ascii="Arial" w:hAnsi="Arial" w:cs="Arial"/>
      <w:szCs w:val="20"/>
    </w:rPr>
  </w:style>
  <w:style w:type="paragraph" w:customStyle="1" w:styleId="Tekstpodstawowywcity21">
    <w:name w:val="Tekst podstawowy wcięty 21"/>
    <w:basedOn w:val="Normalny"/>
    <w:pPr>
      <w:overflowPunct w:val="0"/>
      <w:autoSpaceDE w:val="0"/>
      <w:autoSpaceDN w:val="0"/>
      <w:adjustRightInd w:val="0"/>
      <w:ind w:left="708"/>
      <w:jc w:val="both"/>
      <w:textAlignment w:val="baseline"/>
    </w:pPr>
    <w:rPr>
      <w:szCs w:val="20"/>
    </w:rPr>
  </w:style>
  <w:style w:type="paragraph" w:styleId="Tekstpodstawowy3">
    <w:name w:val="Body Text 3"/>
    <w:basedOn w:val="Normalny"/>
    <w:pPr>
      <w:spacing w:after="120"/>
      <w:jc w:val="both"/>
    </w:pPr>
    <w:rPr>
      <w:rFonts w:ascii="Arial" w:hAnsi="Arial" w:cs="Arial"/>
      <w:sz w:val="20"/>
    </w:rPr>
  </w:style>
  <w:style w:type="paragraph" w:customStyle="1" w:styleId="paragraf">
    <w:name w:val="paragraf"/>
    <w:basedOn w:val="Normalny"/>
    <w:pPr>
      <w:spacing w:before="120" w:after="120"/>
      <w:jc w:val="center"/>
    </w:pPr>
    <w:rPr>
      <w:rFonts w:ascii="Arial" w:hAnsi="Arial"/>
      <w:b/>
      <w:sz w:val="20"/>
      <w:szCs w:val="20"/>
    </w:rPr>
  </w:style>
  <w:style w:type="paragraph" w:customStyle="1" w:styleId="punkt">
    <w:name w:val="punkt"/>
    <w:basedOn w:val="Normalny"/>
    <w:pPr>
      <w:numPr>
        <w:ilvl w:val="3"/>
        <w:numId w:val="17"/>
      </w:numPr>
      <w:tabs>
        <w:tab w:val="left" w:pos="567"/>
      </w:tabs>
      <w:spacing w:after="120"/>
      <w:jc w:val="both"/>
    </w:pPr>
    <w:rPr>
      <w:rFonts w:ascii="Arial" w:hAnsi="Arial"/>
      <w:sz w:val="20"/>
      <w:szCs w:val="20"/>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styleId="Odwoaniedokomentarza">
    <w:name w:val="annotation reference"/>
    <w:semiHidden/>
    <w:rPr>
      <w:sz w:val="16"/>
      <w:szCs w:val="16"/>
    </w:rPr>
  </w:style>
  <w:style w:type="paragraph" w:styleId="Tekstkomentarza">
    <w:name w:val="annotation text"/>
    <w:basedOn w:val="Normalny"/>
    <w:uiPriority w:val="99"/>
    <w:semiHidden/>
    <w:rPr>
      <w:sz w:val="20"/>
      <w:szCs w:val="20"/>
    </w:rPr>
  </w:style>
  <w:style w:type="paragraph" w:customStyle="1" w:styleId="BodySingle">
    <w:name w:val="Body Single"/>
    <w:basedOn w:val="Normalny"/>
    <w:rPr>
      <w:noProof/>
      <w:sz w:val="20"/>
      <w:szCs w:val="20"/>
      <w14:shadow w14:blurRad="50800" w14:dist="38100" w14:dir="2700000" w14:sx="100000" w14:sy="100000" w14:kx="0" w14:ky="0" w14:algn="tl">
        <w14:srgbClr w14:val="000000">
          <w14:alpha w14:val="60000"/>
        </w14:srgbClr>
      </w14:shadow>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character" w:customStyle="1" w:styleId="TekstpodstawowyZnak">
    <w:name w:val="Tekst podstawowy Znak"/>
    <w:link w:val="Tekstpodstawowy"/>
    <w:rsid w:val="00E917E5"/>
    <w:rPr>
      <w:sz w:val="24"/>
    </w:rPr>
  </w:style>
  <w:style w:type="paragraph" w:styleId="Tematkomentarza">
    <w:name w:val="annotation subject"/>
    <w:basedOn w:val="Tekstkomentarza"/>
    <w:next w:val="Tekstkomentarza"/>
    <w:semiHidden/>
    <w:unhideWhenUsed/>
    <w:rPr>
      <w:b/>
      <w:bCs/>
    </w:rPr>
  </w:style>
  <w:style w:type="character" w:customStyle="1" w:styleId="TekstkomentarzaZnak">
    <w:name w:val="Tekst komentarza Znak"/>
    <w:basedOn w:val="Domylnaczcionkaakapitu"/>
    <w:uiPriority w:val="99"/>
    <w:semiHidden/>
  </w:style>
  <w:style w:type="character" w:customStyle="1" w:styleId="TematkomentarzaZnak">
    <w:name w:val="Temat komentarza Znak"/>
    <w:basedOn w:val="TekstkomentarzaZnak"/>
  </w:style>
  <w:style w:type="character" w:customStyle="1" w:styleId="st">
    <w:name w:val="st"/>
    <w:rsid w:val="008314A6"/>
  </w:style>
  <w:style w:type="character" w:customStyle="1" w:styleId="ListLabel1">
    <w:name w:val="ListLabel 1"/>
    <w:rsid w:val="000D7542"/>
    <w:rPr>
      <w:color w:val="00000A"/>
    </w:rPr>
  </w:style>
  <w:style w:type="paragraph" w:styleId="Akapitzlist">
    <w:name w:val="List Paragraph"/>
    <w:basedOn w:val="Normalny"/>
    <w:uiPriority w:val="34"/>
    <w:qFormat/>
    <w:rsid w:val="00F00D90"/>
    <w:pPr>
      <w:suppressAutoHyphens/>
      <w:ind w:left="720"/>
    </w:pPr>
    <w:rPr>
      <w:kern w:val="1"/>
      <w:lang w:eastAsia="ar-SA"/>
    </w:rPr>
  </w:style>
  <w:style w:type="paragraph" w:styleId="Tytu">
    <w:name w:val="Title"/>
    <w:basedOn w:val="Nagwek"/>
    <w:next w:val="Normalny"/>
    <w:link w:val="TytuZnak"/>
    <w:qFormat/>
    <w:rsid w:val="003F4262"/>
    <w:pPr>
      <w:tabs>
        <w:tab w:val="clear" w:pos="4536"/>
        <w:tab w:val="clear" w:pos="9072"/>
        <w:tab w:val="left" w:pos="360"/>
        <w:tab w:val="left" w:pos="4920"/>
      </w:tabs>
      <w:spacing w:before="360" w:line="276" w:lineRule="auto"/>
      <w:jc w:val="center"/>
    </w:pPr>
    <w:rPr>
      <w:b/>
      <w:spacing w:val="16"/>
      <w:sz w:val="32"/>
      <w:szCs w:val="32"/>
    </w:rPr>
  </w:style>
  <w:style w:type="character" w:customStyle="1" w:styleId="TytuZnak">
    <w:name w:val="Tytuł Znak"/>
    <w:basedOn w:val="Domylnaczcionkaakapitu"/>
    <w:link w:val="Tytu"/>
    <w:rsid w:val="003F4262"/>
    <w:rPr>
      <w:b/>
      <w:spacing w:val="16"/>
      <w:sz w:val="32"/>
      <w:szCs w:val="32"/>
    </w:rPr>
  </w:style>
  <w:style w:type="paragraph" w:styleId="Nagwekspisutreci">
    <w:name w:val="TOC Heading"/>
    <w:basedOn w:val="Nagwek1"/>
    <w:next w:val="Normalny"/>
    <w:uiPriority w:val="39"/>
    <w:unhideWhenUsed/>
    <w:qFormat/>
    <w:rsid w:val="00367D29"/>
    <w:pPr>
      <w:keepLines/>
      <w:spacing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rsid w:val="00013123"/>
    <w:pPr>
      <w:tabs>
        <w:tab w:val="right" w:leader="dot" w:pos="9627"/>
      </w:tabs>
      <w:spacing w:after="120" w:line="276" w:lineRule="auto"/>
      <w:ind w:left="1134" w:hanging="1134"/>
    </w:pPr>
  </w:style>
  <w:style w:type="paragraph" w:styleId="Spistreci2">
    <w:name w:val="toc 2"/>
    <w:basedOn w:val="Normalny"/>
    <w:next w:val="Normalny"/>
    <w:autoRedefine/>
    <w:uiPriority w:val="39"/>
    <w:rsid w:val="001A2979"/>
    <w:pPr>
      <w:tabs>
        <w:tab w:val="right" w:leader="dot" w:pos="9627"/>
      </w:tabs>
      <w:spacing w:after="120" w:line="276" w:lineRule="auto"/>
    </w:pPr>
  </w:style>
  <w:style w:type="paragraph" w:styleId="Spistreci3">
    <w:name w:val="toc 3"/>
    <w:basedOn w:val="Normalny"/>
    <w:next w:val="Normalny"/>
    <w:autoRedefine/>
    <w:uiPriority w:val="39"/>
    <w:rsid w:val="00367D29"/>
    <w:pPr>
      <w:tabs>
        <w:tab w:val="right" w:leader="dot" w:pos="9627"/>
      </w:tabs>
      <w:spacing w:after="100"/>
      <w:ind w:left="482"/>
    </w:pPr>
  </w:style>
  <w:style w:type="character" w:styleId="Hipercze">
    <w:name w:val="Hyperlink"/>
    <w:basedOn w:val="Domylnaczcionkaakapitu"/>
    <w:uiPriority w:val="99"/>
    <w:unhideWhenUsed/>
    <w:rsid w:val="00367D29"/>
    <w:rPr>
      <w:color w:val="0563C1" w:themeColor="hyperlink"/>
      <w:u w:val="single"/>
    </w:rPr>
  </w:style>
  <w:style w:type="character" w:styleId="Nierozpoznanawzmianka">
    <w:name w:val="Unresolved Mention"/>
    <w:basedOn w:val="Domylnaczcionkaakapitu"/>
    <w:uiPriority w:val="99"/>
    <w:semiHidden/>
    <w:unhideWhenUsed/>
    <w:rsid w:val="006E00C7"/>
    <w:rPr>
      <w:color w:val="605E5C"/>
      <w:shd w:val="clear" w:color="auto" w:fill="E1DFDD"/>
    </w:rPr>
  </w:style>
  <w:style w:type="character" w:styleId="Tekstzastpczy">
    <w:name w:val="Placeholder Text"/>
    <w:basedOn w:val="Domylnaczcionkaakapitu"/>
    <w:uiPriority w:val="99"/>
    <w:semiHidden/>
    <w:rsid w:val="007D657A"/>
    <w:rPr>
      <w:color w:val="666666"/>
    </w:rPr>
  </w:style>
  <w:style w:type="paragraph" w:styleId="Legenda">
    <w:name w:val="caption"/>
    <w:basedOn w:val="Normalny"/>
    <w:next w:val="Normalny"/>
    <w:unhideWhenUsed/>
    <w:qFormat/>
    <w:rsid w:val="007A12A2"/>
    <w:pPr>
      <w:keepNext/>
      <w:spacing w:before="240" w:after="60"/>
      <w:ind w:left="1021" w:firstLine="340"/>
    </w:pPr>
    <w:rPr>
      <w:color w:val="44546A" w:themeColor="text2"/>
      <w:sz w:val="22"/>
      <w:szCs w:val="22"/>
    </w:rPr>
  </w:style>
  <w:style w:type="paragraph" w:styleId="Poprawka">
    <w:name w:val="Revision"/>
    <w:hidden/>
    <w:uiPriority w:val="99"/>
    <w:semiHidden/>
    <w:rsid w:val="007701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432">
      <w:bodyDiv w:val="1"/>
      <w:marLeft w:val="0"/>
      <w:marRight w:val="0"/>
      <w:marTop w:val="0"/>
      <w:marBottom w:val="0"/>
      <w:divBdr>
        <w:top w:val="none" w:sz="0" w:space="0" w:color="auto"/>
        <w:left w:val="none" w:sz="0" w:space="0" w:color="auto"/>
        <w:bottom w:val="none" w:sz="0" w:space="0" w:color="auto"/>
        <w:right w:val="none" w:sz="0" w:space="0" w:color="auto"/>
      </w:divBdr>
    </w:div>
    <w:div w:id="7484498">
      <w:bodyDiv w:val="1"/>
      <w:marLeft w:val="0"/>
      <w:marRight w:val="0"/>
      <w:marTop w:val="0"/>
      <w:marBottom w:val="0"/>
      <w:divBdr>
        <w:top w:val="none" w:sz="0" w:space="0" w:color="auto"/>
        <w:left w:val="none" w:sz="0" w:space="0" w:color="auto"/>
        <w:bottom w:val="none" w:sz="0" w:space="0" w:color="auto"/>
        <w:right w:val="none" w:sz="0" w:space="0" w:color="auto"/>
      </w:divBdr>
    </w:div>
    <w:div w:id="28266774">
      <w:bodyDiv w:val="1"/>
      <w:marLeft w:val="0"/>
      <w:marRight w:val="0"/>
      <w:marTop w:val="0"/>
      <w:marBottom w:val="0"/>
      <w:divBdr>
        <w:top w:val="none" w:sz="0" w:space="0" w:color="auto"/>
        <w:left w:val="none" w:sz="0" w:space="0" w:color="auto"/>
        <w:bottom w:val="none" w:sz="0" w:space="0" w:color="auto"/>
        <w:right w:val="none" w:sz="0" w:space="0" w:color="auto"/>
      </w:divBdr>
    </w:div>
    <w:div w:id="32778734">
      <w:bodyDiv w:val="1"/>
      <w:marLeft w:val="0"/>
      <w:marRight w:val="0"/>
      <w:marTop w:val="0"/>
      <w:marBottom w:val="0"/>
      <w:divBdr>
        <w:top w:val="none" w:sz="0" w:space="0" w:color="auto"/>
        <w:left w:val="none" w:sz="0" w:space="0" w:color="auto"/>
        <w:bottom w:val="none" w:sz="0" w:space="0" w:color="auto"/>
        <w:right w:val="none" w:sz="0" w:space="0" w:color="auto"/>
      </w:divBdr>
    </w:div>
    <w:div w:id="34936500">
      <w:bodyDiv w:val="1"/>
      <w:marLeft w:val="0"/>
      <w:marRight w:val="0"/>
      <w:marTop w:val="0"/>
      <w:marBottom w:val="0"/>
      <w:divBdr>
        <w:top w:val="none" w:sz="0" w:space="0" w:color="auto"/>
        <w:left w:val="none" w:sz="0" w:space="0" w:color="auto"/>
        <w:bottom w:val="none" w:sz="0" w:space="0" w:color="auto"/>
        <w:right w:val="none" w:sz="0" w:space="0" w:color="auto"/>
      </w:divBdr>
      <w:divsChild>
        <w:div w:id="297034665">
          <w:marLeft w:val="0"/>
          <w:marRight w:val="0"/>
          <w:marTop w:val="0"/>
          <w:marBottom w:val="0"/>
          <w:divBdr>
            <w:top w:val="none" w:sz="0" w:space="0" w:color="auto"/>
            <w:left w:val="none" w:sz="0" w:space="0" w:color="auto"/>
            <w:bottom w:val="none" w:sz="0" w:space="0" w:color="auto"/>
            <w:right w:val="none" w:sz="0" w:space="0" w:color="auto"/>
          </w:divBdr>
        </w:div>
      </w:divsChild>
    </w:div>
    <w:div w:id="94062966">
      <w:bodyDiv w:val="1"/>
      <w:marLeft w:val="0"/>
      <w:marRight w:val="0"/>
      <w:marTop w:val="0"/>
      <w:marBottom w:val="0"/>
      <w:divBdr>
        <w:top w:val="none" w:sz="0" w:space="0" w:color="auto"/>
        <w:left w:val="none" w:sz="0" w:space="0" w:color="auto"/>
        <w:bottom w:val="none" w:sz="0" w:space="0" w:color="auto"/>
        <w:right w:val="none" w:sz="0" w:space="0" w:color="auto"/>
      </w:divBdr>
    </w:div>
    <w:div w:id="163210817">
      <w:bodyDiv w:val="1"/>
      <w:marLeft w:val="0"/>
      <w:marRight w:val="0"/>
      <w:marTop w:val="0"/>
      <w:marBottom w:val="0"/>
      <w:divBdr>
        <w:top w:val="none" w:sz="0" w:space="0" w:color="auto"/>
        <w:left w:val="none" w:sz="0" w:space="0" w:color="auto"/>
        <w:bottom w:val="none" w:sz="0" w:space="0" w:color="auto"/>
        <w:right w:val="none" w:sz="0" w:space="0" w:color="auto"/>
      </w:divBdr>
    </w:div>
    <w:div w:id="170145831">
      <w:bodyDiv w:val="1"/>
      <w:marLeft w:val="0"/>
      <w:marRight w:val="0"/>
      <w:marTop w:val="0"/>
      <w:marBottom w:val="0"/>
      <w:divBdr>
        <w:top w:val="none" w:sz="0" w:space="0" w:color="auto"/>
        <w:left w:val="none" w:sz="0" w:space="0" w:color="auto"/>
        <w:bottom w:val="none" w:sz="0" w:space="0" w:color="auto"/>
        <w:right w:val="none" w:sz="0" w:space="0" w:color="auto"/>
      </w:divBdr>
    </w:div>
    <w:div w:id="319429268">
      <w:bodyDiv w:val="1"/>
      <w:marLeft w:val="0"/>
      <w:marRight w:val="0"/>
      <w:marTop w:val="0"/>
      <w:marBottom w:val="0"/>
      <w:divBdr>
        <w:top w:val="none" w:sz="0" w:space="0" w:color="auto"/>
        <w:left w:val="none" w:sz="0" w:space="0" w:color="auto"/>
        <w:bottom w:val="none" w:sz="0" w:space="0" w:color="auto"/>
        <w:right w:val="none" w:sz="0" w:space="0" w:color="auto"/>
      </w:divBdr>
    </w:div>
    <w:div w:id="394160405">
      <w:bodyDiv w:val="1"/>
      <w:marLeft w:val="0"/>
      <w:marRight w:val="0"/>
      <w:marTop w:val="0"/>
      <w:marBottom w:val="0"/>
      <w:divBdr>
        <w:top w:val="none" w:sz="0" w:space="0" w:color="auto"/>
        <w:left w:val="none" w:sz="0" w:space="0" w:color="auto"/>
        <w:bottom w:val="none" w:sz="0" w:space="0" w:color="auto"/>
        <w:right w:val="none" w:sz="0" w:space="0" w:color="auto"/>
      </w:divBdr>
    </w:div>
    <w:div w:id="398943665">
      <w:bodyDiv w:val="1"/>
      <w:marLeft w:val="0"/>
      <w:marRight w:val="0"/>
      <w:marTop w:val="0"/>
      <w:marBottom w:val="0"/>
      <w:divBdr>
        <w:top w:val="none" w:sz="0" w:space="0" w:color="auto"/>
        <w:left w:val="none" w:sz="0" w:space="0" w:color="auto"/>
        <w:bottom w:val="none" w:sz="0" w:space="0" w:color="auto"/>
        <w:right w:val="none" w:sz="0" w:space="0" w:color="auto"/>
      </w:divBdr>
    </w:div>
    <w:div w:id="485316995">
      <w:bodyDiv w:val="1"/>
      <w:marLeft w:val="0"/>
      <w:marRight w:val="0"/>
      <w:marTop w:val="0"/>
      <w:marBottom w:val="0"/>
      <w:divBdr>
        <w:top w:val="none" w:sz="0" w:space="0" w:color="auto"/>
        <w:left w:val="none" w:sz="0" w:space="0" w:color="auto"/>
        <w:bottom w:val="none" w:sz="0" w:space="0" w:color="auto"/>
        <w:right w:val="none" w:sz="0" w:space="0" w:color="auto"/>
      </w:divBdr>
    </w:div>
    <w:div w:id="498423738">
      <w:bodyDiv w:val="1"/>
      <w:marLeft w:val="0"/>
      <w:marRight w:val="0"/>
      <w:marTop w:val="0"/>
      <w:marBottom w:val="0"/>
      <w:divBdr>
        <w:top w:val="none" w:sz="0" w:space="0" w:color="auto"/>
        <w:left w:val="none" w:sz="0" w:space="0" w:color="auto"/>
        <w:bottom w:val="none" w:sz="0" w:space="0" w:color="auto"/>
        <w:right w:val="none" w:sz="0" w:space="0" w:color="auto"/>
      </w:divBdr>
      <w:divsChild>
        <w:div w:id="1221475086">
          <w:marLeft w:val="0"/>
          <w:marRight w:val="0"/>
          <w:marTop w:val="0"/>
          <w:marBottom w:val="0"/>
          <w:divBdr>
            <w:top w:val="none" w:sz="0" w:space="0" w:color="auto"/>
            <w:left w:val="none" w:sz="0" w:space="0" w:color="auto"/>
            <w:bottom w:val="none" w:sz="0" w:space="0" w:color="auto"/>
            <w:right w:val="none" w:sz="0" w:space="0" w:color="auto"/>
          </w:divBdr>
        </w:div>
      </w:divsChild>
    </w:div>
    <w:div w:id="527258133">
      <w:bodyDiv w:val="1"/>
      <w:marLeft w:val="0"/>
      <w:marRight w:val="0"/>
      <w:marTop w:val="0"/>
      <w:marBottom w:val="0"/>
      <w:divBdr>
        <w:top w:val="none" w:sz="0" w:space="0" w:color="auto"/>
        <w:left w:val="none" w:sz="0" w:space="0" w:color="auto"/>
        <w:bottom w:val="none" w:sz="0" w:space="0" w:color="auto"/>
        <w:right w:val="none" w:sz="0" w:space="0" w:color="auto"/>
      </w:divBdr>
    </w:div>
    <w:div w:id="595671277">
      <w:bodyDiv w:val="1"/>
      <w:marLeft w:val="0"/>
      <w:marRight w:val="0"/>
      <w:marTop w:val="0"/>
      <w:marBottom w:val="0"/>
      <w:divBdr>
        <w:top w:val="none" w:sz="0" w:space="0" w:color="auto"/>
        <w:left w:val="none" w:sz="0" w:space="0" w:color="auto"/>
        <w:bottom w:val="none" w:sz="0" w:space="0" w:color="auto"/>
        <w:right w:val="none" w:sz="0" w:space="0" w:color="auto"/>
      </w:divBdr>
    </w:div>
    <w:div w:id="608049068">
      <w:bodyDiv w:val="1"/>
      <w:marLeft w:val="0"/>
      <w:marRight w:val="0"/>
      <w:marTop w:val="0"/>
      <w:marBottom w:val="0"/>
      <w:divBdr>
        <w:top w:val="none" w:sz="0" w:space="0" w:color="auto"/>
        <w:left w:val="none" w:sz="0" w:space="0" w:color="auto"/>
        <w:bottom w:val="none" w:sz="0" w:space="0" w:color="auto"/>
        <w:right w:val="none" w:sz="0" w:space="0" w:color="auto"/>
      </w:divBdr>
    </w:div>
    <w:div w:id="625889721">
      <w:bodyDiv w:val="1"/>
      <w:marLeft w:val="0"/>
      <w:marRight w:val="0"/>
      <w:marTop w:val="0"/>
      <w:marBottom w:val="0"/>
      <w:divBdr>
        <w:top w:val="none" w:sz="0" w:space="0" w:color="auto"/>
        <w:left w:val="none" w:sz="0" w:space="0" w:color="auto"/>
        <w:bottom w:val="none" w:sz="0" w:space="0" w:color="auto"/>
        <w:right w:val="none" w:sz="0" w:space="0" w:color="auto"/>
      </w:divBdr>
    </w:div>
    <w:div w:id="640352981">
      <w:bodyDiv w:val="1"/>
      <w:marLeft w:val="0"/>
      <w:marRight w:val="0"/>
      <w:marTop w:val="0"/>
      <w:marBottom w:val="0"/>
      <w:divBdr>
        <w:top w:val="none" w:sz="0" w:space="0" w:color="auto"/>
        <w:left w:val="none" w:sz="0" w:space="0" w:color="auto"/>
        <w:bottom w:val="none" w:sz="0" w:space="0" w:color="auto"/>
        <w:right w:val="none" w:sz="0" w:space="0" w:color="auto"/>
      </w:divBdr>
      <w:divsChild>
        <w:div w:id="1164784254">
          <w:marLeft w:val="0"/>
          <w:marRight w:val="0"/>
          <w:marTop w:val="0"/>
          <w:marBottom w:val="0"/>
          <w:divBdr>
            <w:top w:val="none" w:sz="0" w:space="0" w:color="auto"/>
            <w:left w:val="none" w:sz="0" w:space="0" w:color="auto"/>
            <w:bottom w:val="none" w:sz="0" w:space="0" w:color="auto"/>
            <w:right w:val="none" w:sz="0" w:space="0" w:color="auto"/>
          </w:divBdr>
        </w:div>
      </w:divsChild>
    </w:div>
    <w:div w:id="657224459">
      <w:bodyDiv w:val="1"/>
      <w:marLeft w:val="0"/>
      <w:marRight w:val="0"/>
      <w:marTop w:val="0"/>
      <w:marBottom w:val="0"/>
      <w:divBdr>
        <w:top w:val="none" w:sz="0" w:space="0" w:color="auto"/>
        <w:left w:val="none" w:sz="0" w:space="0" w:color="auto"/>
        <w:bottom w:val="none" w:sz="0" w:space="0" w:color="auto"/>
        <w:right w:val="none" w:sz="0" w:space="0" w:color="auto"/>
      </w:divBdr>
    </w:div>
    <w:div w:id="712385208">
      <w:bodyDiv w:val="1"/>
      <w:marLeft w:val="0"/>
      <w:marRight w:val="0"/>
      <w:marTop w:val="0"/>
      <w:marBottom w:val="0"/>
      <w:divBdr>
        <w:top w:val="none" w:sz="0" w:space="0" w:color="auto"/>
        <w:left w:val="none" w:sz="0" w:space="0" w:color="auto"/>
        <w:bottom w:val="none" w:sz="0" w:space="0" w:color="auto"/>
        <w:right w:val="none" w:sz="0" w:space="0" w:color="auto"/>
      </w:divBdr>
    </w:div>
    <w:div w:id="785975210">
      <w:bodyDiv w:val="1"/>
      <w:marLeft w:val="0"/>
      <w:marRight w:val="0"/>
      <w:marTop w:val="0"/>
      <w:marBottom w:val="0"/>
      <w:divBdr>
        <w:top w:val="none" w:sz="0" w:space="0" w:color="auto"/>
        <w:left w:val="none" w:sz="0" w:space="0" w:color="auto"/>
        <w:bottom w:val="none" w:sz="0" w:space="0" w:color="auto"/>
        <w:right w:val="none" w:sz="0" w:space="0" w:color="auto"/>
      </w:divBdr>
    </w:div>
    <w:div w:id="805858103">
      <w:bodyDiv w:val="1"/>
      <w:marLeft w:val="0"/>
      <w:marRight w:val="0"/>
      <w:marTop w:val="0"/>
      <w:marBottom w:val="0"/>
      <w:divBdr>
        <w:top w:val="none" w:sz="0" w:space="0" w:color="auto"/>
        <w:left w:val="none" w:sz="0" w:space="0" w:color="auto"/>
        <w:bottom w:val="none" w:sz="0" w:space="0" w:color="auto"/>
        <w:right w:val="none" w:sz="0" w:space="0" w:color="auto"/>
      </w:divBdr>
    </w:div>
    <w:div w:id="821770476">
      <w:bodyDiv w:val="1"/>
      <w:marLeft w:val="0"/>
      <w:marRight w:val="0"/>
      <w:marTop w:val="0"/>
      <w:marBottom w:val="0"/>
      <w:divBdr>
        <w:top w:val="none" w:sz="0" w:space="0" w:color="auto"/>
        <w:left w:val="none" w:sz="0" w:space="0" w:color="auto"/>
        <w:bottom w:val="none" w:sz="0" w:space="0" w:color="auto"/>
        <w:right w:val="none" w:sz="0" w:space="0" w:color="auto"/>
      </w:divBdr>
    </w:div>
    <w:div w:id="826018820">
      <w:bodyDiv w:val="1"/>
      <w:marLeft w:val="0"/>
      <w:marRight w:val="0"/>
      <w:marTop w:val="0"/>
      <w:marBottom w:val="0"/>
      <w:divBdr>
        <w:top w:val="none" w:sz="0" w:space="0" w:color="auto"/>
        <w:left w:val="none" w:sz="0" w:space="0" w:color="auto"/>
        <w:bottom w:val="none" w:sz="0" w:space="0" w:color="auto"/>
        <w:right w:val="none" w:sz="0" w:space="0" w:color="auto"/>
      </w:divBdr>
    </w:div>
    <w:div w:id="992371765">
      <w:bodyDiv w:val="1"/>
      <w:marLeft w:val="0"/>
      <w:marRight w:val="0"/>
      <w:marTop w:val="0"/>
      <w:marBottom w:val="0"/>
      <w:divBdr>
        <w:top w:val="none" w:sz="0" w:space="0" w:color="auto"/>
        <w:left w:val="none" w:sz="0" w:space="0" w:color="auto"/>
        <w:bottom w:val="none" w:sz="0" w:space="0" w:color="auto"/>
        <w:right w:val="none" w:sz="0" w:space="0" w:color="auto"/>
      </w:divBdr>
      <w:divsChild>
        <w:div w:id="811823120">
          <w:marLeft w:val="0"/>
          <w:marRight w:val="0"/>
          <w:marTop w:val="0"/>
          <w:marBottom w:val="0"/>
          <w:divBdr>
            <w:top w:val="none" w:sz="0" w:space="0" w:color="auto"/>
            <w:left w:val="none" w:sz="0" w:space="0" w:color="auto"/>
            <w:bottom w:val="none" w:sz="0" w:space="0" w:color="auto"/>
            <w:right w:val="none" w:sz="0" w:space="0" w:color="auto"/>
          </w:divBdr>
        </w:div>
        <w:div w:id="935213333">
          <w:marLeft w:val="0"/>
          <w:marRight w:val="0"/>
          <w:marTop w:val="0"/>
          <w:marBottom w:val="0"/>
          <w:divBdr>
            <w:top w:val="none" w:sz="0" w:space="0" w:color="auto"/>
            <w:left w:val="none" w:sz="0" w:space="0" w:color="auto"/>
            <w:bottom w:val="none" w:sz="0" w:space="0" w:color="auto"/>
            <w:right w:val="none" w:sz="0" w:space="0" w:color="auto"/>
          </w:divBdr>
        </w:div>
        <w:div w:id="1314289143">
          <w:marLeft w:val="0"/>
          <w:marRight w:val="0"/>
          <w:marTop w:val="0"/>
          <w:marBottom w:val="0"/>
          <w:divBdr>
            <w:top w:val="none" w:sz="0" w:space="0" w:color="auto"/>
            <w:left w:val="none" w:sz="0" w:space="0" w:color="auto"/>
            <w:bottom w:val="none" w:sz="0" w:space="0" w:color="auto"/>
            <w:right w:val="none" w:sz="0" w:space="0" w:color="auto"/>
          </w:divBdr>
        </w:div>
        <w:div w:id="1781147006">
          <w:marLeft w:val="0"/>
          <w:marRight w:val="0"/>
          <w:marTop w:val="0"/>
          <w:marBottom w:val="0"/>
          <w:divBdr>
            <w:top w:val="none" w:sz="0" w:space="0" w:color="auto"/>
            <w:left w:val="none" w:sz="0" w:space="0" w:color="auto"/>
            <w:bottom w:val="none" w:sz="0" w:space="0" w:color="auto"/>
            <w:right w:val="none" w:sz="0" w:space="0" w:color="auto"/>
          </w:divBdr>
        </w:div>
        <w:div w:id="1833064156">
          <w:marLeft w:val="0"/>
          <w:marRight w:val="0"/>
          <w:marTop w:val="0"/>
          <w:marBottom w:val="0"/>
          <w:divBdr>
            <w:top w:val="none" w:sz="0" w:space="0" w:color="auto"/>
            <w:left w:val="none" w:sz="0" w:space="0" w:color="auto"/>
            <w:bottom w:val="none" w:sz="0" w:space="0" w:color="auto"/>
            <w:right w:val="none" w:sz="0" w:space="0" w:color="auto"/>
          </w:divBdr>
        </w:div>
        <w:div w:id="1949576667">
          <w:marLeft w:val="0"/>
          <w:marRight w:val="0"/>
          <w:marTop w:val="0"/>
          <w:marBottom w:val="0"/>
          <w:divBdr>
            <w:top w:val="none" w:sz="0" w:space="0" w:color="auto"/>
            <w:left w:val="none" w:sz="0" w:space="0" w:color="auto"/>
            <w:bottom w:val="none" w:sz="0" w:space="0" w:color="auto"/>
            <w:right w:val="none" w:sz="0" w:space="0" w:color="auto"/>
          </w:divBdr>
        </w:div>
      </w:divsChild>
    </w:div>
    <w:div w:id="1080130411">
      <w:bodyDiv w:val="1"/>
      <w:marLeft w:val="0"/>
      <w:marRight w:val="0"/>
      <w:marTop w:val="0"/>
      <w:marBottom w:val="0"/>
      <w:divBdr>
        <w:top w:val="none" w:sz="0" w:space="0" w:color="auto"/>
        <w:left w:val="none" w:sz="0" w:space="0" w:color="auto"/>
        <w:bottom w:val="none" w:sz="0" w:space="0" w:color="auto"/>
        <w:right w:val="none" w:sz="0" w:space="0" w:color="auto"/>
      </w:divBdr>
    </w:div>
    <w:div w:id="1090352834">
      <w:bodyDiv w:val="1"/>
      <w:marLeft w:val="0"/>
      <w:marRight w:val="0"/>
      <w:marTop w:val="0"/>
      <w:marBottom w:val="0"/>
      <w:divBdr>
        <w:top w:val="none" w:sz="0" w:space="0" w:color="auto"/>
        <w:left w:val="none" w:sz="0" w:space="0" w:color="auto"/>
        <w:bottom w:val="none" w:sz="0" w:space="0" w:color="auto"/>
        <w:right w:val="none" w:sz="0" w:space="0" w:color="auto"/>
      </w:divBdr>
    </w:div>
    <w:div w:id="1126697859">
      <w:bodyDiv w:val="1"/>
      <w:marLeft w:val="0"/>
      <w:marRight w:val="0"/>
      <w:marTop w:val="0"/>
      <w:marBottom w:val="0"/>
      <w:divBdr>
        <w:top w:val="none" w:sz="0" w:space="0" w:color="auto"/>
        <w:left w:val="none" w:sz="0" w:space="0" w:color="auto"/>
        <w:bottom w:val="none" w:sz="0" w:space="0" w:color="auto"/>
        <w:right w:val="none" w:sz="0" w:space="0" w:color="auto"/>
      </w:divBdr>
      <w:divsChild>
        <w:div w:id="1810857444">
          <w:marLeft w:val="0"/>
          <w:marRight w:val="0"/>
          <w:marTop w:val="0"/>
          <w:marBottom w:val="0"/>
          <w:divBdr>
            <w:top w:val="none" w:sz="0" w:space="0" w:color="auto"/>
            <w:left w:val="none" w:sz="0" w:space="0" w:color="auto"/>
            <w:bottom w:val="none" w:sz="0" w:space="0" w:color="auto"/>
            <w:right w:val="none" w:sz="0" w:space="0" w:color="auto"/>
          </w:divBdr>
        </w:div>
      </w:divsChild>
    </w:div>
    <w:div w:id="1202598193">
      <w:bodyDiv w:val="1"/>
      <w:marLeft w:val="0"/>
      <w:marRight w:val="0"/>
      <w:marTop w:val="0"/>
      <w:marBottom w:val="0"/>
      <w:divBdr>
        <w:top w:val="none" w:sz="0" w:space="0" w:color="auto"/>
        <w:left w:val="none" w:sz="0" w:space="0" w:color="auto"/>
        <w:bottom w:val="none" w:sz="0" w:space="0" w:color="auto"/>
        <w:right w:val="none" w:sz="0" w:space="0" w:color="auto"/>
      </w:divBdr>
    </w:div>
    <w:div w:id="1236671692">
      <w:bodyDiv w:val="1"/>
      <w:marLeft w:val="0"/>
      <w:marRight w:val="0"/>
      <w:marTop w:val="0"/>
      <w:marBottom w:val="0"/>
      <w:divBdr>
        <w:top w:val="none" w:sz="0" w:space="0" w:color="auto"/>
        <w:left w:val="none" w:sz="0" w:space="0" w:color="auto"/>
        <w:bottom w:val="none" w:sz="0" w:space="0" w:color="auto"/>
        <w:right w:val="none" w:sz="0" w:space="0" w:color="auto"/>
      </w:divBdr>
    </w:div>
    <w:div w:id="1268734830">
      <w:bodyDiv w:val="1"/>
      <w:marLeft w:val="0"/>
      <w:marRight w:val="0"/>
      <w:marTop w:val="0"/>
      <w:marBottom w:val="0"/>
      <w:divBdr>
        <w:top w:val="none" w:sz="0" w:space="0" w:color="auto"/>
        <w:left w:val="none" w:sz="0" w:space="0" w:color="auto"/>
        <w:bottom w:val="none" w:sz="0" w:space="0" w:color="auto"/>
        <w:right w:val="none" w:sz="0" w:space="0" w:color="auto"/>
      </w:divBdr>
    </w:div>
    <w:div w:id="1302616852">
      <w:bodyDiv w:val="1"/>
      <w:marLeft w:val="0"/>
      <w:marRight w:val="0"/>
      <w:marTop w:val="0"/>
      <w:marBottom w:val="0"/>
      <w:divBdr>
        <w:top w:val="none" w:sz="0" w:space="0" w:color="auto"/>
        <w:left w:val="none" w:sz="0" w:space="0" w:color="auto"/>
        <w:bottom w:val="none" w:sz="0" w:space="0" w:color="auto"/>
        <w:right w:val="none" w:sz="0" w:space="0" w:color="auto"/>
      </w:divBdr>
    </w:div>
    <w:div w:id="1423916440">
      <w:bodyDiv w:val="1"/>
      <w:marLeft w:val="0"/>
      <w:marRight w:val="0"/>
      <w:marTop w:val="0"/>
      <w:marBottom w:val="0"/>
      <w:divBdr>
        <w:top w:val="none" w:sz="0" w:space="0" w:color="auto"/>
        <w:left w:val="none" w:sz="0" w:space="0" w:color="auto"/>
        <w:bottom w:val="none" w:sz="0" w:space="0" w:color="auto"/>
        <w:right w:val="none" w:sz="0" w:space="0" w:color="auto"/>
      </w:divBdr>
    </w:div>
    <w:div w:id="1471090096">
      <w:bodyDiv w:val="1"/>
      <w:marLeft w:val="0"/>
      <w:marRight w:val="0"/>
      <w:marTop w:val="0"/>
      <w:marBottom w:val="0"/>
      <w:divBdr>
        <w:top w:val="none" w:sz="0" w:space="0" w:color="auto"/>
        <w:left w:val="none" w:sz="0" w:space="0" w:color="auto"/>
        <w:bottom w:val="none" w:sz="0" w:space="0" w:color="auto"/>
        <w:right w:val="none" w:sz="0" w:space="0" w:color="auto"/>
      </w:divBdr>
    </w:div>
    <w:div w:id="1478494998">
      <w:bodyDiv w:val="1"/>
      <w:marLeft w:val="0"/>
      <w:marRight w:val="0"/>
      <w:marTop w:val="0"/>
      <w:marBottom w:val="0"/>
      <w:divBdr>
        <w:top w:val="none" w:sz="0" w:space="0" w:color="auto"/>
        <w:left w:val="none" w:sz="0" w:space="0" w:color="auto"/>
        <w:bottom w:val="none" w:sz="0" w:space="0" w:color="auto"/>
        <w:right w:val="none" w:sz="0" w:space="0" w:color="auto"/>
      </w:divBdr>
    </w:div>
    <w:div w:id="1561360002">
      <w:bodyDiv w:val="1"/>
      <w:marLeft w:val="0"/>
      <w:marRight w:val="0"/>
      <w:marTop w:val="0"/>
      <w:marBottom w:val="0"/>
      <w:divBdr>
        <w:top w:val="none" w:sz="0" w:space="0" w:color="auto"/>
        <w:left w:val="none" w:sz="0" w:space="0" w:color="auto"/>
        <w:bottom w:val="none" w:sz="0" w:space="0" w:color="auto"/>
        <w:right w:val="none" w:sz="0" w:space="0" w:color="auto"/>
      </w:divBdr>
    </w:div>
    <w:div w:id="1588152188">
      <w:bodyDiv w:val="1"/>
      <w:marLeft w:val="0"/>
      <w:marRight w:val="0"/>
      <w:marTop w:val="0"/>
      <w:marBottom w:val="0"/>
      <w:divBdr>
        <w:top w:val="none" w:sz="0" w:space="0" w:color="auto"/>
        <w:left w:val="none" w:sz="0" w:space="0" w:color="auto"/>
        <w:bottom w:val="none" w:sz="0" w:space="0" w:color="auto"/>
        <w:right w:val="none" w:sz="0" w:space="0" w:color="auto"/>
      </w:divBdr>
    </w:div>
    <w:div w:id="1629044705">
      <w:bodyDiv w:val="1"/>
      <w:marLeft w:val="0"/>
      <w:marRight w:val="0"/>
      <w:marTop w:val="0"/>
      <w:marBottom w:val="0"/>
      <w:divBdr>
        <w:top w:val="none" w:sz="0" w:space="0" w:color="auto"/>
        <w:left w:val="none" w:sz="0" w:space="0" w:color="auto"/>
        <w:bottom w:val="none" w:sz="0" w:space="0" w:color="auto"/>
        <w:right w:val="none" w:sz="0" w:space="0" w:color="auto"/>
      </w:divBdr>
    </w:div>
    <w:div w:id="1669551537">
      <w:bodyDiv w:val="1"/>
      <w:marLeft w:val="0"/>
      <w:marRight w:val="0"/>
      <w:marTop w:val="0"/>
      <w:marBottom w:val="0"/>
      <w:divBdr>
        <w:top w:val="none" w:sz="0" w:space="0" w:color="auto"/>
        <w:left w:val="none" w:sz="0" w:space="0" w:color="auto"/>
        <w:bottom w:val="none" w:sz="0" w:space="0" w:color="auto"/>
        <w:right w:val="none" w:sz="0" w:space="0" w:color="auto"/>
      </w:divBdr>
    </w:div>
    <w:div w:id="1739480324">
      <w:bodyDiv w:val="1"/>
      <w:marLeft w:val="0"/>
      <w:marRight w:val="0"/>
      <w:marTop w:val="0"/>
      <w:marBottom w:val="0"/>
      <w:divBdr>
        <w:top w:val="none" w:sz="0" w:space="0" w:color="auto"/>
        <w:left w:val="none" w:sz="0" w:space="0" w:color="auto"/>
        <w:bottom w:val="none" w:sz="0" w:space="0" w:color="auto"/>
        <w:right w:val="none" w:sz="0" w:space="0" w:color="auto"/>
      </w:divBdr>
      <w:divsChild>
        <w:div w:id="154537237">
          <w:marLeft w:val="0"/>
          <w:marRight w:val="0"/>
          <w:marTop w:val="0"/>
          <w:marBottom w:val="0"/>
          <w:divBdr>
            <w:top w:val="none" w:sz="0" w:space="0" w:color="auto"/>
            <w:left w:val="none" w:sz="0" w:space="0" w:color="auto"/>
            <w:bottom w:val="none" w:sz="0" w:space="0" w:color="auto"/>
            <w:right w:val="none" w:sz="0" w:space="0" w:color="auto"/>
          </w:divBdr>
        </w:div>
      </w:divsChild>
    </w:div>
    <w:div w:id="1882206803">
      <w:bodyDiv w:val="1"/>
      <w:marLeft w:val="0"/>
      <w:marRight w:val="0"/>
      <w:marTop w:val="0"/>
      <w:marBottom w:val="0"/>
      <w:divBdr>
        <w:top w:val="none" w:sz="0" w:space="0" w:color="auto"/>
        <w:left w:val="none" w:sz="0" w:space="0" w:color="auto"/>
        <w:bottom w:val="none" w:sz="0" w:space="0" w:color="auto"/>
        <w:right w:val="none" w:sz="0" w:space="0" w:color="auto"/>
      </w:divBdr>
    </w:div>
    <w:div w:id="2008897455">
      <w:bodyDiv w:val="1"/>
      <w:marLeft w:val="0"/>
      <w:marRight w:val="0"/>
      <w:marTop w:val="0"/>
      <w:marBottom w:val="0"/>
      <w:divBdr>
        <w:top w:val="none" w:sz="0" w:space="0" w:color="auto"/>
        <w:left w:val="none" w:sz="0" w:space="0" w:color="auto"/>
        <w:bottom w:val="none" w:sz="0" w:space="0" w:color="auto"/>
        <w:right w:val="none" w:sz="0" w:space="0" w:color="auto"/>
      </w:divBdr>
    </w:div>
    <w:div w:id="21358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plan.zut.edu.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toredTranscription xmlns="http://schemas.microsoft.com/office/transcription/2022">{"storageType":"DocumentXmlStorage","descriptor":{"transcription":{"transcriptSegments":[{"text":"Dla studentów, na których coś tam coś tam.","language":"pl","start":0.71,"end":4.109999999999999,"speakerId":0}],"speakerNames":[null]},"audioOneDriveItem":{"driveId":"b!hYGivM10L02nghuVKcBWVmhbivvsMglMvsHx6b6bDYKQCRIVN68qQrypaLYDnYqb","itemId":"01UHBXTVVU5Z7IVLFW5FG33SJ4EPT6B2OX"}}}</storedTranscrip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0372C644C3798478E4DEAAB60BA740C" ma:contentTypeVersion="10" ma:contentTypeDescription="Utwórz nowy dokument." ma:contentTypeScope="" ma:versionID="60439e3c9bbaec4388a56a5a33f828dd">
  <xsd:schema xmlns:xsd="http://www.w3.org/2001/XMLSchema" xmlns:xs="http://www.w3.org/2001/XMLSchema" xmlns:p="http://schemas.microsoft.com/office/2006/metadata/properties" xmlns:ns2="da926b76-1486-4dd5-a010-88026bd3bdb3" xmlns:ns3="69d7b232-f723-4899-bb55-5933443395a1" targetNamespace="http://schemas.microsoft.com/office/2006/metadata/properties" ma:root="true" ma:fieldsID="7009d70b46125b58cd1bd993c32068c5" ns2:_="" ns3:_="">
    <xsd:import namespace="da926b76-1486-4dd5-a010-88026bd3bdb3"/>
    <xsd:import namespace="69d7b232-f723-4899-bb55-5933443395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26b76-1486-4dd5-a010-88026bd3b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d7b232-f723-4899-bb55-5933443395a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7F1AA0-8B9A-4565-92E9-C6BAF4E2B7D8}">
  <ds:schemaRefs>
    <ds:schemaRef ds:uri="http://schemas.openxmlformats.org/officeDocument/2006/bibliography"/>
  </ds:schemaRefs>
</ds:datastoreItem>
</file>

<file path=customXml/itemProps2.xml><?xml version="1.0" encoding="utf-8"?>
<ds:datastoreItem xmlns:ds="http://schemas.openxmlformats.org/officeDocument/2006/customXml" ds:itemID="{63DCD585-ECDF-4C0E-B99E-A769D15F744F}">
  <ds:schemaRefs>
    <ds:schemaRef ds:uri="http://schemas.microsoft.com/sharepoint/v3/contenttype/forms"/>
  </ds:schemaRefs>
</ds:datastoreItem>
</file>

<file path=customXml/itemProps3.xml><?xml version="1.0" encoding="utf-8"?>
<ds:datastoreItem xmlns:ds="http://schemas.openxmlformats.org/officeDocument/2006/customXml" ds:itemID="{9EE3FF13-7B01-47B8-9D25-046BA300C63F}">
  <ds:schemaRefs>
    <ds:schemaRef ds:uri="http://schemas.microsoft.com/office/transcription/2022"/>
  </ds:schemaRefs>
</ds:datastoreItem>
</file>

<file path=customXml/itemProps4.xml><?xml version="1.0" encoding="utf-8"?>
<ds:datastoreItem xmlns:ds="http://schemas.openxmlformats.org/officeDocument/2006/customXml" ds:itemID="{C709ADA0-0473-43D1-AC91-238382B6A853}">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69d7b232-f723-4899-bb55-5933443395a1"/>
    <ds:schemaRef ds:uri="da926b76-1486-4dd5-a010-88026bd3bdb3"/>
  </ds:schemaRefs>
</ds:datastoreItem>
</file>

<file path=customXml/itemProps5.xml><?xml version="1.0" encoding="utf-8"?>
<ds:datastoreItem xmlns:ds="http://schemas.openxmlformats.org/officeDocument/2006/customXml" ds:itemID="{47911121-0D62-43A2-9590-3BFB2BC9D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26b76-1486-4dd5-a010-88026bd3bdb3"/>
    <ds:schemaRef ds:uri="69d7b232-f723-4899-bb55-593344339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8987</Words>
  <Characters>58641</Characters>
  <Application>Microsoft Office Word</Application>
  <DocSecurity>0</DocSecurity>
  <Lines>488</Lines>
  <Paragraphs>134</Paragraphs>
  <ScaleCrop>false</ScaleCrop>
  <HeadingPairs>
    <vt:vector size="2" baseType="variant">
      <vt:variant>
        <vt:lpstr>Tytuł</vt:lpstr>
      </vt:variant>
      <vt:variant>
        <vt:i4>1</vt:i4>
      </vt:variant>
    </vt:vector>
  </HeadingPairs>
  <TitlesOfParts>
    <vt:vector size="1" baseType="lpstr">
      <vt:lpstr>UCHWAŁA NR 79</vt:lpstr>
    </vt:vector>
  </TitlesOfParts>
  <Company>PS</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29 Senatu ZUT z dnia 28 kwietnia 2025 r. w sprawie Regulaminu studiów w ZUT</dc:title>
  <dc:subject/>
  <dc:creator>PS</dc:creator>
  <cp:keywords/>
  <cp:lastModifiedBy>Aleksandra Parkitna</cp:lastModifiedBy>
  <cp:revision>5</cp:revision>
  <cp:lastPrinted>2025-04-28T10:42:00Z</cp:lastPrinted>
  <dcterms:created xsi:type="dcterms:W3CDTF">2025-04-28T09:03:00Z</dcterms:created>
  <dcterms:modified xsi:type="dcterms:W3CDTF">2025-04-28T10:42:00Z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2022-09-01T10:16:27Z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f7ffe514-ef69-4cd4-bc9d-037e6e475ced</vt:lpwstr>
  </property>
  <property fmtid="{D5CDD505-2E9C-101B-9397-08002B2CF9AE}" pid="8" name="MSIP_Label_50945193-57ff-457d-9504-518e9bfb59a9_ContentBits">
    <vt:lpwstr>0</vt:lpwstr>
  </property>
  <property fmtid="{D5CDD505-2E9C-101B-9397-08002B2CF9AE}" pid="9" name="ContentTypeId">
    <vt:lpwstr>0x01010050372C644C3798478E4DEAAB60BA740C</vt:lpwstr>
  </property>
</Properties>
</file>