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BABFB" w14:textId="3765FD3C" w:rsidR="00AE370A" w:rsidRPr="00E13E77" w:rsidRDefault="00AE370A" w:rsidP="00AE370A">
      <w:pPr>
        <w:jc w:val="right"/>
        <w:rPr>
          <w:b w:val="0"/>
          <w:bCs/>
          <w:smallCaps w:val="0"/>
        </w:rPr>
      </w:pPr>
      <w:r>
        <w:rPr>
          <w:b w:val="0"/>
          <w:bCs/>
          <w:smallCaps w:val="0"/>
        </w:rPr>
        <w:t>Załącznik nr</w:t>
      </w:r>
      <w:r w:rsidR="00D32F21">
        <w:rPr>
          <w:b w:val="0"/>
          <w:bCs/>
          <w:smallCaps w:val="0"/>
        </w:rPr>
        <w:t xml:space="preserve"> </w:t>
      </w:r>
      <w:r w:rsidR="00A00FAB">
        <w:rPr>
          <w:b w:val="0"/>
          <w:bCs/>
          <w:smallCaps w:val="0"/>
        </w:rPr>
        <w:t>4</w:t>
      </w:r>
      <w:r w:rsidR="006B16DE">
        <w:rPr>
          <w:b w:val="0"/>
          <w:bCs/>
          <w:smallCaps w:val="0"/>
        </w:rPr>
        <w:br/>
      </w:r>
      <w:r>
        <w:rPr>
          <w:b w:val="0"/>
          <w:bCs/>
          <w:smallCaps w:val="0"/>
        </w:rPr>
        <w:t xml:space="preserve"> do u</w:t>
      </w:r>
      <w:r w:rsidRPr="00E13E77">
        <w:rPr>
          <w:b w:val="0"/>
          <w:bCs/>
          <w:smallCaps w:val="0"/>
        </w:rPr>
        <w:t>chwały nr</w:t>
      </w:r>
      <w:r w:rsidR="00D3606F">
        <w:rPr>
          <w:b w:val="0"/>
          <w:bCs/>
          <w:smallCaps w:val="0"/>
        </w:rPr>
        <w:t xml:space="preserve"> </w:t>
      </w:r>
      <w:r w:rsidR="00AD4113">
        <w:rPr>
          <w:b w:val="0"/>
          <w:bCs/>
          <w:smallCaps w:val="0"/>
        </w:rPr>
        <w:t>45</w:t>
      </w:r>
      <w:r w:rsidR="00D32F21">
        <w:rPr>
          <w:b w:val="0"/>
          <w:bCs/>
          <w:smallCaps w:val="0"/>
        </w:rPr>
        <w:t xml:space="preserve"> </w:t>
      </w:r>
      <w:r>
        <w:rPr>
          <w:b w:val="0"/>
          <w:bCs/>
          <w:smallCaps w:val="0"/>
        </w:rPr>
        <w:t xml:space="preserve"> </w:t>
      </w:r>
      <w:r w:rsidRPr="00E13E77">
        <w:rPr>
          <w:b w:val="0"/>
          <w:bCs/>
          <w:smallCaps w:val="0"/>
        </w:rPr>
        <w:t xml:space="preserve">Senatu ZUT </w:t>
      </w:r>
      <w:r>
        <w:rPr>
          <w:b w:val="0"/>
          <w:bCs/>
          <w:smallCaps w:val="0"/>
        </w:rPr>
        <w:t>z dnia 2</w:t>
      </w:r>
      <w:r w:rsidR="00D3606F">
        <w:rPr>
          <w:b w:val="0"/>
          <w:bCs/>
          <w:smallCaps w:val="0"/>
        </w:rPr>
        <w:t>7 maja</w:t>
      </w:r>
      <w:r w:rsidR="009A0B28">
        <w:rPr>
          <w:b w:val="0"/>
          <w:bCs/>
          <w:smallCaps w:val="0"/>
        </w:rPr>
        <w:t xml:space="preserve"> </w:t>
      </w:r>
      <w:r>
        <w:rPr>
          <w:b w:val="0"/>
          <w:bCs/>
          <w:smallCaps w:val="0"/>
        </w:rPr>
        <w:t>202</w:t>
      </w:r>
      <w:r w:rsidR="009A0B28">
        <w:rPr>
          <w:b w:val="0"/>
          <w:bCs/>
          <w:smallCaps w:val="0"/>
        </w:rPr>
        <w:t>4</w:t>
      </w:r>
      <w:r>
        <w:rPr>
          <w:b w:val="0"/>
          <w:bCs/>
          <w:smallCaps w:val="0"/>
        </w:rPr>
        <w:t xml:space="preserve"> r.</w:t>
      </w:r>
    </w:p>
    <w:tbl>
      <w:tblPr>
        <w:tblW w:w="139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  <w:gridCol w:w="3280"/>
      </w:tblGrid>
      <w:tr w:rsidR="00D3606F" w:rsidRPr="00D3606F" w14:paraId="3EB9E237" w14:textId="77777777" w:rsidTr="003F37A3">
        <w:trPr>
          <w:trHeight w:val="402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F091" w14:textId="77777777" w:rsidR="00D3606F" w:rsidRDefault="00D3606F" w:rsidP="00D3606F">
            <w:pPr>
              <w:rPr>
                <w:bCs/>
                <w:smallCaps w:val="0"/>
                <w:sz w:val="24"/>
                <w:szCs w:val="24"/>
              </w:rPr>
            </w:pPr>
          </w:p>
          <w:p w14:paraId="0692DE64" w14:textId="51811D65" w:rsidR="00D3606F" w:rsidRDefault="00D3606F" w:rsidP="00D360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b/>
                <w:bCs/>
                <w:smallCaps/>
                <w:sz w:val="18"/>
                <w:szCs w:val="18"/>
              </w:rPr>
            </w:pPr>
            <w:r>
              <w:rPr>
                <w:rStyle w:val="normaltextrun"/>
                <w:b/>
                <w:bCs/>
              </w:rPr>
              <w:t xml:space="preserve">Wydział </w:t>
            </w:r>
            <w:r w:rsidR="00A00FAB">
              <w:rPr>
                <w:rStyle w:val="normaltextrun"/>
                <w:b/>
                <w:bCs/>
              </w:rPr>
              <w:t>Budownictwa i Inżynierii Środowiska</w:t>
            </w:r>
            <w:r>
              <w:rPr>
                <w:rStyle w:val="eop"/>
                <w:b/>
                <w:bCs/>
                <w:smallCaps/>
              </w:rPr>
              <w:t> </w:t>
            </w:r>
          </w:p>
          <w:p w14:paraId="4B6A59B3" w14:textId="53411429" w:rsidR="00D3606F" w:rsidRPr="00D3606F" w:rsidRDefault="00D3606F" w:rsidP="00D360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b/>
                <w:bCs/>
                <w:i/>
                <w:iCs/>
                <w:smallCaps/>
                <w:sz w:val="18"/>
                <w:szCs w:val="18"/>
              </w:rPr>
            </w:pPr>
            <w:r>
              <w:rPr>
                <w:rStyle w:val="normaltextrun"/>
                <w:b/>
                <w:bCs/>
              </w:rPr>
              <w:t xml:space="preserve">Nazwa kierunku studiów: </w:t>
            </w:r>
            <w:r w:rsidR="00A00FAB" w:rsidRPr="00A00FAB">
              <w:rPr>
                <w:rStyle w:val="normaltextrun"/>
                <w:b/>
                <w:bCs/>
                <w:i/>
                <w:iCs/>
              </w:rPr>
              <w:t>budownictwo</w:t>
            </w:r>
            <w:r w:rsidRPr="00A00FAB">
              <w:rPr>
                <w:rStyle w:val="eop"/>
                <w:b/>
                <w:bCs/>
                <w:i/>
                <w:iCs/>
                <w:smallCaps/>
              </w:rPr>
              <w:t> </w:t>
            </w:r>
          </w:p>
          <w:p w14:paraId="4A000AC8" w14:textId="77777777" w:rsidR="00D3606F" w:rsidRDefault="00D3606F" w:rsidP="00D360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b/>
                <w:bCs/>
                <w:smallCaps/>
                <w:sz w:val="18"/>
                <w:szCs w:val="18"/>
              </w:rPr>
            </w:pPr>
            <w:r>
              <w:rPr>
                <w:rStyle w:val="normaltextrun"/>
                <w:b/>
                <w:bCs/>
              </w:rPr>
              <w:t xml:space="preserve">Poziom kształcenia: </w:t>
            </w:r>
            <w:r>
              <w:rPr>
                <w:rStyle w:val="normaltextrun"/>
              </w:rPr>
              <w:t>studia pierwszego stopnia</w:t>
            </w:r>
            <w:r>
              <w:rPr>
                <w:rStyle w:val="eop"/>
                <w:b/>
                <w:bCs/>
                <w:smallCaps/>
              </w:rPr>
              <w:t> </w:t>
            </w:r>
          </w:p>
          <w:p w14:paraId="7EAA83ED" w14:textId="22FA8AF3" w:rsidR="00D3606F" w:rsidRDefault="00D3606F" w:rsidP="00D360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b/>
                <w:bCs/>
                <w:smallCaps/>
                <w:sz w:val="18"/>
                <w:szCs w:val="18"/>
              </w:rPr>
            </w:pPr>
            <w:r>
              <w:rPr>
                <w:rStyle w:val="normaltextrun"/>
                <w:b/>
                <w:bCs/>
              </w:rPr>
              <w:t xml:space="preserve">Profil studiów: </w:t>
            </w:r>
            <w:proofErr w:type="spellStart"/>
            <w:r>
              <w:rPr>
                <w:rStyle w:val="normaltextrun"/>
                <w:bCs/>
              </w:rPr>
              <w:t>ogólnoakademicki</w:t>
            </w:r>
            <w:proofErr w:type="spellEnd"/>
            <w:r>
              <w:rPr>
                <w:rStyle w:val="eop"/>
                <w:b/>
                <w:bCs/>
                <w:smallCaps/>
              </w:rPr>
              <w:t> </w:t>
            </w:r>
          </w:p>
          <w:p w14:paraId="6E94232A" w14:textId="557D0E54" w:rsidR="00D3606F" w:rsidRDefault="00D3606F" w:rsidP="00D360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b/>
                <w:bCs/>
                <w:smallCaps/>
                <w:sz w:val="18"/>
                <w:szCs w:val="18"/>
              </w:rPr>
            </w:pPr>
            <w:r>
              <w:rPr>
                <w:rStyle w:val="normaltextrun"/>
                <w:b/>
                <w:bCs/>
              </w:rPr>
              <w:t>Dziedzina:</w:t>
            </w:r>
            <w:r>
              <w:rPr>
                <w:rStyle w:val="normaltextrun"/>
              </w:rPr>
              <w:t xml:space="preserve"> </w:t>
            </w:r>
            <w:r w:rsidR="003F37A3">
              <w:rPr>
                <w:rStyle w:val="normaltextrun"/>
              </w:rPr>
              <w:t>dziedzina nauk inżynieryjno-technicznych</w:t>
            </w:r>
            <w:r>
              <w:rPr>
                <w:rStyle w:val="eop"/>
                <w:b/>
                <w:bCs/>
                <w:smallCaps/>
              </w:rPr>
              <w:t> </w:t>
            </w:r>
          </w:p>
          <w:p w14:paraId="4415FD11" w14:textId="6DE6FDC9" w:rsidR="00D3606F" w:rsidRPr="003F37A3" w:rsidRDefault="00D3606F" w:rsidP="00D360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mallCaps/>
                <w:sz w:val="18"/>
                <w:szCs w:val="18"/>
              </w:rPr>
            </w:pPr>
            <w:r w:rsidRPr="003F37A3">
              <w:rPr>
                <w:rStyle w:val="normaltextrun"/>
                <w:b/>
                <w:bCs/>
              </w:rPr>
              <w:t>Dyscyplin</w:t>
            </w:r>
            <w:r w:rsidR="003F37A3">
              <w:rPr>
                <w:rStyle w:val="normaltextrun"/>
                <w:b/>
                <w:bCs/>
              </w:rPr>
              <w:t>a</w:t>
            </w:r>
            <w:r w:rsidR="003F37A3">
              <w:rPr>
                <w:rStyle w:val="normaltextrun"/>
                <w:bCs/>
              </w:rPr>
              <w:t xml:space="preserve"> </w:t>
            </w:r>
            <w:r w:rsidR="003F37A3" w:rsidRPr="003F37A3">
              <w:rPr>
                <w:rStyle w:val="normaltextrun"/>
                <w:b/>
              </w:rPr>
              <w:t>naukowa</w:t>
            </w:r>
            <w:r w:rsidR="003F37A3">
              <w:rPr>
                <w:rStyle w:val="normaltextrun"/>
                <w:bCs/>
              </w:rPr>
              <w:t xml:space="preserve">: </w:t>
            </w:r>
            <w:r w:rsidR="00A00FAB">
              <w:rPr>
                <w:rStyle w:val="normaltextrun"/>
                <w:bCs/>
              </w:rPr>
              <w:t>inżynieria lądowa, geodezja i transport</w:t>
            </w:r>
            <w:r w:rsidR="003F37A3" w:rsidRPr="003F37A3">
              <w:rPr>
                <w:rStyle w:val="normaltextrun"/>
              </w:rPr>
              <w:t xml:space="preserve"> (100%)</w:t>
            </w:r>
            <w:r w:rsidR="003F37A3" w:rsidRPr="003F37A3">
              <w:rPr>
                <w:rStyle w:val="eop"/>
                <w:smallCaps/>
              </w:rPr>
              <w:t> </w:t>
            </w:r>
          </w:p>
          <w:p w14:paraId="1A9A43EE" w14:textId="14565C55" w:rsidR="00D3606F" w:rsidRDefault="00D3606F" w:rsidP="00D360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b/>
                <w:bCs/>
                <w:smallCaps/>
                <w:sz w:val="18"/>
                <w:szCs w:val="18"/>
              </w:rPr>
            </w:pPr>
            <w:r>
              <w:rPr>
                <w:rStyle w:val="normaltextrun"/>
                <w:b/>
                <w:bCs/>
              </w:rPr>
              <w:t>Tytuł zawodowy uzyskiwany przez absolwenta:</w:t>
            </w:r>
            <w:r>
              <w:rPr>
                <w:rStyle w:val="normaltextrun"/>
              </w:rPr>
              <w:t xml:space="preserve"> </w:t>
            </w:r>
            <w:r w:rsidR="003F37A3">
              <w:rPr>
                <w:rStyle w:val="normaltextrun"/>
              </w:rPr>
              <w:t>inżynier</w:t>
            </w:r>
            <w:r>
              <w:rPr>
                <w:rStyle w:val="eop"/>
                <w:b/>
                <w:bCs/>
                <w:smallCaps/>
              </w:rPr>
              <w:t> </w:t>
            </w:r>
          </w:p>
          <w:p w14:paraId="04668CED" w14:textId="77777777" w:rsidR="00D3606F" w:rsidRPr="00D3606F" w:rsidRDefault="00D3606F" w:rsidP="00D3606F">
            <w:pPr>
              <w:rPr>
                <w:bCs/>
                <w:smallCaps w:val="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FFCA" w14:textId="77777777" w:rsidR="00D3606F" w:rsidRPr="00D3606F" w:rsidRDefault="00D3606F" w:rsidP="00D3606F">
            <w:pPr>
              <w:rPr>
                <w:rFonts w:ascii="Arial" w:hAnsi="Arial" w:cs="Arial"/>
                <w:bCs/>
                <w:smallCaps w:val="0"/>
              </w:rPr>
            </w:pPr>
          </w:p>
        </w:tc>
      </w:tr>
      <w:tr w:rsidR="00D3606F" w:rsidRPr="00D3606F" w14:paraId="4D5C293A" w14:textId="77777777" w:rsidTr="003F37A3">
        <w:trPr>
          <w:trHeight w:val="255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3F4E" w14:textId="77777777" w:rsidR="00D3606F" w:rsidRPr="00D3606F" w:rsidRDefault="00D3606F" w:rsidP="00D3606F">
            <w:pPr>
              <w:rPr>
                <w:b w:val="0"/>
                <w:smallCaps w:val="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7FAF" w14:textId="77777777" w:rsidR="00D3606F" w:rsidRPr="00D3606F" w:rsidRDefault="00D3606F" w:rsidP="00D3606F">
            <w:pPr>
              <w:rPr>
                <w:b w:val="0"/>
                <w:smallCaps w:val="0"/>
              </w:rPr>
            </w:pPr>
          </w:p>
        </w:tc>
      </w:tr>
    </w:tbl>
    <w:p w14:paraId="08D57CD0" w14:textId="2C523366" w:rsidR="00154CA4" w:rsidRDefault="00154CA4" w:rsidP="00ED061C">
      <w:pPr>
        <w:spacing w:line="276" w:lineRule="auto"/>
        <w:rPr>
          <w:b w:val="0"/>
          <w:smallCaps w:val="0"/>
          <w:sz w:val="24"/>
          <w:szCs w:val="24"/>
        </w:rPr>
      </w:pPr>
    </w:p>
    <w:p w14:paraId="645844FA" w14:textId="012AD475" w:rsidR="00D3606F" w:rsidRPr="00D3606F" w:rsidRDefault="00AE370A" w:rsidP="00D3606F">
      <w:pPr>
        <w:spacing w:line="312" w:lineRule="auto"/>
        <w:jc w:val="center"/>
        <w:rPr>
          <w:smallCaps w:val="0"/>
          <w:kern w:val="2"/>
          <w:sz w:val="24"/>
          <w:szCs w:val="22"/>
        </w:rPr>
      </w:pPr>
      <w:r w:rsidRPr="009C5C7A">
        <w:rPr>
          <w:smallCaps w:val="0"/>
          <w:kern w:val="2"/>
          <w:sz w:val="24"/>
          <w:szCs w:val="22"/>
        </w:rPr>
        <w:t>Opis</w:t>
      </w:r>
      <w:r>
        <w:rPr>
          <w:smallCaps w:val="0"/>
          <w:kern w:val="2"/>
          <w:sz w:val="24"/>
          <w:szCs w:val="22"/>
        </w:rPr>
        <w:t xml:space="preserve"> zakładanych efektów uczenia się</w:t>
      </w:r>
    </w:p>
    <w:tbl>
      <w:tblPr>
        <w:tblW w:w="15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6160"/>
        <w:gridCol w:w="3280"/>
        <w:gridCol w:w="3280"/>
      </w:tblGrid>
      <w:tr w:rsidR="008A3EA5" w:rsidRPr="008A3EA5" w14:paraId="7A4F0E02" w14:textId="77777777" w:rsidTr="008A3EA5">
        <w:trPr>
          <w:trHeight w:val="1399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6FA6D" w14:textId="77777777" w:rsidR="008A3EA5" w:rsidRPr="008A3EA5" w:rsidRDefault="008A3EA5" w:rsidP="008A3EA5">
            <w:pPr>
              <w:jc w:val="center"/>
              <w:rPr>
                <w:bCs/>
                <w:smallCaps w:val="0"/>
                <w:sz w:val="22"/>
                <w:szCs w:val="22"/>
              </w:rPr>
            </w:pPr>
            <w:r w:rsidRPr="008A3EA5">
              <w:rPr>
                <w:bCs/>
                <w:smallCaps w:val="0"/>
                <w:sz w:val="22"/>
                <w:szCs w:val="22"/>
              </w:rPr>
              <w:t>Kod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1DC32" w14:textId="77777777" w:rsidR="008A3EA5" w:rsidRPr="008A3EA5" w:rsidRDefault="008A3EA5" w:rsidP="008A3EA5">
            <w:pPr>
              <w:jc w:val="center"/>
              <w:rPr>
                <w:bCs/>
                <w:smallCaps w:val="0"/>
                <w:sz w:val="22"/>
                <w:szCs w:val="22"/>
              </w:rPr>
            </w:pPr>
            <w:r w:rsidRPr="008A3EA5">
              <w:rPr>
                <w:bCs/>
                <w:smallCaps w:val="0"/>
                <w:sz w:val="22"/>
                <w:szCs w:val="22"/>
              </w:rPr>
              <w:t>Efekt uczenia się dla programu studiów</w:t>
            </w: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957A2" w14:textId="77777777" w:rsidR="008A3EA5" w:rsidRPr="008A3EA5" w:rsidRDefault="008A3EA5" w:rsidP="008A3EA5">
            <w:pPr>
              <w:jc w:val="center"/>
              <w:rPr>
                <w:bCs/>
                <w:smallCaps w:val="0"/>
                <w:sz w:val="22"/>
                <w:szCs w:val="22"/>
              </w:rPr>
            </w:pPr>
            <w:r w:rsidRPr="008A3EA5">
              <w:rPr>
                <w:bCs/>
                <w:smallCaps w:val="0"/>
                <w:sz w:val="22"/>
                <w:szCs w:val="22"/>
              </w:rPr>
              <w:t>Odniesienie do efektów uczenia się dla kwalifikacji na poziomie 6, 7 lub 8 PRK</w:t>
            </w: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3CA26" w14:textId="77777777" w:rsidR="008A3EA5" w:rsidRPr="008A3EA5" w:rsidRDefault="008A3EA5" w:rsidP="008A3EA5">
            <w:pPr>
              <w:jc w:val="center"/>
              <w:rPr>
                <w:bCs/>
                <w:smallCaps w:val="0"/>
                <w:sz w:val="22"/>
                <w:szCs w:val="22"/>
              </w:rPr>
            </w:pPr>
            <w:r w:rsidRPr="008A3EA5">
              <w:rPr>
                <w:bCs/>
                <w:smallCaps w:val="0"/>
                <w:sz w:val="22"/>
                <w:szCs w:val="22"/>
              </w:rPr>
              <w:t>Odniesienie do efektów uczenia się prowadzących do uzyskania kompetencji inżynierskich (w przypadku studiów kończących się tytułem zawodowym inżyniera lub magistra inżyniera)</w:t>
            </w:r>
          </w:p>
        </w:tc>
      </w:tr>
      <w:tr w:rsidR="008A3EA5" w:rsidRPr="008A3EA5" w14:paraId="412DA557" w14:textId="77777777" w:rsidTr="008A3EA5">
        <w:trPr>
          <w:trHeight w:val="480"/>
        </w:trPr>
        <w:tc>
          <w:tcPr>
            <w:tcW w:w="15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96CBF" w14:textId="77777777" w:rsidR="008A3EA5" w:rsidRPr="008A3EA5" w:rsidRDefault="008A3EA5" w:rsidP="008A3EA5">
            <w:pPr>
              <w:jc w:val="center"/>
              <w:rPr>
                <w:bCs/>
                <w:smallCaps w:val="0"/>
                <w:sz w:val="22"/>
                <w:szCs w:val="22"/>
              </w:rPr>
            </w:pPr>
            <w:r w:rsidRPr="008A3EA5">
              <w:rPr>
                <w:bCs/>
                <w:smallCaps w:val="0"/>
                <w:sz w:val="22"/>
                <w:szCs w:val="22"/>
              </w:rPr>
              <w:t>Wiedza</w:t>
            </w:r>
          </w:p>
        </w:tc>
      </w:tr>
      <w:tr w:rsidR="008A3EA5" w:rsidRPr="008A3EA5" w14:paraId="387FEB89" w14:textId="77777777" w:rsidTr="008A3EA5">
        <w:trPr>
          <w:trHeight w:val="901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CDF2A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B_1A_W01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9F898" w14:textId="77777777" w:rsidR="008A3EA5" w:rsidRPr="008A3EA5" w:rsidRDefault="008A3EA5" w:rsidP="008A3EA5">
            <w:pPr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Ma wiedzę z zakresu matematyki, fizyki, chemii i innych obszarów przydatną do formułowania i rozwiązywania prostych zadań z zakresu budownictwa i zagadnień inżynieryjnych.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2AABF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P6S_WG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D3ED2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P6S_WG</w:t>
            </w:r>
          </w:p>
        </w:tc>
      </w:tr>
      <w:tr w:rsidR="008A3EA5" w:rsidRPr="008A3EA5" w14:paraId="2294A710" w14:textId="77777777" w:rsidTr="008A3EA5">
        <w:trPr>
          <w:trHeight w:val="51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BBA51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B_1A_W02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77D36" w14:textId="77777777" w:rsidR="008A3EA5" w:rsidRPr="008A3EA5" w:rsidRDefault="008A3EA5" w:rsidP="008A3EA5">
            <w:pPr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Posiada podstawową wiedzę w zakresie teorii konstrukcji oraz teorii projektowania obiektów budowlanych i inżynieryjnych.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B348B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P6S_WG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B8D9E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P6S_WG</w:t>
            </w:r>
          </w:p>
        </w:tc>
      </w:tr>
      <w:tr w:rsidR="008A3EA5" w:rsidRPr="008A3EA5" w14:paraId="3E7CE8EA" w14:textId="77777777" w:rsidTr="008A3EA5">
        <w:trPr>
          <w:trHeight w:val="76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9E149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B_1A_W03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48A82" w14:textId="77777777" w:rsidR="008A3EA5" w:rsidRPr="008A3EA5" w:rsidRDefault="008A3EA5" w:rsidP="008A3EA5">
            <w:pPr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Ma wiedzę w zakresie stosowanych współcześnie materiałów i wyrobów budowlanych oraz metod ich projektowania i technologii wytwarzania.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260AA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P6S_WG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31F84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P6S_WG</w:t>
            </w:r>
          </w:p>
        </w:tc>
      </w:tr>
      <w:tr w:rsidR="008A3EA5" w:rsidRPr="008A3EA5" w14:paraId="09F618BE" w14:textId="77777777" w:rsidTr="008A3EA5">
        <w:trPr>
          <w:trHeight w:val="51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02A4E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B_1A_W04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3CF3E" w14:textId="77777777" w:rsidR="008A3EA5" w:rsidRPr="008A3EA5" w:rsidRDefault="008A3EA5" w:rsidP="008A3EA5">
            <w:pPr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Posiada podstawową wiedzę na temat kształtowania obiektów budowlanych i inżynieryjnych oraz technologii ich wznoszenia 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286B7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P6S_WG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70ACC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P6S_WG</w:t>
            </w:r>
          </w:p>
        </w:tc>
      </w:tr>
      <w:tr w:rsidR="008A3EA5" w:rsidRPr="008A3EA5" w14:paraId="3014F580" w14:textId="77777777" w:rsidTr="008A3EA5">
        <w:trPr>
          <w:trHeight w:val="51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FE254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B_1A_W05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A77EB" w14:textId="77777777" w:rsidR="008A3EA5" w:rsidRPr="008A3EA5" w:rsidRDefault="008A3EA5" w:rsidP="008A3EA5">
            <w:pPr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Ma wiedzę w zakresie podstaw zrównoważonego rozwoju, zna trendy rozwojowe i rozumie wpływ realizacji na środowisko.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7768C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P6S_WG P6S_WK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B9C37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P6S_WG</w:t>
            </w:r>
          </w:p>
        </w:tc>
      </w:tr>
      <w:tr w:rsidR="008A3EA5" w:rsidRPr="008A3EA5" w14:paraId="08B84C38" w14:textId="77777777" w:rsidTr="008A3EA5">
        <w:trPr>
          <w:trHeight w:val="12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AF6C2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B_1A_W06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9405A" w14:textId="77777777" w:rsidR="008A3EA5" w:rsidRPr="008A3EA5" w:rsidRDefault="008A3EA5" w:rsidP="008A3EA5">
            <w:pPr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Zna i rozumie dylematy współczesnej cywilizacji, ma wiedzę z zakresu ekonomii, zarządzania i prawa, w tym podstawowych pojęć i zasad z zakresu ochrony własności przemysłowej i praw autorskich. Zna ogólne zasady tworzenia i rozwoju form indywidualnej przedsiębiorczości.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6884D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P6S_WK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7B003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P6S_WK</w:t>
            </w:r>
          </w:p>
        </w:tc>
      </w:tr>
      <w:tr w:rsidR="008A3EA5" w:rsidRPr="008A3EA5" w14:paraId="2F295B4F" w14:textId="77777777" w:rsidTr="008A3EA5">
        <w:trPr>
          <w:trHeight w:val="480"/>
        </w:trPr>
        <w:tc>
          <w:tcPr>
            <w:tcW w:w="15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0ADD4" w14:textId="77777777" w:rsidR="008A3EA5" w:rsidRPr="008A3EA5" w:rsidRDefault="008A3EA5" w:rsidP="008A3EA5">
            <w:pPr>
              <w:jc w:val="center"/>
              <w:rPr>
                <w:bCs/>
                <w:smallCaps w:val="0"/>
                <w:sz w:val="22"/>
                <w:szCs w:val="22"/>
              </w:rPr>
            </w:pPr>
            <w:r w:rsidRPr="008A3EA5">
              <w:rPr>
                <w:bCs/>
                <w:smallCaps w:val="0"/>
                <w:sz w:val="22"/>
                <w:szCs w:val="22"/>
              </w:rPr>
              <w:lastRenderedPageBreak/>
              <w:t>Umiejętności</w:t>
            </w:r>
          </w:p>
        </w:tc>
      </w:tr>
      <w:tr w:rsidR="008A3EA5" w:rsidRPr="008A3EA5" w14:paraId="4C6D2B65" w14:textId="77777777" w:rsidTr="008A3EA5">
        <w:trPr>
          <w:trHeight w:val="178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AF80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B_1A_U01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BE7C" w14:textId="77777777" w:rsidR="008A3EA5" w:rsidRPr="008A3EA5" w:rsidRDefault="008A3EA5" w:rsidP="008A3EA5">
            <w:pPr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Potrafi posługiwać się językiem obcym na poziomie biegłości B2 Europejskiego Systemu Opisu Kształcenia Językowego oraz specjalistyczną terminologią w środowisku branżowym i poza nim, w szczególności wykorzystując nowoczesne technologie informacyjno-komunikacyjne. Potrafi w dyskusji wymieniać poglądy, skutecznie przekonywać do własnych pomysłów oraz uwzględniać sugestie współpracowników, również w języku obcym.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4D9F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P6S_UK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BDE7" w14:textId="200D5D4D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</w:p>
        </w:tc>
      </w:tr>
      <w:tr w:rsidR="008A3EA5" w:rsidRPr="008A3EA5" w14:paraId="7106DD52" w14:textId="77777777" w:rsidTr="008A3EA5">
        <w:trPr>
          <w:trHeight w:val="510"/>
        </w:trPr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6B1CA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B_1A_U02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F3BAB" w14:textId="77777777" w:rsidR="008A3EA5" w:rsidRPr="008A3EA5" w:rsidRDefault="008A3EA5" w:rsidP="008A3EA5">
            <w:pPr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Potrafi planować i organizować prace zespołowe i indywidualne oraz aktywnie w nich uczestniczyć przyjmując różne role.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0EC30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P6S_UO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1917A" w14:textId="3BC122C6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</w:p>
        </w:tc>
      </w:tr>
      <w:tr w:rsidR="008A3EA5" w:rsidRPr="008A3EA5" w14:paraId="24A425F8" w14:textId="77777777" w:rsidTr="008A3EA5">
        <w:trPr>
          <w:trHeight w:val="76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58821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B_1A_U03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41ED8" w14:textId="77777777" w:rsidR="008A3EA5" w:rsidRPr="008A3EA5" w:rsidRDefault="008A3EA5" w:rsidP="008A3EA5">
            <w:pPr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Potrafi samodzielnie planować i realizować proces uczenia się przez cale życie, a także motywować innych do stałego samodoskonalenia.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041E6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P6S_UU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CF0F1" w14:textId="7B5FCA90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</w:p>
        </w:tc>
      </w:tr>
      <w:tr w:rsidR="008A3EA5" w:rsidRPr="008A3EA5" w14:paraId="20A5C53C" w14:textId="77777777" w:rsidTr="008A3EA5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15B75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B_1A_U04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E7277" w14:textId="77777777" w:rsidR="008A3EA5" w:rsidRPr="008A3EA5" w:rsidRDefault="008A3EA5" w:rsidP="008A3EA5">
            <w:pPr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Potrafi samodzielnie zestawić obciążenia działające na konstrukcję, wykonać analizę statyczną i projektować podstawowe elementy konstrukcyjne, również wykorzystując komercyjne oprogramowanie.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A2CB4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P6S_UW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1B768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P6S_UW</w:t>
            </w:r>
          </w:p>
        </w:tc>
      </w:tr>
      <w:tr w:rsidR="008A3EA5" w:rsidRPr="008A3EA5" w14:paraId="270083E5" w14:textId="77777777" w:rsidTr="008A3EA5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C47F8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B_1A_U05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1BF46" w14:textId="77777777" w:rsidR="008A3EA5" w:rsidRPr="008A3EA5" w:rsidRDefault="008A3EA5" w:rsidP="008A3EA5">
            <w:pPr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Potrafi planować i przeprowadzać obliczenia, analizy i eksperymenty, w tym pomiary i symulacje komputerowe, interpretować uzyskane rezultaty, krytycznie ocenić otrzymane wyniki oraz wyciągać wnioski 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3B388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P6S_UO P6S_UW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B0661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P6S_UW</w:t>
            </w:r>
          </w:p>
        </w:tc>
      </w:tr>
      <w:tr w:rsidR="008A3EA5" w:rsidRPr="008A3EA5" w14:paraId="5C7EF79F" w14:textId="77777777" w:rsidTr="008A3EA5">
        <w:trPr>
          <w:trHeight w:val="51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0A286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B_1A_U06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7C4F6" w14:textId="77777777" w:rsidR="008A3EA5" w:rsidRPr="008A3EA5" w:rsidRDefault="008A3EA5" w:rsidP="008A3EA5">
            <w:pPr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Potrafi czytać  oraz przygotowywać dokumentację techniczną w środowisku wybranych programów komputerowych.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BDE18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P6S_UW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4188F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P6S_UW</w:t>
            </w:r>
          </w:p>
        </w:tc>
      </w:tr>
      <w:tr w:rsidR="008A3EA5" w:rsidRPr="008A3EA5" w14:paraId="14889E37" w14:textId="77777777" w:rsidTr="008A3EA5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E6828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B_1A_U07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E6E65" w14:textId="77777777" w:rsidR="008A3EA5" w:rsidRPr="008A3EA5" w:rsidRDefault="008A3EA5" w:rsidP="008A3EA5">
            <w:pPr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Potrafi samodzielnie posługiwać się materiałami źródłowymi w zakresie analizy i syntezy zawartych w nich informacji oraz poddawać je krytycznej ocenie w odniesieniu do rozważanych problemów.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DE472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P6S_UU P6S_UW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1B564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P6S_UW</w:t>
            </w:r>
          </w:p>
        </w:tc>
      </w:tr>
      <w:tr w:rsidR="008A3EA5" w:rsidRPr="008A3EA5" w14:paraId="6E9A0D04" w14:textId="77777777" w:rsidTr="008A3EA5">
        <w:trPr>
          <w:trHeight w:val="76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A5223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B_1A_U08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DDE5B" w14:textId="77777777" w:rsidR="008A3EA5" w:rsidRPr="008A3EA5" w:rsidRDefault="008A3EA5" w:rsidP="008A3EA5">
            <w:pPr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Potrafi rozwiązywać zadania i problemy techniczne z wykorzystaniem metod i narzędzi inżynierskich, w szczególności stosując techniki analityczne lub symulacyjne.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83A80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P6S_UW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91A7D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P6S_UW</w:t>
            </w:r>
          </w:p>
        </w:tc>
      </w:tr>
      <w:tr w:rsidR="008A3EA5" w:rsidRPr="008A3EA5" w14:paraId="56D61B41" w14:textId="77777777" w:rsidTr="008A3EA5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249F7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B_1A_U09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C57C8" w14:textId="77777777" w:rsidR="008A3EA5" w:rsidRPr="008A3EA5" w:rsidRDefault="008A3EA5" w:rsidP="008A3EA5">
            <w:pPr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Potrafi dobrać właściwe metody i narzędzia do rozwiązywania różnych zadań inżynierskich w zakresie kształtowania i technologii wznoszenia obiektów budowlanych i inżynieryjnych w warunkach typowych oraz nie w pełni przewidywalnych.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05F55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P6S_UW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62B40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P6S_UW</w:t>
            </w:r>
          </w:p>
        </w:tc>
      </w:tr>
      <w:tr w:rsidR="008A3EA5" w:rsidRPr="008A3EA5" w14:paraId="3C0D8324" w14:textId="77777777" w:rsidTr="008A3EA5">
        <w:trPr>
          <w:trHeight w:val="98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060C1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B_1A_U10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CCBA4" w14:textId="77777777" w:rsidR="008A3EA5" w:rsidRPr="008A3EA5" w:rsidRDefault="008A3EA5" w:rsidP="008A3EA5">
            <w:pPr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Potrafi posługiwać się rachunkiem ekonomicznym przy ocenie podejmowanych przedsięwzięć technicznych, dostrzegając znaczenie aspektów społecznych i organizacyjnych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D326A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P6S_UW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3CC33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P6S_UW</w:t>
            </w:r>
          </w:p>
        </w:tc>
      </w:tr>
      <w:tr w:rsidR="008A3EA5" w:rsidRPr="008A3EA5" w14:paraId="0057EC94" w14:textId="77777777" w:rsidTr="008A3EA5">
        <w:trPr>
          <w:trHeight w:val="480"/>
        </w:trPr>
        <w:tc>
          <w:tcPr>
            <w:tcW w:w="15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CC1E9" w14:textId="77777777" w:rsidR="008A3EA5" w:rsidRPr="008A3EA5" w:rsidRDefault="008A3EA5" w:rsidP="008A3EA5">
            <w:pPr>
              <w:jc w:val="center"/>
              <w:rPr>
                <w:bCs/>
                <w:smallCaps w:val="0"/>
                <w:sz w:val="22"/>
                <w:szCs w:val="22"/>
              </w:rPr>
            </w:pPr>
            <w:r w:rsidRPr="008A3EA5">
              <w:rPr>
                <w:bCs/>
                <w:smallCaps w:val="0"/>
                <w:sz w:val="22"/>
                <w:szCs w:val="22"/>
              </w:rPr>
              <w:lastRenderedPageBreak/>
              <w:t>Kompetencje społeczne</w:t>
            </w:r>
          </w:p>
        </w:tc>
      </w:tr>
      <w:tr w:rsidR="008A3EA5" w:rsidRPr="008A3EA5" w14:paraId="0D25B556" w14:textId="77777777" w:rsidTr="008A3EA5">
        <w:trPr>
          <w:trHeight w:val="76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90A7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B_1A_K01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3AEC" w14:textId="77777777" w:rsidR="008A3EA5" w:rsidRPr="008A3EA5" w:rsidRDefault="008A3EA5" w:rsidP="008A3EA5">
            <w:pPr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Jest gotów do krytycznej oceny posiadanej wiedzy oraz ma świadomość jej znaczenia w procesie rozwiązywania szeregu problemów inżynierskich i technicznych.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594E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P6S_KK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02EB" w14:textId="77777777" w:rsidR="008A3EA5" w:rsidRPr="008A3EA5" w:rsidRDefault="008A3EA5" w:rsidP="008A3EA5">
            <w:pPr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 </w:t>
            </w:r>
          </w:p>
        </w:tc>
      </w:tr>
      <w:tr w:rsidR="008A3EA5" w:rsidRPr="008A3EA5" w14:paraId="78EDB713" w14:textId="77777777" w:rsidTr="008A3EA5">
        <w:trPr>
          <w:trHeight w:val="1020"/>
        </w:trPr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A4E0D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B_1A_K02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13032" w14:textId="77777777" w:rsidR="008A3EA5" w:rsidRPr="008A3EA5" w:rsidRDefault="008A3EA5" w:rsidP="008A3EA5">
            <w:pPr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Jest gotów do kształtowania i stosowania postaw prospołecznych oraz efektywnego komunikowania się, inicjowania działań i uczestnictwa w działalności na rzecz środowiska społecznego, a także do myślenia i działania w sposób przedsiębiorczy.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2E885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P6S_KO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F27FC" w14:textId="77777777" w:rsidR="008A3EA5" w:rsidRPr="008A3EA5" w:rsidRDefault="008A3EA5" w:rsidP="008A3EA5">
            <w:pPr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 </w:t>
            </w:r>
          </w:p>
        </w:tc>
      </w:tr>
      <w:tr w:rsidR="008A3EA5" w:rsidRPr="008A3EA5" w14:paraId="75F71D78" w14:textId="77777777" w:rsidTr="008A3EA5">
        <w:trPr>
          <w:trHeight w:val="981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54D83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B_1A_K03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B6CF0" w14:textId="77777777" w:rsidR="008A3EA5" w:rsidRPr="008A3EA5" w:rsidRDefault="008A3EA5" w:rsidP="008A3EA5">
            <w:pPr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Jest gotów do podjęcia społecznej, zawodowej i etycznej odpowiedzialności za pełnione role zawodowe i wymagania tego od innych oraz dbałości o dorobek i tradycje zawodu.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EFE91" w14:textId="77777777" w:rsidR="008A3EA5" w:rsidRPr="008A3EA5" w:rsidRDefault="008A3EA5" w:rsidP="008A3EA5">
            <w:pPr>
              <w:jc w:val="center"/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P6S_KR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8D02C" w14:textId="77777777" w:rsidR="008A3EA5" w:rsidRPr="008A3EA5" w:rsidRDefault="008A3EA5" w:rsidP="008A3EA5">
            <w:pPr>
              <w:rPr>
                <w:b w:val="0"/>
                <w:smallCaps w:val="0"/>
                <w:sz w:val="22"/>
                <w:szCs w:val="22"/>
              </w:rPr>
            </w:pPr>
            <w:r w:rsidRPr="008A3EA5">
              <w:rPr>
                <w:b w:val="0"/>
                <w:smallCaps w:val="0"/>
                <w:sz w:val="22"/>
                <w:szCs w:val="22"/>
              </w:rPr>
              <w:t> </w:t>
            </w:r>
          </w:p>
        </w:tc>
      </w:tr>
    </w:tbl>
    <w:p w14:paraId="688AA4CC" w14:textId="4CD361B5" w:rsidR="00475280" w:rsidRDefault="00475280" w:rsidP="00AE5BF9">
      <w:pPr>
        <w:tabs>
          <w:tab w:val="left" w:pos="4650"/>
        </w:tabs>
        <w:spacing w:after="160" w:line="259" w:lineRule="auto"/>
        <w:rPr>
          <w:sz w:val="24"/>
          <w:szCs w:val="24"/>
        </w:rPr>
      </w:pPr>
    </w:p>
    <w:sectPr w:rsidR="00475280" w:rsidSect="007329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567" w:right="851" w:bottom="238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AD9B5" w14:textId="77777777" w:rsidR="00EA5D1A" w:rsidRDefault="00EA5D1A" w:rsidP="00F43AF1">
      <w:r>
        <w:separator/>
      </w:r>
    </w:p>
  </w:endnote>
  <w:endnote w:type="continuationSeparator" w:id="0">
    <w:p w14:paraId="74E4B578" w14:textId="77777777" w:rsidR="00EA5D1A" w:rsidRDefault="00EA5D1A" w:rsidP="00F4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A7F0" w14:textId="77777777" w:rsidR="005E1D5A" w:rsidRDefault="005E1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9984F" w14:textId="77777777" w:rsidR="005E1D5A" w:rsidRDefault="005E1D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B6ED5" w14:textId="77777777" w:rsidR="005E1D5A" w:rsidRDefault="005E1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3523B" w14:textId="77777777" w:rsidR="00EA5D1A" w:rsidRDefault="00EA5D1A" w:rsidP="00F43AF1">
      <w:r>
        <w:separator/>
      </w:r>
    </w:p>
  </w:footnote>
  <w:footnote w:type="continuationSeparator" w:id="0">
    <w:p w14:paraId="55A0AC54" w14:textId="77777777" w:rsidR="00EA5D1A" w:rsidRDefault="00EA5D1A" w:rsidP="00F43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79DF6" w14:textId="77777777" w:rsidR="005E1D5A" w:rsidRDefault="005E1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13F0" w14:textId="77777777" w:rsidR="005E1D5A" w:rsidRDefault="005E1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BF9A2" w14:textId="77777777" w:rsidR="005E1D5A" w:rsidRDefault="005E1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72E4"/>
    <w:multiLevelType w:val="hybridMultilevel"/>
    <w:tmpl w:val="DC5414C6"/>
    <w:lvl w:ilvl="0" w:tplc="DF52CBD2">
      <w:start w:val="1"/>
      <w:numFmt w:val="upp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B583355"/>
    <w:multiLevelType w:val="hybridMultilevel"/>
    <w:tmpl w:val="D0C8039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D503E83"/>
    <w:multiLevelType w:val="hybridMultilevel"/>
    <w:tmpl w:val="F37455A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FD0143C"/>
    <w:multiLevelType w:val="hybridMultilevel"/>
    <w:tmpl w:val="E73C87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301AE"/>
    <w:multiLevelType w:val="hybridMultilevel"/>
    <w:tmpl w:val="47E46C4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DA91AA1"/>
    <w:multiLevelType w:val="hybridMultilevel"/>
    <w:tmpl w:val="77600E4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2584C4B"/>
    <w:multiLevelType w:val="hybridMultilevel"/>
    <w:tmpl w:val="3F7E26E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5A054979"/>
    <w:multiLevelType w:val="hybridMultilevel"/>
    <w:tmpl w:val="875A23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457A2"/>
    <w:multiLevelType w:val="hybridMultilevel"/>
    <w:tmpl w:val="2198051E"/>
    <w:lvl w:ilvl="0" w:tplc="46F0D05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70F524DE"/>
    <w:multiLevelType w:val="hybridMultilevel"/>
    <w:tmpl w:val="F29C0B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9753090">
    <w:abstractNumId w:val="2"/>
  </w:num>
  <w:num w:numId="2" w16cid:durableId="1913464354">
    <w:abstractNumId w:val="3"/>
  </w:num>
  <w:num w:numId="3" w16cid:durableId="1084491004">
    <w:abstractNumId w:val="5"/>
  </w:num>
  <w:num w:numId="4" w16cid:durableId="2065176137">
    <w:abstractNumId w:val="1"/>
  </w:num>
  <w:num w:numId="5" w16cid:durableId="478688571">
    <w:abstractNumId w:val="8"/>
  </w:num>
  <w:num w:numId="6" w16cid:durableId="620297">
    <w:abstractNumId w:val="6"/>
  </w:num>
  <w:num w:numId="7" w16cid:durableId="626357002">
    <w:abstractNumId w:val="4"/>
  </w:num>
  <w:num w:numId="8" w16cid:durableId="866529284">
    <w:abstractNumId w:val="0"/>
  </w:num>
  <w:num w:numId="9" w16cid:durableId="1742606081">
    <w:abstractNumId w:val="7"/>
  </w:num>
  <w:num w:numId="10" w16cid:durableId="710046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4A1"/>
    <w:rsid w:val="00004F8C"/>
    <w:rsid w:val="00016CEE"/>
    <w:rsid w:val="00050F69"/>
    <w:rsid w:val="000619F8"/>
    <w:rsid w:val="0008623F"/>
    <w:rsid w:val="000B2F07"/>
    <w:rsid w:val="000D084A"/>
    <w:rsid w:val="000D3D63"/>
    <w:rsid w:val="000F696C"/>
    <w:rsid w:val="001101F6"/>
    <w:rsid w:val="00154CA4"/>
    <w:rsid w:val="001615B0"/>
    <w:rsid w:val="0019343B"/>
    <w:rsid w:val="001C19A9"/>
    <w:rsid w:val="001E4C92"/>
    <w:rsid w:val="00234654"/>
    <w:rsid w:val="002418CD"/>
    <w:rsid w:val="00263E8C"/>
    <w:rsid w:val="0026586B"/>
    <w:rsid w:val="002A1BFB"/>
    <w:rsid w:val="002D233B"/>
    <w:rsid w:val="002F207D"/>
    <w:rsid w:val="00303570"/>
    <w:rsid w:val="00381984"/>
    <w:rsid w:val="003A5B4E"/>
    <w:rsid w:val="003D68BD"/>
    <w:rsid w:val="003D731D"/>
    <w:rsid w:val="003F37A3"/>
    <w:rsid w:val="0040519F"/>
    <w:rsid w:val="00406375"/>
    <w:rsid w:val="0041313D"/>
    <w:rsid w:val="004640F4"/>
    <w:rsid w:val="00475280"/>
    <w:rsid w:val="00494FCF"/>
    <w:rsid w:val="004C0BC6"/>
    <w:rsid w:val="004E6F89"/>
    <w:rsid w:val="004F790E"/>
    <w:rsid w:val="00514CF0"/>
    <w:rsid w:val="00535E0C"/>
    <w:rsid w:val="0057413A"/>
    <w:rsid w:val="005862FC"/>
    <w:rsid w:val="005A7EED"/>
    <w:rsid w:val="005E1D5A"/>
    <w:rsid w:val="005E714C"/>
    <w:rsid w:val="00616A08"/>
    <w:rsid w:val="00635F6D"/>
    <w:rsid w:val="00653B9C"/>
    <w:rsid w:val="006627C3"/>
    <w:rsid w:val="006B16DE"/>
    <w:rsid w:val="006C769B"/>
    <w:rsid w:val="00732904"/>
    <w:rsid w:val="00743690"/>
    <w:rsid w:val="007929C8"/>
    <w:rsid w:val="0079349C"/>
    <w:rsid w:val="007F2542"/>
    <w:rsid w:val="008244EA"/>
    <w:rsid w:val="008A3EA5"/>
    <w:rsid w:val="008B794A"/>
    <w:rsid w:val="00941DA4"/>
    <w:rsid w:val="00950F27"/>
    <w:rsid w:val="009565EE"/>
    <w:rsid w:val="009646C3"/>
    <w:rsid w:val="009A0B28"/>
    <w:rsid w:val="009D3ED0"/>
    <w:rsid w:val="00A00FAB"/>
    <w:rsid w:val="00A06772"/>
    <w:rsid w:val="00A11620"/>
    <w:rsid w:val="00A608D6"/>
    <w:rsid w:val="00A91623"/>
    <w:rsid w:val="00AD32F0"/>
    <w:rsid w:val="00AD4113"/>
    <w:rsid w:val="00AE370A"/>
    <w:rsid w:val="00AE5BF9"/>
    <w:rsid w:val="00AF2629"/>
    <w:rsid w:val="00B006DC"/>
    <w:rsid w:val="00B439B6"/>
    <w:rsid w:val="00B852DE"/>
    <w:rsid w:val="00BC2B20"/>
    <w:rsid w:val="00BF42C1"/>
    <w:rsid w:val="00C04F58"/>
    <w:rsid w:val="00C064BC"/>
    <w:rsid w:val="00C32112"/>
    <w:rsid w:val="00C639C4"/>
    <w:rsid w:val="00C6556F"/>
    <w:rsid w:val="00C74452"/>
    <w:rsid w:val="00C85A81"/>
    <w:rsid w:val="00CB0627"/>
    <w:rsid w:val="00CB0A3E"/>
    <w:rsid w:val="00CF0D3E"/>
    <w:rsid w:val="00D274A1"/>
    <w:rsid w:val="00D32F21"/>
    <w:rsid w:val="00D3606F"/>
    <w:rsid w:val="00D81376"/>
    <w:rsid w:val="00DA0526"/>
    <w:rsid w:val="00DA11BE"/>
    <w:rsid w:val="00DA4704"/>
    <w:rsid w:val="00DA5416"/>
    <w:rsid w:val="00DD5224"/>
    <w:rsid w:val="00E528E1"/>
    <w:rsid w:val="00E550A0"/>
    <w:rsid w:val="00E86A98"/>
    <w:rsid w:val="00E87834"/>
    <w:rsid w:val="00EA5D1A"/>
    <w:rsid w:val="00EB39A0"/>
    <w:rsid w:val="00EC2465"/>
    <w:rsid w:val="00EC679B"/>
    <w:rsid w:val="00ED061C"/>
    <w:rsid w:val="00EE3DEF"/>
    <w:rsid w:val="00F27EE1"/>
    <w:rsid w:val="00F43AF1"/>
    <w:rsid w:val="00FF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78122"/>
  <w15:chartTrackingRefBased/>
  <w15:docId w15:val="{F73872FD-6291-41EC-B4EE-A9E1A5E3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4A1"/>
    <w:pPr>
      <w:spacing w:after="0" w:line="240" w:lineRule="auto"/>
    </w:pPr>
    <w:rPr>
      <w:rFonts w:ascii="Times New Roman" w:eastAsia="Times New Roman" w:hAnsi="Times New Roman" w:cs="Times New Roman"/>
      <w:b/>
      <w:smallCap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56F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F207D"/>
  </w:style>
  <w:style w:type="paragraph" w:customStyle="1" w:styleId="Default">
    <w:name w:val="Default"/>
    <w:uiPriority w:val="99"/>
    <w:rsid w:val="00AE37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37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370A"/>
    <w:rPr>
      <w:rFonts w:ascii="Times New Roman" w:eastAsia="Times New Roman" w:hAnsi="Times New Roman" w:cs="Times New Roman"/>
      <w:b/>
      <w:smallCap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7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370A"/>
    <w:rPr>
      <w:rFonts w:ascii="Times New Roman" w:eastAsia="Times New Roman" w:hAnsi="Times New Roman" w:cs="Times New Roman"/>
      <w:b/>
      <w:smallCaps/>
      <w:sz w:val="20"/>
      <w:szCs w:val="20"/>
      <w:lang w:eastAsia="pl-PL"/>
    </w:rPr>
  </w:style>
  <w:style w:type="paragraph" w:customStyle="1" w:styleId="paragraph">
    <w:name w:val="paragraph"/>
    <w:basedOn w:val="Normalny"/>
    <w:rsid w:val="00D3606F"/>
    <w:pPr>
      <w:spacing w:before="100" w:beforeAutospacing="1" w:after="100" w:afterAutospacing="1"/>
    </w:pPr>
    <w:rPr>
      <w:b w:val="0"/>
      <w:smallCaps w:val="0"/>
      <w:sz w:val="24"/>
      <w:szCs w:val="24"/>
    </w:rPr>
  </w:style>
  <w:style w:type="character" w:customStyle="1" w:styleId="normaltextrun">
    <w:name w:val="normaltextrun"/>
    <w:basedOn w:val="Domylnaczcionkaakapitu"/>
    <w:rsid w:val="00D3606F"/>
  </w:style>
  <w:style w:type="character" w:customStyle="1" w:styleId="eop">
    <w:name w:val="eop"/>
    <w:basedOn w:val="Domylnaczcionkaakapitu"/>
    <w:rsid w:val="00D36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7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372C644C3798478E4DEAAB60BA740C" ma:contentTypeVersion="10" ma:contentTypeDescription="Utwórz nowy dokument." ma:contentTypeScope="" ma:versionID="60439e3c9bbaec4388a56a5a33f828dd">
  <xsd:schema xmlns:xsd="http://www.w3.org/2001/XMLSchema" xmlns:xs="http://www.w3.org/2001/XMLSchema" xmlns:p="http://schemas.microsoft.com/office/2006/metadata/properties" xmlns:ns2="da926b76-1486-4dd5-a010-88026bd3bdb3" xmlns:ns3="69d7b232-f723-4899-bb55-5933443395a1" targetNamespace="http://schemas.microsoft.com/office/2006/metadata/properties" ma:root="true" ma:fieldsID="7009d70b46125b58cd1bd993c32068c5" ns2:_="" ns3:_="">
    <xsd:import namespace="da926b76-1486-4dd5-a010-88026bd3bdb3"/>
    <xsd:import namespace="69d7b232-f723-4899-bb55-5933443395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26b76-1486-4dd5-a010-88026bd3b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7b232-f723-4899-bb55-5933443395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59E77A-4B15-4A38-A567-5B073E472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26b76-1486-4dd5-a010-88026bd3bdb3"/>
    <ds:schemaRef ds:uri="69d7b232-f723-4899-bb55-593344339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A7486-4BF4-48C3-87AA-9DE0128CCC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83DD76-22EB-4EF9-93C1-77084B028A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390B60-4702-4DCC-98E8-1536E13ADB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664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7 Senatu ZUT z dnia 25 stycznia 2021 r. w sprawie ustalenia programu studiów prowadzonego na kierunku Aquaculture and Fisheries, rozpoczynającego się od roku akademickiego 2021/2022</vt:lpstr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7 Senatu ZUT z dnia 25 stycznia 2021 r. w sprawie ustalenia programu studiów prowadzonego na kierunku Aquaculture and Fisheries, rozpoczynającego się od roku akademickiego 2021/2022</dc:title>
  <dc:subject/>
  <dc:creator>Anita Matyjaszczyk</dc:creator>
  <cp:keywords/>
  <dc:description/>
  <cp:lastModifiedBy>Aleksandra Parkitna</cp:lastModifiedBy>
  <cp:revision>2</cp:revision>
  <cp:lastPrinted>2022-04-13T12:12:00Z</cp:lastPrinted>
  <dcterms:created xsi:type="dcterms:W3CDTF">2024-05-28T12:26:00Z</dcterms:created>
  <dcterms:modified xsi:type="dcterms:W3CDTF">2024-05-28T12:26:00Z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2023-03-09T08:05:43Z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83fc623f-0ada-48b7-9c53-27ad3678841e</vt:lpwstr>
  </property>
  <property fmtid="{D5CDD505-2E9C-101B-9397-08002B2CF9AE}" pid="8" name="MSIP_Label_50945193-57ff-457d-9504-518e9bfb59a9_ContentBits">
    <vt:lpwstr>0</vt:lpwstr>
  </property>
  <property fmtid="{D5CDD505-2E9C-101B-9397-08002B2CF9AE}" pid="9" name="ContentTypeId">
    <vt:lpwstr>0x01010050372C644C3798478E4DEAAB60BA740C</vt:lpwstr>
  </property>
</Properties>
</file>