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0C77" w14:textId="01FE230C"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</w:t>
      </w:r>
      <w:r w:rsidR="00DC0251">
        <w:rPr>
          <w:b w:val="0"/>
          <w:bCs/>
          <w:smallCaps w:val="0"/>
        </w:rPr>
        <w:t>4</w:t>
      </w:r>
      <w:r w:rsidR="009964A1">
        <w:rPr>
          <w:b w:val="0"/>
          <w:bCs/>
          <w:smallCaps w:val="0"/>
        </w:rPr>
        <w:br/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9D7EF0">
        <w:rPr>
          <w:b w:val="0"/>
          <w:bCs/>
          <w:smallCaps w:val="0"/>
        </w:rPr>
        <w:t xml:space="preserve"> </w:t>
      </w:r>
      <w:r w:rsidR="00F63ABF">
        <w:rPr>
          <w:b w:val="0"/>
          <w:bCs/>
          <w:smallCaps w:val="0"/>
        </w:rPr>
        <w:t>209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1E57ED">
        <w:rPr>
          <w:b w:val="0"/>
          <w:bCs/>
          <w:smallCaps w:val="0"/>
        </w:rPr>
        <w:t>27</w:t>
      </w:r>
      <w:r w:rsidR="00E464DD">
        <w:rPr>
          <w:b w:val="0"/>
          <w:bCs/>
          <w:smallCaps w:val="0"/>
        </w:rPr>
        <w:t xml:space="preserve"> </w:t>
      </w:r>
      <w:r w:rsidR="001E57ED">
        <w:rPr>
          <w:b w:val="0"/>
          <w:bCs/>
          <w:smallCaps w:val="0"/>
        </w:rPr>
        <w:t>czerwca</w:t>
      </w:r>
      <w:r>
        <w:rPr>
          <w:b w:val="0"/>
          <w:bCs/>
          <w:smallCaps w:val="0"/>
        </w:rPr>
        <w:t xml:space="preserve"> 20</w:t>
      </w:r>
      <w:r w:rsidR="0075064A">
        <w:rPr>
          <w:b w:val="0"/>
          <w:bCs/>
          <w:smallCaps w:val="0"/>
        </w:rPr>
        <w:t>2</w:t>
      </w:r>
      <w:r w:rsidR="008B4AE0">
        <w:rPr>
          <w:b w:val="0"/>
          <w:bCs/>
          <w:smallCaps w:val="0"/>
        </w:rPr>
        <w:t>2</w:t>
      </w:r>
      <w:r>
        <w:rPr>
          <w:b w:val="0"/>
          <w:bCs/>
          <w:smallCaps w:val="0"/>
        </w:rPr>
        <w:t xml:space="preserve"> r.</w:t>
      </w:r>
    </w:p>
    <w:p w14:paraId="5DA7ECB9" w14:textId="1C0878B4" w:rsidR="0058401E" w:rsidRPr="00E25DC7" w:rsidRDefault="0058401E" w:rsidP="00BF5AE8">
      <w:pPr>
        <w:spacing w:before="24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305A64">
        <w:rPr>
          <w:bCs/>
          <w:smallCaps w:val="0"/>
          <w:sz w:val="24"/>
        </w:rPr>
        <w:t>Nauk o Żywności i Rybactwa</w:t>
      </w:r>
      <w:r>
        <w:rPr>
          <w:bCs/>
          <w:smallCaps w:val="0"/>
          <w:sz w:val="24"/>
        </w:rPr>
        <w:t xml:space="preserve"> </w:t>
      </w:r>
    </w:p>
    <w:p w14:paraId="0E315797" w14:textId="5126F3E2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1E57ED">
        <w:rPr>
          <w:bCs/>
          <w:smallCaps w:val="0"/>
          <w:sz w:val="24"/>
        </w:rPr>
        <w:t>mikrobiologia</w:t>
      </w:r>
      <w:r w:rsidR="00310F1C">
        <w:rPr>
          <w:bCs/>
          <w:smallCaps w:val="0"/>
          <w:sz w:val="24"/>
        </w:rPr>
        <w:t xml:space="preserve"> </w:t>
      </w:r>
    </w:p>
    <w:p w14:paraId="15FA024A" w14:textId="15346916"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 xml:space="preserve">ia </w:t>
      </w:r>
      <w:r w:rsidR="00DC0251">
        <w:rPr>
          <w:b w:val="0"/>
          <w:bCs/>
          <w:smallCaps w:val="0"/>
          <w:sz w:val="24"/>
        </w:rPr>
        <w:t>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336A0D5" w14:textId="77777777"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14:paraId="51C4DDF3" w14:textId="3904F6E3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</w:t>
      </w:r>
      <w:r w:rsidR="00310F1C">
        <w:rPr>
          <w:b w:val="0"/>
          <w:bCs/>
          <w:smallCaps w:val="0"/>
          <w:sz w:val="24"/>
        </w:rPr>
        <w:t xml:space="preserve">auk </w:t>
      </w:r>
      <w:r w:rsidR="00305A64">
        <w:rPr>
          <w:b w:val="0"/>
          <w:bCs/>
          <w:smallCaps w:val="0"/>
          <w:sz w:val="24"/>
        </w:rPr>
        <w:t>rolniczych</w:t>
      </w:r>
    </w:p>
    <w:p w14:paraId="08839390" w14:textId="3AFD9916"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1E57ED">
        <w:rPr>
          <w:b w:val="0"/>
          <w:bCs/>
          <w:smallCaps w:val="0"/>
          <w:sz w:val="24"/>
        </w:rPr>
        <w:t>zootechnika i rybactwo (</w:t>
      </w:r>
      <w:r w:rsidR="00DC0251">
        <w:rPr>
          <w:b w:val="0"/>
          <w:bCs/>
          <w:smallCaps w:val="0"/>
          <w:sz w:val="24"/>
        </w:rPr>
        <w:t>12</w:t>
      </w:r>
      <w:r w:rsidR="001E57ED">
        <w:rPr>
          <w:b w:val="0"/>
          <w:bCs/>
          <w:smallCaps w:val="0"/>
          <w:sz w:val="24"/>
        </w:rPr>
        <w:t xml:space="preserve">%), </w:t>
      </w:r>
      <w:r w:rsidR="00305A64">
        <w:rPr>
          <w:b w:val="0"/>
          <w:bCs/>
          <w:smallCaps w:val="0"/>
          <w:sz w:val="24"/>
        </w:rPr>
        <w:t>technologia żywności i żywienia</w:t>
      </w:r>
      <w:r>
        <w:rPr>
          <w:b w:val="0"/>
          <w:bCs/>
          <w:smallCaps w:val="0"/>
          <w:sz w:val="24"/>
        </w:rPr>
        <w:t xml:space="preserve"> (</w:t>
      </w:r>
      <w:r w:rsidR="00DC0251">
        <w:rPr>
          <w:b w:val="0"/>
          <w:bCs/>
          <w:smallCaps w:val="0"/>
          <w:sz w:val="24"/>
        </w:rPr>
        <w:t>88</w:t>
      </w:r>
      <w:r>
        <w:rPr>
          <w:b w:val="0"/>
          <w:bCs/>
          <w:smallCaps w:val="0"/>
          <w:sz w:val="24"/>
        </w:rPr>
        <w:t>%)</w:t>
      </w:r>
    </w:p>
    <w:p w14:paraId="3AC0BE73" w14:textId="060332EB"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</w:t>
      </w:r>
      <w:r w:rsidR="00DC0251">
        <w:rPr>
          <w:b w:val="0"/>
          <w:bCs/>
          <w:smallCaps w:val="0"/>
          <w:sz w:val="24"/>
        </w:rPr>
        <w:t xml:space="preserve">magister </w:t>
      </w:r>
      <w:r>
        <w:rPr>
          <w:b w:val="0"/>
          <w:bCs/>
          <w:smallCaps w:val="0"/>
          <w:sz w:val="24"/>
        </w:rPr>
        <w:t>inżynier</w:t>
      </w:r>
    </w:p>
    <w:p w14:paraId="0F571207" w14:textId="508F1988" w:rsidR="0058401E" w:rsidRDefault="0058401E" w:rsidP="000A681B">
      <w:pPr>
        <w:spacing w:before="12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9E63EB" w:rsidRPr="00F86055" w14:paraId="2D5CCC2B" w14:textId="77777777" w:rsidTr="00BF5AE8">
        <w:trPr>
          <w:trHeight w:val="10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7DC" w14:textId="77777777" w:rsidR="009E63EB" w:rsidRPr="00F86055" w:rsidRDefault="009E63EB" w:rsidP="00C84909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BD2" w14:textId="77777777" w:rsidR="009E63EB" w:rsidRPr="00F86055" w:rsidRDefault="009E63EB" w:rsidP="00C84909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C85" w14:textId="77777777" w:rsidR="009E63EB" w:rsidRPr="00F86055" w:rsidRDefault="009E63EB" w:rsidP="00C84909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D01" w14:textId="77777777" w:rsidR="009E63EB" w:rsidRPr="00F86055" w:rsidRDefault="009E63EB" w:rsidP="00C84909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9E63EB" w:rsidRPr="00F86055" w14:paraId="1E0681BB" w14:textId="77777777" w:rsidTr="00C84909">
        <w:trPr>
          <w:trHeight w:val="567"/>
        </w:trPr>
        <w:tc>
          <w:tcPr>
            <w:tcW w:w="14812" w:type="dxa"/>
            <w:gridSpan w:val="4"/>
            <w:vAlign w:val="center"/>
          </w:tcPr>
          <w:p w14:paraId="5C114810" w14:textId="77777777" w:rsidR="009E63EB" w:rsidRPr="00F86055" w:rsidRDefault="009E63EB" w:rsidP="00C84909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DC0251" w:rsidRPr="00DA7CE4" w14:paraId="1133EBF2" w14:textId="77777777" w:rsidTr="00C84909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9655" w14:textId="5D4AD0D7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2BF3" w14:textId="5823FE69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zagadnienia dotyczące metod statystycznych, technik informatycznych i bioinformatyki wykorzystywane w naukach rolniczych i pokrewnych.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C080" w14:textId="7CCE54F4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 P7S_WK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C352" w14:textId="575E5F86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42ABFE65" w14:textId="77777777" w:rsidTr="00BF5AE8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5D83" w14:textId="7F8CEE26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1FB6" w14:textId="7A5E895F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zagadnienia  w zakresie genomiki i proteomiki organizmów, ich fizjologii oraz w zakresie immunologii i immunoprofilaktyki w hodowli zwierząt.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8100" w14:textId="12375F21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ED1" w14:textId="1F4047CB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2526A48A" w14:textId="77777777" w:rsidTr="00C84909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33B1" w14:textId="57B518F2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06AF" w14:textId="40F48CDE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zagadnienia  dotyczące mikroorganizmów, ich specyfiki, różnorodności i roli w naukach rolniczych i pokrewnych.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4B4F" w14:textId="51C0E9F2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C030" w14:textId="39DC8279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</w:tr>
      <w:tr w:rsidR="00DC0251" w:rsidRPr="00DA7CE4" w14:paraId="1EA845F8" w14:textId="77777777" w:rsidTr="00C84909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1753" w14:textId="4793DBBA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B925" w14:textId="47D596C7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zjawiska  mikrobiologiczne i biologiczne zachodzące w pedosferze, hydrosferze i biosferze.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0AFA" w14:textId="50BBDE50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DA30" w14:textId="5ED5D3C2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1A5456A1" w14:textId="77777777" w:rsidTr="00C84909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0F77" w14:textId="7175A290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0FF0" w14:textId="60EFBA1E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zagadnienia dotyczące mikroorganizmów (wirusów, bakterii, grzybów) i pasożytów oraz metod diagnostycznych służących do ich wykrywania.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C61A" w14:textId="64642B8F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784F" w14:textId="6CE05343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</w:tr>
      <w:tr w:rsidR="00DC0251" w:rsidRPr="00DA7CE4" w14:paraId="258D972D" w14:textId="77777777" w:rsidTr="00322669">
        <w:trPr>
          <w:trHeight w:val="72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0F7E" w14:textId="62480B8E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26AC" w14:textId="19352EF5" w:rsidR="00DC0251" w:rsidRPr="00DC0251" w:rsidRDefault="00DC0251" w:rsidP="00DC0251">
            <w:pPr>
              <w:keepLines/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słownictwo fachowe w języku obcym na poziomie B2+ w danej dziedzinie.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5C6A" w14:textId="3614F75A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36BC" w14:textId="14E1A695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2BB566BF" w14:textId="77777777" w:rsidTr="00C84909">
        <w:trPr>
          <w:trHeight w:val="71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5AC3" w14:textId="033BCEFB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B446" w14:textId="57B9AEAC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zagadnienia  dotyczące biotechnologii antybiotyków i lekooporności.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9534" w14:textId="7BC22417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D970" w14:textId="3A5AEC88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436A3604" w14:textId="77777777" w:rsidTr="00C84909">
        <w:trPr>
          <w:trHeight w:val="85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64AE" w14:textId="6898B3EE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MS_2A_W08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695C" w14:textId="1BA614C1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wiedzę na temat wpływu mikroorganizmów na jakość i bezpieczeństwo zdrowotne żywności oraz z biotechnologii przemysłu spożywczego, w tym przetwórstwa z udziałem mikroorganizmów.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DBD1" w14:textId="67F9E783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C242" w14:textId="48290AE0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</w:tr>
      <w:tr w:rsidR="00DC0251" w:rsidRPr="00DA7CE4" w14:paraId="7F26D7BC" w14:textId="77777777" w:rsidTr="00C84909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21B3" w14:textId="4C432810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lastRenderedPageBreak/>
              <w:t>MS_2A_W09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BF99" w14:textId="7FD368C5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wiedzę w zakresie hodowli komórkowych i ich zastosowanie.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15D1" w14:textId="4F3F716C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C679" w14:textId="204BBE4E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37C39614" w14:textId="77777777" w:rsidTr="00C84909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47F4" w14:textId="1AABDFE9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A7A" w14:textId="42B77050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Ma pogłębioną wiedzę w zakresie metod otrzymywania i zastosowania głównych rodzajów biopolimerów, mechanizmów biodegradacji oraz biorafinacji.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8B96" w14:textId="02935EE3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EC36" w14:textId="5ECA3416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</w:tr>
      <w:tr w:rsidR="00DC0251" w:rsidRPr="00DA7CE4" w14:paraId="0EC9EB84" w14:textId="77777777" w:rsidTr="00C84909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5B86" w14:textId="578C5817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10D9" w14:textId="618FF45F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Ma poszerzoną wiedzę dotyczącą systemu zarządzania i normalizacji. Ma poszerzoną wiedzę w zakresie prawa chroniącego własność intelektualną i prawa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479F" w14:textId="699E9AFD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8318" w14:textId="7631B9F4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P7S_WK</w:t>
            </w:r>
          </w:p>
        </w:tc>
      </w:tr>
      <w:tr w:rsidR="00DC0251" w:rsidRPr="00DA7CE4" w14:paraId="536F04E8" w14:textId="77777777" w:rsidTr="00C84909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D87A" w14:textId="61C61A49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C2FF" w14:textId="682C536F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wiedze na temat szkodliwych związkach w środowisku, procesach skażenia oraz metodach ich oznaczania.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8215" w14:textId="4A10E838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4A79" w14:textId="51B61FF4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 </w:t>
            </w:r>
          </w:p>
        </w:tc>
      </w:tr>
      <w:tr w:rsidR="00DC0251" w:rsidRPr="00DA7CE4" w14:paraId="39AE5F65" w14:textId="77777777" w:rsidTr="00C84909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2959" w14:textId="132B3144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MS_2A_W13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D9" w14:textId="5B46D5DC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Zna i rozumie w pogłębionym stopniu  procesy  zachodzące w środowisku i zależności między organizmami w nim funkcjonującymi i możliwości ich wykorzystania.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E452" w14:textId="29BBA89E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 P7S_WK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ED11" w14:textId="059F6411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P7S_WG</w:t>
            </w:r>
          </w:p>
        </w:tc>
      </w:tr>
      <w:tr w:rsidR="009E63EB" w:rsidRPr="00F86055" w14:paraId="22B23DEC" w14:textId="77777777" w:rsidTr="00C84909">
        <w:trPr>
          <w:trHeight w:val="510"/>
        </w:trPr>
        <w:tc>
          <w:tcPr>
            <w:tcW w:w="14812" w:type="dxa"/>
            <w:gridSpan w:val="4"/>
            <w:vAlign w:val="center"/>
          </w:tcPr>
          <w:p w14:paraId="278B3663" w14:textId="77777777" w:rsidR="009E63EB" w:rsidRPr="009B0DE4" w:rsidRDefault="009E63EB" w:rsidP="00C84909">
            <w:pPr>
              <w:jc w:val="center"/>
              <w:rPr>
                <w:rFonts w:cs="Arial"/>
                <w:smallCaps w:val="0"/>
                <w:sz w:val="24"/>
                <w:szCs w:val="24"/>
              </w:rPr>
            </w:pPr>
            <w:r w:rsidRPr="009B0DE4">
              <w:rPr>
                <w:rFonts w:cs="Arial"/>
                <w:smallCaps w:val="0"/>
                <w:sz w:val="24"/>
                <w:szCs w:val="24"/>
              </w:rPr>
              <w:t>Umiejętności</w:t>
            </w:r>
          </w:p>
        </w:tc>
      </w:tr>
      <w:tr w:rsidR="00DC0251" w:rsidRPr="00DA7CE4" w14:paraId="28E5DC8D" w14:textId="77777777" w:rsidTr="00C84909">
        <w:trPr>
          <w:trHeight w:val="11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44ED" w14:textId="2F504DF6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08CB" w14:textId="3E399E2D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wykorzystywać potrzebne  informacje pochodzące z różnych źródeł w języku polskim i języku obcym. Potrafi dokonać ich interpretacji, a także wyciągać wnioski oraz formułować i uzasadniać opinie.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0733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3D0E6BFD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P7S_UO </w:t>
            </w:r>
          </w:p>
          <w:p w14:paraId="6F2B3970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5E0945A3" w14:textId="6D519E1A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5BA7" w14:textId="4B9A4536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DC0251" w:rsidRPr="00DA7CE4" w14:paraId="556CE8E5" w14:textId="77777777" w:rsidTr="00C84909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E09F" w14:textId="49323871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ED9A" w14:textId="378A3911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opracować dokumentację dotyczącą realizacji zadania analitycznego i przygotować tekst zawierający omówienie wyników realizacji tego zadania oraz przedstawić je w formie werbalnej (prezentacji) oraz opisowej w języku polskim i obcym.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FCDB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4976D672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P7S_UO </w:t>
            </w:r>
          </w:p>
          <w:p w14:paraId="7BB0BD4A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038335D8" w14:textId="6F0DB39F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4D8C" w14:textId="4F497472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DC0251" w:rsidRPr="00DA7CE4" w14:paraId="45D0B6C2" w14:textId="77777777" w:rsidTr="00C84909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8EC1" w14:textId="70FC5109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BBB" w14:textId="7DBE9E56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dobrać właściwe procedury i metody analityczne. Potrafi wykorzystać w praktyce podstawowe i specjalistyczne techniki i narzędzia badawcze właściwe dla mikrobiologii stosowanej i nauk pokrewnych.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E70D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76F60751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P7S_UO </w:t>
            </w:r>
          </w:p>
          <w:p w14:paraId="7341F779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1DBFD1B4" w14:textId="5783B84B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A5C7" w14:textId="7D0F31F5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DC0251" w:rsidRPr="00DA7CE4" w14:paraId="48E23160" w14:textId="77777777" w:rsidTr="00C84909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06CB" w14:textId="53ED1C7C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7D2D" w14:textId="7A42BFEA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różnicować organizmy patogenne i korzystne dla człowieka oraz zwierząt i określić ich rolę w środowisku.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D70E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010566C6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P7S_UO </w:t>
            </w:r>
          </w:p>
          <w:p w14:paraId="2449016F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30FC02B0" w14:textId="47445A4C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DD86" w14:textId="695434EE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DC0251" w:rsidRPr="00DA7CE4" w14:paraId="483398E1" w14:textId="77777777" w:rsidTr="004257E0">
        <w:trPr>
          <w:trHeight w:val="703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0598" w14:textId="5A525250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6A44" w14:textId="058F6847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wprowadzać systemy zarządzania i normalizacji. Potrafi wykorzystać praktycznie wiedzę z zakresu prawa chroniącego własność intelektualną i prawa pracy. Potrafi przeprowadzić analizy statystyczne wykorzystane w naukach rolniczych.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8723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377CE83E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P7S_UO </w:t>
            </w:r>
          </w:p>
          <w:p w14:paraId="1B176620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6E258892" w14:textId="4DE66757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2906" w14:textId="3148026B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DC0251" w:rsidRPr="00DA7CE4" w14:paraId="2E5179AF" w14:textId="77777777" w:rsidTr="004257E0">
        <w:trPr>
          <w:trHeight w:val="73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D770" w14:textId="175E01FB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CC84" w14:textId="75A1DDFE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pracować  z materiałem genetycznym, hodowlami komórkowymi oraz potrafi wykorzystywać  techniki obrazowania.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03D5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04B7F03F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40EF9BED" w14:textId="2513D3FA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A0E0" w14:textId="79601125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DC0251" w:rsidRPr="00DA7CE4" w14:paraId="1EC281EA" w14:textId="77777777" w:rsidTr="004257E0">
        <w:trPr>
          <w:trHeight w:val="79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ECEB" w14:textId="1B3BEFB8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MS_2A_U07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ABA5" w14:textId="69AB01E7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Potrafi wykorzystać wiedzę dotyczącą zależności stanu immunologicznego zwierząt i ludzi w powiązaniu z ich dobrostanem.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D264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P7S_UK </w:t>
            </w:r>
          </w:p>
          <w:p w14:paraId="10973525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P7S_UO </w:t>
            </w:r>
          </w:p>
          <w:p w14:paraId="58CA3875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P7S_UU </w:t>
            </w:r>
          </w:p>
          <w:p w14:paraId="411B9C3A" w14:textId="13DE78BA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AC7A" w14:textId="08DDB451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P7S_UW</w:t>
            </w:r>
          </w:p>
        </w:tc>
      </w:tr>
      <w:tr w:rsidR="009E63EB" w:rsidRPr="00F86055" w14:paraId="6E685E69" w14:textId="77777777" w:rsidTr="00C84909">
        <w:trPr>
          <w:trHeight w:val="510"/>
        </w:trPr>
        <w:tc>
          <w:tcPr>
            <w:tcW w:w="14812" w:type="dxa"/>
            <w:gridSpan w:val="4"/>
            <w:tcBorders>
              <w:top w:val="single" w:sz="4" w:space="0" w:color="auto"/>
            </w:tcBorders>
            <w:vAlign w:val="center"/>
          </w:tcPr>
          <w:p w14:paraId="205B6CC4" w14:textId="77777777" w:rsidR="009E63EB" w:rsidRPr="009B0DE4" w:rsidRDefault="009E63EB" w:rsidP="00C84909">
            <w:pPr>
              <w:jc w:val="center"/>
              <w:rPr>
                <w:smallCaps w:val="0"/>
                <w:sz w:val="24"/>
                <w:szCs w:val="24"/>
              </w:rPr>
            </w:pPr>
            <w:r w:rsidRPr="009B0DE4">
              <w:rPr>
                <w:smallCaps w:val="0"/>
                <w:sz w:val="24"/>
                <w:szCs w:val="24"/>
              </w:rPr>
              <w:lastRenderedPageBreak/>
              <w:t>Kompetencje społeczne</w:t>
            </w:r>
          </w:p>
        </w:tc>
      </w:tr>
      <w:tr w:rsidR="00DC0251" w:rsidRPr="00DA7CE4" w14:paraId="39DB7672" w14:textId="77777777" w:rsidTr="00C84909">
        <w:trPr>
          <w:trHeight w:val="6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DFBA" w14:textId="7413C9F6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MS_2A_K01</w:t>
            </w:r>
          </w:p>
        </w:tc>
        <w:tc>
          <w:tcPr>
            <w:tcW w:w="9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A688" w14:textId="17D699FB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Jest gotowy do ciągłego dokształcania się i konieczności podnoszenia kompetencji zawodowych. Wyznacza kierunki własnego rozwoju i kształcenia (trzeciego stopnia, studia podyplomowe, kursy).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86B6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P7S_KK </w:t>
            </w:r>
          </w:p>
          <w:p w14:paraId="737404C7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P7S_KO </w:t>
            </w:r>
          </w:p>
          <w:p w14:paraId="31B27F95" w14:textId="061BCC29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P7S_KR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383E" w14:textId="77777777" w:rsidR="00DC0251" w:rsidRPr="00305A64" w:rsidRDefault="00DC0251" w:rsidP="00DC025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C0251" w:rsidRPr="00DA7CE4" w14:paraId="6989BD7E" w14:textId="77777777" w:rsidTr="00BF5AE8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B7AD" w14:textId="589A1D14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MS_2A_K02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2D88" w14:textId="4946AB61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  <w:szCs w:val="24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Jest gotowy do przestrzegania zasad etyki zawodowej i poszanowania różnorodności płci, poglądów i kultur.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2499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P7S_KK </w:t>
            </w:r>
          </w:p>
          <w:p w14:paraId="468FB0F5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P7S_KO </w:t>
            </w:r>
          </w:p>
          <w:p w14:paraId="48B99166" w14:textId="5EF3B5BB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CB7A" w14:textId="77777777" w:rsidR="00DC0251" w:rsidRPr="00305A64" w:rsidRDefault="00DC0251" w:rsidP="00DC025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C0251" w:rsidRPr="00DA7CE4" w14:paraId="28151C93" w14:textId="77777777" w:rsidTr="00BF5AE8">
        <w:trPr>
          <w:trHeight w:val="624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7120" w14:textId="59A5BB19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MS_2A_K03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B71C" w14:textId="2901E567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Jest gotowy do poniesienia odpowiedzialności za bezpieczeństwo pracy własnej i innych. Jest gotowy postępować w stanach zagrożenia.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4EB8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P7S_KK </w:t>
            </w:r>
          </w:p>
          <w:p w14:paraId="28BBF20D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P7S_KO </w:t>
            </w:r>
          </w:p>
          <w:p w14:paraId="7CAC88E1" w14:textId="002BBB45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2C88" w14:textId="77777777" w:rsidR="00DC0251" w:rsidRPr="00305A64" w:rsidRDefault="00DC0251" w:rsidP="00DC025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DC0251" w:rsidRPr="00DA7CE4" w14:paraId="5FB381E2" w14:textId="77777777" w:rsidTr="00BF5AE8">
        <w:trPr>
          <w:trHeight w:val="567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EB9A" w14:textId="7E99E370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MS_2A_K04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4645" w14:textId="414BBD4D" w:rsidR="00DC0251" w:rsidRPr="00DC0251" w:rsidRDefault="00DC0251" w:rsidP="00DC0251">
            <w:pPr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Jest gotowy myśleć i działać w sposób przedsiębiorczy indywidualnie i  w zespole.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CB54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P7S_KK </w:t>
            </w:r>
          </w:p>
          <w:p w14:paraId="200D404A" w14:textId="77777777" w:rsid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 xml:space="preserve">P7S_KO </w:t>
            </w:r>
          </w:p>
          <w:p w14:paraId="1C0077F2" w14:textId="66B74635" w:rsidR="00DC0251" w:rsidRPr="00DC0251" w:rsidRDefault="00DC0251" w:rsidP="00DC0251">
            <w:pPr>
              <w:jc w:val="center"/>
              <w:rPr>
                <w:rFonts w:cs="Arial"/>
                <w:b w:val="0"/>
                <w:smallCaps w:val="0"/>
                <w:sz w:val="22"/>
              </w:rPr>
            </w:pPr>
            <w:r w:rsidRPr="00DC0251">
              <w:rPr>
                <w:rFonts w:cs="Arial"/>
                <w:b w:val="0"/>
                <w:smallCaps w:val="0"/>
                <w:sz w:val="22"/>
              </w:rPr>
              <w:t>P7S_KR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3F34" w14:textId="77777777" w:rsidR="00DC0251" w:rsidRPr="00305A64" w:rsidRDefault="00DC0251" w:rsidP="00DC025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05A64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</w:tbl>
    <w:p w14:paraId="4208A631" w14:textId="715AE73C" w:rsidR="000A6B03" w:rsidRDefault="000A6B03" w:rsidP="00BF5AE8">
      <w:pPr>
        <w:tabs>
          <w:tab w:val="left" w:pos="7860"/>
        </w:tabs>
      </w:pPr>
    </w:p>
    <w:sectPr w:rsidR="000A6B03" w:rsidSect="00B928F1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DA47" w14:textId="77777777" w:rsidR="002F7CC0" w:rsidRDefault="002F7CC0" w:rsidP="009149B6">
      <w:r>
        <w:separator/>
      </w:r>
    </w:p>
  </w:endnote>
  <w:endnote w:type="continuationSeparator" w:id="0">
    <w:p w14:paraId="6CDC2E1C" w14:textId="77777777" w:rsidR="002F7CC0" w:rsidRDefault="002F7CC0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1CFF" w14:textId="77777777" w:rsidR="002F7CC0" w:rsidRDefault="002F7CC0" w:rsidP="009149B6">
      <w:r>
        <w:separator/>
      </w:r>
    </w:p>
  </w:footnote>
  <w:footnote w:type="continuationSeparator" w:id="0">
    <w:p w14:paraId="3EEE2309" w14:textId="77777777" w:rsidR="002F7CC0" w:rsidRDefault="002F7CC0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06EBA"/>
    <w:rsid w:val="0001392C"/>
    <w:rsid w:val="00041CAA"/>
    <w:rsid w:val="00042763"/>
    <w:rsid w:val="00046314"/>
    <w:rsid w:val="00057B47"/>
    <w:rsid w:val="00067572"/>
    <w:rsid w:val="000679CF"/>
    <w:rsid w:val="000706E9"/>
    <w:rsid w:val="00073A2F"/>
    <w:rsid w:val="00081733"/>
    <w:rsid w:val="000A681B"/>
    <w:rsid w:val="000A6B03"/>
    <w:rsid w:val="000B0D94"/>
    <w:rsid w:val="000B360B"/>
    <w:rsid w:val="000B5F6A"/>
    <w:rsid w:val="000B7F4D"/>
    <w:rsid w:val="000D7FDB"/>
    <w:rsid w:val="000E30E1"/>
    <w:rsid w:val="000E325C"/>
    <w:rsid w:val="000E7937"/>
    <w:rsid w:val="000F0E05"/>
    <w:rsid w:val="000F10F6"/>
    <w:rsid w:val="000F5596"/>
    <w:rsid w:val="000F7453"/>
    <w:rsid w:val="00101315"/>
    <w:rsid w:val="00102425"/>
    <w:rsid w:val="001043BF"/>
    <w:rsid w:val="001065FB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A6203"/>
    <w:rsid w:val="001B3DE0"/>
    <w:rsid w:val="001D4C60"/>
    <w:rsid w:val="001D552E"/>
    <w:rsid w:val="001E57ED"/>
    <w:rsid w:val="001F29D5"/>
    <w:rsid w:val="001F793F"/>
    <w:rsid w:val="00200371"/>
    <w:rsid w:val="00202395"/>
    <w:rsid w:val="002057F3"/>
    <w:rsid w:val="002124A5"/>
    <w:rsid w:val="00212952"/>
    <w:rsid w:val="00222A26"/>
    <w:rsid w:val="00230727"/>
    <w:rsid w:val="0023520B"/>
    <w:rsid w:val="002378D2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2C01"/>
    <w:rsid w:val="002951FF"/>
    <w:rsid w:val="0029579A"/>
    <w:rsid w:val="0029594E"/>
    <w:rsid w:val="002B3092"/>
    <w:rsid w:val="002D08D2"/>
    <w:rsid w:val="002D3B11"/>
    <w:rsid w:val="002D7AAB"/>
    <w:rsid w:val="002E2FFA"/>
    <w:rsid w:val="002F2FB4"/>
    <w:rsid w:val="002F61A5"/>
    <w:rsid w:val="002F7CC0"/>
    <w:rsid w:val="00305A64"/>
    <w:rsid w:val="00310F1C"/>
    <w:rsid w:val="00317FF4"/>
    <w:rsid w:val="00323F58"/>
    <w:rsid w:val="00326B2E"/>
    <w:rsid w:val="00326DA0"/>
    <w:rsid w:val="00327280"/>
    <w:rsid w:val="0033228B"/>
    <w:rsid w:val="003335CB"/>
    <w:rsid w:val="00337B2D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21BDB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4F7246"/>
    <w:rsid w:val="00507E2A"/>
    <w:rsid w:val="005146C8"/>
    <w:rsid w:val="0053759A"/>
    <w:rsid w:val="00537CF5"/>
    <w:rsid w:val="00561462"/>
    <w:rsid w:val="005650D4"/>
    <w:rsid w:val="0056638E"/>
    <w:rsid w:val="0058401E"/>
    <w:rsid w:val="00591126"/>
    <w:rsid w:val="005A09C1"/>
    <w:rsid w:val="005A2A4B"/>
    <w:rsid w:val="005A6BDF"/>
    <w:rsid w:val="005B09CD"/>
    <w:rsid w:val="005C2E6A"/>
    <w:rsid w:val="005C557D"/>
    <w:rsid w:val="005C6B75"/>
    <w:rsid w:val="005C6DA7"/>
    <w:rsid w:val="005D0C5E"/>
    <w:rsid w:val="005D42A8"/>
    <w:rsid w:val="005E71BF"/>
    <w:rsid w:val="005F45AA"/>
    <w:rsid w:val="005F5579"/>
    <w:rsid w:val="00607F57"/>
    <w:rsid w:val="00613B9C"/>
    <w:rsid w:val="006227CA"/>
    <w:rsid w:val="0062450B"/>
    <w:rsid w:val="00633374"/>
    <w:rsid w:val="006477FF"/>
    <w:rsid w:val="00670850"/>
    <w:rsid w:val="006818FD"/>
    <w:rsid w:val="0068269A"/>
    <w:rsid w:val="00682A67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D5C"/>
    <w:rsid w:val="006C0E58"/>
    <w:rsid w:val="006C70EF"/>
    <w:rsid w:val="006E6C3A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064A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1FA"/>
    <w:rsid w:val="00811665"/>
    <w:rsid w:val="00822519"/>
    <w:rsid w:val="00824475"/>
    <w:rsid w:val="008269A7"/>
    <w:rsid w:val="008327A1"/>
    <w:rsid w:val="00835C0F"/>
    <w:rsid w:val="00835F11"/>
    <w:rsid w:val="00837207"/>
    <w:rsid w:val="00844074"/>
    <w:rsid w:val="00856601"/>
    <w:rsid w:val="00866EDA"/>
    <w:rsid w:val="008B098E"/>
    <w:rsid w:val="008B11F3"/>
    <w:rsid w:val="008B1763"/>
    <w:rsid w:val="008B3E60"/>
    <w:rsid w:val="008B4AE0"/>
    <w:rsid w:val="008D7330"/>
    <w:rsid w:val="008F1C30"/>
    <w:rsid w:val="008F28E5"/>
    <w:rsid w:val="008F6B19"/>
    <w:rsid w:val="00905038"/>
    <w:rsid w:val="00907566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80EA6"/>
    <w:rsid w:val="00990399"/>
    <w:rsid w:val="009964A1"/>
    <w:rsid w:val="009967AE"/>
    <w:rsid w:val="009B2610"/>
    <w:rsid w:val="009B45B8"/>
    <w:rsid w:val="009B70F4"/>
    <w:rsid w:val="009C103F"/>
    <w:rsid w:val="009C550D"/>
    <w:rsid w:val="009C5897"/>
    <w:rsid w:val="009C5C7A"/>
    <w:rsid w:val="009D001A"/>
    <w:rsid w:val="009D1B43"/>
    <w:rsid w:val="009D64AA"/>
    <w:rsid w:val="009D7EF0"/>
    <w:rsid w:val="009E09F0"/>
    <w:rsid w:val="009E0EAC"/>
    <w:rsid w:val="009E152A"/>
    <w:rsid w:val="009E3892"/>
    <w:rsid w:val="009E4F91"/>
    <w:rsid w:val="009E63EB"/>
    <w:rsid w:val="009F307D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51C68"/>
    <w:rsid w:val="00A6040D"/>
    <w:rsid w:val="00A62678"/>
    <w:rsid w:val="00A82B13"/>
    <w:rsid w:val="00A9197D"/>
    <w:rsid w:val="00AA3E5B"/>
    <w:rsid w:val="00AA5FC5"/>
    <w:rsid w:val="00AA77D9"/>
    <w:rsid w:val="00AB4AAA"/>
    <w:rsid w:val="00AB59F6"/>
    <w:rsid w:val="00AC4BD1"/>
    <w:rsid w:val="00AD3A31"/>
    <w:rsid w:val="00AD49A3"/>
    <w:rsid w:val="00AD58D1"/>
    <w:rsid w:val="00AE3780"/>
    <w:rsid w:val="00AE4946"/>
    <w:rsid w:val="00AE74BB"/>
    <w:rsid w:val="00AF3AB1"/>
    <w:rsid w:val="00B0461B"/>
    <w:rsid w:val="00B31584"/>
    <w:rsid w:val="00B3771C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28F1"/>
    <w:rsid w:val="00B96790"/>
    <w:rsid w:val="00B9732D"/>
    <w:rsid w:val="00BA6920"/>
    <w:rsid w:val="00BB3FBE"/>
    <w:rsid w:val="00BB59A0"/>
    <w:rsid w:val="00BB5B02"/>
    <w:rsid w:val="00BB6C64"/>
    <w:rsid w:val="00BD0D97"/>
    <w:rsid w:val="00BD374A"/>
    <w:rsid w:val="00BD5508"/>
    <w:rsid w:val="00BD574A"/>
    <w:rsid w:val="00BE2343"/>
    <w:rsid w:val="00BF5AE8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32D2"/>
    <w:rsid w:val="00CA4AC1"/>
    <w:rsid w:val="00CA5ADF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35B1"/>
    <w:rsid w:val="00CE4462"/>
    <w:rsid w:val="00D038C1"/>
    <w:rsid w:val="00D04477"/>
    <w:rsid w:val="00D07F0C"/>
    <w:rsid w:val="00D12B9F"/>
    <w:rsid w:val="00D1411E"/>
    <w:rsid w:val="00D20A5F"/>
    <w:rsid w:val="00D22880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3077"/>
    <w:rsid w:val="00D86DBB"/>
    <w:rsid w:val="00D87D52"/>
    <w:rsid w:val="00D921DD"/>
    <w:rsid w:val="00D9778C"/>
    <w:rsid w:val="00DA4338"/>
    <w:rsid w:val="00DA501B"/>
    <w:rsid w:val="00DA7CE4"/>
    <w:rsid w:val="00DC0251"/>
    <w:rsid w:val="00DD0230"/>
    <w:rsid w:val="00DE2976"/>
    <w:rsid w:val="00DF0A46"/>
    <w:rsid w:val="00E05D66"/>
    <w:rsid w:val="00E13587"/>
    <w:rsid w:val="00E13E77"/>
    <w:rsid w:val="00E2549A"/>
    <w:rsid w:val="00E25DC7"/>
    <w:rsid w:val="00E269DC"/>
    <w:rsid w:val="00E33E8D"/>
    <w:rsid w:val="00E34620"/>
    <w:rsid w:val="00E365BB"/>
    <w:rsid w:val="00E37BE0"/>
    <w:rsid w:val="00E464DD"/>
    <w:rsid w:val="00E60003"/>
    <w:rsid w:val="00E61322"/>
    <w:rsid w:val="00E638ED"/>
    <w:rsid w:val="00E744E6"/>
    <w:rsid w:val="00E92334"/>
    <w:rsid w:val="00E93E80"/>
    <w:rsid w:val="00E976EF"/>
    <w:rsid w:val="00E976FC"/>
    <w:rsid w:val="00EA480D"/>
    <w:rsid w:val="00EA5FD9"/>
    <w:rsid w:val="00EB1977"/>
    <w:rsid w:val="00EB5C1C"/>
    <w:rsid w:val="00EC675C"/>
    <w:rsid w:val="00ED234B"/>
    <w:rsid w:val="00ED5B6E"/>
    <w:rsid w:val="00EE56B8"/>
    <w:rsid w:val="00F003D3"/>
    <w:rsid w:val="00F04AB9"/>
    <w:rsid w:val="00F12029"/>
    <w:rsid w:val="00F1546E"/>
    <w:rsid w:val="00F16848"/>
    <w:rsid w:val="00F176FE"/>
    <w:rsid w:val="00F23DD4"/>
    <w:rsid w:val="00F24B1E"/>
    <w:rsid w:val="00F31568"/>
    <w:rsid w:val="00F554EB"/>
    <w:rsid w:val="00F55BC8"/>
    <w:rsid w:val="00F63ABF"/>
    <w:rsid w:val="00F6713D"/>
    <w:rsid w:val="00F6737F"/>
    <w:rsid w:val="00F75C76"/>
    <w:rsid w:val="00F8171D"/>
    <w:rsid w:val="00F8336F"/>
    <w:rsid w:val="00F85928"/>
    <w:rsid w:val="00F86055"/>
    <w:rsid w:val="00F86E63"/>
    <w:rsid w:val="00F93194"/>
    <w:rsid w:val="00F95B1C"/>
    <w:rsid w:val="00FC3BAB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6BE400"/>
  <w15:docId w15:val="{4FC54CCB-5D15-4619-AD2C-8094F05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1E9A-AD79-4C36-AC80-5492A28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106 Senatu ZUT z dnia 31 maja 2021 r. w sprawie opisu efektów uczenia się określonych dla programu studiów kierunku  technologia żywności i żywienia człowieka,  rozpoczynających się od roku akademickiego 2021/2022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 Senatu ZUT z dnia 31 stycznia 2022 r. w sprawie opisu efektów uczenia się określonych</dc:title>
  <dc:subject/>
  <dc:creator>blaszyk</dc:creator>
  <cp:keywords/>
  <dc:description/>
  <cp:lastModifiedBy>Magdalena Szymanowska</cp:lastModifiedBy>
  <cp:revision>2</cp:revision>
  <cp:lastPrinted>2021-05-20T06:22:00Z</cp:lastPrinted>
  <dcterms:created xsi:type="dcterms:W3CDTF">2022-06-28T10:57:00Z</dcterms:created>
  <dcterms:modified xsi:type="dcterms:W3CDTF">2022-06-28T10:57:00Z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2022-06-10T10:49:21Z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d54007ee-3a0d-4d3e-bf33-cd0793ab7496</vt:lpwstr>
  </property>
  <property fmtid="{D5CDD505-2E9C-101B-9397-08002B2CF9AE}" pid="8" name="MSIP_Label_50945193-57ff-457d-9504-518e9bfb59a9_ContentBits">
    <vt:lpwstr>0</vt:lpwstr>
  </property>
</Properties>
</file>