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8B" w:rsidRPr="007B1FCC" w:rsidRDefault="008B7B8B" w:rsidP="007B1FCC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7B1FCC">
        <w:rPr>
          <w:rFonts w:ascii="Franklin Gothic Book" w:hAnsi="Franklin Gothic Book"/>
          <w:sz w:val="22"/>
          <w:szCs w:val="22"/>
        </w:rPr>
        <w:t xml:space="preserve">Znak Sprawy: </w:t>
      </w:r>
      <w:r w:rsidR="007B1FCC" w:rsidRPr="007B1FCC">
        <w:rPr>
          <w:rFonts w:ascii="Franklin Gothic Book" w:hAnsi="Franklin Gothic Book"/>
          <w:sz w:val="22"/>
          <w:szCs w:val="22"/>
        </w:rPr>
        <w:t>ATG-Campus/1/20</w:t>
      </w:r>
    </w:p>
    <w:p w:rsidR="008B7B8B" w:rsidRPr="007B1FCC" w:rsidRDefault="008B7B8B" w:rsidP="007B1FCC">
      <w:pPr>
        <w:spacing w:after="360" w:line="330" w:lineRule="exact"/>
        <w:ind w:left="7938"/>
        <w:rPr>
          <w:rFonts w:ascii="Franklin Gothic Book" w:hAnsi="Franklin Gothic Book"/>
          <w:b/>
          <w:sz w:val="22"/>
          <w:szCs w:val="22"/>
        </w:rPr>
      </w:pPr>
      <w:r w:rsidRPr="007B1FCC">
        <w:rPr>
          <w:rFonts w:ascii="Franklin Gothic Book" w:hAnsi="Franklin Gothic Book"/>
          <w:b/>
          <w:sz w:val="22"/>
          <w:szCs w:val="22"/>
        </w:rPr>
        <w:t>Z</w:t>
      </w:r>
      <w:r w:rsidR="007B1FCC">
        <w:rPr>
          <w:rFonts w:ascii="Franklin Gothic Book" w:hAnsi="Franklin Gothic Book"/>
          <w:b/>
          <w:sz w:val="22"/>
          <w:szCs w:val="22"/>
        </w:rPr>
        <w:t>ałącznik</w:t>
      </w:r>
      <w:r w:rsidRPr="007B1FCC">
        <w:rPr>
          <w:rFonts w:ascii="Franklin Gothic Book" w:hAnsi="Franklin Gothic Book"/>
          <w:b/>
          <w:sz w:val="22"/>
          <w:szCs w:val="22"/>
        </w:rPr>
        <w:t xml:space="preserve"> nr </w:t>
      </w:r>
      <w:r w:rsidR="007B1FCC">
        <w:rPr>
          <w:rFonts w:ascii="Franklin Gothic Book" w:hAnsi="Franklin Gothic Book"/>
          <w:b/>
          <w:sz w:val="22"/>
          <w:szCs w:val="22"/>
        </w:rPr>
        <w:t>5</w:t>
      </w:r>
    </w:p>
    <w:p w:rsidR="008B7B8B" w:rsidRPr="007B1FCC" w:rsidRDefault="008B7B8B" w:rsidP="007B1FCC">
      <w:pPr>
        <w:spacing w:after="360" w:line="330" w:lineRule="exact"/>
        <w:ind w:left="2835"/>
        <w:rPr>
          <w:rFonts w:ascii="Franklin Gothic Book" w:hAnsi="Franklin Gothic Book"/>
          <w:b/>
          <w:sz w:val="22"/>
          <w:szCs w:val="22"/>
        </w:rPr>
      </w:pPr>
      <w:bookmarkStart w:id="0" w:name="_GoBack"/>
      <w:bookmarkEnd w:id="0"/>
      <w:r w:rsidRPr="007B1FCC">
        <w:rPr>
          <w:rFonts w:ascii="Franklin Gothic Book" w:hAnsi="Franklin Gothic Book"/>
          <w:b/>
          <w:sz w:val="22"/>
          <w:szCs w:val="22"/>
        </w:rPr>
        <w:t>KLAUZULA INFORMACYJNA ADMINISTRATORA DANYCH</w:t>
      </w:r>
    </w:p>
    <w:p w:rsidR="008B7B8B" w:rsidRPr="007B1FCC" w:rsidRDefault="008B7B8B" w:rsidP="007B1FCC">
      <w:pPr>
        <w:pStyle w:val="NormalnyWeb"/>
        <w:spacing w:beforeAutospacing="0" w:afterAutospacing="0" w:line="330" w:lineRule="exact"/>
        <w:rPr>
          <w:rFonts w:ascii="Franklin Gothic Book" w:hAnsi="Franklin Gothic Book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W związku z wymaganiami </w:t>
      </w:r>
      <w:r w:rsidRPr="007B1FCC">
        <w:rPr>
          <w:rFonts w:ascii="Franklin Gothic Book" w:hAnsi="Franklin Gothic Book"/>
          <w:sz w:val="22"/>
          <w:szCs w:val="22"/>
        </w:rPr>
        <w:t xml:space="preserve">Rozporządzenia Parlamentu Europejskiego i Rady (UE) 2016/679 z dnia </w:t>
      </w:r>
      <w:r w:rsidRPr="007B1FCC">
        <w:rPr>
          <w:rFonts w:ascii="Franklin Gothic Book" w:hAnsi="Franklin Gothic Book"/>
          <w:sz w:val="22"/>
          <w:szCs w:val="22"/>
        </w:rPr>
        <w:br/>
        <w:t xml:space="preserve">27 kwietnia 2016 r. w sprawie ochrony osób fizycznych w związku z przetwarzaniem danych osobowych </w:t>
      </w:r>
      <w:r w:rsidRPr="007B1FCC">
        <w:rPr>
          <w:rFonts w:ascii="Franklin Gothic Book" w:hAnsi="Franklin Gothic Book"/>
          <w:sz w:val="22"/>
          <w:szCs w:val="22"/>
        </w:rPr>
        <w:br/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nformuje, że: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Administratorem Państwa danych osobowych jest Zachodniopomorski Uniwersytet Technologiczny</w:t>
      </w: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br/>
        <w:t xml:space="preserve"> w Szczecinie, al. Piastów 17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Celem zbierania i przetwarzania danych jest </w:t>
      </w:r>
      <w:r w:rsidRPr="007B1FCC"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</w:t>
      </w:r>
      <w:r w:rsidR="007B1FCC">
        <w:rPr>
          <w:rStyle w:val="Wyrnienie"/>
          <w:rFonts w:ascii="Franklin Gothic Book" w:hAnsi="Franklin Gothic Book"/>
          <w:i w:val="0"/>
          <w:sz w:val="22"/>
          <w:szCs w:val="22"/>
        </w:rPr>
        <w:br/>
      </w: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na </w:t>
      </w:r>
      <w:r w:rsidRPr="007B1FCC">
        <w:rPr>
          <w:rStyle w:val="text-justify"/>
          <w:rFonts w:ascii="Franklin Gothic Book" w:hAnsi="Franklin Gothic Book"/>
          <w:sz w:val="22"/>
          <w:szCs w:val="22"/>
        </w:rPr>
        <w:t xml:space="preserve">zgodność z prawem przetwarzania, którego dokonano na podstawie zgody przed jej cofnięciem </w:t>
      </w:r>
      <w:r w:rsidR="007B1FCC">
        <w:rPr>
          <w:rStyle w:val="text-justify"/>
          <w:rFonts w:ascii="Franklin Gothic Book" w:hAnsi="Franklin Gothic Book"/>
          <w:sz w:val="22"/>
          <w:szCs w:val="22"/>
        </w:rPr>
        <w:br/>
      </w:r>
      <w:r w:rsidRPr="007B1FCC">
        <w:rPr>
          <w:rStyle w:val="text-justify"/>
          <w:rFonts w:ascii="Franklin Gothic Book" w:hAnsi="Franklin Gothic Book"/>
          <w:sz w:val="22"/>
          <w:szCs w:val="22"/>
        </w:rPr>
        <w:t xml:space="preserve">i nie dotyczy danych osobowych niezbędnych do realizacji celów, o których mowa w pkt 3. 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Udostępnione dane osobowe nie będą przekazywane innym odbiorcom danych osobowych, chyba</w:t>
      </w: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br/>
        <w:t xml:space="preserve"> że wymagać tego będą przepisy prawa lub wyrazicie Państwo na to zgodę.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7B1FCC" w:rsidRDefault="008B7B8B" w:rsidP="007B1FCC">
      <w:pPr>
        <w:pStyle w:val="Akapitzlist"/>
        <w:numPr>
          <w:ilvl w:val="0"/>
          <w:numId w:val="1"/>
        </w:numPr>
        <w:spacing w:line="330" w:lineRule="exact"/>
        <w:ind w:left="426" w:hanging="426"/>
        <w:contextualSpacing w:val="0"/>
        <w:rPr>
          <w:rStyle w:val="Wyrnienie"/>
          <w:rFonts w:ascii="Franklin Gothic Book" w:hAnsi="Franklin Gothic Book"/>
          <w:i w:val="0"/>
          <w:iCs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Dane osobowe będą przechowywane przez okres niezbędny do:</w:t>
      </w:r>
    </w:p>
    <w:p w:rsidR="008B7B8B" w:rsidRPr="007B1FCC" w:rsidRDefault="008B7B8B" w:rsidP="007B1FCC">
      <w:pPr>
        <w:pStyle w:val="Akapitzlist"/>
        <w:numPr>
          <w:ilvl w:val="1"/>
          <w:numId w:val="1"/>
        </w:numPr>
        <w:spacing w:line="330" w:lineRule="exact"/>
        <w:ind w:left="709" w:hanging="283"/>
        <w:contextualSpacing w:val="0"/>
        <w:rPr>
          <w:rStyle w:val="Wyrnienie"/>
          <w:rFonts w:ascii="Franklin Gothic Book" w:hAnsi="Franklin Gothic Book"/>
          <w:i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Pr="007B1FCC" w:rsidRDefault="008B7B8B" w:rsidP="007B1FCC">
      <w:pPr>
        <w:pStyle w:val="Akapitzlist"/>
        <w:numPr>
          <w:ilvl w:val="1"/>
          <w:numId w:val="1"/>
        </w:numPr>
        <w:spacing w:line="330" w:lineRule="exact"/>
        <w:ind w:left="709" w:hanging="283"/>
        <w:contextualSpacing w:val="0"/>
        <w:rPr>
          <w:rStyle w:val="Wyrnienie"/>
          <w:rFonts w:ascii="Franklin Gothic Book" w:hAnsi="Franklin Gothic Book"/>
          <w:i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 xml:space="preserve">wykonania wzajemnych zobowiązań, lub </w:t>
      </w:r>
    </w:p>
    <w:p w:rsidR="008B7B8B" w:rsidRPr="007B1FCC" w:rsidRDefault="008B7B8B" w:rsidP="007B1FCC">
      <w:pPr>
        <w:pStyle w:val="Akapitzlist"/>
        <w:numPr>
          <w:ilvl w:val="1"/>
          <w:numId w:val="1"/>
        </w:numPr>
        <w:spacing w:line="330" w:lineRule="exact"/>
        <w:ind w:left="709" w:hanging="283"/>
        <w:contextualSpacing w:val="0"/>
        <w:rPr>
          <w:rStyle w:val="Wyrnienie"/>
          <w:rFonts w:ascii="Franklin Gothic Book" w:hAnsi="Franklin Gothic Book"/>
          <w:i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lastRenderedPageBreak/>
        <w:t>czasu przedawnienia lub</w:t>
      </w:r>
    </w:p>
    <w:p w:rsidR="008B7B8B" w:rsidRPr="007B1FCC" w:rsidRDefault="008B7B8B" w:rsidP="007B1FCC">
      <w:pPr>
        <w:pStyle w:val="Akapitzlist"/>
        <w:numPr>
          <w:ilvl w:val="1"/>
          <w:numId w:val="1"/>
        </w:numPr>
        <w:spacing w:line="330" w:lineRule="exact"/>
        <w:ind w:left="709" w:hanging="283"/>
        <w:contextualSpacing w:val="0"/>
        <w:rPr>
          <w:rStyle w:val="Wyrnienie"/>
          <w:rFonts w:ascii="Franklin Gothic Book" w:hAnsi="Franklin Gothic Book"/>
          <w:i w:val="0"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zabezpieczenia ewentualnych roszczeń lub</w:t>
      </w:r>
    </w:p>
    <w:p w:rsidR="008B7B8B" w:rsidRPr="007B1FCC" w:rsidRDefault="008B7B8B" w:rsidP="007B1FCC">
      <w:pPr>
        <w:pStyle w:val="Akapitzlist"/>
        <w:numPr>
          <w:ilvl w:val="1"/>
          <w:numId w:val="1"/>
        </w:numPr>
        <w:spacing w:line="330" w:lineRule="exact"/>
        <w:ind w:left="709" w:hanging="283"/>
        <w:contextualSpacing w:val="0"/>
        <w:rPr>
          <w:rFonts w:ascii="Franklin Gothic Book" w:hAnsi="Franklin Gothic Book"/>
          <w:iCs/>
          <w:sz w:val="22"/>
          <w:szCs w:val="22"/>
        </w:rPr>
      </w:pPr>
      <w:r w:rsidRPr="007B1FCC">
        <w:rPr>
          <w:rStyle w:val="Wyrnienie"/>
          <w:rFonts w:ascii="Franklin Gothic Book" w:hAnsi="Franklin Gothic Book"/>
          <w:i w:val="0"/>
          <w:sz w:val="22"/>
          <w:szCs w:val="22"/>
        </w:rPr>
        <w:t>zgodnie z obowiązującymi przepisami prawa.</w:t>
      </w:r>
    </w:p>
    <w:p w:rsidR="0089463D" w:rsidRPr="007B1FCC" w:rsidRDefault="0089463D" w:rsidP="007B1FCC">
      <w:pPr>
        <w:spacing w:line="330" w:lineRule="exact"/>
        <w:rPr>
          <w:rFonts w:ascii="Franklin Gothic Book" w:hAnsi="Franklin Gothic Book"/>
          <w:sz w:val="22"/>
          <w:szCs w:val="22"/>
        </w:rPr>
      </w:pPr>
    </w:p>
    <w:sectPr w:rsidR="0089463D" w:rsidRPr="007B1FCC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A6" w:rsidRDefault="009420A6">
      <w:r>
        <w:separator/>
      </w:r>
    </w:p>
  </w:endnote>
  <w:endnote w:type="continuationSeparator" w:id="0">
    <w:p w:rsidR="009420A6" w:rsidRDefault="009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A6" w:rsidRDefault="009420A6">
      <w:r>
        <w:separator/>
      </w:r>
    </w:p>
  </w:footnote>
  <w:footnote w:type="continuationSeparator" w:id="0">
    <w:p w:rsidR="009420A6" w:rsidRDefault="0094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C9" w:rsidRDefault="009420A6" w:rsidP="00590DC9">
    <w:pPr>
      <w:pStyle w:val="Nagwek"/>
      <w:jc w:val="center"/>
      <w:rPr>
        <w:b/>
        <w:noProof/>
      </w:rPr>
    </w:pPr>
  </w:p>
  <w:p w:rsidR="00590DC9" w:rsidRDefault="008B7B8B" w:rsidP="007B1FCC">
    <w:pPr>
      <w:pStyle w:val="Nagwek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266929"/>
    <w:rsid w:val="0041607D"/>
    <w:rsid w:val="0054385A"/>
    <w:rsid w:val="007B1FCC"/>
    <w:rsid w:val="00805DAC"/>
    <w:rsid w:val="0089463D"/>
    <w:rsid w:val="008B7B8B"/>
    <w:rsid w:val="00925927"/>
    <w:rsid w:val="009420A6"/>
    <w:rsid w:val="009C4592"/>
    <w:rsid w:val="00A6593F"/>
    <w:rsid w:val="00C117E6"/>
    <w:rsid w:val="00CC43DA"/>
    <w:rsid w:val="00DB11A7"/>
    <w:rsid w:val="00EE23F8"/>
    <w:rsid w:val="00F24901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C8D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Agnieszka Józefacka</cp:lastModifiedBy>
  <cp:revision>3</cp:revision>
  <cp:lastPrinted>2020-02-11T09:07:00Z</cp:lastPrinted>
  <dcterms:created xsi:type="dcterms:W3CDTF">2020-02-11T07:13:00Z</dcterms:created>
  <dcterms:modified xsi:type="dcterms:W3CDTF">2020-02-11T09:07:00Z</dcterms:modified>
</cp:coreProperties>
</file>