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B137" w14:textId="3B2C87AC" w:rsidR="00BD3D49" w:rsidRPr="007D490C" w:rsidRDefault="009B7731" w:rsidP="007D490C">
      <w:pPr>
        <w:pStyle w:val="Tytu"/>
        <w:spacing w:line="360" w:lineRule="auto"/>
        <w:rPr>
          <w:rFonts w:ascii="Calibri" w:hAnsi="Calibri"/>
        </w:rPr>
      </w:pPr>
      <w:bookmarkStart w:id="0" w:name="_Hlk38221629"/>
      <w:r w:rsidRPr="007D490C">
        <w:rPr>
          <w:rFonts w:ascii="Calibri" w:hAnsi="Calibri"/>
          <w:caps w:val="0"/>
        </w:rPr>
        <w:t xml:space="preserve">Zarządzenie nr </w:t>
      </w:r>
      <w:r w:rsidR="003971BD" w:rsidRPr="007D490C">
        <w:rPr>
          <w:rFonts w:ascii="Calibri" w:hAnsi="Calibri"/>
        </w:rPr>
        <w:t>55</w:t>
      </w:r>
    </w:p>
    <w:p w14:paraId="61723577" w14:textId="77777777" w:rsidR="00BD3D49" w:rsidRPr="007D490C" w:rsidRDefault="005C42D3" w:rsidP="007D490C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D490C">
        <w:rPr>
          <w:rFonts w:ascii="Calibri" w:hAnsi="Calibri"/>
          <w:sz w:val="28"/>
          <w:szCs w:val="28"/>
        </w:rPr>
        <w:t>Rektora Zachodniopomorskiego Uniwersytetu Technologicznego w Szczecinie</w:t>
      </w:r>
      <w:r w:rsidRPr="007D490C">
        <w:rPr>
          <w:rFonts w:ascii="Calibri" w:hAnsi="Calibri"/>
          <w:sz w:val="28"/>
          <w:szCs w:val="28"/>
        </w:rPr>
        <w:br/>
        <w:t xml:space="preserve">z dnia </w:t>
      </w:r>
      <w:r w:rsidR="003971BD" w:rsidRPr="007D490C">
        <w:rPr>
          <w:rFonts w:ascii="Calibri" w:hAnsi="Calibri"/>
          <w:sz w:val="28"/>
          <w:szCs w:val="28"/>
        </w:rPr>
        <w:t>24</w:t>
      </w:r>
      <w:r w:rsidRPr="007D490C">
        <w:rPr>
          <w:rFonts w:ascii="Calibri" w:hAnsi="Calibri"/>
          <w:sz w:val="28"/>
          <w:szCs w:val="28"/>
        </w:rPr>
        <w:t xml:space="preserve"> kwietnia 2020 r.</w:t>
      </w:r>
    </w:p>
    <w:p w14:paraId="7579EFB1" w14:textId="77777777" w:rsidR="00BD3D49" w:rsidRPr="007D490C" w:rsidRDefault="005C42D3" w:rsidP="007D490C">
      <w:pPr>
        <w:pStyle w:val="Nagwek1"/>
        <w:spacing w:line="360" w:lineRule="auto"/>
        <w:rPr>
          <w:rFonts w:ascii="Calibri" w:hAnsi="Calibri"/>
        </w:rPr>
      </w:pPr>
      <w:r w:rsidRPr="007D490C">
        <w:rPr>
          <w:rFonts w:ascii="Calibri" w:hAnsi="Calibri"/>
        </w:rPr>
        <w:t xml:space="preserve">w sprawie zmiany nazwy kierunku studiów </w:t>
      </w:r>
      <w:r w:rsidRPr="007D490C">
        <w:rPr>
          <w:rFonts w:ascii="Calibri" w:hAnsi="Calibri"/>
          <w:i/>
          <w:iCs/>
        </w:rPr>
        <w:t>architektura i urbanistyka</w:t>
      </w:r>
      <w:r w:rsidRPr="007D490C">
        <w:rPr>
          <w:rFonts w:ascii="Calibri" w:hAnsi="Calibri"/>
        </w:rPr>
        <w:t xml:space="preserve"> na </w:t>
      </w:r>
      <w:r w:rsidRPr="007D490C">
        <w:rPr>
          <w:rFonts w:ascii="Calibri" w:hAnsi="Calibri"/>
          <w:i/>
          <w:iCs/>
        </w:rPr>
        <w:t>architektura</w:t>
      </w:r>
    </w:p>
    <w:p w14:paraId="61ED54DB" w14:textId="77777777" w:rsidR="00BD3D49" w:rsidRPr="007D490C" w:rsidRDefault="005C42D3" w:rsidP="007D490C">
      <w:pPr>
        <w:pStyle w:val="Default"/>
        <w:spacing w:before="240" w:line="360" w:lineRule="auto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>Na podstawie art. 23 ust. 2 pkt 8, ustawy z dnia 20 lipca 2018 r. Prawo o szkolnictwie wyższym i</w:t>
      </w:r>
      <w:r w:rsidR="001C74A4" w:rsidRPr="007D490C">
        <w:rPr>
          <w:rFonts w:ascii="Calibri" w:hAnsi="Calibri" w:cs="Times New Roman"/>
        </w:rPr>
        <w:t> </w:t>
      </w:r>
      <w:r w:rsidRPr="007D490C">
        <w:rPr>
          <w:rFonts w:ascii="Calibri" w:hAnsi="Calibri" w:cs="Times New Roman"/>
        </w:rPr>
        <w:t>nauce (</w:t>
      </w:r>
      <w:r w:rsidR="000A096E" w:rsidRPr="007D490C">
        <w:rPr>
          <w:rFonts w:ascii="Calibri" w:hAnsi="Calibri" w:cs="Times New Roman"/>
        </w:rPr>
        <w:t xml:space="preserve">tekst jedn. </w:t>
      </w:r>
      <w:r w:rsidRPr="007D490C">
        <w:rPr>
          <w:rFonts w:ascii="Calibri" w:hAnsi="Calibri" w:cs="Times New Roman"/>
        </w:rPr>
        <w:t xml:space="preserve">Dz. U. </w:t>
      </w:r>
      <w:r w:rsidR="00AF544F" w:rsidRPr="007D490C">
        <w:rPr>
          <w:rFonts w:ascii="Calibri" w:hAnsi="Calibri" w:cs="Times New Roman"/>
        </w:rPr>
        <w:t xml:space="preserve">z 2020 r. </w:t>
      </w:r>
      <w:r w:rsidRPr="007D490C">
        <w:rPr>
          <w:rFonts w:ascii="Calibri" w:hAnsi="Calibri" w:cs="Times New Roman"/>
        </w:rPr>
        <w:t>poz</w:t>
      </w:r>
      <w:r w:rsidR="000A096E" w:rsidRPr="007D490C">
        <w:rPr>
          <w:rFonts w:ascii="Calibri" w:hAnsi="Calibri" w:cs="Times New Roman"/>
        </w:rPr>
        <w:t xml:space="preserve">. </w:t>
      </w:r>
      <w:r w:rsidRPr="007D490C">
        <w:rPr>
          <w:rFonts w:ascii="Calibri" w:hAnsi="Calibri" w:cs="Times New Roman"/>
        </w:rPr>
        <w:t>8</w:t>
      </w:r>
      <w:r w:rsidR="000A096E" w:rsidRPr="007D490C">
        <w:rPr>
          <w:rFonts w:ascii="Calibri" w:hAnsi="Calibri" w:cs="Times New Roman"/>
        </w:rPr>
        <w:t>5,</w:t>
      </w:r>
      <w:r w:rsidRPr="007D490C">
        <w:rPr>
          <w:rFonts w:ascii="Calibri" w:hAnsi="Calibri" w:cs="Times New Roman"/>
        </w:rPr>
        <w:t xml:space="preserve"> z </w:t>
      </w:r>
      <w:proofErr w:type="spellStart"/>
      <w:r w:rsidRPr="007D490C">
        <w:rPr>
          <w:rFonts w:ascii="Calibri" w:hAnsi="Calibri" w:cs="Times New Roman"/>
        </w:rPr>
        <w:t>późn</w:t>
      </w:r>
      <w:proofErr w:type="spellEnd"/>
      <w:r w:rsidRPr="007D490C">
        <w:rPr>
          <w:rFonts w:ascii="Calibri" w:hAnsi="Calibri" w:cs="Times New Roman"/>
        </w:rPr>
        <w:t xml:space="preserve">. zm.) zarządza się, co następuje: </w:t>
      </w:r>
    </w:p>
    <w:p w14:paraId="68DD43A0" w14:textId="72619827" w:rsidR="00BD3D49" w:rsidRPr="009B7731" w:rsidRDefault="00BD3D49" w:rsidP="00B010FD">
      <w:pPr>
        <w:pStyle w:val="paragraf"/>
        <w:rPr>
          <w:szCs w:val="24"/>
        </w:rPr>
      </w:pPr>
    </w:p>
    <w:p w14:paraId="0B784AD0" w14:textId="77777777" w:rsidR="00BF226B" w:rsidRPr="007D490C" w:rsidRDefault="005C42D3" w:rsidP="007D490C">
      <w:pPr>
        <w:pStyle w:val="akapit"/>
        <w:spacing w:line="360" w:lineRule="auto"/>
        <w:jc w:val="left"/>
        <w:rPr>
          <w:rFonts w:ascii="Calibri" w:hAnsi="Calibri"/>
          <w:i/>
          <w:iCs/>
        </w:rPr>
      </w:pPr>
      <w:r w:rsidRPr="007D490C">
        <w:rPr>
          <w:rFonts w:ascii="Calibri" w:hAnsi="Calibri"/>
        </w:rPr>
        <w:t>Z</w:t>
      </w:r>
      <w:r w:rsidR="00117626" w:rsidRPr="007D490C">
        <w:rPr>
          <w:rFonts w:ascii="Calibri" w:hAnsi="Calibri"/>
        </w:rPr>
        <w:t>mienia</w:t>
      </w:r>
      <w:r w:rsidRPr="007D490C">
        <w:rPr>
          <w:rFonts w:ascii="Calibri" w:hAnsi="Calibri"/>
        </w:rPr>
        <w:t xml:space="preserve"> się nazwę kierunku studiów </w:t>
      </w:r>
      <w:r w:rsidRPr="007D490C">
        <w:rPr>
          <w:rFonts w:ascii="Calibri" w:hAnsi="Calibri"/>
          <w:i/>
          <w:iCs/>
        </w:rPr>
        <w:t>architektura i urbanistyka</w:t>
      </w:r>
      <w:r w:rsidRPr="007D490C">
        <w:rPr>
          <w:rFonts w:ascii="Calibri" w:hAnsi="Calibri"/>
        </w:rPr>
        <w:t xml:space="preserve"> na </w:t>
      </w:r>
      <w:r w:rsidRPr="007D490C">
        <w:rPr>
          <w:rFonts w:ascii="Calibri" w:hAnsi="Calibri"/>
          <w:i/>
          <w:iCs/>
        </w:rPr>
        <w:t>architektura.</w:t>
      </w:r>
    </w:p>
    <w:p w14:paraId="20DAC071" w14:textId="31DE6C60" w:rsidR="00BD3D49" w:rsidRPr="009B7731" w:rsidRDefault="00BD3D49" w:rsidP="00B010FD">
      <w:pPr>
        <w:pStyle w:val="paragraf"/>
        <w:rPr>
          <w:szCs w:val="24"/>
        </w:rPr>
      </w:pPr>
    </w:p>
    <w:p w14:paraId="03156F58" w14:textId="77777777" w:rsidR="00BD3D49" w:rsidRPr="007D490C" w:rsidRDefault="005C42D3" w:rsidP="007D490C">
      <w:pPr>
        <w:pStyle w:val="Default"/>
        <w:spacing w:line="360" w:lineRule="auto"/>
        <w:rPr>
          <w:rFonts w:ascii="Calibri" w:hAnsi="Calibri"/>
        </w:rPr>
      </w:pPr>
      <w:r w:rsidRPr="007D490C">
        <w:rPr>
          <w:rFonts w:ascii="Calibri" w:hAnsi="Calibri" w:cs="Times New Roman"/>
        </w:rPr>
        <w:t xml:space="preserve">Na kierunku studiów </w:t>
      </w:r>
      <w:r w:rsidRPr="007D490C">
        <w:rPr>
          <w:rFonts w:ascii="Calibri" w:hAnsi="Calibri" w:cs="Times New Roman"/>
          <w:i/>
          <w:iCs/>
        </w:rPr>
        <w:t xml:space="preserve">architektura </w:t>
      </w:r>
      <w:r w:rsidRPr="007D490C">
        <w:rPr>
          <w:rFonts w:ascii="Calibri" w:hAnsi="Calibri" w:cs="Times New Roman"/>
        </w:rPr>
        <w:t xml:space="preserve">prowadzone są studia: </w:t>
      </w:r>
    </w:p>
    <w:p w14:paraId="685D3099" w14:textId="77777777" w:rsidR="00BD3D49" w:rsidRPr="007D490C" w:rsidRDefault="009546D0" w:rsidP="007D490C">
      <w:pPr>
        <w:pStyle w:val="Default"/>
        <w:numPr>
          <w:ilvl w:val="0"/>
          <w:numId w:val="4"/>
        </w:numPr>
        <w:spacing w:line="360" w:lineRule="auto"/>
        <w:ind w:left="340" w:hanging="340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 xml:space="preserve">na poziomie studiów pierwszego i drugiego stopnia; </w:t>
      </w:r>
    </w:p>
    <w:p w14:paraId="5A1E4F2D" w14:textId="77777777" w:rsidR="009546D0" w:rsidRPr="007D490C" w:rsidRDefault="009546D0" w:rsidP="007D490C">
      <w:pPr>
        <w:pStyle w:val="Default"/>
        <w:numPr>
          <w:ilvl w:val="0"/>
          <w:numId w:val="4"/>
        </w:numPr>
        <w:spacing w:line="360" w:lineRule="auto"/>
        <w:ind w:left="340" w:hanging="340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 xml:space="preserve">w formie studiów stacjonarnych i niestacjonarnych; </w:t>
      </w:r>
    </w:p>
    <w:p w14:paraId="57D049E9" w14:textId="77777777" w:rsidR="00BD3D49" w:rsidRPr="007D490C" w:rsidRDefault="00254978" w:rsidP="007D490C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>o</w:t>
      </w:r>
      <w:r w:rsidR="005C42D3" w:rsidRPr="007D490C">
        <w:rPr>
          <w:rFonts w:ascii="Calibri" w:hAnsi="Calibri" w:cs="Times New Roman"/>
        </w:rPr>
        <w:t xml:space="preserve"> profilu </w:t>
      </w:r>
      <w:proofErr w:type="spellStart"/>
      <w:r w:rsidR="005C42D3" w:rsidRPr="007D490C">
        <w:rPr>
          <w:rFonts w:ascii="Calibri" w:hAnsi="Calibri" w:cs="Times New Roman"/>
        </w:rPr>
        <w:t>ogólnoakademickim</w:t>
      </w:r>
      <w:proofErr w:type="spellEnd"/>
      <w:r w:rsidR="005C42D3" w:rsidRPr="007D490C">
        <w:rPr>
          <w:rFonts w:ascii="Calibri" w:hAnsi="Calibri" w:cs="Times New Roman"/>
        </w:rPr>
        <w:t xml:space="preserve">; </w:t>
      </w:r>
    </w:p>
    <w:p w14:paraId="6CB0644E" w14:textId="77777777" w:rsidR="00BD3D49" w:rsidRPr="007D490C" w:rsidRDefault="005C42D3" w:rsidP="007D490C">
      <w:pPr>
        <w:pStyle w:val="Default"/>
        <w:spacing w:line="360" w:lineRule="auto"/>
        <w:ind w:firstLine="360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 xml:space="preserve">przyporządkowane do: </w:t>
      </w:r>
    </w:p>
    <w:p w14:paraId="4604FD6C" w14:textId="77777777" w:rsidR="00BD3D49" w:rsidRPr="007D490C" w:rsidRDefault="005C42D3" w:rsidP="007D490C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 xml:space="preserve">dziedziny nauk inżynieryjno-technicznych; </w:t>
      </w:r>
    </w:p>
    <w:p w14:paraId="487AE017" w14:textId="77777777" w:rsidR="00BD3D49" w:rsidRPr="007D490C" w:rsidRDefault="005C42D3" w:rsidP="007D490C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="Calibri" w:hAnsi="Calibri" w:cs="Times New Roman"/>
        </w:rPr>
      </w:pPr>
      <w:r w:rsidRPr="007D490C">
        <w:rPr>
          <w:rFonts w:ascii="Calibri" w:hAnsi="Calibri" w:cs="Times New Roman"/>
        </w:rPr>
        <w:t xml:space="preserve">dyscypliny architektura i urbanistyka (100%); </w:t>
      </w:r>
    </w:p>
    <w:p w14:paraId="2CF3B39D" w14:textId="77777777" w:rsidR="00BD3D49" w:rsidRPr="009B7731" w:rsidRDefault="005C42D3" w:rsidP="007D490C">
      <w:pPr>
        <w:spacing w:line="360" w:lineRule="auto"/>
        <w:jc w:val="left"/>
        <w:rPr>
          <w:rFonts w:ascii="Calibri" w:hAnsi="Calibri"/>
          <w:color w:val="000000" w:themeColor="text1"/>
          <w:szCs w:val="24"/>
          <w:lang w:eastAsia="pl-PL"/>
        </w:rPr>
      </w:pPr>
      <w:r w:rsidRPr="007D490C">
        <w:rPr>
          <w:rFonts w:ascii="Calibri" w:hAnsi="Calibri"/>
          <w:szCs w:val="24"/>
        </w:rPr>
        <w:t xml:space="preserve">na podstawie programu studiów ustalonego </w:t>
      </w:r>
      <w:r w:rsidRPr="007D490C">
        <w:rPr>
          <w:rFonts w:ascii="Calibri" w:hAnsi="Calibri"/>
        </w:rPr>
        <w:t xml:space="preserve">uchwałą nr 87 </w:t>
      </w:r>
      <w:r w:rsidRPr="007D490C">
        <w:rPr>
          <w:rFonts w:ascii="Calibri" w:hAnsi="Calibri"/>
          <w:szCs w:val="24"/>
        </w:rPr>
        <w:t>Senat</w:t>
      </w:r>
      <w:r w:rsidRPr="007D490C">
        <w:rPr>
          <w:rFonts w:ascii="Calibri" w:hAnsi="Calibri"/>
        </w:rPr>
        <w:t>u</w:t>
      </w:r>
      <w:r w:rsidRPr="007D490C">
        <w:rPr>
          <w:rFonts w:ascii="Calibri" w:hAnsi="Calibri"/>
          <w:szCs w:val="24"/>
        </w:rPr>
        <w:t xml:space="preserve"> </w:t>
      </w:r>
      <w:r w:rsidRPr="007D490C">
        <w:rPr>
          <w:rFonts w:ascii="Calibri" w:hAnsi="Calibri"/>
        </w:rPr>
        <w:t xml:space="preserve">ZUT </w:t>
      </w:r>
      <w:r w:rsidRPr="007D490C">
        <w:rPr>
          <w:rFonts w:ascii="Calibri" w:hAnsi="Calibri"/>
          <w:szCs w:val="24"/>
        </w:rPr>
        <w:t xml:space="preserve">z dnia </w:t>
      </w:r>
      <w:r w:rsidRPr="007D490C">
        <w:rPr>
          <w:rFonts w:ascii="Calibri" w:hAnsi="Calibri"/>
        </w:rPr>
        <w:t xml:space="preserve">28 czerwca 2019 r. </w:t>
      </w:r>
      <w:r w:rsidRPr="007D490C">
        <w:rPr>
          <w:rFonts w:ascii="Calibri" w:hAnsi="Calibri"/>
          <w:szCs w:val="24"/>
        </w:rPr>
        <w:t>w</w:t>
      </w:r>
      <w:r w:rsidR="00FE6181" w:rsidRPr="007D490C">
        <w:rPr>
          <w:rFonts w:ascii="Calibri" w:hAnsi="Calibri"/>
          <w:szCs w:val="24"/>
        </w:rPr>
        <w:t> </w:t>
      </w:r>
      <w:r w:rsidRPr="007D490C">
        <w:rPr>
          <w:rFonts w:ascii="Calibri" w:hAnsi="Calibri"/>
          <w:szCs w:val="24"/>
        </w:rPr>
        <w:t>sprawie</w:t>
      </w:r>
      <w:r w:rsidRPr="007D490C">
        <w:rPr>
          <w:rFonts w:ascii="Calibri" w:hAnsi="Calibri"/>
        </w:rPr>
        <w:t xml:space="preserve"> </w:t>
      </w:r>
      <w:r w:rsidRPr="007D490C">
        <w:rPr>
          <w:rFonts w:ascii="Calibri" w:hAnsi="Calibri"/>
          <w:szCs w:val="24"/>
          <w:lang w:eastAsia="pl-PL"/>
        </w:rPr>
        <w:t>określenia opisu efektów uczen</w:t>
      </w:r>
      <w:r w:rsidR="00117626" w:rsidRPr="007D490C">
        <w:rPr>
          <w:rFonts w:ascii="Calibri" w:hAnsi="Calibri"/>
          <w:szCs w:val="24"/>
          <w:lang w:eastAsia="pl-PL"/>
        </w:rPr>
        <w:t>ia się dla</w:t>
      </w:r>
      <w:r w:rsidRPr="007D490C">
        <w:rPr>
          <w:rFonts w:ascii="Calibri" w:hAnsi="Calibri"/>
          <w:szCs w:val="24"/>
          <w:lang w:eastAsia="pl-PL"/>
        </w:rPr>
        <w:t xml:space="preserve"> kierunku studiów </w:t>
      </w:r>
      <w:r w:rsidRPr="007D490C">
        <w:rPr>
          <w:rFonts w:ascii="Calibri" w:hAnsi="Calibri"/>
          <w:i/>
          <w:szCs w:val="24"/>
          <w:lang w:eastAsia="pl-PL"/>
        </w:rPr>
        <w:t>architektura i urbanistyka</w:t>
      </w:r>
      <w:r w:rsidRPr="007D490C">
        <w:rPr>
          <w:rFonts w:ascii="Calibri" w:hAnsi="Calibri"/>
          <w:szCs w:val="24"/>
          <w:lang w:eastAsia="pl-PL"/>
        </w:rPr>
        <w:t xml:space="preserve"> </w:t>
      </w:r>
      <w:r w:rsidRPr="009B7731">
        <w:rPr>
          <w:rFonts w:ascii="Calibri" w:hAnsi="Calibri"/>
          <w:color w:val="000000" w:themeColor="text1"/>
          <w:szCs w:val="24"/>
          <w:lang w:eastAsia="pl-PL"/>
        </w:rPr>
        <w:t>pierwszego i drugiego stopnia</w:t>
      </w:r>
      <w:r w:rsidRPr="009B7731">
        <w:rPr>
          <w:rFonts w:ascii="Calibri" w:hAnsi="Calibri"/>
          <w:i/>
          <w:color w:val="000000" w:themeColor="text1"/>
          <w:szCs w:val="24"/>
          <w:lang w:eastAsia="pl-PL"/>
        </w:rPr>
        <w:t xml:space="preserve"> </w:t>
      </w:r>
      <w:r w:rsidRPr="009B7731">
        <w:rPr>
          <w:rFonts w:ascii="Calibri" w:hAnsi="Calibri"/>
          <w:color w:val="000000" w:themeColor="text1"/>
          <w:szCs w:val="24"/>
          <w:lang w:eastAsia="pl-PL"/>
        </w:rPr>
        <w:t>prowadzonego na Wydziale Budownictwa i Architektury ZUT.</w:t>
      </w:r>
    </w:p>
    <w:p w14:paraId="1C3E5F09" w14:textId="3B9836E8" w:rsidR="00BF226B" w:rsidRPr="009B7731" w:rsidRDefault="00BF226B" w:rsidP="00B010FD">
      <w:pPr>
        <w:pStyle w:val="paragraf"/>
        <w:rPr>
          <w:szCs w:val="24"/>
        </w:rPr>
      </w:pPr>
    </w:p>
    <w:p w14:paraId="1FD09D4F" w14:textId="64ED95FD" w:rsidR="00BF226B" w:rsidRPr="007D490C" w:rsidRDefault="00117626" w:rsidP="007D490C">
      <w:pPr>
        <w:spacing w:line="360" w:lineRule="auto"/>
        <w:jc w:val="left"/>
        <w:rPr>
          <w:rFonts w:ascii="Calibri" w:hAnsi="Calibri"/>
        </w:rPr>
      </w:pPr>
      <w:r w:rsidRPr="007D490C">
        <w:rPr>
          <w:rFonts w:ascii="Calibri" w:hAnsi="Calibri"/>
        </w:rPr>
        <w:t>Zmian</w:t>
      </w:r>
      <w:r w:rsidR="004E57D5" w:rsidRPr="007D490C">
        <w:rPr>
          <w:rFonts w:ascii="Calibri" w:hAnsi="Calibri"/>
        </w:rPr>
        <w:t>a</w:t>
      </w:r>
      <w:r w:rsidRPr="007D490C">
        <w:rPr>
          <w:rFonts w:ascii="Calibri" w:hAnsi="Calibri"/>
        </w:rPr>
        <w:t xml:space="preserve"> nazwy kierunku</w:t>
      </w:r>
      <w:r w:rsidR="004E57D5" w:rsidRPr="007D490C">
        <w:rPr>
          <w:rFonts w:ascii="Calibri" w:hAnsi="Calibri"/>
        </w:rPr>
        <w:t xml:space="preserve">, o którym mowa </w:t>
      </w:r>
      <w:r w:rsidR="004E57D5" w:rsidRPr="009B7731">
        <w:rPr>
          <w:rFonts w:ascii="Calibri" w:hAnsi="Calibri"/>
          <w:color w:val="000000" w:themeColor="text1"/>
          <w:szCs w:val="24"/>
        </w:rPr>
        <w:t>w § 1, wynika</w:t>
      </w:r>
      <w:r w:rsidR="004E57D5" w:rsidRPr="009B7731">
        <w:rPr>
          <w:rFonts w:ascii="Calibri" w:hAnsi="Calibri"/>
          <w:color w:val="000000" w:themeColor="text1"/>
        </w:rPr>
        <w:t xml:space="preserve"> </w:t>
      </w:r>
      <w:r w:rsidR="004E57D5" w:rsidRPr="007D490C">
        <w:rPr>
          <w:rFonts w:ascii="Calibri" w:hAnsi="Calibri"/>
        </w:rPr>
        <w:t xml:space="preserve">z obowiązku </w:t>
      </w:r>
      <w:r w:rsidR="00357E0A" w:rsidRPr="007D490C">
        <w:rPr>
          <w:rFonts w:ascii="Calibri" w:hAnsi="Calibri"/>
        </w:rPr>
        <w:t>dostosow</w:t>
      </w:r>
      <w:r w:rsidRPr="007D490C">
        <w:rPr>
          <w:rFonts w:ascii="Calibri" w:hAnsi="Calibri"/>
        </w:rPr>
        <w:t>ania</w:t>
      </w:r>
      <w:r w:rsidR="00357E0A" w:rsidRPr="007D490C">
        <w:rPr>
          <w:rFonts w:ascii="Calibri" w:hAnsi="Calibri"/>
        </w:rPr>
        <w:t xml:space="preserve"> </w:t>
      </w:r>
      <w:r w:rsidR="004E57D5" w:rsidRPr="007D490C">
        <w:rPr>
          <w:rFonts w:ascii="Calibri" w:hAnsi="Calibri"/>
        </w:rPr>
        <w:t>nazw</w:t>
      </w:r>
      <w:r w:rsidR="00BC7F6E" w:rsidRPr="007D490C">
        <w:rPr>
          <w:rFonts w:ascii="Calibri" w:hAnsi="Calibri"/>
        </w:rPr>
        <w:t>y</w:t>
      </w:r>
      <w:r w:rsidR="004E57D5" w:rsidRPr="007D490C">
        <w:rPr>
          <w:rFonts w:ascii="Calibri" w:hAnsi="Calibri"/>
        </w:rPr>
        <w:t xml:space="preserve"> prowadzon</w:t>
      </w:r>
      <w:r w:rsidR="00BC7F6E" w:rsidRPr="007D490C">
        <w:rPr>
          <w:rFonts w:ascii="Calibri" w:hAnsi="Calibri"/>
        </w:rPr>
        <w:t>ego</w:t>
      </w:r>
      <w:r w:rsidR="004E57D5" w:rsidRPr="007D490C">
        <w:rPr>
          <w:rFonts w:ascii="Calibri" w:hAnsi="Calibri"/>
        </w:rPr>
        <w:t xml:space="preserve"> </w:t>
      </w:r>
      <w:r w:rsidR="002C6EE1" w:rsidRPr="007D490C">
        <w:rPr>
          <w:rFonts w:ascii="Calibri" w:hAnsi="Calibri"/>
        </w:rPr>
        <w:t xml:space="preserve">kierunku studiów </w:t>
      </w:r>
      <w:r w:rsidR="00357E0A" w:rsidRPr="007D490C">
        <w:rPr>
          <w:rFonts w:ascii="Calibri" w:hAnsi="Calibri"/>
        </w:rPr>
        <w:t>do wymagań określonych</w:t>
      </w:r>
      <w:r w:rsidRPr="007D490C">
        <w:rPr>
          <w:rFonts w:ascii="Calibri" w:hAnsi="Calibri"/>
        </w:rPr>
        <w:t xml:space="preserve"> </w:t>
      </w:r>
      <w:r w:rsidR="005C42D3" w:rsidRPr="007D490C">
        <w:rPr>
          <w:rFonts w:ascii="Calibri" w:hAnsi="Calibri"/>
        </w:rPr>
        <w:t xml:space="preserve">w </w:t>
      </w:r>
      <w:r w:rsidR="00357E0A" w:rsidRPr="007D490C">
        <w:rPr>
          <w:rFonts w:ascii="Calibri" w:hAnsi="Calibri"/>
        </w:rPr>
        <w:t>r</w:t>
      </w:r>
      <w:r w:rsidR="005C42D3" w:rsidRPr="007D490C">
        <w:rPr>
          <w:rFonts w:ascii="Calibri" w:hAnsi="Calibri"/>
        </w:rPr>
        <w:t xml:space="preserve">ozporządzeniu </w:t>
      </w:r>
      <w:r w:rsidR="00FE6181" w:rsidRPr="007D490C">
        <w:rPr>
          <w:rFonts w:ascii="Calibri" w:hAnsi="Calibri"/>
        </w:rPr>
        <w:t>M</w:t>
      </w:r>
      <w:r w:rsidR="005C42D3" w:rsidRPr="007D490C">
        <w:rPr>
          <w:rFonts w:ascii="Calibri" w:hAnsi="Calibri"/>
        </w:rPr>
        <w:t xml:space="preserve">inistra </w:t>
      </w:r>
      <w:r w:rsidR="00FE6181" w:rsidRPr="007D490C">
        <w:rPr>
          <w:rFonts w:ascii="Calibri" w:hAnsi="Calibri"/>
        </w:rPr>
        <w:t>N</w:t>
      </w:r>
      <w:r w:rsidR="004D12B9" w:rsidRPr="007D490C">
        <w:rPr>
          <w:rFonts w:ascii="Calibri" w:hAnsi="Calibri"/>
        </w:rPr>
        <w:t>auki i</w:t>
      </w:r>
      <w:r w:rsidR="00FE6181" w:rsidRPr="007D490C">
        <w:rPr>
          <w:rFonts w:ascii="Calibri" w:hAnsi="Calibri"/>
        </w:rPr>
        <w:t> S</w:t>
      </w:r>
      <w:r w:rsidR="00357E0A" w:rsidRPr="007D490C">
        <w:rPr>
          <w:rFonts w:ascii="Calibri" w:hAnsi="Calibri"/>
        </w:rPr>
        <w:t xml:space="preserve">zkolnictwa </w:t>
      </w:r>
      <w:r w:rsidR="00FE6181" w:rsidRPr="007D490C">
        <w:rPr>
          <w:rFonts w:ascii="Calibri" w:hAnsi="Calibri"/>
        </w:rPr>
        <w:t>W</w:t>
      </w:r>
      <w:r w:rsidR="00357E0A" w:rsidRPr="007D490C">
        <w:rPr>
          <w:rFonts w:ascii="Calibri" w:hAnsi="Calibri"/>
        </w:rPr>
        <w:t>yższego</w:t>
      </w:r>
      <w:r w:rsidRPr="007D490C">
        <w:rPr>
          <w:rFonts w:ascii="Calibri" w:hAnsi="Calibri"/>
        </w:rPr>
        <w:t xml:space="preserve"> </w:t>
      </w:r>
      <w:r w:rsidR="005C42D3" w:rsidRPr="007D490C">
        <w:rPr>
          <w:rFonts w:ascii="Calibri" w:hAnsi="Calibri"/>
        </w:rPr>
        <w:t>z dnia 18 lipca 2019 r. w sprawie standardu kształcenia przygotowującego do wykonywania zawodu architekta</w:t>
      </w:r>
      <w:r w:rsidR="002C6EE1" w:rsidRPr="007D490C">
        <w:rPr>
          <w:rFonts w:ascii="Calibri" w:hAnsi="Calibri"/>
        </w:rPr>
        <w:t xml:space="preserve"> (Dz.U. poz. 1395)</w:t>
      </w:r>
      <w:r w:rsidR="005C42D3" w:rsidRPr="007D490C">
        <w:rPr>
          <w:rFonts w:ascii="Calibri" w:hAnsi="Calibri"/>
        </w:rPr>
        <w:t>.</w:t>
      </w:r>
    </w:p>
    <w:p w14:paraId="212FACA7" w14:textId="7EEC8D05" w:rsidR="00BD3D49" w:rsidRPr="009B7731" w:rsidRDefault="00BD3D49" w:rsidP="00B010FD">
      <w:pPr>
        <w:pStyle w:val="paragraf"/>
        <w:rPr>
          <w:szCs w:val="24"/>
        </w:rPr>
      </w:pPr>
    </w:p>
    <w:p w14:paraId="3CFF4B0D" w14:textId="77777777" w:rsidR="00BF226B" w:rsidRPr="007D490C" w:rsidRDefault="00942506" w:rsidP="007D490C">
      <w:pPr>
        <w:pStyle w:val="Default"/>
        <w:spacing w:line="360" w:lineRule="auto"/>
        <w:rPr>
          <w:rFonts w:ascii="Calibri" w:hAnsi="Calibri" w:cs="Times New Roman"/>
          <w:color w:val="auto"/>
        </w:rPr>
      </w:pPr>
      <w:r w:rsidRPr="007D490C">
        <w:rPr>
          <w:rFonts w:ascii="Calibri" w:hAnsi="Calibri" w:cs="Times New Roman"/>
          <w:color w:val="auto"/>
        </w:rPr>
        <w:t>Zarządzenie wchodzi w życie z dniem podpisania, z mocą obowiązującą od rozpoczętego od roku akademickiego 2019/2020 cyklu kształcenia na kierunku architektura i urbanistyka.</w:t>
      </w:r>
    </w:p>
    <w:p w14:paraId="28EEF708" w14:textId="77777777" w:rsidR="00BD3D49" w:rsidRPr="00197F05" w:rsidRDefault="005C42D3" w:rsidP="00197F05">
      <w:pPr>
        <w:pStyle w:val="1wyliczanka"/>
        <w:numPr>
          <w:ilvl w:val="0"/>
          <w:numId w:val="0"/>
        </w:numPr>
        <w:spacing w:before="240" w:line="720" w:lineRule="auto"/>
        <w:ind w:left="5812"/>
        <w:jc w:val="center"/>
        <w:outlineLvl w:val="9"/>
        <w:rPr>
          <w:sz w:val="24"/>
          <w:szCs w:val="28"/>
        </w:rPr>
      </w:pPr>
      <w:r w:rsidRPr="00197F05">
        <w:rPr>
          <w:sz w:val="24"/>
          <w:szCs w:val="28"/>
        </w:rPr>
        <w:t>Rektor</w:t>
      </w:r>
      <w:r w:rsidR="007D490C" w:rsidRPr="00197F05">
        <w:rPr>
          <w:sz w:val="24"/>
          <w:szCs w:val="28"/>
        </w:rPr>
        <w:br/>
      </w:r>
      <w:r w:rsidRPr="00197F05">
        <w:rPr>
          <w:sz w:val="24"/>
          <w:szCs w:val="28"/>
        </w:rPr>
        <w:t>dr hab. inż. Jacek Wróbel, prof. ZUT</w:t>
      </w:r>
      <w:bookmarkEnd w:id="0"/>
    </w:p>
    <w:sectPr w:rsidR="00BD3D49" w:rsidRPr="00197F05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9C8F" w14:textId="77777777" w:rsidR="00056F2B" w:rsidRDefault="00056F2B">
      <w:pPr>
        <w:spacing w:line="240" w:lineRule="auto"/>
      </w:pPr>
      <w:r>
        <w:separator/>
      </w:r>
    </w:p>
  </w:endnote>
  <w:endnote w:type="continuationSeparator" w:id="0">
    <w:p w14:paraId="54666128" w14:textId="77777777" w:rsidR="00056F2B" w:rsidRDefault="0005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0E25" w14:textId="77777777" w:rsidR="00056F2B" w:rsidRDefault="00056F2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E1C2138" w14:textId="77777777" w:rsidR="00056F2B" w:rsidRDefault="00056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9E00E50E"/>
    <w:lvl w:ilvl="0" w:tplc="07EE7C0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56F2B"/>
    <w:rsid w:val="000A096E"/>
    <w:rsid w:val="00117626"/>
    <w:rsid w:val="00197F05"/>
    <w:rsid w:val="001C74A4"/>
    <w:rsid w:val="00254978"/>
    <w:rsid w:val="002C6EE1"/>
    <w:rsid w:val="00357E0A"/>
    <w:rsid w:val="0038155C"/>
    <w:rsid w:val="003971BD"/>
    <w:rsid w:val="004377AF"/>
    <w:rsid w:val="0049525C"/>
    <w:rsid w:val="004D12B9"/>
    <w:rsid w:val="004E57D5"/>
    <w:rsid w:val="00500D7F"/>
    <w:rsid w:val="005C42D3"/>
    <w:rsid w:val="0064747B"/>
    <w:rsid w:val="006F4C17"/>
    <w:rsid w:val="007D490C"/>
    <w:rsid w:val="00822191"/>
    <w:rsid w:val="0084364B"/>
    <w:rsid w:val="00942506"/>
    <w:rsid w:val="009546D0"/>
    <w:rsid w:val="009B32A5"/>
    <w:rsid w:val="009B7731"/>
    <w:rsid w:val="00AA5DEE"/>
    <w:rsid w:val="00AF4F1F"/>
    <w:rsid w:val="00AF544F"/>
    <w:rsid w:val="00B010FD"/>
    <w:rsid w:val="00B23AA2"/>
    <w:rsid w:val="00BC7F6E"/>
    <w:rsid w:val="00BD3D49"/>
    <w:rsid w:val="00BF226B"/>
    <w:rsid w:val="00C73772"/>
    <w:rsid w:val="00D16B86"/>
    <w:rsid w:val="00E87259"/>
    <w:rsid w:val="00EF4163"/>
    <w:rsid w:val="00F844AF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F8AA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agwek2"/>
    <w:next w:val="Normalny"/>
    <w:link w:val="paragrafZnak"/>
    <w:qFormat/>
    <w:rsid w:val="00B010FD"/>
    <w:pPr>
      <w:numPr>
        <w:numId w:val="6"/>
      </w:numPr>
      <w:suppressAutoHyphens w:val="0"/>
      <w:autoSpaceDN/>
      <w:spacing w:before="120" w:line="360" w:lineRule="auto"/>
      <w:ind w:left="0" w:firstLine="426"/>
      <w:jc w:val="center"/>
      <w:textAlignment w:val="auto"/>
    </w:pPr>
    <w:rPr>
      <w:rFonts w:asciiTheme="minorHAnsi" w:eastAsiaTheme="majorEastAsia" w:hAnsiTheme="minorHAnsi" w:cstheme="majorBidi"/>
      <w:b/>
      <w:color w:val="000000" w:themeColor="text1"/>
      <w:sz w:val="24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uiPriority w:val="10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B010FD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pPr>
      <w:numPr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bCs/>
      <w:color w:val="000000" w:themeColor="text1"/>
      <w:sz w:val="24"/>
      <w:szCs w:val="2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55 Rektora ZUT z dnia 24 kwietnia 2020 r. w sprawie zmiany nazwy kierunku studiów architektura i urbanistyka na architektura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 Rektora ZUT z dnia 24 kwietnia 2020 r. w sprawie zmiany nazwy kierunku studiów architektura i urbanistyka na architektura</dc:title>
  <dc:subject/>
  <dc:creator>Anita Matyjaszczyk</dc:creator>
  <dc:description/>
  <cp:lastModifiedBy>Marta Buśko</cp:lastModifiedBy>
  <cp:revision>4</cp:revision>
  <dcterms:created xsi:type="dcterms:W3CDTF">2020-04-24T08:37:00Z</dcterms:created>
  <dcterms:modified xsi:type="dcterms:W3CDTF">2022-01-10T12:08:00Z</dcterms:modified>
</cp:coreProperties>
</file>