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14C3" w14:textId="77777777" w:rsidR="008D223F" w:rsidRPr="004A6C44" w:rsidRDefault="004A6C44" w:rsidP="00B97C24">
      <w:pPr>
        <w:pStyle w:val="tytuaktu"/>
        <w:spacing w:line="360" w:lineRule="auto"/>
        <w:outlineLvl w:val="0"/>
        <w:rPr>
          <w:rFonts w:ascii="Calibri" w:eastAsia="Times New Roman" w:hAnsi="Calibri"/>
          <w:spacing w:val="0"/>
          <w:kern w:val="0"/>
        </w:rPr>
      </w:pPr>
      <w:r w:rsidRPr="004A6C44">
        <w:rPr>
          <w:rFonts w:ascii="Calibri" w:eastAsia="Times New Roman" w:hAnsi="Calibri"/>
          <w:spacing w:val="0"/>
          <w:kern w:val="0"/>
        </w:rPr>
        <w:t xml:space="preserve">Zarządzenie nr </w:t>
      </w:r>
      <w:r w:rsidR="00E92CFE" w:rsidRPr="004A6C44">
        <w:rPr>
          <w:rFonts w:ascii="Calibri" w:eastAsia="Times New Roman" w:hAnsi="Calibri"/>
          <w:spacing w:val="0"/>
          <w:kern w:val="0"/>
        </w:rPr>
        <w:t>52</w:t>
      </w:r>
    </w:p>
    <w:p w14:paraId="390A62BE" w14:textId="77777777" w:rsidR="008D223F" w:rsidRPr="004A6C44" w:rsidRDefault="008D223F" w:rsidP="00B97C24">
      <w:pPr>
        <w:pStyle w:val="Podtytu"/>
        <w:spacing w:line="360" w:lineRule="auto"/>
        <w:outlineLvl w:val="1"/>
        <w:rPr>
          <w:rFonts w:ascii="Calibri" w:eastAsia="Times New Roman" w:hAnsi="Calibri"/>
          <w:kern w:val="0"/>
          <w:lang w:eastAsia="pl-PL"/>
        </w:rPr>
      </w:pPr>
      <w:r w:rsidRPr="004A6C44">
        <w:rPr>
          <w:rFonts w:ascii="Calibri" w:eastAsia="Times New Roman" w:hAnsi="Calibri"/>
          <w:kern w:val="0"/>
          <w:lang w:eastAsia="pl-PL"/>
        </w:rPr>
        <w:t>Rektora Zachodniopomorskiego Uniwersytetu Technologicznego w Szczecinie</w:t>
      </w:r>
      <w:r w:rsidR="00E65FB7" w:rsidRPr="004A6C44">
        <w:rPr>
          <w:rFonts w:ascii="Calibri" w:eastAsia="Times New Roman" w:hAnsi="Calibri"/>
          <w:kern w:val="0"/>
          <w:lang w:eastAsia="pl-PL"/>
        </w:rPr>
        <w:br/>
      </w:r>
      <w:r w:rsidRPr="004A6C44">
        <w:rPr>
          <w:rFonts w:ascii="Calibri" w:eastAsia="Times New Roman" w:hAnsi="Calibri"/>
          <w:kern w:val="0"/>
          <w:lang w:eastAsia="pl-PL"/>
        </w:rPr>
        <w:t xml:space="preserve">z dnia </w:t>
      </w:r>
      <w:r w:rsidR="00E92CFE" w:rsidRPr="004A6C44">
        <w:rPr>
          <w:rFonts w:ascii="Calibri" w:eastAsia="Times New Roman" w:hAnsi="Calibri"/>
          <w:kern w:val="0"/>
          <w:lang w:eastAsia="pl-PL"/>
        </w:rPr>
        <w:t>23</w:t>
      </w:r>
      <w:r w:rsidR="00F519F1" w:rsidRPr="004A6C44">
        <w:rPr>
          <w:rFonts w:ascii="Calibri" w:eastAsia="Times New Roman" w:hAnsi="Calibri"/>
          <w:kern w:val="0"/>
          <w:lang w:eastAsia="pl-PL"/>
        </w:rPr>
        <w:t xml:space="preserve"> kwietnia 2020 r.</w:t>
      </w:r>
    </w:p>
    <w:p w14:paraId="5E7AEE0F" w14:textId="77777777" w:rsidR="008D223F" w:rsidRPr="004A6C44" w:rsidRDefault="00337B5A" w:rsidP="00CE36DB">
      <w:pPr>
        <w:pStyle w:val="Nagwek1"/>
        <w:spacing w:before="0" w:line="360" w:lineRule="auto"/>
        <w:rPr>
          <w:rFonts w:ascii="Calibri" w:eastAsia="Calibri" w:hAnsi="Calibri"/>
        </w:rPr>
      </w:pPr>
      <w:r w:rsidRPr="004A6C44">
        <w:rPr>
          <w:rFonts w:ascii="Calibri" w:eastAsia="Calibri" w:hAnsi="Calibri"/>
        </w:rPr>
        <w:t xml:space="preserve">zmieniające zarządzenie nr 34 </w:t>
      </w:r>
      <w:r w:rsidR="00AF6D9A" w:rsidRPr="004A6C44">
        <w:rPr>
          <w:rFonts w:ascii="Calibri" w:eastAsia="Calibri" w:hAnsi="Calibri"/>
        </w:rPr>
        <w:t xml:space="preserve">Rektora ZUT </w:t>
      </w:r>
      <w:r w:rsidRPr="004A6C44">
        <w:rPr>
          <w:rFonts w:ascii="Calibri" w:eastAsia="Calibri" w:hAnsi="Calibri"/>
        </w:rPr>
        <w:t xml:space="preserve">z </w:t>
      </w:r>
      <w:r w:rsidR="00AF6D9A" w:rsidRPr="004A6C44">
        <w:rPr>
          <w:rFonts w:ascii="Calibri" w:eastAsia="Calibri" w:hAnsi="Calibri"/>
        </w:rPr>
        <w:t xml:space="preserve">dnia </w:t>
      </w:r>
      <w:r w:rsidRPr="004A6C44">
        <w:rPr>
          <w:rFonts w:ascii="Calibri" w:eastAsia="Calibri" w:hAnsi="Calibri"/>
        </w:rPr>
        <w:t>12</w:t>
      </w:r>
      <w:r w:rsidR="00562684" w:rsidRPr="004A6C44">
        <w:rPr>
          <w:rFonts w:ascii="Calibri" w:eastAsia="Calibri" w:hAnsi="Calibri"/>
        </w:rPr>
        <w:t xml:space="preserve"> marca </w:t>
      </w:r>
      <w:r w:rsidRPr="004A6C44">
        <w:rPr>
          <w:rFonts w:ascii="Calibri" w:eastAsia="Calibri" w:hAnsi="Calibri"/>
        </w:rPr>
        <w:t xml:space="preserve">2020 r. </w:t>
      </w:r>
      <w:r w:rsidR="00D23DCF" w:rsidRPr="004A6C44">
        <w:rPr>
          <w:rFonts w:ascii="Calibri" w:eastAsia="Calibri" w:hAnsi="Calibri"/>
        </w:rPr>
        <w:br/>
      </w:r>
      <w:r w:rsidR="008D223F" w:rsidRPr="004A6C44">
        <w:rPr>
          <w:rFonts w:ascii="Calibri" w:eastAsia="Calibri" w:hAnsi="Calibri"/>
        </w:rPr>
        <w:t>w sprawie ogólnych zasad wprowadzania danych</w:t>
      </w:r>
      <w:r w:rsidR="00AF6D9A" w:rsidRPr="004A6C44">
        <w:rPr>
          <w:rFonts w:ascii="Calibri" w:eastAsia="Calibri" w:hAnsi="Calibri"/>
        </w:rPr>
        <w:t xml:space="preserve"> </w:t>
      </w:r>
      <w:r w:rsidR="00D23DCF" w:rsidRPr="004A6C44">
        <w:rPr>
          <w:rFonts w:ascii="Calibri" w:eastAsia="Calibri" w:hAnsi="Calibri"/>
        </w:rPr>
        <w:br/>
      </w:r>
      <w:r w:rsidR="008D223F" w:rsidRPr="004A6C44">
        <w:rPr>
          <w:rFonts w:ascii="Calibri" w:eastAsia="Calibri" w:hAnsi="Calibri"/>
        </w:rPr>
        <w:t>do Zintegrowanego Systemu Informacji o Szkolnictwie Wyższym i Nauce POL-on</w:t>
      </w:r>
      <w:r w:rsidR="00097AC9" w:rsidRPr="004A6C44">
        <w:rPr>
          <w:rFonts w:ascii="Calibri" w:eastAsia="Calibri" w:hAnsi="Calibri"/>
        </w:rPr>
        <w:t xml:space="preserve"> </w:t>
      </w:r>
    </w:p>
    <w:p w14:paraId="2D0BA9E4" w14:textId="77777777" w:rsidR="008D223F" w:rsidRPr="004A6C44" w:rsidRDefault="008D223F" w:rsidP="00E65FB7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Na podstawie art. 23 ust. 2 w związku z art. 354 ustawy z dnia 20 lipca 2018 r. Prawo o</w:t>
      </w:r>
      <w:r w:rsidR="00937DA5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szkolnictwie wyższym i nauce (</w:t>
      </w:r>
      <w:r w:rsidR="00CD5352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Dz. U. z 20</w:t>
      </w:r>
      <w:r w:rsidR="00CD5352" w:rsidRPr="004A6C44">
        <w:rPr>
          <w:rFonts w:ascii="Calibri" w:eastAsia="Calibri" w:hAnsi="Calibri" w:cs="Times New Roman"/>
          <w:color w:val="000000"/>
          <w:sz w:val="24"/>
          <w:szCs w:val="24"/>
        </w:rPr>
        <w:t>20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D5352" w:rsidRPr="004A6C44">
        <w:rPr>
          <w:rFonts w:ascii="Calibri" w:eastAsia="Calibri" w:hAnsi="Calibri" w:cs="Times New Roman"/>
          <w:color w:val="000000"/>
          <w:sz w:val="24"/>
          <w:szCs w:val="24"/>
        </w:rPr>
        <w:t>85</w:t>
      </w:r>
      <w:r w:rsidR="00D23DCF" w:rsidRPr="004A6C44">
        <w:rPr>
          <w:rFonts w:ascii="Calibri" w:eastAsia="Calibri" w:hAnsi="Calibri" w:cs="Times New Roman"/>
          <w:color w:val="000000"/>
          <w:sz w:val="24"/>
          <w:szCs w:val="24"/>
        </w:rPr>
        <w:t>, z późn. zm.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2F275D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w związku </w:t>
      </w:r>
      <w:r w:rsidR="00583936" w:rsidRPr="004A6C44">
        <w:rPr>
          <w:rFonts w:ascii="Calibri" w:eastAsia="Calibri" w:hAnsi="Calibri" w:cs="Times New Roman"/>
          <w:color w:val="000000"/>
          <w:sz w:val="24"/>
          <w:szCs w:val="24"/>
        </w:rPr>
        <w:t>z</w:t>
      </w:r>
      <w:r w:rsidR="00937DA5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rozporządzeni</w:t>
      </w:r>
      <w:r w:rsidR="00D23DCF" w:rsidRPr="004A6C44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4A6C44">
        <w:rPr>
          <w:rFonts w:ascii="Calibri" w:eastAsia="Calibri" w:hAnsi="Calibri" w:cs="Times New Roman"/>
          <w:color w:val="000000"/>
          <w:sz w:val="24"/>
          <w:szCs w:val="24"/>
        </w:rPr>
        <w:t>MNiSW</w:t>
      </w:r>
      <w:proofErr w:type="spellEnd"/>
      <w:r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z dnia 6 marca 2019 r. w sprawie danych przetwarzanych w</w:t>
      </w:r>
      <w:r w:rsidR="00937DA5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Zintegrowanym Systemie Informacji o Szkolnictwie Wyższym i Nauce POL-on</w:t>
      </w:r>
      <w:r w:rsidR="002F275D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(Dz. U. poz. 496)</w:t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, zarządza się, co następuje:</w:t>
      </w:r>
    </w:p>
    <w:p w14:paraId="33814DA5" w14:textId="667D4A3C" w:rsidR="008D223F" w:rsidRPr="00D2684A" w:rsidRDefault="008D223F" w:rsidP="00D2684A">
      <w:pPr>
        <w:pStyle w:val="Nagwek2"/>
      </w:pPr>
    </w:p>
    <w:p w14:paraId="028C872A" w14:textId="77777777" w:rsidR="00CE3AD7" w:rsidRPr="00D2684A" w:rsidRDefault="00337B5A" w:rsidP="00E65FB7">
      <w:pPr>
        <w:spacing w:after="0" w:line="360" w:lineRule="auto"/>
        <w:ind w:right="1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zarządzeniu nr 34 </w:t>
      </w:r>
      <w:r w:rsidR="00D23DCF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Rektora ZUT </w:t>
      </w: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z </w:t>
      </w:r>
      <w:r w:rsidR="00D23DCF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dnia </w:t>
      </w: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>12</w:t>
      </w:r>
      <w:r w:rsidR="00D23DCF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marca </w:t>
      </w: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2020 r. </w:t>
      </w:r>
      <w:r w:rsidR="00D23DCF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sprawie ogólnych zasad wprowadzania danych do Zintegrowanego Systemu Informacji o Szkolnictwie Wyższym i Nauce POL-on </w:t>
      </w: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>wprowadza się zmiany:</w:t>
      </w:r>
    </w:p>
    <w:p w14:paraId="642A1007" w14:textId="0BEBCC57" w:rsidR="00337B5A" w:rsidRPr="00D2684A" w:rsidRDefault="00D23DCF" w:rsidP="00E65FB7">
      <w:pPr>
        <w:pStyle w:val="Akapitzlist"/>
        <w:numPr>
          <w:ilvl w:val="0"/>
          <w:numId w:val="22"/>
        </w:numPr>
        <w:spacing w:before="60" w:after="0" w:line="360" w:lineRule="auto"/>
        <w:ind w:left="284" w:right="11" w:hanging="284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337B5A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>§</w:t>
      </w:r>
      <w:r w:rsidR="00756932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DA4F20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>5</w:t>
      </w:r>
      <w:r w:rsidR="00337B5A" w:rsidRPr="00D268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ust. 3 pkt 4 otrzymuje brzmienie:</w:t>
      </w:r>
    </w:p>
    <w:p w14:paraId="3CB5B81C" w14:textId="77777777" w:rsidR="008D223F" w:rsidRPr="004A6C44" w:rsidRDefault="00337B5A" w:rsidP="00E65FB7">
      <w:pPr>
        <w:tabs>
          <w:tab w:val="decimal" w:pos="567"/>
        </w:tabs>
        <w:spacing w:after="0" w:line="360" w:lineRule="auto"/>
        <w:ind w:left="624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„</w:t>
      </w:r>
      <w:r w:rsidR="00D23DC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4) </w:t>
      </w:r>
      <w:r w:rsidR="00751BB8" w:rsidRPr="004A6C44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gramStart"/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przypadku</w:t>
      </w:r>
      <w:proofErr w:type="gramEnd"/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gdy wyznaczeni pracownicy będą przetwarzać dane osobowe w Systemie </w:t>
      </w:r>
      <w:r w:rsidR="004A6C44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POL-on (pracowników, studentów lub doktorantów) – w rozumieniu </w:t>
      </w:r>
      <w:r w:rsidR="00AF6D9A" w:rsidRPr="004A6C44">
        <w:rPr>
          <w:rFonts w:ascii="Calibri" w:eastAsia="Calibri" w:hAnsi="Calibri" w:cs="Times New Roman"/>
          <w:color w:val="000000"/>
          <w:sz w:val="24"/>
          <w:szCs w:val="24"/>
        </w:rPr>
        <w:t>ustawy z dnia 10 maja 2018</w:t>
      </w:r>
      <w:r w:rsidR="00937DA5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AF6D9A" w:rsidRPr="004A6C44">
        <w:rPr>
          <w:rFonts w:ascii="Calibri" w:eastAsia="Calibri" w:hAnsi="Calibri" w:cs="Times New Roman"/>
          <w:color w:val="000000"/>
          <w:sz w:val="24"/>
          <w:szCs w:val="24"/>
        </w:rPr>
        <w:t>r. o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ochronie danych osobowych (</w:t>
      </w:r>
      <w:r w:rsidR="00DB2D54" w:rsidRPr="004A6C44">
        <w:rPr>
          <w:rFonts w:ascii="Calibri" w:eastAsia="Calibri" w:hAnsi="Calibri" w:cs="Times New Roman"/>
          <w:color w:val="000000"/>
          <w:sz w:val="24"/>
          <w:szCs w:val="24"/>
        </w:rPr>
        <w:t>tekst jedn. Dz. U. z</w:t>
      </w:r>
      <w:r w:rsidR="00751BB8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B2D54" w:rsidRPr="004A6C44">
        <w:rPr>
          <w:rFonts w:ascii="Calibri" w:eastAsia="Calibri" w:hAnsi="Calibri" w:cs="Times New Roman"/>
          <w:color w:val="000000"/>
          <w:sz w:val="24"/>
          <w:szCs w:val="24"/>
        </w:rPr>
        <w:t>2019 r. poz. 1781)</w:t>
      </w:r>
      <w:r w:rsidR="00751BB8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wraz</w:t>
      </w:r>
      <w:r w:rsid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z</w:t>
      </w:r>
      <w:r w:rsidR="00937DA5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wnioskiem, o</w:t>
      </w:r>
      <w:r w:rsidR="00751BB8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którym mowa w pkt 3, należy złożyć </w:t>
      </w:r>
      <w:r w:rsidR="005118AA" w:rsidRPr="004A6C44">
        <w:rPr>
          <w:rFonts w:ascii="Calibri" w:eastAsia="Calibri" w:hAnsi="Calibri" w:cs="Times New Roman"/>
          <w:color w:val="000000"/>
          <w:sz w:val="24"/>
          <w:szCs w:val="24"/>
        </w:rPr>
        <w:t>kop</w:t>
      </w:r>
      <w:r w:rsidR="00B76E1C" w:rsidRPr="004A6C44">
        <w:rPr>
          <w:rFonts w:ascii="Calibri" w:eastAsia="Calibri" w:hAnsi="Calibri" w:cs="Times New Roman"/>
          <w:color w:val="000000"/>
          <w:sz w:val="24"/>
          <w:szCs w:val="24"/>
        </w:rPr>
        <w:t>ię</w:t>
      </w:r>
      <w:r w:rsidR="005118AA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upoważnieni</w:t>
      </w:r>
      <w:r w:rsidR="005118AA" w:rsidRPr="004A6C44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do</w:t>
      </w:r>
      <w:r w:rsid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przetwarzania danych osobowych w</w:t>
      </w:r>
      <w:r w:rsidR="00751BB8" w:rsidRPr="004A6C44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8D223F" w:rsidRPr="004A6C44">
        <w:rPr>
          <w:rFonts w:ascii="Calibri" w:eastAsia="Calibri" w:hAnsi="Calibri" w:cs="Times New Roman"/>
          <w:color w:val="000000"/>
          <w:sz w:val="24"/>
          <w:szCs w:val="24"/>
        </w:rPr>
        <w:t>Systemie POL-on wydane na podstawie odrębnych przepisów</w:t>
      </w:r>
      <w:r w:rsidR="00D23DCF" w:rsidRPr="004A6C44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DA4F20" w:rsidRPr="004A6C44">
        <w:rPr>
          <w:rFonts w:ascii="Calibri" w:eastAsia="Calibri" w:hAnsi="Calibri" w:cs="Times New Roman"/>
          <w:color w:val="000000"/>
          <w:sz w:val="24"/>
          <w:szCs w:val="24"/>
        </w:rPr>
        <w:t>”</w:t>
      </w:r>
      <w:r w:rsidR="00D23DCF" w:rsidRPr="004A6C44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14:paraId="2264D34E" w14:textId="77777777" w:rsidR="00337B5A" w:rsidRPr="004A6C44" w:rsidRDefault="00D23DCF" w:rsidP="004A6C44">
      <w:pPr>
        <w:pStyle w:val="Akapitzlist"/>
        <w:pageBreakBefore/>
        <w:numPr>
          <w:ilvl w:val="0"/>
          <w:numId w:val="22"/>
        </w:numPr>
        <w:spacing w:before="60" w:after="120" w:line="360" w:lineRule="auto"/>
        <w:ind w:left="284" w:right="11" w:hanging="284"/>
        <w:rPr>
          <w:rFonts w:ascii="Calibri" w:eastAsia="Calibri" w:hAnsi="Calibri" w:cs="Times New Roman"/>
          <w:color w:val="000000"/>
          <w:sz w:val="24"/>
          <w:szCs w:val="24"/>
        </w:rPr>
      </w:pPr>
      <w:r w:rsidRPr="004A6C44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</w:t>
      </w:r>
      <w:r w:rsidR="00337B5A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załączniku nr 1 </w:t>
      </w:r>
      <w:r w:rsidR="00CC5F40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w tabeli </w:t>
      </w:r>
      <w:r w:rsidR="00337B5A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wiersze </w:t>
      </w:r>
      <w:r w:rsidR="00A641F9" w:rsidRPr="004A6C44">
        <w:rPr>
          <w:rFonts w:ascii="Calibri" w:eastAsia="Calibri" w:hAnsi="Calibri" w:cs="Times New Roman"/>
          <w:color w:val="000000"/>
          <w:sz w:val="24"/>
          <w:szCs w:val="24"/>
        </w:rPr>
        <w:t>7</w:t>
      </w:r>
      <w:r w:rsidR="00337B5A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i 1</w:t>
      </w:r>
      <w:r w:rsidR="00A641F9" w:rsidRPr="004A6C44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="00337B5A" w:rsidRPr="004A6C44">
        <w:rPr>
          <w:rFonts w:ascii="Calibri" w:eastAsia="Calibri" w:hAnsi="Calibri" w:cs="Times New Roman"/>
          <w:color w:val="000000"/>
          <w:sz w:val="24"/>
          <w:szCs w:val="24"/>
        </w:rPr>
        <w:t xml:space="preserve"> otrzymują brzmienie:</w:t>
      </w:r>
    </w:p>
    <w:tbl>
      <w:tblPr>
        <w:tblStyle w:val="Tabela-Siatka1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134"/>
        <w:gridCol w:w="2268"/>
        <w:gridCol w:w="3090"/>
      </w:tblGrid>
      <w:tr w:rsidR="0044088F" w:rsidRPr="004A6C44" w14:paraId="545A0112" w14:textId="77777777" w:rsidTr="00B21D7D">
        <w:trPr>
          <w:trHeight w:val="2665"/>
          <w:jc w:val="center"/>
        </w:trPr>
        <w:tc>
          <w:tcPr>
            <w:tcW w:w="562" w:type="dxa"/>
            <w:vAlign w:val="center"/>
          </w:tcPr>
          <w:p w14:paraId="110B159B" w14:textId="77777777" w:rsidR="00337B5A" w:rsidRPr="004A6C44" w:rsidRDefault="00A641F9" w:rsidP="00E65FB7">
            <w:pPr>
              <w:spacing w:line="360" w:lineRule="auto"/>
              <w:ind w:left="57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7</w:t>
            </w:r>
            <w:r w:rsidR="00337B5A"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vAlign w:val="center"/>
          </w:tcPr>
          <w:p w14:paraId="71488C9C" w14:textId="5A7F02D6" w:rsidR="00337B5A" w:rsidRPr="004A6C44" w:rsidRDefault="00B21D7D" w:rsidP="00E65FB7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  <w:t>Patenty I Prawa Ochronne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2A72" w14:textId="77777777" w:rsidR="00337B5A" w:rsidRPr="004A6C44" w:rsidRDefault="00337B5A" w:rsidP="00E65FB7">
            <w:pPr>
              <w:spacing w:after="240"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Dział Wynalazczości i Ochrony Patentowej</w:t>
            </w:r>
          </w:p>
          <w:p w14:paraId="50340EEF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Wydział - podgląd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DD783" w14:textId="74F39D86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Prorektor ds.</w:t>
            </w:r>
            <w:r w:rsidR="00B21D7D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nauki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B1C3FD" w14:textId="77777777" w:rsidR="00337B5A" w:rsidRPr="004A6C44" w:rsidRDefault="00337B5A" w:rsidP="00CE36DB">
            <w:pPr>
              <w:spacing w:line="360" w:lineRule="auto"/>
              <w:rPr>
                <w:rFonts w:ascii="Calibri" w:eastAsia="Calibri" w:hAnsi="Calibri" w:cs="Times New Roman"/>
                <w:strike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 xml:space="preserve">strony bibliograficzne opisów patentowych albo ochronnych; </w:t>
            </w:r>
            <w:r w:rsidR="00CE36DB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br/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uzyskane prawa hodowcy do odmiany rośliny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7D13" w14:textId="77777777" w:rsidR="00337B5A" w:rsidRPr="004A6C44" w:rsidRDefault="00337B5A" w:rsidP="00E65FB7">
            <w:pPr>
              <w:keepLines/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1FA33CA3" w14:textId="77777777" w:rsidR="00337B5A" w:rsidRPr="004A6C44" w:rsidRDefault="00337B5A" w:rsidP="00E65FB7">
            <w:pPr>
              <w:keepLines/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w przypadku osiągnięć naukowych uzyskanych w</w:t>
            </w:r>
            <w:r w:rsidR="00B97C24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roku poprzedzającym rok przeprowadzenia ewaluacji jakości działalności naukowej dane dotyczące tych osiągnięć wprowadza się w terminie do</w:t>
            </w:r>
            <w:r w:rsidR="00CE36DB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dnia 15 stycznia roku, w</w:t>
            </w:r>
            <w:r w:rsidR="00CE36DB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którym ewaluacja jest przeprowadzana</w:t>
            </w:r>
          </w:p>
        </w:tc>
      </w:tr>
      <w:tr w:rsidR="0044088F" w:rsidRPr="004A6C44" w14:paraId="7782F202" w14:textId="77777777" w:rsidTr="00B21D7D">
        <w:tblPrEx>
          <w:jc w:val="left"/>
        </w:tblPrEx>
        <w:trPr>
          <w:trHeight w:val="1020"/>
        </w:trPr>
        <w:tc>
          <w:tcPr>
            <w:tcW w:w="562" w:type="dxa"/>
            <w:vMerge w:val="restart"/>
            <w:vAlign w:val="center"/>
          </w:tcPr>
          <w:p w14:paraId="1BE7F0CC" w14:textId="77777777" w:rsidR="00337B5A" w:rsidRPr="004A6C44" w:rsidRDefault="00337B5A" w:rsidP="00E65FB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57"/>
              <w:contextualSpacing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</w:t>
            </w:r>
            <w:r w:rsidR="00A641F9"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3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14:paraId="2C0D931C" w14:textId="475BF162" w:rsidR="00337B5A" w:rsidRPr="004A6C44" w:rsidRDefault="00B21D7D" w:rsidP="00E65FB7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  <w:t xml:space="preserve">Repozytorium Pisemnych Prac Dyplomowych </w:t>
            </w:r>
            <w:r w:rsidR="00337B5A" w:rsidRPr="004A6C44"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  <w:t>(ORPD)</w:t>
            </w:r>
          </w:p>
        </w:tc>
        <w:tc>
          <w:tcPr>
            <w:tcW w:w="1984" w:type="dxa"/>
            <w:vAlign w:val="center"/>
          </w:tcPr>
          <w:p w14:paraId="1FD15A36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Wydział</w:t>
            </w:r>
          </w:p>
        </w:tc>
        <w:tc>
          <w:tcPr>
            <w:tcW w:w="1134" w:type="dxa"/>
            <w:vMerge w:val="restart"/>
            <w:vAlign w:val="center"/>
          </w:tcPr>
          <w:p w14:paraId="3D7E9692" w14:textId="77777777" w:rsidR="00337B5A" w:rsidRPr="004A6C44" w:rsidRDefault="00337B5A" w:rsidP="00E65FB7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2268" w:type="dxa"/>
            <w:vAlign w:val="center"/>
          </w:tcPr>
          <w:p w14:paraId="3C63276C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 xml:space="preserve">weryfikacja poprawności danych wprowadzonych w systemie </w:t>
            </w:r>
            <w:proofErr w:type="spellStart"/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 xml:space="preserve"> oraz</w:t>
            </w:r>
            <w:r w:rsidR="00CE36DB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 xml:space="preserve">ORPD </w:t>
            </w:r>
          </w:p>
        </w:tc>
        <w:tc>
          <w:tcPr>
            <w:tcW w:w="3090" w:type="dxa"/>
            <w:vMerge w:val="restart"/>
          </w:tcPr>
          <w:p w14:paraId="42EC1F8B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niezwłocznie po zdaniu przez</w:t>
            </w:r>
            <w:r w:rsidR="00CE36DB"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 </w:t>
            </w: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studenta egzaminu dyplomowego</w:t>
            </w:r>
          </w:p>
        </w:tc>
      </w:tr>
      <w:tr w:rsidR="0044088F" w:rsidRPr="004A6C44" w14:paraId="770DC1FC" w14:textId="77777777" w:rsidTr="00B21D7D">
        <w:tblPrEx>
          <w:jc w:val="left"/>
        </w:tblPrEx>
        <w:trPr>
          <w:trHeight w:val="565"/>
        </w:trPr>
        <w:tc>
          <w:tcPr>
            <w:tcW w:w="562" w:type="dxa"/>
            <w:vMerge/>
          </w:tcPr>
          <w:p w14:paraId="758B20BF" w14:textId="77777777" w:rsidR="00337B5A" w:rsidRPr="004A6C44" w:rsidRDefault="00337B5A" w:rsidP="00E65FB7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14:paraId="7574407C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7DAD40E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134" w:type="dxa"/>
            <w:vMerge/>
          </w:tcPr>
          <w:p w14:paraId="7105CC10" w14:textId="77777777" w:rsidR="00337B5A" w:rsidRPr="004A6C44" w:rsidRDefault="00337B5A" w:rsidP="00E65FB7">
            <w:pPr>
              <w:spacing w:line="36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6727DBF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  <w:r w:rsidRPr="004A6C44"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  <w:t>masowy import</w:t>
            </w:r>
          </w:p>
        </w:tc>
        <w:tc>
          <w:tcPr>
            <w:tcW w:w="3090" w:type="dxa"/>
            <w:vMerge/>
          </w:tcPr>
          <w:p w14:paraId="714ECCA5" w14:textId="77777777" w:rsidR="00337B5A" w:rsidRPr="004A6C44" w:rsidRDefault="00337B5A" w:rsidP="00E65FB7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lang w:val="pl-PL"/>
              </w:rPr>
            </w:pPr>
          </w:p>
        </w:tc>
      </w:tr>
    </w:tbl>
    <w:p w14:paraId="65D7DE0D" w14:textId="32DBD870" w:rsidR="008D223F" w:rsidRPr="00D2684A" w:rsidRDefault="008D223F" w:rsidP="00D2684A">
      <w:pPr>
        <w:pStyle w:val="Nagwek2"/>
      </w:pPr>
    </w:p>
    <w:p w14:paraId="256E7C28" w14:textId="77777777" w:rsidR="008D223F" w:rsidRPr="004A6C44" w:rsidRDefault="008D223F" w:rsidP="00E65FB7">
      <w:pPr>
        <w:spacing w:after="0" w:line="360" w:lineRule="auto"/>
        <w:ind w:right="1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1A9DBF6F" w14:textId="77777777" w:rsidR="00535281" w:rsidRPr="004A6C44" w:rsidRDefault="00734EE8" w:rsidP="00B97C24">
      <w:pPr>
        <w:spacing w:before="240" w:after="60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E65FB7" w:rsidRPr="004A6C44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4A6C44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sectPr w:rsidR="00535281" w:rsidRPr="004A6C44" w:rsidSect="007B59A9">
      <w:pgSz w:w="11899" w:h="16838"/>
      <w:pgMar w:top="567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C08"/>
    <w:multiLevelType w:val="hybridMultilevel"/>
    <w:tmpl w:val="31D2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4B18"/>
    <w:multiLevelType w:val="hybridMultilevel"/>
    <w:tmpl w:val="82F0D748"/>
    <w:lvl w:ilvl="0" w:tplc="758AD3A0">
      <w:start w:val="1"/>
      <w:numFmt w:val="decimal"/>
      <w:pStyle w:val="Nagwek2"/>
      <w:lvlText w:val="§ %1."/>
      <w:lvlJc w:val="center"/>
      <w:pPr>
        <w:ind w:left="5464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4C18AB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23098"/>
    <w:multiLevelType w:val="hybridMultilevel"/>
    <w:tmpl w:val="E5A8E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E33B6"/>
    <w:multiLevelType w:val="hybridMultilevel"/>
    <w:tmpl w:val="B644D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FB6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1"/>
  </w:num>
  <w:num w:numId="7">
    <w:abstractNumId w:val="10"/>
  </w:num>
  <w:num w:numId="8">
    <w:abstractNumId w:val="20"/>
  </w:num>
  <w:num w:numId="9">
    <w:abstractNumId w:val="4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3"/>
  </w:num>
  <w:num w:numId="20">
    <w:abstractNumId w:val="17"/>
  </w:num>
  <w:num w:numId="21">
    <w:abstractNumId w:val="1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15027"/>
    <w:rsid w:val="00053970"/>
    <w:rsid w:val="000638B7"/>
    <w:rsid w:val="00071137"/>
    <w:rsid w:val="00097AC9"/>
    <w:rsid w:val="000A3D0A"/>
    <w:rsid w:val="000C7F6B"/>
    <w:rsid w:val="000D36AB"/>
    <w:rsid w:val="000F1C04"/>
    <w:rsid w:val="0016197D"/>
    <w:rsid w:val="0017649B"/>
    <w:rsid w:val="001962C6"/>
    <w:rsid w:val="001C79B1"/>
    <w:rsid w:val="001E6019"/>
    <w:rsid w:val="001F5FE3"/>
    <w:rsid w:val="002063D8"/>
    <w:rsid w:val="002179D9"/>
    <w:rsid w:val="0022367B"/>
    <w:rsid w:val="00242A06"/>
    <w:rsid w:val="002832B5"/>
    <w:rsid w:val="00294345"/>
    <w:rsid w:val="002F275D"/>
    <w:rsid w:val="003220A4"/>
    <w:rsid w:val="00337B5A"/>
    <w:rsid w:val="0034070B"/>
    <w:rsid w:val="0035142D"/>
    <w:rsid w:val="00363C57"/>
    <w:rsid w:val="003A5FB8"/>
    <w:rsid w:val="003D1782"/>
    <w:rsid w:val="003E1E42"/>
    <w:rsid w:val="003E68F9"/>
    <w:rsid w:val="003F6153"/>
    <w:rsid w:val="003F72BD"/>
    <w:rsid w:val="0044088F"/>
    <w:rsid w:val="0044130C"/>
    <w:rsid w:val="00451469"/>
    <w:rsid w:val="004A6C44"/>
    <w:rsid w:val="004C1E77"/>
    <w:rsid w:val="004D4FFD"/>
    <w:rsid w:val="004D60DD"/>
    <w:rsid w:val="00511293"/>
    <w:rsid w:val="005118AA"/>
    <w:rsid w:val="00535281"/>
    <w:rsid w:val="00541263"/>
    <w:rsid w:val="00562684"/>
    <w:rsid w:val="005670B3"/>
    <w:rsid w:val="00583936"/>
    <w:rsid w:val="00590A67"/>
    <w:rsid w:val="00594BB5"/>
    <w:rsid w:val="005A203A"/>
    <w:rsid w:val="005B541B"/>
    <w:rsid w:val="005D433A"/>
    <w:rsid w:val="005D5687"/>
    <w:rsid w:val="005F566C"/>
    <w:rsid w:val="005F6C4F"/>
    <w:rsid w:val="00642A2B"/>
    <w:rsid w:val="00680F5F"/>
    <w:rsid w:val="00681ADA"/>
    <w:rsid w:val="006C5177"/>
    <w:rsid w:val="006F4E4A"/>
    <w:rsid w:val="00734EE8"/>
    <w:rsid w:val="00751BB8"/>
    <w:rsid w:val="00756932"/>
    <w:rsid w:val="00757EF5"/>
    <w:rsid w:val="00763C85"/>
    <w:rsid w:val="0077673A"/>
    <w:rsid w:val="007969A7"/>
    <w:rsid w:val="007B59A9"/>
    <w:rsid w:val="007E5023"/>
    <w:rsid w:val="00801442"/>
    <w:rsid w:val="0080545D"/>
    <w:rsid w:val="008308E6"/>
    <w:rsid w:val="0084269F"/>
    <w:rsid w:val="00872164"/>
    <w:rsid w:val="0089726D"/>
    <w:rsid w:val="00897BB3"/>
    <w:rsid w:val="008C159C"/>
    <w:rsid w:val="008D223F"/>
    <w:rsid w:val="00925EAE"/>
    <w:rsid w:val="00937DA5"/>
    <w:rsid w:val="009A6B63"/>
    <w:rsid w:val="009C35D7"/>
    <w:rsid w:val="00A02EBA"/>
    <w:rsid w:val="00A05D82"/>
    <w:rsid w:val="00A35E43"/>
    <w:rsid w:val="00A641F9"/>
    <w:rsid w:val="00AC211F"/>
    <w:rsid w:val="00AE3DB9"/>
    <w:rsid w:val="00AF02EF"/>
    <w:rsid w:val="00AF4885"/>
    <w:rsid w:val="00AF6D9A"/>
    <w:rsid w:val="00B014F2"/>
    <w:rsid w:val="00B044F1"/>
    <w:rsid w:val="00B1063A"/>
    <w:rsid w:val="00B21D7D"/>
    <w:rsid w:val="00B47889"/>
    <w:rsid w:val="00B76E1C"/>
    <w:rsid w:val="00B97C24"/>
    <w:rsid w:val="00CA2735"/>
    <w:rsid w:val="00CA5476"/>
    <w:rsid w:val="00CC4957"/>
    <w:rsid w:val="00CC5F40"/>
    <w:rsid w:val="00CD5352"/>
    <w:rsid w:val="00CE36DB"/>
    <w:rsid w:val="00CE3AD7"/>
    <w:rsid w:val="00CF3194"/>
    <w:rsid w:val="00D07A96"/>
    <w:rsid w:val="00D17544"/>
    <w:rsid w:val="00D23DCF"/>
    <w:rsid w:val="00D2684A"/>
    <w:rsid w:val="00D35F9F"/>
    <w:rsid w:val="00D606C3"/>
    <w:rsid w:val="00D71427"/>
    <w:rsid w:val="00D92FE3"/>
    <w:rsid w:val="00D9453E"/>
    <w:rsid w:val="00DA45EE"/>
    <w:rsid w:val="00DA4F20"/>
    <w:rsid w:val="00DB2D54"/>
    <w:rsid w:val="00DD0938"/>
    <w:rsid w:val="00DF1691"/>
    <w:rsid w:val="00E117BA"/>
    <w:rsid w:val="00E26EFE"/>
    <w:rsid w:val="00E65FB7"/>
    <w:rsid w:val="00E75206"/>
    <w:rsid w:val="00E92CFE"/>
    <w:rsid w:val="00E95206"/>
    <w:rsid w:val="00E9541D"/>
    <w:rsid w:val="00F1565A"/>
    <w:rsid w:val="00F22D9C"/>
    <w:rsid w:val="00F24330"/>
    <w:rsid w:val="00F519F1"/>
    <w:rsid w:val="00F5291C"/>
    <w:rsid w:val="00F57347"/>
    <w:rsid w:val="00F76450"/>
    <w:rsid w:val="00FD6776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46C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84A"/>
    <w:pPr>
      <w:keepNext/>
      <w:keepLines/>
      <w:numPr>
        <w:numId w:val="21"/>
      </w:numPr>
      <w:spacing w:before="120" w:after="0" w:line="360" w:lineRule="auto"/>
      <w:ind w:left="425" w:firstLine="0"/>
      <w:jc w:val="center"/>
      <w:outlineLvl w:val="1"/>
    </w:pPr>
    <w:rPr>
      <w:rFonts w:ascii="Calibri" w:eastAsia="Calibri" w:hAnsi="Calibri" w:cs="Times New Roman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D2684A"/>
    <w:rPr>
      <w:rFonts w:ascii="Calibri" w:eastAsia="Calibri" w:hAnsi="Calibri" w:cs="Times New Roman"/>
      <w:b/>
      <w:bCs/>
      <w:color w:val="000000" w:themeColor="text1"/>
      <w:sz w:val="24"/>
      <w:szCs w:val="24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60E6-3C07-4135-9670-EE25875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 z dnia 23 kwietnia 2020 r. zmieniające zarządzenie nr 34 Rektora ZUT z dnia 12 marca 2020 r. w sprawie ogólnych zasad wprowadzania danych do Zintegrowanego Systemu Informacji o Szkolnictwie Wyższym i Nauce POL-on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z dnia 23 kwietnia 2020 r. zmieniające zarządzenie nr 34 Rektora ZUT z dnia 12 marca 2020 r. w sprawie ogólnych zasad wprowadzania danych do Zintegrowanego Systemu Informacji o Szkolnictwie Wyższym i Nauce POL-on</dc:title>
  <dc:subject/>
  <dc:creator>Anna Kruszakin</dc:creator>
  <cp:keywords/>
  <dc:description/>
  <cp:lastModifiedBy>Marta Buśko</cp:lastModifiedBy>
  <cp:revision>8</cp:revision>
  <cp:lastPrinted>2020-08-03T12:36:00Z</cp:lastPrinted>
  <dcterms:created xsi:type="dcterms:W3CDTF">2020-04-23T10:01:00Z</dcterms:created>
  <dcterms:modified xsi:type="dcterms:W3CDTF">2021-11-04T12:22:00Z</dcterms:modified>
</cp:coreProperties>
</file>