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A988" w14:textId="79F686AC" w:rsidR="003B2CAD" w:rsidRPr="007C3BCB" w:rsidRDefault="007C3BCB" w:rsidP="00A618F4">
      <w:pPr>
        <w:pStyle w:val="Tytu"/>
        <w:rPr>
          <w:rFonts w:ascii="Calibri" w:hAnsi="Calibri" w:cs="Calibri"/>
          <w:b w:val="0"/>
          <w:kern w:val="0"/>
          <w:lang w:eastAsia="pl-PL"/>
        </w:rPr>
      </w:pPr>
      <w:r w:rsidRPr="007C3BCB">
        <w:rPr>
          <w:rFonts w:ascii="Calibri" w:hAnsi="Calibri" w:cs="Calibri"/>
          <w:caps w:val="0"/>
          <w:kern w:val="0"/>
          <w:lang w:eastAsia="pl-PL"/>
        </w:rPr>
        <w:t xml:space="preserve">Zarządzenie nr </w:t>
      </w:r>
      <w:r w:rsidR="00145241" w:rsidRPr="007C3BCB">
        <w:rPr>
          <w:rFonts w:ascii="Calibri" w:hAnsi="Calibri" w:cs="Calibri"/>
          <w:kern w:val="0"/>
          <w:lang w:eastAsia="pl-PL"/>
        </w:rPr>
        <w:t>15</w:t>
      </w:r>
    </w:p>
    <w:p w14:paraId="55E9B57F" w14:textId="5CEB80B8" w:rsidR="003B2CAD" w:rsidRPr="007C3BCB" w:rsidRDefault="003B2CAD" w:rsidP="00A618F4">
      <w:pPr>
        <w:pStyle w:val="Podtytu"/>
        <w:spacing w:after="0" w:line="360" w:lineRule="auto"/>
        <w:rPr>
          <w:rFonts w:ascii="Calibri" w:hAnsi="Calibri" w:cs="Calibri"/>
          <w:sz w:val="28"/>
          <w:szCs w:val="28"/>
          <w:lang w:eastAsia="pl-PL"/>
        </w:rPr>
      </w:pPr>
      <w:r w:rsidRPr="007C3BCB">
        <w:rPr>
          <w:rFonts w:ascii="Calibri" w:hAnsi="Calibri" w:cs="Calibri"/>
          <w:sz w:val="28"/>
          <w:szCs w:val="28"/>
          <w:lang w:eastAsia="pl-PL"/>
        </w:rPr>
        <w:t>Rektora Zachodniopomorskiego Uniwersytetu Technologicznego w Szczecinie</w:t>
      </w:r>
      <w:r w:rsidR="00A618F4" w:rsidRPr="007C3BCB">
        <w:rPr>
          <w:rFonts w:ascii="Calibri" w:hAnsi="Calibri" w:cs="Calibri"/>
          <w:sz w:val="28"/>
          <w:szCs w:val="28"/>
          <w:lang w:eastAsia="pl-PL"/>
        </w:rPr>
        <w:br/>
      </w:r>
      <w:r w:rsidRPr="007C3BCB">
        <w:rPr>
          <w:rFonts w:ascii="Calibri" w:hAnsi="Calibri" w:cs="Calibri"/>
          <w:sz w:val="28"/>
          <w:szCs w:val="28"/>
          <w:lang w:eastAsia="pl-PL"/>
        </w:rPr>
        <w:t>z dnia</w:t>
      </w:r>
      <w:r w:rsidR="00B519AF" w:rsidRPr="007C3BCB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="00145241" w:rsidRPr="007C3BCB">
        <w:rPr>
          <w:rFonts w:ascii="Calibri" w:hAnsi="Calibri" w:cs="Calibri"/>
          <w:sz w:val="28"/>
          <w:szCs w:val="28"/>
          <w:lang w:eastAsia="pl-PL"/>
        </w:rPr>
        <w:t>28</w:t>
      </w:r>
      <w:r w:rsidR="008E7A2B" w:rsidRPr="007C3BCB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Pr="007C3BCB">
        <w:rPr>
          <w:rFonts w:ascii="Calibri" w:hAnsi="Calibri" w:cs="Calibri"/>
          <w:sz w:val="28"/>
          <w:szCs w:val="28"/>
          <w:lang w:eastAsia="pl-PL"/>
        </w:rPr>
        <w:t>stycznia 2020 r.</w:t>
      </w:r>
    </w:p>
    <w:p w14:paraId="01E4A84D" w14:textId="77777777" w:rsidR="003B2CAD" w:rsidRPr="007C3BCB" w:rsidRDefault="003B2CAD" w:rsidP="009D7222">
      <w:pPr>
        <w:pStyle w:val="Nagwek1"/>
        <w:spacing w:line="360" w:lineRule="auto"/>
        <w:rPr>
          <w:rFonts w:cs="Calibri"/>
        </w:rPr>
      </w:pPr>
      <w:r w:rsidRPr="007C3BCB">
        <w:rPr>
          <w:rFonts w:cs="Calibri"/>
        </w:rPr>
        <w:t xml:space="preserve">zmieniające zarządzenie </w:t>
      </w:r>
      <w:bookmarkStart w:id="0" w:name="_Hlk29819071"/>
      <w:r w:rsidRPr="007C3BCB">
        <w:rPr>
          <w:rFonts w:cs="Calibri"/>
        </w:rPr>
        <w:t xml:space="preserve">nr </w:t>
      </w:r>
      <w:r w:rsidR="00026913" w:rsidRPr="007C3BCB">
        <w:rPr>
          <w:rFonts w:cs="Calibri"/>
        </w:rPr>
        <w:t>77</w:t>
      </w:r>
      <w:r w:rsidRPr="007C3BCB">
        <w:rPr>
          <w:rFonts w:cs="Calibri"/>
        </w:rPr>
        <w:t xml:space="preserve"> Rektora ZUT z dnia </w:t>
      </w:r>
      <w:r w:rsidR="00026913" w:rsidRPr="007C3BCB">
        <w:rPr>
          <w:rFonts w:cs="Calibri"/>
        </w:rPr>
        <w:t>14 października</w:t>
      </w:r>
      <w:r w:rsidRPr="007C3BCB">
        <w:rPr>
          <w:rFonts w:cs="Calibri"/>
        </w:rPr>
        <w:t xml:space="preserve"> 2019 r. </w:t>
      </w:r>
      <w:r w:rsidRPr="007C3BCB">
        <w:rPr>
          <w:rFonts w:cs="Calibri"/>
        </w:rPr>
        <w:br/>
        <w:t xml:space="preserve">w sprawie </w:t>
      </w:r>
      <w:r w:rsidR="00026913" w:rsidRPr="007C3BCB">
        <w:rPr>
          <w:rFonts w:cs="Calibri"/>
        </w:rPr>
        <w:t>nadania Regulaminu organizacyjnego</w:t>
      </w:r>
      <w:r w:rsidRPr="007C3BCB">
        <w:rPr>
          <w:rFonts w:cs="Calibri"/>
        </w:rPr>
        <w:t xml:space="preserve"> </w:t>
      </w:r>
      <w:r w:rsidRPr="007C3BCB">
        <w:rPr>
          <w:rFonts w:cs="Calibri"/>
        </w:rPr>
        <w:br/>
        <w:t>Zachodniopomorski</w:t>
      </w:r>
      <w:r w:rsidR="00026913" w:rsidRPr="007C3BCB">
        <w:rPr>
          <w:rFonts w:cs="Calibri"/>
        </w:rPr>
        <w:t>ego</w:t>
      </w:r>
      <w:r w:rsidRPr="007C3BCB">
        <w:rPr>
          <w:rFonts w:cs="Calibri"/>
        </w:rPr>
        <w:t xml:space="preserve"> Uniwersytet</w:t>
      </w:r>
      <w:r w:rsidR="00026913" w:rsidRPr="007C3BCB">
        <w:rPr>
          <w:rFonts w:cs="Calibri"/>
        </w:rPr>
        <w:t>u</w:t>
      </w:r>
      <w:r w:rsidRPr="007C3BCB">
        <w:rPr>
          <w:rFonts w:cs="Calibri"/>
        </w:rPr>
        <w:t xml:space="preserve"> Technologiczn</w:t>
      </w:r>
      <w:r w:rsidR="00026913" w:rsidRPr="007C3BCB">
        <w:rPr>
          <w:rFonts w:cs="Calibri"/>
        </w:rPr>
        <w:t>ego</w:t>
      </w:r>
      <w:r w:rsidRPr="007C3BCB">
        <w:rPr>
          <w:rFonts w:cs="Calibri"/>
        </w:rPr>
        <w:t xml:space="preserve"> w Szczecinie </w:t>
      </w:r>
      <w:bookmarkEnd w:id="0"/>
    </w:p>
    <w:p w14:paraId="3C193950" w14:textId="746401D5" w:rsidR="003B2CAD" w:rsidRPr="00E60C34" w:rsidRDefault="003B2CAD" w:rsidP="00132B1D">
      <w:pPr>
        <w:pStyle w:val="podstawaprawna"/>
        <w:rPr>
          <w:color w:val="000000" w:themeColor="text1"/>
          <w:szCs w:val="24"/>
        </w:rPr>
      </w:pPr>
      <w:r w:rsidRPr="00E60C34">
        <w:rPr>
          <w:color w:val="000000" w:themeColor="text1"/>
          <w:szCs w:val="24"/>
        </w:rPr>
        <w:t xml:space="preserve">Na podstawie </w:t>
      </w:r>
      <w:r w:rsidR="00026913" w:rsidRPr="00E60C34">
        <w:rPr>
          <w:color w:val="000000" w:themeColor="text1"/>
          <w:szCs w:val="24"/>
        </w:rPr>
        <w:t>§ 8 ust. 4 pkt 12 oraz § 28 ust. 2 Statutu ZUT, po zasięgnięciu opinii Senatu ZUT,</w:t>
      </w:r>
      <w:r w:rsidR="00A618F4" w:rsidRPr="00E60C34">
        <w:rPr>
          <w:color w:val="000000" w:themeColor="text1"/>
          <w:szCs w:val="24"/>
        </w:rPr>
        <w:t xml:space="preserve"> zarządza się, co następuje:</w:t>
      </w:r>
    </w:p>
    <w:p w14:paraId="2EB87367" w14:textId="25E67619" w:rsidR="003B2CAD" w:rsidRPr="00E60C34" w:rsidRDefault="003B2CAD" w:rsidP="00A03894">
      <w:pPr>
        <w:pStyle w:val="paragraf"/>
        <w:spacing w:after="0"/>
        <w:ind w:left="0" w:firstLine="426"/>
        <w:rPr>
          <w:color w:val="000000" w:themeColor="text1"/>
          <w:szCs w:val="24"/>
        </w:rPr>
      </w:pPr>
    </w:p>
    <w:p w14:paraId="75300FE1" w14:textId="77777777" w:rsidR="00B77C36" w:rsidRPr="00E60C34" w:rsidRDefault="003B2CAD" w:rsidP="00120DF1">
      <w:pPr>
        <w:spacing w:before="240" w:after="0" w:line="360" w:lineRule="auto"/>
        <w:contextualSpacing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W zarządzeniu </w:t>
      </w:r>
      <w:r w:rsidR="00026913"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nr 77 Rektora ZUT z dnia 14 października 2019 r. w sprawie nadania Regulaminu organizacyjnego Zachodniopomorskiego Uniwersytetu Technologicznego w Szczecinie </w:t>
      </w:r>
      <w:r w:rsidR="00B77C36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wprowadza się zmiany:</w:t>
      </w:r>
    </w:p>
    <w:p w14:paraId="4FDE264B" w14:textId="20CB2AF3" w:rsidR="003B2CAD" w:rsidRPr="00E60C34" w:rsidRDefault="003B2CAD" w:rsidP="00120DF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</w:t>
      </w:r>
      <w:r w:rsidRPr="00E60C34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797DC3" w:rsidRPr="00E60C34">
        <w:rPr>
          <w:color w:val="000000" w:themeColor="text1"/>
          <w:sz w:val="24"/>
          <w:szCs w:val="24"/>
        </w:rPr>
        <w:t xml:space="preserve"> </w:t>
      </w:r>
      <w:r w:rsidR="00026913"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23 </w:t>
      </w:r>
      <w:r w:rsidR="00615182" w:rsidRPr="00E60C34">
        <w:rPr>
          <w:rFonts w:ascii="Calibri" w:hAnsi="Calibri" w:cs="Calibri"/>
          <w:color w:val="000000" w:themeColor="text1"/>
          <w:sz w:val="24"/>
          <w:szCs w:val="24"/>
        </w:rPr>
        <w:t>ust. 3 otrzymuje brzmienie</w:t>
      </w:r>
      <w:r w:rsidRPr="00E60C34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186FF952" w14:textId="4941CA7B" w:rsidR="00615182" w:rsidRPr="00E60C34" w:rsidRDefault="00615182" w:rsidP="001A691C">
      <w:pPr>
        <w:pStyle w:val="Akapitzlist"/>
        <w:keepNext/>
        <w:numPr>
          <w:ilvl w:val="1"/>
          <w:numId w:val="37"/>
        </w:numPr>
        <w:spacing w:before="60" w:after="0" w:line="360" w:lineRule="auto"/>
        <w:ind w:left="567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„W obszarze finansowania badań – RCIiTT prowadzi działalność wspomagającą uczestnictwo Uczelni oraz przedsiębiorstw z województwa zachodniopomorskiego w Programach Ramowych Unii Europejskiej w zakresie </w:t>
      </w:r>
      <w:r w:rsidR="00AD5BEF" w:rsidRPr="00E60C34">
        <w:rPr>
          <w:rFonts w:ascii="Calibri" w:hAnsi="Calibri" w:cs="Calibri"/>
          <w:color w:val="000000" w:themeColor="text1"/>
          <w:sz w:val="24"/>
          <w:szCs w:val="24"/>
        </w:rPr>
        <w:t>b</w:t>
      </w:r>
      <w:r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adań i </w:t>
      </w:r>
      <w:r w:rsidR="00AD5BEF" w:rsidRPr="00E60C34">
        <w:rPr>
          <w:rFonts w:ascii="Calibri" w:hAnsi="Calibri" w:cs="Calibri"/>
          <w:color w:val="000000" w:themeColor="text1"/>
          <w:sz w:val="24"/>
          <w:szCs w:val="24"/>
        </w:rPr>
        <w:t>in</w:t>
      </w:r>
      <w:r w:rsidRPr="00E60C34">
        <w:rPr>
          <w:rFonts w:ascii="Calibri" w:hAnsi="Calibri" w:cs="Calibri"/>
          <w:color w:val="000000" w:themeColor="text1"/>
          <w:sz w:val="24"/>
          <w:szCs w:val="24"/>
        </w:rPr>
        <w:t>nowacyjności</w:t>
      </w:r>
      <w:r w:rsidR="000615F5" w:rsidRPr="00E60C34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 m. in. w zakresie:</w:t>
      </w:r>
    </w:p>
    <w:p w14:paraId="1ABC6BC0" w14:textId="77777777" w:rsidR="00615182" w:rsidRPr="00E60C34" w:rsidRDefault="00615182" w:rsidP="001A691C">
      <w:pPr>
        <w:pStyle w:val="Akapitzlist"/>
        <w:numPr>
          <w:ilvl w:val="2"/>
          <w:numId w:val="3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>prowadzenia akcji informacyjnych i szkoleniowych skierowanych do podmiotów zainteresowanych udziałem w programach ramowych UE;</w:t>
      </w:r>
    </w:p>
    <w:p w14:paraId="497E57A0" w14:textId="21BB9EE8" w:rsidR="00615182" w:rsidRPr="00E60C34" w:rsidRDefault="00615182" w:rsidP="001A691C">
      <w:pPr>
        <w:numPr>
          <w:ilvl w:val="2"/>
          <w:numId w:val="38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>świadczenia usług konsultacyjnych podmiotom zainteresowanym złożeniem wniosku oraz</w:t>
      </w:r>
      <w:r w:rsidR="001A691C" w:rsidRPr="00E60C34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E60C34">
        <w:rPr>
          <w:rFonts w:ascii="Calibri" w:hAnsi="Calibri" w:cs="Calibri"/>
          <w:color w:val="000000" w:themeColor="text1"/>
          <w:sz w:val="24"/>
          <w:szCs w:val="24"/>
        </w:rPr>
        <w:t>realizującym projekty w programach ramowych UE.”</w:t>
      </w:r>
      <w:r w:rsidR="000615F5" w:rsidRPr="00E60C34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EF47BC8" w14:textId="3DF0DA52" w:rsidR="00C951F2" w:rsidRPr="007C3BCB" w:rsidRDefault="00C951F2" w:rsidP="00120DF1">
      <w:pPr>
        <w:pStyle w:val="Akapitzlist"/>
        <w:numPr>
          <w:ilvl w:val="0"/>
          <w:numId w:val="12"/>
        </w:numPr>
        <w:spacing w:before="120" w:after="0" w:line="360" w:lineRule="auto"/>
        <w:ind w:left="284" w:hanging="284"/>
        <w:rPr>
          <w:rFonts w:ascii="Calibri" w:eastAsia="Times New Roman" w:hAnsi="Calibri" w:cs="Calibri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uchyla się </w:t>
      </w:r>
      <w:r w:rsidR="00391AC4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w §</w:t>
      </w:r>
      <w:r w:rsidR="00797DC3" w:rsidRPr="00E60C34">
        <w:rPr>
          <w:color w:val="000000" w:themeColor="text1"/>
          <w:sz w:val="24"/>
          <w:szCs w:val="24"/>
        </w:rPr>
        <w:t xml:space="preserve"> </w:t>
      </w:r>
      <w:r w:rsidR="00391AC4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9 ust. 3 pkt 9 </w:t>
      </w:r>
      <w:r w:rsidR="005D2486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i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391AC4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§</w:t>
      </w:r>
      <w:r w:rsidR="00797DC3" w:rsidRPr="00E60C34">
        <w:rPr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31</w:t>
      </w:r>
      <w:r w:rsidR="00704A4F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5D2486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oraz</w:t>
      </w:r>
      <w:r w:rsidR="00704A4F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 strukturze organizacyjnej ZUT likwiduje się </w:t>
      </w:r>
      <w:bookmarkStart w:id="1" w:name="_Toc21597468"/>
      <w:r w:rsidR="00704A4F"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Centrum </w:t>
      </w:r>
      <w:r w:rsidR="00704A4F" w:rsidRPr="007C3BCB">
        <w:rPr>
          <w:rFonts w:ascii="Calibri" w:hAnsi="Calibri" w:cs="Calibri"/>
          <w:sz w:val="24"/>
          <w:szCs w:val="24"/>
        </w:rPr>
        <w:t>Kompetencji Przemysłu Przyszłości</w:t>
      </w:r>
      <w:bookmarkEnd w:id="1"/>
      <w:r w:rsidRPr="007C3BCB">
        <w:rPr>
          <w:rFonts w:ascii="Calibri" w:eastAsia="Times New Roman" w:hAnsi="Calibri" w:cs="Calibri"/>
          <w:sz w:val="24"/>
          <w:szCs w:val="24"/>
        </w:rPr>
        <w:t>;</w:t>
      </w:r>
    </w:p>
    <w:p w14:paraId="543D5549" w14:textId="13CC804E" w:rsidR="009F225D" w:rsidRPr="00E60C34" w:rsidRDefault="009F225D" w:rsidP="00120DF1">
      <w:pPr>
        <w:pStyle w:val="Akapitzlist"/>
        <w:numPr>
          <w:ilvl w:val="0"/>
          <w:numId w:val="12"/>
        </w:numPr>
        <w:spacing w:before="120"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w §</w:t>
      </w:r>
      <w:r w:rsidR="00797DC3" w:rsidRPr="00E60C34">
        <w:rPr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34 ust. 2 pkt 2 otrzymuje brzmienie:</w:t>
      </w:r>
    </w:p>
    <w:p w14:paraId="4FFDC31C" w14:textId="330CC4E9" w:rsidR="009F225D" w:rsidRPr="00E60C34" w:rsidRDefault="009F225D" w:rsidP="001A691C">
      <w:pPr>
        <w:pStyle w:val="Akapitzlist"/>
        <w:numPr>
          <w:ilvl w:val="1"/>
          <w:numId w:val="40"/>
        </w:numPr>
        <w:spacing w:after="0" w:line="360" w:lineRule="auto"/>
        <w:ind w:left="567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„jednostki organizacyjne administracji: działy, biura, zespoły, sekcje i samodzielne stanowiska pracy.”;</w:t>
      </w:r>
    </w:p>
    <w:p w14:paraId="5532F119" w14:textId="716387C4" w:rsidR="00C07F5C" w:rsidRPr="00E60C34" w:rsidRDefault="00C07F5C" w:rsidP="00120DF1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3B2CAD" w:rsidRPr="00E60C34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797DC3" w:rsidRPr="00E60C34">
        <w:rPr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hAnsi="Calibri" w:cs="Calibri"/>
          <w:color w:val="000000" w:themeColor="text1"/>
          <w:sz w:val="24"/>
          <w:szCs w:val="24"/>
        </w:rPr>
        <w:t>51:</w:t>
      </w:r>
    </w:p>
    <w:p w14:paraId="1E582373" w14:textId="77777777" w:rsidR="00C07F5C" w:rsidRPr="00E60C34" w:rsidRDefault="00C07F5C" w:rsidP="00120DF1">
      <w:pPr>
        <w:pStyle w:val="Akapitzlist"/>
        <w:numPr>
          <w:ilvl w:val="1"/>
          <w:numId w:val="16"/>
        </w:numPr>
        <w:spacing w:after="0" w:line="360" w:lineRule="auto"/>
        <w:ind w:left="851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>ust. 2 otrzymuje brzmienie:</w:t>
      </w:r>
    </w:p>
    <w:p w14:paraId="3654C4AD" w14:textId="36710702" w:rsidR="00C07F5C" w:rsidRPr="00E60C34" w:rsidRDefault="00C07F5C" w:rsidP="001A691C">
      <w:pPr>
        <w:pStyle w:val="Akapitzlist"/>
        <w:numPr>
          <w:ilvl w:val="2"/>
          <w:numId w:val="42"/>
        </w:numPr>
        <w:spacing w:after="0" w:line="360" w:lineRule="auto"/>
        <w:ind w:left="1134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„Prorektorowi ds. organizacji i rozwoju uczelni podporządkowane są:</w:t>
      </w:r>
    </w:p>
    <w:p w14:paraId="6D09E8C7" w14:textId="77777777" w:rsidR="00C07F5C" w:rsidRPr="00E60C34" w:rsidRDefault="00C07F5C" w:rsidP="001A691C">
      <w:pPr>
        <w:pStyle w:val="Akapitzlist"/>
        <w:numPr>
          <w:ilvl w:val="3"/>
          <w:numId w:val="43"/>
        </w:numPr>
        <w:spacing w:after="0" w:line="360" w:lineRule="auto"/>
        <w:ind w:left="1418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Dział Organizacyjno-Prawny,</w:t>
      </w:r>
    </w:p>
    <w:p w14:paraId="30340285" w14:textId="77777777" w:rsidR="00C07F5C" w:rsidRPr="00E60C34" w:rsidRDefault="00C07F5C" w:rsidP="001A691C">
      <w:pPr>
        <w:pStyle w:val="Akapitzlist"/>
        <w:numPr>
          <w:ilvl w:val="3"/>
          <w:numId w:val="43"/>
        </w:numPr>
        <w:spacing w:after="0" w:line="360" w:lineRule="auto"/>
        <w:ind w:left="1418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Dział Projektów Strategicznych.”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</w:p>
    <w:p w14:paraId="56517544" w14:textId="77777777" w:rsidR="003B2CAD" w:rsidRPr="00E60C34" w:rsidRDefault="00B15CBA" w:rsidP="00120DF1">
      <w:pPr>
        <w:pStyle w:val="Akapitzlist"/>
        <w:numPr>
          <w:ilvl w:val="1"/>
          <w:numId w:val="16"/>
        </w:numPr>
        <w:spacing w:after="0" w:line="360" w:lineRule="auto"/>
        <w:ind w:left="99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C07F5C" w:rsidRPr="00E60C34">
        <w:rPr>
          <w:rFonts w:ascii="Calibri" w:hAnsi="Calibri" w:cs="Calibri"/>
          <w:color w:val="000000" w:themeColor="text1"/>
          <w:sz w:val="24"/>
          <w:szCs w:val="24"/>
        </w:rPr>
        <w:t>ust. 3 dodaje się pkt 3 w brzmieniu</w:t>
      </w:r>
      <w:r w:rsidR="003B2CAD" w:rsidRPr="00E60C34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0E0CA073" w14:textId="7E8A7480" w:rsidR="00C07F5C" w:rsidRPr="00E60C34" w:rsidRDefault="00C07F5C" w:rsidP="001A691C">
      <w:pPr>
        <w:pStyle w:val="Akapitzlist"/>
        <w:numPr>
          <w:ilvl w:val="2"/>
          <w:numId w:val="44"/>
        </w:numPr>
        <w:spacing w:after="0" w:line="360" w:lineRule="auto"/>
        <w:ind w:left="1418" w:hanging="31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„Dział Projektów Naukowych</w:t>
      </w:r>
      <w:r w:rsidR="00E33C66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”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</w:p>
    <w:p w14:paraId="15742117" w14:textId="504DB2EC" w:rsidR="00C07F5C" w:rsidRPr="00E60C34" w:rsidRDefault="0019653A" w:rsidP="001A691C">
      <w:pPr>
        <w:pStyle w:val="Akapitzlist"/>
        <w:keepNext/>
        <w:numPr>
          <w:ilvl w:val="0"/>
          <w:numId w:val="12"/>
        </w:numPr>
        <w:spacing w:before="120"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w</w:t>
      </w:r>
      <w:r w:rsidR="00162A07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§</w:t>
      </w:r>
      <w:r w:rsidR="00797DC3" w:rsidRPr="00E60C34">
        <w:rPr>
          <w:color w:val="000000" w:themeColor="text1"/>
          <w:sz w:val="24"/>
          <w:szCs w:val="24"/>
        </w:rPr>
        <w:t xml:space="preserve"> </w:t>
      </w:r>
      <w:r w:rsidR="00162A07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60:</w:t>
      </w:r>
    </w:p>
    <w:p w14:paraId="23262382" w14:textId="77777777" w:rsidR="00CC3F89" w:rsidRPr="00E60C34" w:rsidRDefault="00162A07" w:rsidP="001A691C">
      <w:pPr>
        <w:pStyle w:val="Akapitzlist"/>
        <w:numPr>
          <w:ilvl w:val="1"/>
          <w:numId w:val="17"/>
        </w:numPr>
        <w:spacing w:after="0" w:line="360" w:lineRule="auto"/>
        <w:ind w:left="567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pkt 2 otrzymuje brzmienie: </w:t>
      </w:r>
    </w:p>
    <w:p w14:paraId="092CF5E4" w14:textId="68507434" w:rsidR="00162A07" w:rsidRPr="00E60C34" w:rsidRDefault="00162A07" w:rsidP="001A691C">
      <w:pPr>
        <w:pStyle w:val="Akapitzlist"/>
        <w:numPr>
          <w:ilvl w:val="2"/>
          <w:numId w:val="45"/>
        </w:numPr>
        <w:spacing w:after="0" w:line="360" w:lineRule="auto"/>
        <w:ind w:left="851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„sporządzanie opinii prawnych na polecenie organów Uczelni i osób wskazanych przez Rektora;”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</w:p>
    <w:p w14:paraId="20602396" w14:textId="77777777" w:rsidR="00CC3F89" w:rsidRPr="00E60C34" w:rsidRDefault="00162A07" w:rsidP="001A691C">
      <w:pPr>
        <w:pStyle w:val="Akapitzlist"/>
        <w:numPr>
          <w:ilvl w:val="1"/>
          <w:numId w:val="45"/>
        </w:numPr>
        <w:spacing w:after="0" w:line="360" w:lineRule="auto"/>
        <w:ind w:left="567" w:hanging="28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pkt 5 otrzymuje brzmienie:</w:t>
      </w:r>
    </w:p>
    <w:p w14:paraId="18EE277B" w14:textId="28DCBDC4" w:rsidR="000519FA" w:rsidRPr="00E60C34" w:rsidRDefault="00162A07" w:rsidP="001A691C">
      <w:pPr>
        <w:pStyle w:val="Akapitzlist"/>
        <w:numPr>
          <w:ilvl w:val="2"/>
          <w:numId w:val="46"/>
        </w:numPr>
        <w:spacing w:after="0" w:line="360" w:lineRule="auto"/>
        <w:ind w:left="851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udział w prowadzonych rokowaniach mających na celu nawiązanie, zmianę lub</w:t>
      </w:r>
      <w:r w:rsidR="006C308F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rozwiązanie um</w:t>
      </w:r>
      <w:r w:rsidR="000519FA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owy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długoterminow</w:t>
      </w:r>
      <w:r w:rsidR="000519FA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ej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, nietypow</w:t>
      </w:r>
      <w:r w:rsidR="000519FA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ej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="000519FA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znacznej wartości albo</w:t>
      </w:r>
      <w:r w:rsidR="006C308F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z</w:t>
      </w:r>
      <w:r w:rsidR="006C308F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kontrahentem zagranicznym – na polecenie Rektora;”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</w:p>
    <w:p w14:paraId="3F3D4070" w14:textId="45B8A3C8" w:rsidR="00C951F2" w:rsidRPr="00E60C34" w:rsidRDefault="00C951F2" w:rsidP="001A691C">
      <w:pPr>
        <w:pStyle w:val="Akapitzlist"/>
        <w:keepNext/>
        <w:keepLines/>
        <w:numPr>
          <w:ilvl w:val="0"/>
          <w:numId w:val="46"/>
        </w:num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po §</w:t>
      </w:r>
      <w:r w:rsidR="00797DC3" w:rsidRPr="00E60C3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64 dodaje się §</w:t>
      </w:r>
      <w:r w:rsidR="00797DC3" w:rsidRPr="00E60C3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64a w brzmieniu:</w:t>
      </w:r>
    </w:p>
    <w:p w14:paraId="2BDDD830" w14:textId="77777777" w:rsidR="00AD5BEF" w:rsidRPr="00E60C34" w:rsidRDefault="00AD5BEF" w:rsidP="00120DF1">
      <w:pPr>
        <w:keepNext/>
        <w:keepLines/>
        <w:spacing w:after="0" w:line="360" w:lineRule="auto"/>
        <w:ind w:left="284"/>
        <w:contextualSpacing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„Dział Projektów Naukowych</w:t>
      </w:r>
    </w:p>
    <w:p w14:paraId="78BB788F" w14:textId="1AB70C80" w:rsidR="00AD5BEF" w:rsidRPr="00E60C34" w:rsidRDefault="00AD5BEF" w:rsidP="00120DF1">
      <w:pPr>
        <w:keepNext/>
        <w:keepLines/>
        <w:spacing w:after="0" w:line="360" w:lineRule="auto"/>
        <w:ind w:left="284"/>
        <w:contextualSpacing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§</w:t>
      </w:r>
      <w:r w:rsidR="00797DC3" w:rsidRPr="00E60C34">
        <w:rPr>
          <w:b/>
          <w:bCs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64a.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Do zadań Działu Projektów Naukowych należy udzielanie wsparcia oraz prowadzenie nadzoru przy pozyskiwaniu i rozliczaniu środków finansowych na działalność na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ukową, badawczą oraz badawczo-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rozwojową, ze źródeł krajowych w ramach programów i zadań m.in.: Narodowego Centrum Nauki, Narodowego Centrum Badań </w:t>
      </w:r>
      <w:r w:rsidR="00797DC3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i Rozwoju, Ministerstwa Nauki i 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Szkolnictwa Wyższego, Ministerstwa Rolnictwa i Rozwoju Wsi, Ministerstwa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Dziedzictwa Narodowego i 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Kultury, a w szczególności:</w:t>
      </w:r>
    </w:p>
    <w:p w14:paraId="4B0CFEF5" w14:textId="77777777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informowani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o ogłoszonych konkursach i monitoring konkursów na składanie wniosków o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 </w:t>
      </w:r>
      <w:r w:rsidRPr="007C3BCB">
        <w:rPr>
          <w:rFonts w:ascii="Calibri" w:eastAsia="Times New Roman" w:hAnsi="Calibri" w:cs="Calibri"/>
          <w:sz w:val="24"/>
          <w:szCs w:val="24"/>
        </w:rPr>
        <w:t>dofinansowanie projektu;</w:t>
      </w:r>
    </w:p>
    <w:p w14:paraId="4C9DE454" w14:textId="77777777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informowani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o procedurach pozyskiwania i rozliczania środków oraz o procedurach przygotowania wniosku, sporządzania raportów i wniosków o płatność;</w:t>
      </w:r>
    </w:p>
    <w:p w14:paraId="604D56DC" w14:textId="77777777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koordynowani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 xml:space="preserve">e </w:t>
      </w:r>
      <w:r w:rsidRPr="007C3BCB">
        <w:rPr>
          <w:rFonts w:ascii="Calibri" w:eastAsia="Times New Roman" w:hAnsi="Calibri" w:cs="Calibri"/>
          <w:sz w:val="24"/>
          <w:szCs w:val="24"/>
        </w:rPr>
        <w:t>przygotowania i składania wniosku o dofinansowanie projektu</w:t>
      </w:r>
      <w:r w:rsidR="00EE019A" w:rsidRPr="007C3BCB">
        <w:rPr>
          <w:rFonts w:ascii="Calibri" w:eastAsia="Times New Roman" w:hAnsi="Calibri" w:cs="Calibri"/>
          <w:sz w:val="24"/>
          <w:szCs w:val="24"/>
        </w:rPr>
        <w:t xml:space="preserve"> w zakresie</w:t>
      </w:r>
      <w:r w:rsidRPr="007C3BCB">
        <w:rPr>
          <w:rFonts w:ascii="Calibri" w:eastAsia="Times New Roman" w:hAnsi="Calibri" w:cs="Calibri"/>
          <w:sz w:val="24"/>
          <w:szCs w:val="24"/>
        </w:rPr>
        <w:t>:</w:t>
      </w:r>
    </w:p>
    <w:p w14:paraId="120A28CA" w14:textId="04C8A735" w:rsidR="00AD5BEF" w:rsidRPr="007C3BCB" w:rsidRDefault="00AD5BEF" w:rsidP="00120DF1">
      <w:pPr>
        <w:pStyle w:val="Akapitzlist"/>
        <w:numPr>
          <w:ilvl w:val="2"/>
          <w:numId w:val="29"/>
        </w:numPr>
        <w:spacing w:after="0" w:line="360" w:lineRule="auto"/>
        <w:ind w:left="993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kontrol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i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przygotowani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dokumentów wewnętrznych wymaganych dla uruchomienia procesu zgłoszenia i opracowania wniosku o dofinansowanie projektu, w tym uzyskani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zgód odpowiednich organów Uczelni na złożenie wniosku,</w:t>
      </w:r>
    </w:p>
    <w:p w14:paraId="2ACB9252" w14:textId="12865A84" w:rsidR="00AD5BEF" w:rsidRPr="007C3BCB" w:rsidRDefault="00AD5BEF" w:rsidP="00120DF1">
      <w:pPr>
        <w:pStyle w:val="Akapitzlist"/>
        <w:numPr>
          <w:ilvl w:val="2"/>
          <w:numId w:val="29"/>
        </w:numPr>
        <w:spacing w:after="0" w:line="360" w:lineRule="auto"/>
        <w:ind w:left="993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pomoc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y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w przygotowaniu niezbędnych załączni</w:t>
      </w:r>
      <w:r w:rsidR="00797DC3" w:rsidRPr="007C3BCB">
        <w:rPr>
          <w:rFonts w:ascii="Calibri" w:eastAsia="Times New Roman" w:hAnsi="Calibri" w:cs="Calibri"/>
          <w:sz w:val="24"/>
          <w:szCs w:val="24"/>
        </w:rPr>
        <w:t>ków do wniosku (opracowanie lub 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uzyskanie z innych właściwych jednostek albo podmiotów zewnętrznych), </w:t>
      </w:r>
    </w:p>
    <w:p w14:paraId="5EB90B76" w14:textId="6C65B750" w:rsidR="00AD5BEF" w:rsidRPr="007C3BCB" w:rsidRDefault="00AD5BEF" w:rsidP="00120DF1">
      <w:pPr>
        <w:pStyle w:val="Akapitzlist"/>
        <w:numPr>
          <w:ilvl w:val="2"/>
          <w:numId w:val="29"/>
        </w:numPr>
        <w:spacing w:after="0" w:line="360" w:lineRule="auto"/>
        <w:ind w:left="993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pomoc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y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w przygotowaniu wniosków (konsultacje merytoryczne) oraz formaln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ym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sprawdzani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u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wniosku przed złożeniem do instytucji właściwej dla dan</w:t>
      </w:r>
      <w:r w:rsidR="001E771E" w:rsidRPr="007C3BCB">
        <w:rPr>
          <w:rFonts w:ascii="Calibri" w:eastAsia="Times New Roman" w:hAnsi="Calibri" w:cs="Calibri"/>
          <w:sz w:val="24"/>
          <w:szCs w:val="24"/>
        </w:rPr>
        <w:t>ego programu, w </w:t>
      </w:r>
      <w:r w:rsidR="000615F5" w:rsidRPr="007C3BCB">
        <w:rPr>
          <w:rFonts w:ascii="Calibri" w:eastAsia="Times New Roman" w:hAnsi="Calibri" w:cs="Calibri"/>
          <w:sz w:val="24"/>
          <w:szCs w:val="24"/>
        </w:rPr>
        <w:t>tym doradztwo w </w:t>
      </w:r>
      <w:r w:rsidRPr="007C3BCB">
        <w:rPr>
          <w:rFonts w:ascii="Calibri" w:eastAsia="Times New Roman" w:hAnsi="Calibri" w:cs="Calibri"/>
          <w:sz w:val="24"/>
          <w:szCs w:val="24"/>
        </w:rPr>
        <w:t>budowaniu budżetu;</w:t>
      </w:r>
    </w:p>
    <w:p w14:paraId="7BF98621" w14:textId="0DB97D75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rejestracj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>, sprawozdawczoś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ć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(raportowanie) oraz archiwizowani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dokumentów zewnętrznych i wewnętrznych (z wyłączeniem dokumentów finansowo-księgowych, np.</w:t>
      </w:r>
      <w:r w:rsidR="00CB06DB" w:rsidRPr="007C3BCB">
        <w:rPr>
          <w:rFonts w:ascii="Calibri" w:eastAsia="Times New Roman" w:hAnsi="Calibri" w:cs="Calibri"/>
          <w:sz w:val="24"/>
          <w:szCs w:val="24"/>
        </w:rPr>
        <w:t> </w:t>
      </w:r>
      <w:r w:rsidRPr="007C3BCB">
        <w:rPr>
          <w:rFonts w:ascii="Calibri" w:eastAsia="Times New Roman" w:hAnsi="Calibri" w:cs="Calibri"/>
          <w:sz w:val="24"/>
          <w:szCs w:val="24"/>
        </w:rPr>
        <w:t>faktur i akt osobowych);</w:t>
      </w:r>
    </w:p>
    <w:p w14:paraId="2E9B9F25" w14:textId="6136EFBF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prowadzeni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spraw dotyczących m.in.: poświadczenia podpisów, poświadczenia dokumentów, udzielania pełnomocnictw;</w:t>
      </w:r>
    </w:p>
    <w:p w14:paraId="23350B5C" w14:textId="42581613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doradztw</w:t>
      </w:r>
      <w:r w:rsidR="00EE019A" w:rsidRPr="007C3BCB">
        <w:rPr>
          <w:rFonts w:ascii="Calibri" w:eastAsia="Times New Roman" w:hAnsi="Calibri" w:cs="Calibri"/>
          <w:sz w:val="24"/>
          <w:szCs w:val="24"/>
        </w:rPr>
        <w:t xml:space="preserve">o </w:t>
      </w:r>
      <w:r w:rsidRPr="007C3BCB">
        <w:rPr>
          <w:rFonts w:ascii="Calibri" w:eastAsia="Times New Roman" w:hAnsi="Calibri" w:cs="Calibri"/>
          <w:sz w:val="24"/>
          <w:szCs w:val="24"/>
        </w:rPr>
        <w:t>w procesie realizacji projektu/przedsięwzięcia;</w:t>
      </w:r>
    </w:p>
    <w:p w14:paraId="450195BF" w14:textId="5CB811FA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nadzorowani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i opiniowani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zgodności wydatków projektu z wnioskiem i umową na jego realizację (kwalifikowalnością wydatków) oraz prawidłowości sporządzanych przez kierowników projektów raportów merytorycznych i finansowych oraz dbanie o terminowe ich składanie;</w:t>
      </w:r>
    </w:p>
    <w:p w14:paraId="68DAAB9B" w14:textId="4ED33786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współprac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z instytucją właściwą dla danego programu/projektu;</w:t>
      </w:r>
    </w:p>
    <w:p w14:paraId="27F656BE" w14:textId="539BB37C" w:rsidR="00AD5BEF" w:rsidRPr="007C3BCB" w:rsidRDefault="00AD5BEF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koordynowani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sporządzania planów i sprawozdań jed</w:t>
      </w:r>
      <w:r w:rsidR="00A5163A" w:rsidRPr="007C3BCB">
        <w:rPr>
          <w:rFonts w:ascii="Calibri" w:eastAsia="Times New Roman" w:hAnsi="Calibri" w:cs="Calibri"/>
          <w:sz w:val="24"/>
          <w:szCs w:val="24"/>
        </w:rPr>
        <w:t>nostek organizacyjnych Uczelni;</w:t>
      </w:r>
    </w:p>
    <w:p w14:paraId="306A6D0C" w14:textId="144D5734" w:rsidR="00AD5BEF" w:rsidRPr="007C3BCB" w:rsidRDefault="003820D1" w:rsidP="00120DF1">
      <w:pPr>
        <w:pStyle w:val="Akapitzlist"/>
        <w:numPr>
          <w:ilvl w:val="1"/>
          <w:numId w:val="28"/>
        </w:numPr>
        <w:spacing w:after="0" w:line="360" w:lineRule="auto"/>
        <w:ind w:left="709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wprowadzanie danych do rejestru umów oraz p</w:t>
      </w:r>
      <w:r w:rsidR="00AD5BEF" w:rsidRPr="007C3BCB">
        <w:rPr>
          <w:rFonts w:ascii="Calibri" w:eastAsia="Times New Roman" w:hAnsi="Calibri" w:cs="Calibri"/>
          <w:sz w:val="24"/>
          <w:szCs w:val="24"/>
        </w:rPr>
        <w:t>rowadzenie rejestru umów konsorcjum.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”;</w:t>
      </w:r>
    </w:p>
    <w:p w14:paraId="7DE63DC5" w14:textId="143D3EAD" w:rsidR="004E58AA" w:rsidRPr="00E60C34" w:rsidRDefault="004E58AA" w:rsidP="001A691C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w §</w:t>
      </w:r>
      <w:r w:rsidR="00797DC3" w:rsidRPr="00E60C34">
        <w:rPr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67:</w:t>
      </w:r>
    </w:p>
    <w:p w14:paraId="04DCBBA9" w14:textId="77777777" w:rsidR="004E58AA" w:rsidRPr="007C3BCB" w:rsidRDefault="004E58AA" w:rsidP="00120DF1">
      <w:pPr>
        <w:pStyle w:val="Akapitzlist"/>
        <w:numPr>
          <w:ilvl w:val="1"/>
          <w:numId w:val="23"/>
        </w:numPr>
        <w:spacing w:after="0" w:line="360" w:lineRule="auto"/>
        <w:ind w:left="567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pkt 1 otrzymuje brzmienie:</w:t>
      </w:r>
    </w:p>
    <w:p w14:paraId="2317F712" w14:textId="6CA2E15B" w:rsidR="004E58AA" w:rsidRPr="007C3BCB" w:rsidRDefault="004E58AA" w:rsidP="00BE0A98">
      <w:pPr>
        <w:pStyle w:val="Akapitzlist"/>
        <w:numPr>
          <w:ilvl w:val="2"/>
          <w:numId w:val="47"/>
        </w:numPr>
        <w:spacing w:after="0" w:line="360" w:lineRule="auto"/>
        <w:ind w:left="851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„obsługa międzynarodowych umów instytucjonalnych stanowiących podstawę mobilności, w</w:t>
      </w:r>
      <w:r w:rsidR="00370BD8" w:rsidRPr="007C3BCB">
        <w:rPr>
          <w:rFonts w:ascii="Calibri" w:eastAsia="Times New Roman" w:hAnsi="Calibri" w:cs="Calibri"/>
          <w:sz w:val="24"/>
          <w:szCs w:val="24"/>
        </w:rPr>
        <w:t> 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tym dwustronne umowy </w:t>
      </w:r>
      <w:proofErr w:type="spellStart"/>
      <w:r w:rsidRPr="007C3BCB">
        <w:rPr>
          <w:rFonts w:ascii="Calibri" w:eastAsia="Times New Roman" w:hAnsi="Calibri" w:cs="Calibri"/>
          <w:sz w:val="24"/>
          <w:szCs w:val="24"/>
        </w:rPr>
        <w:t>mobilnościowe</w:t>
      </w:r>
      <w:proofErr w:type="spellEnd"/>
      <w:r w:rsidRPr="007C3BCB">
        <w:rPr>
          <w:rFonts w:ascii="Calibri" w:eastAsia="Times New Roman" w:hAnsi="Calibri" w:cs="Calibri"/>
          <w:sz w:val="24"/>
          <w:szCs w:val="24"/>
        </w:rPr>
        <w:t xml:space="preserve"> programu Erasmus+ (</w:t>
      </w:r>
      <w:r w:rsidRPr="007C3BCB">
        <w:rPr>
          <w:rFonts w:ascii="Calibri" w:eastAsia="Times New Roman" w:hAnsi="Calibri" w:cs="Calibri"/>
          <w:sz w:val="24"/>
          <w:szCs w:val="24"/>
          <w:lang w:val="en-US"/>
        </w:rPr>
        <w:t>Inter</w:t>
      </w:r>
      <w:r w:rsidR="00370BD8" w:rsidRPr="007C3BCB">
        <w:rPr>
          <w:rFonts w:ascii="Calibri" w:eastAsia="Times New Roman" w:hAnsi="Calibri" w:cs="Calibri"/>
          <w:sz w:val="24"/>
          <w:szCs w:val="24"/>
          <w:lang w:val="en-US"/>
        </w:rPr>
        <w:t>-</w:t>
      </w:r>
      <w:r w:rsidRPr="007C3BCB">
        <w:rPr>
          <w:rFonts w:ascii="Calibri" w:eastAsia="Times New Roman" w:hAnsi="Calibri" w:cs="Calibri"/>
          <w:sz w:val="24"/>
          <w:szCs w:val="24"/>
          <w:lang w:val="en-US"/>
        </w:rPr>
        <w:t>Institutional Agreements</w:t>
      </w:r>
      <w:r w:rsidRPr="007C3BCB">
        <w:rPr>
          <w:rFonts w:ascii="Calibri" w:eastAsia="Times New Roman" w:hAnsi="Calibri" w:cs="Calibri"/>
          <w:sz w:val="24"/>
          <w:szCs w:val="24"/>
        </w:rPr>
        <w:t>);</w:t>
      </w:r>
      <w:r w:rsidR="0088667C" w:rsidRPr="007C3BCB">
        <w:rPr>
          <w:rFonts w:ascii="Calibri" w:eastAsia="Times New Roman" w:hAnsi="Calibri" w:cs="Calibri"/>
          <w:sz w:val="24"/>
          <w:szCs w:val="24"/>
        </w:rPr>
        <w:t>”,</w:t>
      </w:r>
    </w:p>
    <w:p w14:paraId="696E3B9D" w14:textId="77777777" w:rsidR="004E58AA" w:rsidRPr="007C3BCB" w:rsidRDefault="004E58AA" w:rsidP="00120DF1">
      <w:pPr>
        <w:pStyle w:val="Akapitzlist"/>
        <w:numPr>
          <w:ilvl w:val="1"/>
          <w:numId w:val="23"/>
        </w:numPr>
        <w:spacing w:after="0" w:line="360" w:lineRule="auto"/>
        <w:ind w:left="567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 xml:space="preserve">dodaje się pkt 1a </w:t>
      </w:r>
      <w:r w:rsidR="00370BD8" w:rsidRPr="007C3BCB">
        <w:rPr>
          <w:rFonts w:ascii="Calibri" w:eastAsia="Times New Roman" w:hAnsi="Calibri" w:cs="Calibri"/>
          <w:sz w:val="24"/>
          <w:szCs w:val="24"/>
        </w:rPr>
        <w:t xml:space="preserve">i 10a </w:t>
      </w:r>
      <w:r w:rsidRPr="007C3BCB">
        <w:rPr>
          <w:rFonts w:ascii="Calibri" w:eastAsia="Times New Roman" w:hAnsi="Calibri" w:cs="Calibri"/>
          <w:sz w:val="24"/>
          <w:szCs w:val="24"/>
        </w:rPr>
        <w:t>w brzmieniu:</w:t>
      </w:r>
    </w:p>
    <w:p w14:paraId="44F1DA37" w14:textId="6BB2820F" w:rsidR="004E58AA" w:rsidRPr="007C3BCB" w:rsidRDefault="00370BD8" w:rsidP="00BE0A98">
      <w:pPr>
        <w:pStyle w:val="Akapitzlist"/>
        <w:numPr>
          <w:ilvl w:val="2"/>
          <w:numId w:val="48"/>
        </w:numPr>
        <w:spacing w:after="0" w:line="360" w:lineRule="auto"/>
        <w:ind w:left="993" w:hanging="426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„</w:t>
      </w:r>
      <w:r w:rsidR="004E58AA" w:rsidRPr="007C3BCB">
        <w:rPr>
          <w:rFonts w:ascii="Calibri" w:eastAsia="Times New Roman" w:hAnsi="Calibri" w:cs="Calibri"/>
          <w:sz w:val="24"/>
          <w:szCs w:val="24"/>
        </w:rPr>
        <w:t>wsparcie administracyjne wniosków składanych w ramach partnerstw strategicznych i</w:t>
      </w:r>
      <w:r w:rsidRPr="007C3BCB">
        <w:rPr>
          <w:rFonts w:ascii="Calibri" w:eastAsia="Times New Roman" w:hAnsi="Calibri" w:cs="Calibri"/>
          <w:sz w:val="24"/>
          <w:szCs w:val="24"/>
        </w:rPr>
        <w:t> </w:t>
      </w:r>
      <w:r w:rsidR="004E58AA" w:rsidRPr="007C3BCB">
        <w:rPr>
          <w:rFonts w:ascii="Calibri" w:eastAsia="Times New Roman" w:hAnsi="Calibri" w:cs="Calibri"/>
          <w:sz w:val="24"/>
          <w:szCs w:val="24"/>
        </w:rPr>
        <w:t>budowania potencjału w szkolnictwie wyższym (program Erasmus+) oraz nadzór nad wydatkowaniem środków przyznanych w ramach projektów przyjętych do realizacji</w:t>
      </w:r>
      <w:r w:rsidR="00BE0A98" w:rsidRPr="007C3BCB">
        <w:rPr>
          <w:rFonts w:ascii="Calibri" w:eastAsia="Times New Roman" w:hAnsi="Calibri" w:cs="Calibri"/>
          <w:sz w:val="24"/>
          <w:szCs w:val="24"/>
        </w:rPr>
        <w:t>”</w:t>
      </w:r>
      <w:r w:rsidR="004E58AA" w:rsidRPr="007C3BCB">
        <w:rPr>
          <w:rFonts w:ascii="Calibri" w:eastAsia="Times New Roman" w:hAnsi="Calibri" w:cs="Calibri"/>
          <w:sz w:val="24"/>
          <w:szCs w:val="24"/>
        </w:rPr>
        <w:t>;</w:t>
      </w:r>
    </w:p>
    <w:p w14:paraId="0D4D4434" w14:textId="0F4CDE6D" w:rsidR="00370BD8" w:rsidRPr="007C3BCB" w:rsidRDefault="00BE0A98" w:rsidP="00BE0A98">
      <w:pPr>
        <w:pStyle w:val="Akapitzlist"/>
        <w:numPr>
          <w:ilvl w:val="2"/>
          <w:numId w:val="49"/>
        </w:numPr>
        <w:spacing w:after="0" w:line="360" w:lineRule="auto"/>
        <w:ind w:left="993" w:hanging="567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„</w:t>
      </w:r>
      <w:r w:rsidR="00370BD8" w:rsidRPr="007C3BCB">
        <w:rPr>
          <w:rFonts w:ascii="Calibri" w:eastAsia="Times New Roman" w:hAnsi="Calibri" w:cs="Calibri"/>
          <w:sz w:val="24"/>
          <w:szCs w:val="24"/>
        </w:rPr>
        <w:t>wsparcie administracyjne wniosków składanych w ramach konkursów indywidualnych NAWA (programy dla naukowców i doktorantów oraz studentów) oraz nadzór nad wydatkowaniem środków przyznanych w ramach tych konkursów;</w:t>
      </w:r>
      <w:r w:rsidR="0088667C" w:rsidRPr="007C3BCB">
        <w:rPr>
          <w:rFonts w:ascii="Calibri" w:eastAsia="Times New Roman" w:hAnsi="Calibri" w:cs="Calibri"/>
          <w:sz w:val="24"/>
          <w:szCs w:val="24"/>
        </w:rPr>
        <w:t>”;</w:t>
      </w:r>
    </w:p>
    <w:p w14:paraId="683E38A9" w14:textId="0F905E9B" w:rsidR="00C951F2" w:rsidRPr="00E60C34" w:rsidRDefault="00C951F2" w:rsidP="001A691C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po §</w:t>
      </w:r>
      <w:r w:rsidR="00797DC3" w:rsidRPr="00E60C3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68 dodaje się §</w:t>
      </w:r>
      <w:r w:rsidR="00797DC3" w:rsidRPr="00E60C3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68a w brzmieniu</w:t>
      </w:r>
      <w:r w:rsidR="00EE019A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</w:p>
    <w:p w14:paraId="361086F5" w14:textId="77777777" w:rsidR="00EE019A" w:rsidRPr="00E60C34" w:rsidRDefault="00EE019A" w:rsidP="00120DF1">
      <w:pPr>
        <w:spacing w:after="0" w:line="360" w:lineRule="auto"/>
        <w:ind w:left="284"/>
        <w:contextualSpacing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>"Dział Projektów Strategicznych</w:t>
      </w:r>
    </w:p>
    <w:p w14:paraId="33163D7F" w14:textId="6CE1C8E2" w:rsidR="00EE019A" w:rsidRPr="007C3BCB" w:rsidRDefault="00EE019A" w:rsidP="00120DF1">
      <w:pPr>
        <w:spacing w:after="0" w:line="360" w:lineRule="auto"/>
        <w:ind w:left="284"/>
        <w:contextualSpacing/>
        <w:rPr>
          <w:rFonts w:ascii="Calibri" w:eastAsia="Times New Roman" w:hAnsi="Calibri" w:cs="Calibri"/>
          <w:sz w:val="24"/>
          <w:szCs w:val="24"/>
        </w:rPr>
      </w:pPr>
      <w:r w:rsidRPr="00E60C3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§</w:t>
      </w:r>
      <w:r w:rsidR="00797DC3" w:rsidRPr="00E60C34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68a.</w:t>
      </w:r>
      <w:r w:rsidR="000615F5"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E60C3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Do zadań Działu Projektów Strategicznych należy udzielanie wsparcia oraz prowadzenie </w:t>
      </w:r>
      <w:r w:rsidRPr="007C3BCB">
        <w:rPr>
          <w:rFonts w:ascii="Calibri" w:eastAsia="Times New Roman" w:hAnsi="Calibri" w:cs="Calibri"/>
          <w:sz w:val="24"/>
          <w:szCs w:val="24"/>
        </w:rPr>
        <w:t>nadzoru przy pozyskiwaniu i rozliczaniu środków finansowych na działalność badawczą, rozwojową, wdrożeniową, inwestycyjną oraz edukacyjną, finansowaną z funduszy strukturalnych Unii Europejskiej, z których środki rozdzielane są na poziomach krajowym i</w:t>
      </w:r>
      <w:r w:rsidR="00BE0A98" w:rsidRPr="007C3BCB">
        <w:rPr>
          <w:rFonts w:ascii="Calibri" w:eastAsia="Times New Roman" w:hAnsi="Calibri" w:cs="Calibri"/>
          <w:sz w:val="24"/>
          <w:szCs w:val="24"/>
        </w:rPr>
        <w:t> </w:t>
      </w:r>
      <w:r w:rsidRPr="007C3BCB">
        <w:rPr>
          <w:rFonts w:ascii="Calibri" w:eastAsia="Times New Roman" w:hAnsi="Calibri" w:cs="Calibri"/>
          <w:sz w:val="24"/>
          <w:szCs w:val="24"/>
        </w:rPr>
        <w:t>regionalnym, tj.: Europejskiego Funduszu Rozwoju Regionalnego, Europejskiego Funduszu Społecznego, Funduszu Spójności, Europejskiego Funduszu Morskiego i Ry</w:t>
      </w:r>
      <w:r w:rsidR="007F22E4" w:rsidRPr="007C3BCB">
        <w:rPr>
          <w:rFonts w:ascii="Calibri" w:eastAsia="Times New Roman" w:hAnsi="Calibri" w:cs="Calibri"/>
          <w:sz w:val="24"/>
          <w:szCs w:val="24"/>
        </w:rPr>
        <w:t>backiego</w:t>
      </w:r>
      <w:r w:rsidR="0088667C" w:rsidRPr="007C3BCB">
        <w:rPr>
          <w:rFonts w:ascii="Calibri" w:eastAsia="Times New Roman" w:hAnsi="Calibri" w:cs="Calibri"/>
          <w:sz w:val="24"/>
          <w:szCs w:val="24"/>
        </w:rPr>
        <w:t>, Europejskiego Funduszu Rolnego na rzecz Rozwoju Obszarów Wiejskich,</w:t>
      </w:r>
      <w:r w:rsidR="007F22E4" w:rsidRPr="007C3BCB">
        <w:rPr>
          <w:rFonts w:ascii="Calibri" w:eastAsia="Times New Roman" w:hAnsi="Calibri" w:cs="Calibri"/>
          <w:sz w:val="24"/>
          <w:szCs w:val="24"/>
        </w:rPr>
        <w:t xml:space="preserve"> i wsparcie wydziałów w </w:t>
      </w:r>
      <w:r w:rsidRPr="007C3BCB">
        <w:rPr>
          <w:rFonts w:ascii="Calibri" w:eastAsia="Times New Roman" w:hAnsi="Calibri" w:cs="Calibri"/>
          <w:sz w:val="24"/>
          <w:szCs w:val="24"/>
        </w:rPr>
        <w:t>aplikowaniu</w:t>
      </w:r>
      <w:r w:rsidR="007F22E4" w:rsidRPr="007C3BCB">
        <w:rPr>
          <w:rFonts w:ascii="Calibri" w:eastAsia="Times New Roman" w:hAnsi="Calibri" w:cs="Calibri"/>
          <w:sz w:val="24"/>
          <w:szCs w:val="24"/>
        </w:rPr>
        <w:t xml:space="preserve"> w </w:t>
      </w:r>
      <w:r w:rsidRPr="007C3BCB">
        <w:rPr>
          <w:rFonts w:ascii="Calibri" w:eastAsia="Times New Roman" w:hAnsi="Calibri" w:cs="Calibri"/>
          <w:sz w:val="24"/>
          <w:szCs w:val="24"/>
        </w:rPr>
        <w:t>ramach innych funduszy strukturalnych Unii Europejskiej w zależności od</w:t>
      </w:r>
      <w:r w:rsidR="00BE0A98" w:rsidRPr="007C3BCB">
        <w:rPr>
          <w:rFonts w:ascii="Calibri" w:eastAsia="Times New Roman" w:hAnsi="Calibri" w:cs="Calibri"/>
          <w:sz w:val="24"/>
          <w:szCs w:val="24"/>
        </w:rPr>
        <w:t> </w:t>
      </w:r>
      <w:r w:rsidRPr="007C3BCB">
        <w:rPr>
          <w:rFonts w:ascii="Calibri" w:eastAsia="Times New Roman" w:hAnsi="Calibri" w:cs="Calibri"/>
          <w:sz w:val="24"/>
          <w:szCs w:val="24"/>
        </w:rPr>
        <w:t>potrzeb, w ramach programów Europejskiej Współpracy Terytorialnej i Europejs</w:t>
      </w:r>
      <w:r w:rsidR="007F22E4" w:rsidRPr="007C3BCB">
        <w:rPr>
          <w:rFonts w:ascii="Calibri" w:eastAsia="Times New Roman" w:hAnsi="Calibri" w:cs="Calibri"/>
          <w:sz w:val="24"/>
          <w:szCs w:val="24"/>
        </w:rPr>
        <w:t>kiego Instrumentu Sąsiedztwa, w </w:t>
      </w:r>
      <w:r w:rsidRPr="007C3BCB">
        <w:rPr>
          <w:rFonts w:ascii="Calibri" w:eastAsia="Times New Roman" w:hAnsi="Calibri" w:cs="Calibri"/>
          <w:sz w:val="24"/>
          <w:szCs w:val="24"/>
        </w:rPr>
        <w:t>tym projektów transgranicznych, transnarodowych i</w:t>
      </w:r>
      <w:r w:rsidR="00BE0A98" w:rsidRPr="007C3BCB">
        <w:rPr>
          <w:rFonts w:ascii="Calibri" w:eastAsia="Times New Roman" w:hAnsi="Calibri" w:cs="Calibri"/>
          <w:sz w:val="24"/>
          <w:szCs w:val="24"/>
        </w:rPr>
        <w:t> </w:t>
      </w:r>
      <w:r w:rsidRPr="007C3BCB">
        <w:rPr>
          <w:rFonts w:ascii="Calibri" w:eastAsia="Times New Roman" w:hAnsi="Calibri" w:cs="Calibri"/>
          <w:sz w:val="24"/>
          <w:szCs w:val="24"/>
        </w:rPr>
        <w:t>międzyregionalnych oraz współpracy grup państw finansowanych ze źródeł innych niż wskazane powyżej, a w szczególności</w:t>
      </w:r>
      <w:r w:rsidR="00390673" w:rsidRPr="007C3BCB">
        <w:rPr>
          <w:rFonts w:ascii="Calibri" w:eastAsia="Times New Roman" w:hAnsi="Calibri" w:cs="Calibri"/>
          <w:sz w:val="24"/>
          <w:szCs w:val="24"/>
        </w:rPr>
        <w:t>:</w:t>
      </w:r>
    </w:p>
    <w:p w14:paraId="7741F877" w14:textId="060DC568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2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informowani</w:t>
      </w:r>
      <w:r w:rsidR="00390673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o ogłoszonych konkursach i monitoringu ko</w:t>
      </w:r>
      <w:r w:rsidR="007F22E4" w:rsidRPr="007C3BCB">
        <w:rPr>
          <w:rFonts w:ascii="Calibri" w:eastAsia="Times New Roman" w:hAnsi="Calibri" w:cs="Calibri"/>
          <w:sz w:val="24"/>
          <w:szCs w:val="24"/>
        </w:rPr>
        <w:t>nkursów na składanie wniosków o </w:t>
      </w:r>
      <w:r w:rsidRPr="007C3BCB">
        <w:rPr>
          <w:rFonts w:ascii="Calibri" w:eastAsia="Times New Roman" w:hAnsi="Calibri" w:cs="Calibri"/>
          <w:sz w:val="24"/>
          <w:szCs w:val="24"/>
        </w:rPr>
        <w:t>dofinansowanie projektu;</w:t>
      </w:r>
    </w:p>
    <w:p w14:paraId="38E5EA70" w14:textId="662E4A5B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2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informowani</w:t>
      </w:r>
      <w:r w:rsidR="00390673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o procedurach pozyskiwania i rozliczania środków oraz o procedurach przygotowania wniosku, sporządzania raportów i wniosków o płatność;</w:t>
      </w:r>
    </w:p>
    <w:p w14:paraId="675F923E" w14:textId="27A91DFA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2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koordynowani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przygotowania i składania wniosku o dofinansowanie projektu</w:t>
      </w:r>
      <w:r w:rsidR="00CC3F89" w:rsidRPr="007C3BCB">
        <w:rPr>
          <w:rFonts w:ascii="Calibri" w:eastAsia="Times New Roman" w:hAnsi="Calibri" w:cs="Calibri"/>
          <w:sz w:val="24"/>
          <w:szCs w:val="24"/>
        </w:rPr>
        <w:t xml:space="preserve"> w zakresie</w:t>
      </w:r>
      <w:r w:rsidRPr="007C3BCB">
        <w:rPr>
          <w:rFonts w:ascii="Calibri" w:eastAsia="Times New Roman" w:hAnsi="Calibri" w:cs="Calibri"/>
          <w:sz w:val="24"/>
          <w:szCs w:val="24"/>
        </w:rPr>
        <w:t>:</w:t>
      </w:r>
    </w:p>
    <w:p w14:paraId="587A4045" w14:textId="784B4759" w:rsidR="00EE019A" w:rsidRPr="007C3BCB" w:rsidRDefault="00EE019A" w:rsidP="006C308F">
      <w:pPr>
        <w:pStyle w:val="Akapitzlist"/>
        <w:numPr>
          <w:ilvl w:val="2"/>
          <w:numId w:val="30"/>
        </w:numPr>
        <w:spacing w:after="0" w:line="360" w:lineRule="auto"/>
        <w:ind w:left="851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kontrol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i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przygotowani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dokumentów wewnętrznych wymaganych dla uruchomienia procesu zgłoszenia i opracowania wniosku o dofinansowanie projektu, w tym uzyskani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zgód odpowiednich organów Uczelni na złożenie wniosku,</w:t>
      </w:r>
    </w:p>
    <w:p w14:paraId="6500788C" w14:textId="469F1943" w:rsidR="00EE019A" w:rsidRPr="007C3BCB" w:rsidRDefault="0088667C" w:rsidP="006C308F">
      <w:pPr>
        <w:pStyle w:val="Akapitzlist"/>
        <w:numPr>
          <w:ilvl w:val="2"/>
          <w:numId w:val="30"/>
        </w:numPr>
        <w:spacing w:after="0" w:line="360" w:lineRule="auto"/>
        <w:ind w:left="851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pomocy w przygotowaniu</w:t>
      </w:r>
      <w:r w:rsidR="00EE019A" w:rsidRPr="007C3BCB">
        <w:rPr>
          <w:rFonts w:ascii="Calibri" w:eastAsia="Times New Roman" w:hAnsi="Calibri" w:cs="Calibri"/>
          <w:sz w:val="24"/>
          <w:szCs w:val="24"/>
        </w:rPr>
        <w:t xml:space="preserve"> niezbędnych załączników do wniosku (opracowanie lub</w:t>
      </w:r>
      <w:r w:rsidR="006C308F" w:rsidRPr="007C3BCB">
        <w:rPr>
          <w:rFonts w:ascii="Calibri" w:eastAsia="Times New Roman" w:hAnsi="Calibri" w:cs="Calibri"/>
          <w:sz w:val="24"/>
          <w:szCs w:val="24"/>
        </w:rPr>
        <w:t> 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uzyskanie z innych właściwych jednostek albo podmiotów zewnętrznych),</w:t>
      </w:r>
    </w:p>
    <w:p w14:paraId="5E1D78C3" w14:textId="2F11A287" w:rsidR="00EE019A" w:rsidRPr="007C3BCB" w:rsidRDefault="00EE019A" w:rsidP="006C308F">
      <w:pPr>
        <w:pStyle w:val="Akapitzlist"/>
        <w:numPr>
          <w:ilvl w:val="2"/>
          <w:numId w:val="30"/>
        </w:numPr>
        <w:spacing w:after="0" w:line="360" w:lineRule="auto"/>
        <w:ind w:left="851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pomoc</w:t>
      </w:r>
      <w:r w:rsidR="002F3413" w:rsidRPr="007C3BCB">
        <w:rPr>
          <w:rFonts w:ascii="Calibri" w:eastAsia="Times New Roman" w:hAnsi="Calibri" w:cs="Calibri"/>
          <w:sz w:val="24"/>
          <w:szCs w:val="24"/>
        </w:rPr>
        <w:t>y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w przygotowaniu wniosków (konsultacje merytoryczne) oraz formalne sprawdzanie wniosku przed złożeniem do instytucji właściwej dla dan</w:t>
      </w:r>
      <w:r w:rsidR="001E771E" w:rsidRPr="007C3BCB">
        <w:rPr>
          <w:rFonts w:ascii="Calibri" w:eastAsia="Times New Roman" w:hAnsi="Calibri" w:cs="Calibri"/>
          <w:sz w:val="24"/>
          <w:szCs w:val="24"/>
        </w:rPr>
        <w:t>ego programu, w </w:t>
      </w:r>
      <w:r w:rsidR="007F22E4" w:rsidRPr="007C3BCB">
        <w:rPr>
          <w:rFonts w:ascii="Calibri" w:eastAsia="Times New Roman" w:hAnsi="Calibri" w:cs="Calibri"/>
          <w:sz w:val="24"/>
          <w:szCs w:val="24"/>
        </w:rPr>
        <w:t>tym doradztwo w </w:t>
      </w:r>
      <w:r w:rsidR="00E47D92" w:rsidRPr="007C3BCB">
        <w:rPr>
          <w:rFonts w:ascii="Calibri" w:eastAsia="Times New Roman" w:hAnsi="Calibri" w:cs="Calibri"/>
          <w:sz w:val="24"/>
          <w:szCs w:val="24"/>
        </w:rPr>
        <w:t xml:space="preserve">tworzeniu </w:t>
      </w:r>
      <w:r w:rsidRPr="007C3BCB">
        <w:rPr>
          <w:rFonts w:ascii="Calibri" w:eastAsia="Times New Roman" w:hAnsi="Calibri" w:cs="Calibri"/>
          <w:sz w:val="24"/>
          <w:szCs w:val="24"/>
        </w:rPr>
        <w:t>budżetu;</w:t>
      </w:r>
    </w:p>
    <w:p w14:paraId="2BAEABE1" w14:textId="691D5A0D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rejestracj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>, sprawozdawczoś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ć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(raportowanie) oraz archiwizowani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dokumentów zewnętrznych i wewnętrznych (z wyłączeniem dokumentów fin</w:t>
      </w:r>
      <w:r w:rsidR="001E771E" w:rsidRPr="007C3BCB">
        <w:rPr>
          <w:rFonts w:ascii="Calibri" w:eastAsia="Times New Roman" w:hAnsi="Calibri" w:cs="Calibri"/>
          <w:sz w:val="24"/>
          <w:szCs w:val="24"/>
        </w:rPr>
        <w:t>ansowo-księgowych, np.</w:t>
      </w:r>
      <w:r w:rsidR="006C308F" w:rsidRPr="007C3BCB">
        <w:rPr>
          <w:rFonts w:ascii="Calibri" w:eastAsia="Times New Roman" w:hAnsi="Calibri" w:cs="Calibri"/>
          <w:sz w:val="24"/>
          <w:szCs w:val="24"/>
        </w:rPr>
        <w:t> </w:t>
      </w:r>
      <w:r w:rsidR="001E771E" w:rsidRPr="007C3BCB">
        <w:rPr>
          <w:rFonts w:ascii="Calibri" w:eastAsia="Times New Roman" w:hAnsi="Calibri" w:cs="Calibri"/>
          <w:sz w:val="24"/>
          <w:szCs w:val="24"/>
        </w:rPr>
        <w:t>faktur i </w:t>
      </w:r>
      <w:r w:rsidRPr="007C3BCB">
        <w:rPr>
          <w:rFonts w:ascii="Calibri" w:eastAsia="Times New Roman" w:hAnsi="Calibri" w:cs="Calibri"/>
          <w:sz w:val="24"/>
          <w:szCs w:val="24"/>
        </w:rPr>
        <w:t>akt osobowych);</w:t>
      </w:r>
    </w:p>
    <w:p w14:paraId="6704A4D0" w14:textId="7F4FD182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prowadzeni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spraw dotyczących m.in.: poświadczenia podpisów, poświadczenia dokumentów, udzielania pełnomocnictw;</w:t>
      </w:r>
    </w:p>
    <w:p w14:paraId="3833A3BE" w14:textId="53FD2B44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doradztw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o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w procesie realizacji projektu/przedsięwzięcia;</w:t>
      </w:r>
    </w:p>
    <w:p w14:paraId="301D843E" w14:textId="507BCFCB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nadzorowani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i opiniowani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zgodności wydatków projektu z wnioskiem i umową na jego realizację (kwalifikowalnością wydatków) oraz prawidłowości sporządzanych przez kierowników projektów raportów merytorycznych i finansowych oraz dbanie o terminowe ich składanie;</w:t>
      </w:r>
    </w:p>
    <w:p w14:paraId="77671EA7" w14:textId="691A885B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współprac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a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z instytucją właściwą dla danego programu/projektu;</w:t>
      </w:r>
    </w:p>
    <w:p w14:paraId="4A0FEE98" w14:textId="51CF5E8E" w:rsidR="00EE019A" w:rsidRPr="007C3BCB" w:rsidRDefault="00EE019A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koordynowani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sporządzania planów i sprawozdań jednostek organizacyjnych Uczelni;</w:t>
      </w:r>
    </w:p>
    <w:p w14:paraId="604115DB" w14:textId="505AB3D8" w:rsidR="00EE019A" w:rsidRPr="007C3BCB" w:rsidRDefault="003820D1" w:rsidP="00162CA3">
      <w:pPr>
        <w:pStyle w:val="Akapitzlist"/>
        <w:numPr>
          <w:ilvl w:val="1"/>
          <w:numId w:val="32"/>
        </w:numPr>
        <w:spacing w:after="0" w:line="36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 xml:space="preserve">wprowadzanie danych do rejestru umów oraz </w:t>
      </w:r>
      <w:r w:rsidR="00EE019A" w:rsidRPr="007C3BCB">
        <w:rPr>
          <w:rFonts w:ascii="Calibri" w:eastAsia="Times New Roman" w:hAnsi="Calibri" w:cs="Calibri"/>
          <w:sz w:val="24"/>
          <w:szCs w:val="24"/>
        </w:rPr>
        <w:t>prowadzenie rejestru umów konsorcjum.</w:t>
      </w:r>
      <w:r w:rsidR="00CC3F89" w:rsidRPr="007C3BCB">
        <w:rPr>
          <w:rFonts w:ascii="Calibri" w:eastAsia="Times New Roman" w:hAnsi="Calibri" w:cs="Calibri"/>
          <w:sz w:val="24"/>
          <w:szCs w:val="24"/>
        </w:rPr>
        <w:t>”</w:t>
      </w:r>
      <w:r w:rsidR="00E33C66" w:rsidRPr="007C3BCB">
        <w:rPr>
          <w:rFonts w:ascii="Calibri" w:eastAsia="Times New Roman" w:hAnsi="Calibri" w:cs="Calibri"/>
          <w:sz w:val="24"/>
          <w:szCs w:val="24"/>
        </w:rPr>
        <w:t>;</w:t>
      </w:r>
    </w:p>
    <w:p w14:paraId="3BF06E31" w14:textId="77777777" w:rsidR="00162A07" w:rsidRPr="007C3BCB" w:rsidRDefault="00704A4F" w:rsidP="001A691C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 xml:space="preserve">w związku z postanowieniem pkt 2 </w:t>
      </w:r>
      <w:r w:rsidR="00AE48E0" w:rsidRPr="007C3BCB">
        <w:rPr>
          <w:rFonts w:ascii="Calibri" w:eastAsia="Times New Roman" w:hAnsi="Calibri" w:cs="Calibri"/>
          <w:sz w:val="24"/>
          <w:szCs w:val="24"/>
        </w:rPr>
        <w:t xml:space="preserve">załącznik nr 1 </w:t>
      </w:r>
      <w:r w:rsidR="00B15CBA" w:rsidRPr="007C3BCB">
        <w:rPr>
          <w:rFonts w:ascii="Calibri" w:eastAsia="Times New Roman" w:hAnsi="Calibri" w:cs="Calibri"/>
          <w:sz w:val="24"/>
          <w:szCs w:val="24"/>
        </w:rPr>
        <w:t xml:space="preserve">Schemat struktury organizacyjnej ZUT </w:t>
      </w:r>
      <w:r w:rsidR="00AE48E0" w:rsidRPr="007C3BCB">
        <w:rPr>
          <w:rFonts w:ascii="Calibri" w:eastAsia="Times New Roman" w:hAnsi="Calibri" w:cs="Calibri"/>
          <w:sz w:val="24"/>
          <w:szCs w:val="24"/>
        </w:rPr>
        <w:t>otrzymuje brzmienie jak załącznik nr 1 do niniejszego zarządzania;</w:t>
      </w:r>
    </w:p>
    <w:p w14:paraId="11C01C67" w14:textId="77777777" w:rsidR="00AE48E0" w:rsidRPr="007C3BCB" w:rsidRDefault="00AE48E0" w:rsidP="001A691C">
      <w:pPr>
        <w:pStyle w:val="Akapitzlist"/>
        <w:numPr>
          <w:ilvl w:val="0"/>
          <w:numId w:val="46"/>
        </w:numPr>
        <w:spacing w:after="0" w:line="360" w:lineRule="auto"/>
        <w:ind w:left="284" w:hanging="426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>w strukturze organizacyjnej Wydziału Biotechnologii i Hodowli Zwierząt tworzy się Laboratorium Chr</w:t>
      </w:r>
      <w:r w:rsidR="00B15CBA" w:rsidRPr="007C3BCB">
        <w:rPr>
          <w:rFonts w:ascii="Calibri" w:eastAsia="Times New Roman" w:hAnsi="Calibri" w:cs="Calibri"/>
          <w:sz w:val="24"/>
          <w:szCs w:val="24"/>
        </w:rPr>
        <w:t>omatografii i Spektrometrii Mas, w związku z tym z</w:t>
      </w:r>
      <w:r w:rsidR="00FF4C4A" w:rsidRPr="007C3BCB">
        <w:rPr>
          <w:rFonts w:ascii="Calibri" w:eastAsia="Times New Roman" w:hAnsi="Calibri" w:cs="Calibri"/>
          <w:sz w:val="24"/>
          <w:szCs w:val="24"/>
        </w:rPr>
        <w:t>ałącznik nr 2 otrzymuje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brzmienie jak załącznik nr 2 do niniejszego </w:t>
      </w:r>
      <w:r w:rsidR="00FF4C4A" w:rsidRPr="007C3BCB">
        <w:rPr>
          <w:rFonts w:ascii="Calibri" w:eastAsia="Times New Roman" w:hAnsi="Calibri" w:cs="Calibri"/>
          <w:sz w:val="24"/>
          <w:szCs w:val="24"/>
        </w:rPr>
        <w:t>zarządzenia</w:t>
      </w:r>
      <w:r w:rsidRPr="007C3BCB">
        <w:rPr>
          <w:rFonts w:ascii="Calibri" w:eastAsia="Times New Roman" w:hAnsi="Calibri" w:cs="Calibri"/>
          <w:sz w:val="24"/>
          <w:szCs w:val="24"/>
        </w:rPr>
        <w:t>.</w:t>
      </w:r>
    </w:p>
    <w:p w14:paraId="2076D19C" w14:textId="625F923B" w:rsidR="00797DC3" w:rsidRPr="007C3BCB" w:rsidRDefault="004777DE" w:rsidP="001A691C">
      <w:pPr>
        <w:pStyle w:val="Akapitzlist"/>
        <w:numPr>
          <w:ilvl w:val="0"/>
          <w:numId w:val="46"/>
        </w:numPr>
        <w:spacing w:after="0" w:line="360" w:lineRule="auto"/>
        <w:ind w:left="284" w:hanging="426"/>
        <w:rPr>
          <w:rFonts w:ascii="Calibri" w:eastAsia="Times New Roman" w:hAnsi="Calibri" w:cs="Calibri"/>
          <w:sz w:val="24"/>
          <w:szCs w:val="24"/>
        </w:rPr>
      </w:pPr>
      <w:r w:rsidRPr="007C3BCB">
        <w:rPr>
          <w:rFonts w:ascii="Calibri" w:eastAsia="Times New Roman" w:hAnsi="Calibri" w:cs="Calibri"/>
          <w:sz w:val="24"/>
          <w:szCs w:val="24"/>
        </w:rPr>
        <w:t xml:space="preserve">w związku z postanowieniem pkt </w:t>
      </w:r>
      <w:r w:rsidR="00826D77" w:rsidRPr="007C3BCB">
        <w:rPr>
          <w:rFonts w:ascii="Calibri" w:eastAsia="Times New Roman" w:hAnsi="Calibri" w:cs="Calibri"/>
          <w:sz w:val="24"/>
          <w:szCs w:val="24"/>
        </w:rPr>
        <w:t>4</w:t>
      </w:r>
      <w:r w:rsidRPr="007C3BCB">
        <w:rPr>
          <w:rFonts w:ascii="Calibri" w:eastAsia="Times New Roman" w:hAnsi="Calibri" w:cs="Calibri"/>
          <w:sz w:val="24"/>
          <w:szCs w:val="24"/>
        </w:rPr>
        <w:t xml:space="preserve"> </w:t>
      </w:r>
      <w:r w:rsidR="00FF4C4A" w:rsidRPr="007C3BCB">
        <w:rPr>
          <w:rFonts w:ascii="Calibri" w:eastAsia="Times New Roman" w:hAnsi="Calibri" w:cs="Calibri"/>
          <w:sz w:val="24"/>
          <w:szCs w:val="24"/>
        </w:rPr>
        <w:t>z</w:t>
      </w:r>
      <w:r w:rsidR="00AE48E0" w:rsidRPr="007C3BCB">
        <w:rPr>
          <w:rFonts w:ascii="Calibri" w:eastAsia="Times New Roman" w:hAnsi="Calibri" w:cs="Calibri"/>
          <w:sz w:val="24"/>
          <w:szCs w:val="24"/>
        </w:rPr>
        <w:t xml:space="preserve">ałącznik </w:t>
      </w:r>
      <w:r w:rsidR="004E4F91" w:rsidRPr="007C3BCB">
        <w:rPr>
          <w:rFonts w:ascii="Calibri" w:eastAsia="Times New Roman" w:hAnsi="Calibri" w:cs="Calibri"/>
          <w:sz w:val="24"/>
          <w:szCs w:val="24"/>
        </w:rPr>
        <w:t xml:space="preserve">nr 15 </w:t>
      </w:r>
      <w:r w:rsidR="00B15CBA" w:rsidRPr="007C3BCB">
        <w:rPr>
          <w:rFonts w:ascii="Calibri" w:eastAsia="Times New Roman" w:hAnsi="Calibri" w:cs="Calibri"/>
          <w:sz w:val="24"/>
          <w:szCs w:val="24"/>
        </w:rPr>
        <w:t>S</w:t>
      </w:r>
      <w:r w:rsidR="00FF4C4A" w:rsidRPr="007C3BCB">
        <w:rPr>
          <w:rFonts w:ascii="Calibri" w:eastAsia="Times New Roman" w:hAnsi="Calibri" w:cs="Calibri"/>
          <w:sz w:val="24"/>
          <w:szCs w:val="24"/>
        </w:rPr>
        <w:t xml:space="preserve">chemat struktury organizacyjnej administracji centralnej oraz Osiedla Studenckiego i Hoteli Asystenckich ZUT </w:t>
      </w:r>
      <w:r w:rsidR="004E4F91" w:rsidRPr="007C3BCB">
        <w:rPr>
          <w:rFonts w:ascii="Calibri" w:eastAsia="Times New Roman" w:hAnsi="Calibri" w:cs="Calibri"/>
          <w:sz w:val="24"/>
          <w:szCs w:val="24"/>
        </w:rPr>
        <w:t>otrzymuje brzmienie jak zał</w:t>
      </w:r>
      <w:r w:rsidR="007F22E4" w:rsidRPr="007C3BCB">
        <w:rPr>
          <w:rFonts w:ascii="Calibri" w:eastAsia="Times New Roman" w:hAnsi="Calibri" w:cs="Calibri"/>
          <w:sz w:val="24"/>
          <w:szCs w:val="24"/>
        </w:rPr>
        <w:t>ącznik nr 3 do niniejszego zarzą</w:t>
      </w:r>
      <w:r w:rsidR="004E4F91" w:rsidRPr="007C3BCB">
        <w:rPr>
          <w:rFonts w:ascii="Calibri" w:eastAsia="Times New Roman" w:hAnsi="Calibri" w:cs="Calibri"/>
          <w:sz w:val="24"/>
          <w:szCs w:val="24"/>
        </w:rPr>
        <w:t>dzenia.</w:t>
      </w:r>
    </w:p>
    <w:p w14:paraId="4D11B50A" w14:textId="3FAE47A3" w:rsidR="003B2CAD" w:rsidRPr="00E60C34" w:rsidRDefault="003B2CAD" w:rsidP="00A03894">
      <w:pPr>
        <w:pStyle w:val="paragraf"/>
        <w:pageBreakBefore/>
        <w:spacing w:after="0"/>
        <w:ind w:left="0" w:firstLine="426"/>
        <w:rPr>
          <w:color w:val="000000" w:themeColor="text1"/>
          <w:szCs w:val="24"/>
        </w:rPr>
      </w:pPr>
    </w:p>
    <w:p w14:paraId="3B5B2364" w14:textId="77777777" w:rsidR="003B2CAD" w:rsidRPr="007C3BCB" w:rsidRDefault="003B2CAD" w:rsidP="00A5163A">
      <w:pPr>
        <w:spacing w:before="240" w:after="60" w:line="360" w:lineRule="auto"/>
        <w:rPr>
          <w:rFonts w:ascii="Calibri" w:hAnsi="Calibri" w:cs="Calibri"/>
          <w:sz w:val="24"/>
          <w:szCs w:val="24"/>
        </w:rPr>
      </w:pPr>
      <w:r w:rsidRPr="007C3BCB">
        <w:rPr>
          <w:rFonts w:ascii="Calibri" w:hAnsi="Calibri" w:cs="Calibri"/>
          <w:sz w:val="24"/>
          <w:szCs w:val="24"/>
        </w:rPr>
        <w:t>Zarządzenie wchodzi</w:t>
      </w:r>
      <w:r w:rsidR="00B519AF" w:rsidRPr="007C3BCB">
        <w:rPr>
          <w:rFonts w:ascii="Calibri" w:hAnsi="Calibri" w:cs="Calibri"/>
          <w:sz w:val="24"/>
          <w:szCs w:val="24"/>
        </w:rPr>
        <w:t xml:space="preserve"> </w:t>
      </w:r>
      <w:r w:rsidRPr="007C3BCB">
        <w:rPr>
          <w:rFonts w:ascii="Calibri" w:hAnsi="Calibri" w:cs="Calibri"/>
          <w:sz w:val="24"/>
          <w:szCs w:val="24"/>
        </w:rPr>
        <w:t xml:space="preserve">w życie z dniem </w:t>
      </w:r>
      <w:r w:rsidR="002B42E8" w:rsidRPr="007C3BCB">
        <w:rPr>
          <w:rFonts w:ascii="Calibri" w:hAnsi="Calibri" w:cs="Calibri"/>
          <w:sz w:val="24"/>
          <w:szCs w:val="24"/>
        </w:rPr>
        <w:t>1 lutego 2020 r</w:t>
      </w:r>
      <w:r w:rsidRPr="007C3BCB">
        <w:rPr>
          <w:rFonts w:ascii="Calibri" w:hAnsi="Calibri" w:cs="Calibri"/>
          <w:sz w:val="24"/>
          <w:szCs w:val="24"/>
        </w:rPr>
        <w:t>.</w:t>
      </w:r>
    </w:p>
    <w:p w14:paraId="12E9E3DF" w14:textId="731B773F" w:rsidR="00FF4C4A" w:rsidRPr="007C3BCB" w:rsidRDefault="003B2CAD" w:rsidP="00120DF1">
      <w:pPr>
        <w:spacing w:before="120" w:after="0" w:line="720" w:lineRule="auto"/>
        <w:ind w:left="5670"/>
        <w:jc w:val="center"/>
        <w:rPr>
          <w:rFonts w:ascii="Calibri" w:hAnsi="Calibri" w:cs="Calibri"/>
          <w:sz w:val="24"/>
          <w:szCs w:val="24"/>
        </w:rPr>
      </w:pPr>
      <w:r w:rsidRPr="007C3BCB">
        <w:rPr>
          <w:rFonts w:ascii="Calibri" w:hAnsi="Calibri" w:cs="Calibri"/>
          <w:sz w:val="24"/>
          <w:szCs w:val="24"/>
        </w:rPr>
        <w:t>Rektor</w:t>
      </w:r>
      <w:r w:rsidR="00A5163A" w:rsidRPr="007C3BCB">
        <w:rPr>
          <w:rFonts w:ascii="Calibri" w:hAnsi="Calibri" w:cs="Calibri"/>
          <w:sz w:val="24"/>
          <w:szCs w:val="24"/>
        </w:rPr>
        <w:br/>
      </w:r>
      <w:r w:rsidRPr="007C3BCB">
        <w:rPr>
          <w:rFonts w:ascii="Calibri" w:hAnsi="Calibri" w:cs="Calibri"/>
          <w:sz w:val="24"/>
          <w:szCs w:val="24"/>
        </w:rPr>
        <w:t>dr hab. inż. Jacek Wróbel, prof. ZUT</w:t>
      </w:r>
    </w:p>
    <w:p w14:paraId="31D79018" w14:textId="77777777" w:rsidR="00345383" w:rsidRPr="007C3BCB" w:rsidRDefault="00345383" w:rsidP="00345383">
      <w:pPr>
        <w:spacing w:before="600" w:after="0" w:line="276" w:lineRule="auto"/>
        <w:jc w:val="right"/>
        <w:rPr>
          <w:rFonts w:ascii="Times New Roman" w:hAnsi="Times New Roman" w:cs="Times New Roman"/>
          <w:sz w:val="20"/>
          <w:szCs w:val="20"/>
        </w:rPr>
        <w:sectPr w:rsidR="00345383" w:rsidRPr="007C3BCB" w:rsidSect="004134F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00D2C900" w14:textId="05B67344" w:rsidR="00CC4F6E" w:rsidRPr="00CC4F6E" w:rsidRDefault="00CC4F6E" w:rsidP="00CC4F6E">
      <w:pPr>
        <w:spacing w:after="0" w:line="276" w:lineRule="auto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CC4F6E">
        <w:rPr>
          <w:rFonts w:ascii="Calibri" w:hAnsi="Calibri" w:cs="Times New Roman"/>
          <w:sz w:val="20"/>
          <w:szCs w:val="20"/>
        </w:rPr>
        <w:t>Załącznik nr 1</w:t>
      </w:r>
      <w:r w:rsidRPr="00CC4F6E">
        <w:rPr>
          <w:rFonts w:ascii="Calibri" w:hAnsi="Calibri" w:cs="Times New Roman"/>
          <w:sz w:val="20"/>
          <w:szCs w:val="20"/>
        </w:rPr>
        <w:br/>
        <w:t>do zarządzenia nr 15 Rektora ZUT z dnia 28 stycznia 2020 r.</w:t>
      </w:r>
    </w:p>
    <w:p w14:paraId="3175BD7F" w14:textId="77777777" w:rsidR="00CC4F6E" w:rsidRDefault="00CC4F6E" w:rsidP="00CC4F6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A0442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C687AE8" wp14:editId="4DB4CF48">
            <wp:extent cx="9611995" cy="4160799"/>
            <wp:effectExtent l="0" t="0" r="0" b="0"/>
            <wp:docPr id="1" name="Obraz 1" descr="Schemat struktury organizacyjnej Zachodniopomorskiego Uniwersytetu Technologicznego w Szczecinie z wyłączeniem administr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urczak\AppData\Local\Microsoft\Windows Live Mail\WLMDSS.tmp\WLM1428.tmp\Struktura ZUT w Szczecinie - Załącznik nr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1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73F9D" w14:textId="22FD9A43" w:rsidR="00CC4F6E" w:rsidRDefault="00CC4F6E" w:rsidP="00CC4F6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FB58BEC" wp14:editId="4DA73734">
                <wp:extent cx="9544685" cy="698500"/>
                <wp:effectExtent l="0" t="0" r="0" b="6350"/>
                <wp:docPr id="7" name="Pole tekstowe 7" descr="nazwa &quot;Schemat struktury organizacyjnej &#10;Zachodniopomorskiego Uniwersytetu Technologicznego w Szczecinie (z wyłączeniem administracji)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68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4F887" w14:textId="6F54D3AD" w:rsidR="00CC4F6E" w:rsidRPr="006A0542" w:rsidRDefault="00CC4F6E" w:rsidP="00CC4F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Schemat struktury 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Zachodniopomorskiego Uniwersytet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 Technologicznego w Szczecinie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Pr="00B54D26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6A0542">
                              <w:rPr>
                                <w:rFonts w:ascii="Calibri" w:hAnsi="Calibri" w:cs="Calibri"/>
                              </w:rPr>
                              <w:t>z wyłączeniem administracji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B58BE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alt="nazwa &quot;Schemat struktury organizacyjnej &#10;Zachodniopomorskiego Uniwersytetu Technologicznego w Szczecinie (z wyłączeniem administracji)&quot;" style="width:751.5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" filled="f" stroked="f">
                <v:textbox>
                  <w:txbxContent>
                    <w:p w14:paraId="3094F887" w14:textId="6F54D3AD" w:rsidR="00CC4F6E" w:rsidRPr="006A0542" w:rsidRDefault="00CC4F6E" w:rsidP="00CC4F6E">
                      <w:pPr>
                        <w:jc w:val="center"/>
                        <w:rPr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Schemat struktury organizacyjnej 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br/>
                        <w:t>Zachodniopomorskiego Uniwersytet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u Technologicznego w Szczecinie</w:t>
                      </w:r>
                      <w:r>
                        <w:rPr>
                          <w:rFonts w:ascii="Calibri" w:hAnsi="Calibri" w:cs="Calibri"/>
                          <w:b/>
                        </w:rPr>
                        <w:br/>
                      </w:r>
                      <w:r w:rsidRPr="00B54D26">
                        <w:rPr>
                          <w:rFonts w:ascii="Calibri" w:hAnsi="Calibri" w:cs="Calibri"/>
                        </w:rPr>
                        <w:t>(</w:t>
                      </w:r>
                      <w:r w:rsidRPr="006A0542">
                        <w:rPr>
                          <w:rFonts w:ascii="Calibri" w:hAnsi="Calibri" w:cs="Calibri"/>
                        </w:rPr>
                        <w:t>z wyłączeniem administracji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0387D" w14:textId="77777777" w:rsidR="00CC4F6E" w:rsidRDefault="00CC4F6E" w:rsidP="00CC4F6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  <w:sectPr w:rsidR="00CC4F6E" w:rsidSect="0034538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14:paraId="7C57585D" w14:textId="4AF48BD4" w:rsidR="00CC4F6E" w:rsidRPr="00CC4F6E" w:rsidRDefault="00CC4F6E" w:rsidP="00CC4F6E">
      <w:pPr>
        <w:spacing w:after="0" w:line="360" w:lineRule="auto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CC4F6E">
        <w:rPr>
          <w:rFonts w:ascii="Calibri" w:hAnsi="Calibri" w:cs="Times New Roman"/>
          <w:sz w:val="20"/>
          <w:szCs w:val="20"/>
        </w:rPr>
        <w:t>Załącznik nr 2</w:t>
      </w:r>
      <w:r w:rsidRPr="00CC4F6E">
        <w:rPr>
          <w:rFonts w:ascii="Calibri" w:hAnsi="Calibri" w:cs="Times New Roman"/>
          <w:sz w:val="20"/>
          <w:szCs w:val="20"/>
        </w:rPr>
        <w:br/>
        <w:t>do zarządzenia nr 15 Rektora ZUT z dnia 28 stycznia 2020 r.</w:t>
      </w:r>
    </w:p>
    <w:p w14:paraId="40120308" w14:textId="11687086" w:rsidR="00CC4F6E" w:rsidRDefault="00CC4F6E" w:rsidP="00CC4F6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  <w:sectPr w:rsidR="00CC4F6E" w:rsidSect="0082662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82662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4508A37" wp14:editId="1B2B0B74">
            <wp:extent cx="4149248" cy="5220000"/>
            <wp:effectExtent l="0" t="0" r="0" b="0"/>
            <wp:docPr id="8" name="Obraz 8" descr="Schemat struktury organizacyjnej Wydziału Biotechnologii i Hodowli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turczak\AppData\Local\Microsoft\Windows Live Mail\WLMDSS.tmp\WLMDAC7.tmp\Struktura ZUT w Szczecinie - Załączniki nr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248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E8C7" w14:textId="2BC56C66" w:rsidR="00CC4F6E" w:rsidRPr="00CC4F6E" w:rsidRDefault="00CC4F6E" w:rsidP="00CC4F6E">
      <w:pPr>
        <w:spacing w:line="360" w:lineRule="auto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CC4F6E">
        <w:rPr>
          <w:rFonts w:ascii="Calibri" w:hAnsi="Calibri" w:cs="Times New Roman"/>
          <w:sz w:val="20"/>
          <w:szCs w:val="20"/>
        </w:rPr>
        <w:t>Załącznik nr 3</w:t>
      </w:r>
      <w:r w:rsidRPr="00CC4F6E">
        <w:rPr>
          <w:rFonts w:ascii="Calibri" w:hAnsi="Calibri" w:cs="Times New Roman"/>
          <w:sz w:val="20"/>
          <w:szCs w:val="20"/>
        </w:rPr>
        <w:br/>
        <w:t>do zarządzenia nr 15 Rektora ZUT z dnia 28 stycznia 2020 r.</w:t>
      </w:r>
    </w:p>
    <w:p w14:paraId="00E1FA81" w14:textId="77777777" w:rsidR="00CC4F6E" w:rsidRDefault="00CC4F6E" w:rsidP="00CC4F6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D2FAEF7" w14:textId="2A40ED1F" w:rsidR="00886E0A" w:rsidRPr="00545097" w:rsidRDefault="00CC4F6E" w:rsidP="00CC4F6E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A0442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1B74677" wp14:editId="384724ED">
            <wp:extent cx="9611995" cy="3907957"/>
            <wp:effectExtent l="0" t="0" r="0" b="0"/>
            <wp:docPr id="2" name="Obraz 2" descr="Schemat struktury organizacyjnej administracji centralnej oraz Osiedla Studenckiego i Hoteli Asystenckich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urczak\AppData\Local\Microsoft\Windows Live Mail\WLMDSS.tmp\WLMEE43.tmp\Struktura ZUT w Szczecinie - Załącznik nr 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9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04540F2" wp14:editId="40034193">
                <wp:extent cx="9725025" cy="673100"/>
                <wp:effectExtent l="0" t="0" r="0" b="0"/>
                <wp:docPr id="5" name="Pole tekstowe 5" descr="nazwa &quot;Schemat struktury organizacyjnej administracji centralnej oraz Osiedla Studenckiego i Hoteli Asystenckich Zachodniopomorskiego Uniwersytetu Technologicznego w Szczecini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4B1683" w14:textId="77777777" w:rsidR="00CC4F6E" w:rsidRPr="006A0542" w:rsidRDefault="00CC4F6E" w:rsidP="00CC4F6E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</w:p>
                          <w:p w14:paraId="09AB4F66" w14:textId="77777777" w:rsidR="00CC4F6E" w:rsidRPr="006A0542" w:rsidRDefault="00CC4F6E" w:rsidP="00CC4F6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540F2" id="Pole tekstowe 5" o:spid="_x0000_s1027" type="#_x0000_t202" alt="nazwa &quot;Schemat struktury organizacyjnej administracji centralnej oraz Osiedla Studenckiego i Hoteli Asystenckich Zachodniopomorskiego Uniwersytetu Technologicznego w Szczecinie&quot;" style="width:765.75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" filled="f" stroked="f">
                <v:textbox>
                  <w:txbxContent>
                    <w:p w14:paraId="064B1683" w14:textId="77777777" w:rsidR="00CC4F6E" w:rsidRPr="006A0542" w:rsidRDefault="00CC4F6E" w:rsidP="00CC4F6E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</w:p>
                    <w:p w14:paraId="09AB4F66" w14:textId="77777777" w:rsidR="00CC4F6E" w:rsidRPr="006A0542" w:rsidRDefault="00CC4F6E" w:rsidP="00CC4F6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86E0A" w:rsidRPr="00545097" w:rsidSect="0034538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F7280"/>
    <w:multiLevelType w:val="hybridMultilevel"/>
    <w:tmpl w:val="AAD8B5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0BC6DC6"/>
    <w:multiLevelType w:val="multilevel"/>
    <w:tmpl w:val="0254AA6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2D4009"/>
    <w:multiLevelType w:val="hybridMultilevel"/>
    <w:tmpl w:val="C16E1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30358"/>
    <w:multiLevelType w:val="hybridMultilevel"/>
    <w:tmpl w:val="D69E1406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B8467B8"/>
    <w:multiLevelType w:val="multilevel"/>
    <w:tmpl w:val="A2E6C10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BBA213B"/>
    <w:multiLevelType w:val="multilevel"/>
    <w:tmpl w:val="D05CDEBA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4F2315D"/>
    <w:multiLevelType w:val="hybridMultilevel"/>
    <w:tmpl w:val="C39493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F971F73"/>
    <w:multiLevelType w:val="hybridMultilevel"/>
    <w:tmpl w:val="5F6C2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E7379"/>
    <w:multiLevelType w:val="multilevel"/>
    <w:tmpl w:val="28C2E906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Letter"/>
      <w:lvlText w:val="10%3)"/>
      <w:lvlJc w:val="lef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1" w15:restartNumberingAfterBreak="0">
    <w:nsid w:val="24D114FC"/>
    <w:multiLevelType w:val="hybridMultilevel"/>
    <w:tmpl w:val="BA38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617F0"/>
    <w:multiLevelType w:val="multilevel"/>
    <w:tmpl w:val="514EA1B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3" w15:restartNumberingAfterBreak="0">
    <w:nsid w:val="2B0E7286"/>
    <w:multiLevelType w:val="hybridMultilevel"/>
    <w:tmpl w:val="F744AA1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E8C76AC"/>
    <w:multiLevelType w:val="hybridMultilevel"/>
    <w:tmpl w:val="11DC8848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6407877"/>
    <w:multiLevelType w:val="hybridMultilevel"/>
    <w:tmpl w:val="1880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12BBE"/>
    <w:multiLevelType w:val="hybridMultilevel"/>
    <w:tmpl w:val="B680DF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22318"/>
    <w:multiLevelType w:val="multilevel"/>
    <w:tmpl w:val="31C0DC92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0" w15:restartNumberingAfterBreak="0">
    <w:nsid w:val="488B50C4"/>
    <w:multiLevelType w:val="hybridMultilevel"/>
    <w:tmpl w:val="D408BFE2"/>
    <w:lvl w:ilvl="0" w:tplc="B3A69B9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1" w15:restartNumberingAfterBreak="0">
    <w:nsid w:val="576E5731"/>
    <w:multiLevelType w:val="multilevel"/>
    <w:tmpl w:val="9B382EEA"/>
    <w:lvl w:ilvl="0">
      <w:start w:val="2"/>
      <w:numFmt w:val="decimal"/>
      <w:lvlText w:val="%1."/>
      <w:lvlJc w:val="lef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95F5327"/>
    <w:multiLevelType w:val="multilevel"/>
    <w:tmpl w:val="0CFA1A8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4" w15:restartNumberingAfterBreak="0">
    <w:nsid w:val="5A595029"/>
    <w:multiLevelType w:val="multilevel"/>
    <w:tmpl w:val="3EE411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BCE2856"/>
    <w:multiLevelType w:val="hybridMultilevel"/>
    <w:tmpl w:val="45ECE9E8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0F">
      <w:start w:val="1"/>
      <w:numFmt w:val="decimal"/>
      <w:lvlText w:val="%3."/>
      <w:lvlJc w:val="lef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5BDB21B6"/>
    <w:multiLevelType w:val="multilevel"/>
    <w:tmpl w:val="3CD66D32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Letter"/>
      <w:lvlText w:val="1%3)"/>
      <w:lvlJc w:val="lef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7" w15:restartNumberingAfterBreak="0">
    <w:nsid w:val="5D5E2A8C"/>
    <w:multiLevelType w:val="hybridMultilevel"/>
    <w:tmpl w:val="A65EF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06CF7"/>
    <w:multiLevelType w:val="multilevel"/>
    <w:tmpl w:val="404E7B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50A18"/>
    <w:multiLevelType w:val="hybridMultilevel"/>
    <w:tmpl w:val="0D54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EA30D9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718C1"/>
    <w:multiLevelType w:val="hybridMultilevel"/>
    <w:tmpl w:val="A5EE43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EE5125"/>
    <w:multiLevelType w:val="hybridMultilevel"/>
    <w:tmpl w:val="6B8A1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8180E88"/>
    <w:multiLevelType w:val="hybridMultilevel"/>
    <w:tmpl w:val="36F245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C326EEA"/>
    <w:multiLevelType w:val="hybridMultilevel"/>
    <w:tmpl w:val="F5F8B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30D9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B1909"/>
    <w:multiLevelType w:val="hybridMultilevel"/>
    <w:tmpl w:val="AD1CA9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0"/>
  </w:num>
  <w:num w:numId="13">
    <w:abstractNumId w:val="41"/>
  </w:num>
  <w:num w:numId="14">
    <w:abstractNumId w:val="28"/>
  </w:num>
  <w:num w:numId="15">
    <w:abstractNumId w:val="38"/>
  </w:num>
  <w:num w:numId="16">
    <w:abstractNumId w:val="17"/>
  </w:num>
  <w:num w:numId="17">
    <w:abstractNumId w:val="33"/>
  </w:num>
  <w:num w:numId="18">
    <w:abstractNumId w:val="25"/>
  </w:num>
  <w:num w:numId="19">
    <w:abstractNumId w:val="12"/>
  </w:num>
  <w:num w:numId="20">
    <w:abstractNumId w:val="45"/>
  </w:num>
  <w:num w:numId="21">
    <w:abstractNumId w:val="32"/>
  </w:num>
  <w:num w:numId="22">
    <w:abstractNumId w:val="39"/>
  </w:num>
  <w:num w:numId="23">
    <w:abstractNumId w:val="26"/>
  </w:num>
  <w:num w:numId="24">
    <w:abstractNumId w:val="30"/>
  </w:num>
  <w:num w:numId="25">
    <w:abstractNumId w:val="27"/>
  </w:num>
  <w:num w:numId="26">
    <w:abstractNumId w:val="14"/>
  </w:num>
  <w:num w:numId="27">
    <w:abstractNumId w:val="13"/>
  </w:num>
  <w:num w:numId="28">
    <w:abstractNumId w:val="47"/>
  </w:num>
  <w:num w:numId="29">
    <w:abstractNumId w:val="18"/>
  </w:num>
  <w:num w:numId="30">
    <w:abstractNumId w:val="42"/>
  </w:num>
  <w:num w:numId="31">
    <w:abstractNumId w:val="44"/>
  </w:num>
  <w:num w:numId="32">
    <w:abstractNumId w:val="43"/>
  </w:num>
  <w:num w:numId="33">
    <w:abstractNumId w:val="37"/>
  </w:num>
  <w:num w:numId="34">
    <w:abstractNumId w:val="21"/>
  </w:num>
  <w:num w:numId="35">
    <w:abstractNumId w:val="23"/>
  </w:num>
  <w:num w:numId="36">
    <w:abstractNumId w:val="10"/>
  </w:num>
  <w:num w:numId="37">
    <w:abstractNumId w:val="34"/>
  </w:num>
  <w:num w:numId="38">
    <w:abstractNumId w:val="46"/>
  </w:num>
  <w:num w:numId="39">
    <w:abstractNumId w:val="48"/>
  </w:num>
  <w:num w:numId="40">
    <w:abstractNumId w:val="15"/>
  </w:num>
  <w:num w:numId="41">
    <w:abstractNumId w:val="35"/>
  </w:num>
  <w:num w:numId="42">
    <w:abstractNumId w:val="31"/>
  </w:num>
  <w:num w:numId="43">
    <w:abstractNumId w:val="24"/>
  </w:num>
  <w:num w:numId="44">
    <w:abstractNumId w:val="11"/>
  </w:num>
  <w:num w:numId="45">
    <w:abstractNumId w:val="22"/>
  </w:num>
  <w:num w:numId="46">
    <w:abstractNumId w:val="16"/>
  </w:num>
  <w:num w:numId="47">
    <w:abstractNumId w:val="29"/>
  </w:num>
  <w:num w:numId="48">
    <w:abstractNumId w:val="3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43E50"/>
    <w:rsid w:val="000519FA"/>
    <w:rsid w:val="000615F5"/>
    <w:rsid w:val="000E0D3C"/>
    <w:rsid w:val="00120DF1"/>
    <w:rsid w:val="00132B1D"/>
    <w:rsid w:val="00145241"/>
    <w:rsid w:val="00162A07"/>
    <w:rsid w:val="00162CA3"/>
    <w:rsid w:val="0019653A"/>
    <w:rsid w:val="001A691C"/>
    <w:rsid w:val="001E771E"/>
    <w:rsid w:val="00267CB2"/>
    <w:rsid w:val="00281EF3"/>
    <w:rsid w:val="002B3C01"/>
    <w:rsid w:val="002B42E8"/>
    <w:rsid w:val="002F3413"/>
    <w:rsid w:val="00345383"/>
    <w:rsid w:val="00370BD8"/>
    <w:rsid w:val="003820D1"/>
    <w:rsid w:val="00382526"/>
    <w:rsid w:val="00390673"/>
    <w:rsid w:val="00391AC4"/>
    <w:rsid w:val="003B2CAD"/>
    <w:rsid w:val="003C5782"/>
    <w:rsid w:val="004134F3"/>
    <w:rsid w:val="00447879"/>
    <w:rsid w:val="00457088"/>
    <w:rsid w:val="004777DE"/>
    <w:rsid w:val="004C6CD6"/>
    <w:rsid w:val="004E4F91"/>
    <w:rsid w:val="004E58AA"/>
    <w:rsid w:val="005158D1"/>
    <w:rsid w:val="00545097"/>
    <w:rsid w:val="0055503C"/>
    <w:rsid w:val="005B01BD"/>
    <w:rsid w:val="005D2486"/>
    <w:rsid w:val="00615182"/>
    <w:rsid w:val="006C308F"/>
    <w:rsid w:val="006D4402"/>
    <w:rsid w:val="006E0C39"/>
    <w:rsid w:val="006E5CEB"/>
    <w:rsid w:val="007004B2"/>
    <w:rsid w:val="00704A4F"/>
    <w:rsid w:val="00720A18"/>
    <w:rsid w:val="00760164"/>
    <w:rsid w:val="00797DC3"/>
    <w:rsid w:val="007B5E5D"/>
    <w:rsid w:val="007C3BCB"/>
    <w:rsid w:val="007F22E4"/>
    <w:rsid w:val="00813FCD"/>
    <w:rsid w:val="00820139"/>
    <w:rsid w:val="00826627"/>
    <w:rsid w:val="00826D77"/>
    <w:rsid w:val="0088667C"/>
    <w:rsid w:val="00886E0A"/>
    <w:rsid w:val="008B78C0"/>
    <w:rsid w:val="008E7A2B"/>
    <w:rsid w:val="009B74D5"/>
    <w:rsid w:val="009D02F7"/>
    <w:rsid w:val="009D7222"/>
    <w:rsid w:val="009F2065"/>
    <w:rsid w:val="009F225D"/>
    <w:rsid w:val="00A03894"/>
    <w:rsid w:val="00A269D8"/>
    <w:rsid w:val="00A5163A"/>
    <w:rsid w:val="00A618F4"/>
    <w:rsid w:val="00A860C0"/>
    <w:rsid w:val="00AA3858"/>
    <w:rsid w:val="00AD5BEF"/>
    <w:rsid w:val="00AE48E0"/>
    <w:rsid w:val="00B15CBA"/>
    <w:rsid w:val="00B50F7B"/>
    <w:rsid w:val="00B519AF"/>
    <w:rsid w:val="00B77C36"/>
    <w:rsid w:val="00BE0A98"/>
    <w:rsid w:val="00C07F5C"/>
    <w:rsid w:val="00C258B6"/>
    <w:rsid w:val="00C52E3A"/>
    <w:rsid w:val="00C6779A"/>
    <w:rsid w:val="00C951F2"/>
    <w:rsid w:val="00C970C3"/>
    <w:rsid w:val="00CA0442"/>
    <w:rsid w:val="00CB06DB"/>
    <w:rsid w:val="00CC3F89"/>
    <w:rsid w:val="00CC47B1"/>
    <w:rsid w:val="00CC4F6E"/>
    <w:rsid w:val="00D26963"/>
    <w:rsid w:val="00D616BD"/>
    <w:rsid w:val="00D6368B"/>
    <w:rsid w:val="00DD5A31"/>
    <w:rsid w:val="00DD7AC7"/>
    <w:rsid w:val="00E33C66"/>
    <w:rsid w:val="00E47D92"/>
    <w:rsid w:val="00E60C34"/>
    <w:rsid w:val="00EE019A"/>
    <w:rsid w:val="00F744B8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BE6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886E0A"/>
    <w:pPr>
      <w:spacing w:after="0" w:line="276" w:lineRule="auto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86E0A"/>
    <w:rPr>
      <w:rFonts w:ascii="Calibri" w:eastAsiaTheme="majorEastAsia" w:hAnsi="Calibri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86E0A"/>
    <w:pPr>
      <w:spacing w:after="0" w:line="360" w:lineRule="auto"/>
      <w:jc w:val="center"/>
      <w:outlineLvl w:val="0"/>
    </w:pPr>
    <w:rPr>
      <w:rFonts w:eastAsia="Times New Roman" w:cstheme="minorHAnsi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886E0A"/>
    <w:rPr>
      <w:rFonts w:eastAsia="Times New Roman" w:cstheme="minorHAns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86E0A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886E0A"/>
    <w:rPr>
      <w:rFonts w:ascii="Times New Roman" w:eastAsia="Times New Roman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E50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link w:val="paragrafZnak"/>
    <w:qFormat/>
    <w:rsid w:val="00132B1D"/>
    <w:pPr>
      <w:numPr>
        <w:numId w:val="24"/>
      </w:numPr>
      <w:spacing w:before="120" w:after="120" w:line="276" w:lineRule="auto"/>
      <w:ind w:left="357" w:hanging="357"/>
      <w:jc w:val="center"/>
      <w:outlineLvl w:val="1"/>
    </w:pPr>
    <w:rPr>
      <w:rFonts w:ascii="Calibri" w:eastAsia="Times New Roman" w:hAnsi="Calibri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132B1D"/>
    <w:rPr>
      <w:rFonts w:ascii="Calibri" w:eastAsia="Times New Roman" w:hAnsi="Calibri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32B1D"/>
    <w:pPr>
      <w:numPr>
        <w:ilvl w:val="1"/>
      </w:numPr>
      <w:spacing w:before="240" w:after="240" w:line="360" w:lineRule="auto"/>
    </w:pPr>
    <w:rPr>
      <w:rFonts w:ascii="Calibri" w:eastAsia="Times New Roman" w:hAnsi="Calibri" w:cs="Calibri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132B1D"/>
    <w:rPr>
      <w:rFonts w:ascii="Calibri" w:eastAsia="Times New Roman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 Rektora ZUT z dnia 28 stycznia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28 stycznia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9</cp:revision>
  <cp:lastPrinted>2020-01-16T10:07:00Z</cp:lastPrinted>
  <dcterms:created xsi:type="dcterms:W3CDTF">2020-07-22T11:04:00Z</dcterms:created>
  <dcterms:modified xsi:type="dcterms:W3CDTF">2021-11-19T09:55:00Z</dcterms:modified>
</cp:coreProperties>
</file>