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D546" w14:textId="77777777" w:rsidR="000E3E06" w:rsidRPr="00213BC6" w:rsidRDefault="00213BC6" w:rsidP="002E315F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213BC6">
        <w:rPr>
          <w:rFonts w:ascii="Calibri" w:hAnsi="Calibri"/>
          <w:b/>
          <w:sz w:val="32"/>
        </w:rPr>
        <w:t xml:space="preserve">Zarządzenie nr </w:t>
      </w:r>
      <w:r w:rsidR="00557C1D" w:rsidRPr="00213BC6">
        <w:rPr>
          <w:rFonts w:ascii="Calibri" w:hAnsi="Calibri"/>
          <w:b/>
          <w:sz w:val="32"/>
        </w:rPr>
        <w:t>87</w:t>
      </w:r>
    </w:p>
    <w:p w14:paraId="1156B62D" w14:textId="77777777" w:rsidR="000E3E06" w:rsidRPr="00213BC6" w:rsidRDefault="000E3E06" w:rsidP="002E315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213BC6">
        <w:rPr>
          <w:rFonts w:ascii="Calibri" w:hAnsi="Calibri"/>
          <w:b/>
          <w:sz w:val="28"/>
        </w:rPr>
        <w:t>Rektora Zachodniopomorskiego Uniwersytetu Technologicznego w Szczecinie</w:t>
      </w:r>
      <w:r w:rsidR="00B23321" w:rsidRPr="00213BC6">
        <w:rPr>
          <w:rFonts w:ascii="Calibri" w:hAnsi="Calibri"/>
          <w:b/>
          <w:sz w:val="28"/>
        </w:rPr>
        <w:br/>
      </w:r>
      <w:r w:rsidRPr="00213BC6">
        <w:rPr>
          <w:rFonts w:ascii="Calibri" w:hAnsi="Calibri"/>
          <w:b/>
          <w:sz w:val="28"/>
        </w:rPr>
        <w:t xml:space="preserve">z dnia </w:t>
      </w:r>
      <w:r w:rsidR="00557C1D" w:rsidRPr="00213BC6">
        <w:rPr>
          <w:rFonts w:ascii="Calibri" w:hAnsi="Calibri"/>
          <w:b/>
          <w:sz w:val="28"/>
        </w:rPr>
        <w:t>21</w:t>
      </w:r>
      <w:r w:rsidR="00E951BD" w:rsidRPr="00213BC6">
        <w:rPr>
          <w:rFonts w:ascii="Calibri" w:hAnsi="Calibri"/>
          <w:b/>
          <w:sz w:val="28"/>
        </w:rPr>
        <w:t xml:space="preserve"> </w:t>
      </w:r>
      <w:r w:rsidR="008F7E7C" w:rsidRPr="00213BC6">
        <w:rPr>
          <w:rFonts w:ascii="Calibri" w:hAnsi="Calibri"/>
          <w:b/>
          <w:sz w:val="28"/>
        </w:rPr>
        <w:t>października</w:t>
      </w:r>
      <w:r w:rsidR="00DA3075" w:rsidRPr="00213BC6">
        <w:rPr>
          <w:rFonts w:ascii="Calibri" w:hAnsi="Calibri"/>
          <w:b/>
          <w:sz w:val="28"/>
        </w:rPr>
        <w:t xml:space="preserve"> </w:t>
      </w:r>
      <w:r w:rsidR="00E951BD" w:rsidRPr="00213BC6">
        <w:rPr>
          <w:rFonts w:ascii="Calibri" w:hAnsi="Calibri"/>
          <w:b/>
          <w:sz w:val="28"/>
        </w:rPr>
        <w:t>201</w:t>
      </w:r>
      <w:r w:rsidR="005458E0" w:rsidRPr="00213BC6">
        <w:rPr>
          <w:rFonts w:ascii="Calibri" w:hAnsi="Calibri"/>
          <w:b/>
          <w:sz w:val="28"/>
        </w:rPr>
        <w:t>9</w:t>
      </w:r>
      <w:r w:rsidRPr="00213BC6">
        <w:rPr>
          <w:rFonts w:ascii="Calibri" w:hAnsi="Calibri"/>
          <w:b/>
          <w:sz w:val="28"/>
        </w:rPr>
        <w:t xml:space="preserve"> r.</w:t>
      </w:r>
    </w:p>
    <w:p w14:paraId="4697845C" w14:textId="77777777" w:rsidR="00887711" w:rsidRPr="00213BC6" w:rsidRDefault="00817719" w:rsidP="002E315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213BC6">
        <w:rPr>
          <w:rFonts w:ascii="Calibri" w:hAnsi="Calibri"/>
          <w:b/>
          <w:sz w:val="24"/>
          <w:szCs w:val="24"/>
        </w:rPr>
        <w:t xml:space="preserve">w sprawie </w:t>
      </w:r>
      <w:r w:rsidR="0072584C" w:rsidRPr="00213BC6">
        <w:rPr>
          <w:rFonts w:ascii="Calibri" w:hAnsi="Calibri"/>
          <w:b/>
          <w:sz w:val="24"/>
          <w:szCs w:val="24"/>
        </w:rPr>
        <w:t>wznowienia kolejnej edycji</w:t>
      </w:r>
      <w:r w:rsidRPr="00213BC6">
        <w:rPr>
          <w:rFonts w:ascii="Calibri" w:hAnsi="Calibri"/>
          <w:b/>
          <w:sz w:val="24"/>
          <w:szCs w:val="24"/>
        </w:rPr>
        <w:t xml:space="preserve"> studiów podyplomowych</w:t>
      </w:r>
      <w:r w:rsidR="00B52055" w:rsidRPr="00213BC6">
        <w:rPr>
          <w:rFonts w:ascii="Calibri" w:hAnsi="Calibri"/>
          <w:b/>
          <w:sz w:val="24"/>
          <w:szCs w:val="24"/>
        </w:rPr>
        <w:br/>
      </w:r>
      <w:r w:rsidRPr="00213BC6">
        <w:rPr>
          <w:rFonts w:ascii="Calibri" w:hAnsi="Calibri"/>
          <w:b/>
          <w:sz w:val="24"/>
          <w:szCs w:val="24"/>
        </w:rPr>
        <w:t>pn.</w:t>
      </w:r>
      <w:r w:rsidR="0034794C" w:rsidRPr="00213BC6">
        <w:rPr>
          <w:rFonts w:ascii="Calibri" w:hAnsi="Calibri"/>
          <w:b/>
          <w:sz w:val="24"/>
          <w:szCs w:val="24"/>
        </w:rPr>
        <w:t xml:space="preserve"> </w:t>
      </w:r>
      <w:r w:rsidR="00557C1D" w:rsidRPr="00213BC6">
        <w:rPr>
          <w:rFonts w:ascii="Calibri" w:hAnsi="Calibri"/>
          <w:b/>
          <w:sz w:val="24"/>
          <w:szCs w:val="24"/>
        </w:rPr>
        <w:t>Inżynieria spawalnictwa w zakresie kompetencji</w:t>
      </w:r>
      <w:r w:rsidR="00B52055" w:rsidRPr="00213BC6">
        <w:rPr>
          <w:rFonts w:ascii="Calibri" w:hAnsi="Calibri"/>
          <w:b/>
          <w:sz w:val="24"/>
          <w:szCs w:val="24"/>
        </w:rPr>
        <w:t xml:space="preserve"> I</w:t>
      </w:r>
      <w:r w:rsidR="00557C1D" w:rsidRPr="00213BC6">
        <w:rPr>
          <w:rFonts w:ascii="Calibri" w:hAnsi="Calibri"/>
          <w:b/>
          <w:sz w:val="24"/>
          <w:szCs w:val="24"/>
        </w:rPr>
        <w:t>WE</w:t>
      </w:r>
    </w:p>
    <w:p w14:paraId="3DBD971D" w14:textId="6CE0C7B7" w:rsidR="0072584C" w:rsidRPr="00966C78" w:rsidRDefault="0072584C" w:rsidP="00B23321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966C78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966C7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nr 45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213BC6" w:rsidRPr="00966C78">
        <w:rPr>
          <w:rFonts w:ascii="Calibri" w:hAnsi="Calibri"/>
          <w:color w:val="000000" w:themeColor="text1"/>
          <w:sz w:val="24"/>
          <w:szCs w:val="24"/>
        </w:rPr>
        <w:t> 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11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lipca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9</w:t>
      </w:r>
      <w:r w:rsidR="002E315F" w:rsidRPr="00966C78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966C78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966C78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2D5AF746" w14:textId="3BFBD1E2" w:rsidR="0072584C" w:rsidRPr="00966C78" w:rsidRDefault="0072584C" w:rsidP="00B23321">
      <w:pPr>
        <w:pStyle w:val="paragraf"/>
        <w:rPr>
          <w:rFonts w:ascii="Calibri" w:hAnsi="Calibri"/>
          <w:szCs w:val="24"/>
        </w:rPr>
      </w:pPr>
    </w:p>
    <w:p w14:paraId="15CCF3B3" w14:textId="77777777" w:rsidR="0072584C" w:rsidRPr="00966C78" w:rsidRDefault="005458E0" w:rsidP="00B23321">
      <w:pPr>
        <w:numPr>
          <w:ilvl w:val="0"/>
          <w:numId w:val="4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72584C" w:rsidRPr="00966C78">
        <w:rPr>
          <w:rFonts w:ascii="Calibri" w:hAnsi="Calibri"/>
          <w:color w:val="000000" w:themeColor="text1"/>
          <w:sz w:val="24"/>
          <w:szCs w:val="24"/>
        </w:rPr>
        <w:t>wznawia się kolejną edycję studiów podyplomowych pn.</w:t>
      </w:r>
      <w:r w:rsidR="00557C1D" w:rsidRPr="00966C78">
        <w:rPr>
          <w:rFonts w:ascii="Calibri" w:hAnsi="Calibri"/>
          <w:b/>
          <w:color w:val="000000" w:themeColor="text1"/>
          <w:sz w:val="24"/>
          <w:szCs w:val="24"/>
        </w:rPr>
        <w:t xml:space="preserve"> Inżynieria spawalnictwa</w:t>
      </w:r>
      <w:r w:rsidR="00557C1D" w:rsidRPr="00966C78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 w</w:t>
      </w:r>
      <w:r w:rsidR="00557C1D" w:rsidRPr="00966C78">
        <w:rPr>
          <w:rFonts w:ascii="Calibri" w:hAnsi="Calibri"/>
          <w:b/>
          <w:color w:val="000000" w:themeColor="text1"/>
          <w:sz w:val="24"/>
          <w:szCs w:val="24"/>
        </w:rPr>
        <w:t xml:space="preserve"> zakresie kompetencji</w:t>
      </w:r>
      <w:r w:rsidR="00557C1D" w:rsidRPr="00966C78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 </w:t>
      </w:r>
      <w:r w:rsidR="007E2E94" w:rsidRPr="00966C78">
        <w:rPr>
          <w:rFonts w:ascii="Calibri" w:hAnsi="Calibri"/>
          <w:b/>
          <w:color w:val="000000" w:themeColor="text1"/>
          <w:sz w:val="24"/>
          <w:szCs w:val="24"/>
          <w:lang w:val="en-US"/>
        </w:rPr>
        <w:t>IWE.</w:t>
      </w:r>
    </w:p>
    <w:p w14:paraId="72ADE780" w14:textId="77777777" w:rsidR="00571EB1" w:rsidRPr="00966C78" w:rsidRDefault="00571EB1" w:rsidP="00B23321">
      <w:pPr>
        <w:numPr>
          <w:ilvl w:val="0"/>
          <w:numId w:val="4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 xml:space="preserve">Zajęcia realizowane są przez Wydział </w:t>
      </w:r>
      <w:r w:rsidR="00557C1D" w:rsidRPr="00966C78">
        <w:rPr>
          <w:rFonts w:ascii="Calibri" w:hAnsi="Calibri"/>
          <w:color w:val="000000" w:themeColor="text1"/>
          <w:sz w:val="24"/>
          <w:szCs w:val="24"/>
        </w:rPr>
        <w:t>Inżynierii Mechanicznej i Mechatroniki</w:t>
      </w:r>
      <w:r w:rsidRPr="00966C78">
        <w:rPr>
          <w:rFonts w:ascii="Calibri" w:hAnsi="Calibri"/>
          <w:color w:val="000000" w:themeColor="text1"/>
          <w:sz w:val="24"/>
          <w:szCs w:val="24"/>
        </w:rPr>
        <w:t>.</w:t>
      </w:r>
    </w:p>
    <w:p w14:paraId="149712A9" w14:textId="77777777" w:rsidR="0072584C" w:rsidRPr="00966C78" w:rsidRDefault="0072584C" w:rsidP="00B23321">
      <w:pPr>
        <w:numPr>
          <w:ilvl w:val="0"/>
          <w:numId w:val="4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966C78">
        <w:rPr>
          <w:rFonts w:ascii="Calibri" w:hAnsi="Calibri"/>
          <w:color w:val="000000" w:themeColor="text1"/>
          <w:sz w:val="24"/>
          <w:szCs w:val="24"/>
        </w:rPr>
        <w:t xml:space="preserve"> studiach podyplomowych wynosi </w:t>
      </w:r>
      <w:r w:rsidR="00557C1D" w:rsidRPr="00966C78">
        <w:rPr>
          <w:rFonts w:ascii="Calibri" w:hAnsi="Calibri"/>
          <w:color w:val="000000" w:themeColor="text1"/>
          <w:sz w:val="24"/>
          <w:szCs w:val="24"/>
        </w:rPr>
        <w:t>4 </w:t>
      </w:r>
      <w:r w:rsidR="000B697F" w:rsidRPr="00966C78">
        <w:rPr>
          <w:rFonts w:ascii="Calibri" w:hAnsi="Calibri"/>
          <w:color w:val="000000" w:themeColor="text1"/>
          <w:sz w:val="24"/>
          <w:szCs w:val="24"/>
        </w:rPr>
        <w:t>0</w:t>
      </w:r>
      <w:r w:rsidR="00B3691F" w:rsidRPr="00966C78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966C78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02B3AC4C" w14:textId="77777777" w:rsidR="0072584C" w:rsidRPr="00966C78" w:rsidRDefault="0072584C" w:rsidP="00B2332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557C1D" w:rsidRPr="00966C78">
        <w:rPr>
          <w:rFonts w:ascii="Calibri" w:hAnsi="Calibri"/>
          <w:color w:val="000000" w:themeColor="text1"/>
          <w:sz w:val="24"/>
          <w:szCs w:val="24"/>
        </w:rPr>
        <w:t>9</w:t>
      </w:r>
      <w:r w:rsidR="000B697F" w:rsidRPr="00966C78">
        <w:rPr>
          <w:rFonts w:ascii="Calibri" w:hAnsi="Calibri"/>
          <w:color w:val="000000" w:themeColor="text1"/>
          <w:sz w:val="24"/>
          <w:szCs w:val="24"/>
        </w:rPr>
        <w:t xml:space="preserve"> października 2019 r. do 30</w:t>
      </w:r>
      <w:r w:rsidR="0034794C" w:rsidRPr="00966C7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57C1D" w:rsidRPr="00966C78">
        <w:rPr>
          <w:rFonts w:ascii="Calibri" w:hAnsi="Calibri"/>
          <w:color w:val="000000" w:themeColor="text1"/>
          <w:sz w:val="24"/>
          <w:szCs w:val="24"/>
        </w:rPr>
        <w:t xml:space="preserve">września </w:t>
      </w:r>
      <w:r w:rsidR="005458E0" w:rsidRPr="00966C78">
        <w:rPr>
          <w:rFonts w:ascii="Calibri" w:hAnsi="Calibri"/>
          <w:color w:val="000000" w:themeColor="text1"/>
          <w:sz w:val="24"/>
          <w:szCs w:val="24"/>
        </w:rPr>
        <w:t>2020</w:t>
      </w:r>
      <w:r w:rsidRPr="00966C78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41E59D5A" w14:textId="4C548EE3" w:rsidR="0072584C" w:rsidRPr="00966C78" w:rsidRDefault="0072584C" w:rsidP="00B23321">
      <w:pPr>
        <w:pStyle w:val="paragraf"/>
        <w:rPr>
          <w:rFonts w:ascii="Calibri" w:hAnsi="Calibri"/>
          <w:szCs w:val="24"/>
        </w:rPr>
      </w:pPr>
    </w:p>
    <w:p w14:paraId="20D252F3" w14:textId="77777777" w:rsidR="0072584C" w:rsidRPr="00966C78" w:rsidRDefault="0072584C" w:rsidP="00B23321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3FC5092C" w14:textId="3E07C567" w:rsidR="0072584C" w:rsidRPr="00966C78" w:rsidRDefault="0072584C" w:rsidP="00B23321">
      <w:pPr>
        <w:pStyle w:val="paragraf"/>
        <w:rPr>
          <w:rFonts w:ascii="Calibri" w:hAnsi="Calibri"/>
          <w:szCs w:val="24"/>
        </w:rPr>
      </w:pPr>
    </w:p>
    <w:p w14:paraId="04FDAF1C" w14:textId="77777777" w:rsidR="0072584C" w:rsidRPr="00966C78" w:rsidRDefault="0072584C" w:rsidP="00B23321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13337BA6" w14:textId="77777777" w:rsidR="000E3E06" w:rsidRPr="00966C78" w:rsidRDefault="00606B8F" w:rsidP="00B23321">
      <w:pPr>
        <w:spacing w:before="240" w:after="84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66C78">
        <w:rPr>
          <w:rFonts w:ascii="Calibri" w:hAnsi="Calibri"/>
          <w:color w:val="000000" w:themeColor="text1"/>
          <w:sz w:val="24"/>
          <w:szCs w:val="24"/>
        </w:rPr>
        <w:t>Rektor</w:t>
      </w:r>
      <w:r w:rsidR="00B23321" w:rsidRPr="00966C78">
        <w:rPr>
          <w:rFonts w:ascii="Calibri" w:hAnsi="Calibri"/>
          <w:color w:val="000000" w:themeColor="text1"/>
          <w:sz w:val="24"/>
          <w:szCs w:val="24"/>
        </w:rPr>
        <w:br/>
      </w:r>
      <w:r w:rsidRPr="00966C78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966C78" w:rsidSect="003201E6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263A" w14:textId="77777777" w:rsidR="002175D2" w:rsidRDefault="002175D2">
      <w:r>
        <w:separator/>
      </w:r>
    </w:p>
  </w:endnote>
  <w:endnote w:type="continuationSeparator" w:id="0">
    <w:p w14:paraId="0AD1922E" w14:textId="77777777" w:rsidR="002175D2" w:rsidRDefault="0021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608A" w14:textId="77777777" w:rsidR="002175D2" w:rsidRDefault="002175D2">
      <w:r>
        <w:separator/>
      </w:r>
    </w:p>
  </w:footnote>
  <w:footnote w:type="continuationSeparator" w:id="0">
    <w:p w14:paraId="2A3EFC0F" w14:textId="77777777" w:rsidR="002175D2" w:rsidRDefault="0021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64B85EE4"/>
    <w:lvl w:ilvl="0" w:tplc="EB3C179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10CF"/>
    <w:rsid w:val="00053FC5"/>
    <w:rsid w:val="000B4375"/>
    <w:rsid w:val="000B697F"/>
    <w:rsid w:val="000E3E06"/>
    <w:rsid w:val="000F3568"/>
    <w:rsid w:val="001000D7"/>
    <w:rsid w:val="00132A73"/>
    <w:rsid w:val="001D6052"/>
    <w:rsid w:val="00213BC6"/>
    <w:rsid w:val="002175D2"/>
    <w:rsid w:val="00225CB4"/>
    <w:rsid w:val="00227DDA"/>
    <w:rsid w:val="002849FC"/>
    <w:rsid w:val="002B0669"/>
    <w:rsid w:val="002B4EE2"/>
    <w:rsid w:val="002B7F11"/>
    <w:rsid w:val="002E315F"/>
    <w:rsid w:val="002F6EC8"/>
    <w:rsid w:val="003010CD"/>
    <w:rsid w:val="0031294B"/>
    <w:rsid w:val="003201E6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D79FC"/>
    <w:rsid w:val="003E4DB5"/>
    <w:rsid w:val="00423D22"/>
    <w:rsid w:val="004319E7"/>
    <w:rsid w:val="00437BE7"/>
    <w:rsid w:val="00475EDD"/>
    <w:rsid w:val="004B2839"/>
    <w:rsid w:val="004B71EB"/>
    <w:rsid w:val="00502213"/>
    <w:rsid w:val="005458E0"/>
    <w:rsid w:val="00556C13"/>
    <w:rsid w:val="00557C1D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2E94"/>
    <w:rsid w:val="00802027"/>
    <w:rsid w:val="00817719"/>
    <w:rsid w:val="00836BDA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66C78"/>
    <w:rsid w:val="009A5CE2"/>
    <w:rsid w:val="009B51E2"/>
    <w:rsid w:val="009C7570"/>
    <w:rsid w:val="009D5C4E"/>
    <w:rsid w:val="009E1484"/>
    <w:rsid w:val="00A165DB"/>
    <w:rsid w:val="00A43592"/>
    <w:rsid w:val="00A62B65"/>
    <w:rsid w:val="00AC701D"/>
    <w:rsid w:val="00AE65FD"/>
    <w:rsid w:val="00AF48D4"/>
    <w:rsid w:val="00B022B8"/>
    <w:rsid w:val="00B13150"/>
    <w:rsid w:val="00B2089E"/>
    <w:rsid w:val="00B23321"/>
    <w:rsid w:val="00B3691F"/>
    <w:rsid w:val="00B406F4"/>
    <w:rsid w:val="00B430E9"/>
    <w:rsid w:val="00B52055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A57B7"/>
    <w:rsid w:val="00CE4F59"/>
    <w:rsid w:val="00CF31B8"/>
    <w:rsid w:val="00D0627C"/>
    <w:rsid w:val="00D118C8"/>
    <w:rsid w:val="00D15B6D"/>
    <w:rsid w:val="00D172C3"/>
    <w:rsid w:val="00D7718A"/>
    <w:rsid w:val="00DA3075"/>
    <w:rsid w:val="00DA72D1"/>
    <w:rsid w:val="00DB09B6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76E3E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9467"/>
  <w15:chartTrackingRefBased/>
  <w15:docId w15:val="{656BD1CB-1D95-41DE-B8CC-6CEE75F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B23321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B23321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z dnia 21 października 2019 r. w sprawie wznowienia kolejnej edycji studiów podyplomowych pn. Inżynieria spawalnictwa w zakresie kompetencji IWE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z dnia 21 października 2019 r. w sprawie wznowienia kolejnej edycji studiów podyplomowych pn. Inżynieria spawalnictwa w zakresie kompetencji IWE</dc:title>
  <dc:subject/>
  <dc:creator>meller</dc:creator>
  <cp:keywords/>
  <cp:lastModifiedBy>Marta Buśko</cp:lastModifiedBy>
  <cp:revision>7</cp:revision>
  <cp:lastPrinted>2020-08-12T12:19:00Z</cp:lastPrinted>
  <dcterms:created xsi:type="dcterms:W3CDTF">2020-04-03T11:37:00Z</dcterms:created>
  <dcterms:modified xsi:type="dcterms:W3CDTF">2021-10-27T12:04:00Z</dcterms:modified>
</cp:coreProperties>
</file>