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FB4E" w14:textId="3FD81E4A" w:rsidR="00AC0F28" w:rsidRPr="00314D65" w:rsidRDefault="00025F26" w:rsidP="00781BF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 w:rsidRPr="00314D65">
        <w:rPr>
          <w:rFonts w:ascii="Calibri" w:hAnsi="Calibri"/>
          <w:b/>
          <w:bCs/>
          <w:sz w:val="32"/>
          <w:szCs w:val="32"/>
        </w:rPr>
        <w:t>Zarządzenie</w:t>
      </w:r>
      <w:r w:rsidR="00622968" w:rsidRPr="00314D65">
        <w:rPr>
          <w:rFonts w:ascii="Calibri" w:hAnsi="Calibri"/>
          <w:b/>
          <w:bCs/>
          <w:sz w:val="32"/>
          <w:szCs w:val="32"/>
        </w:rPr>
        <w:t xml:space="preserve"> </w:t>
      </w:r>
      <w:r w:rsidRPr="00314D65">
        <w:rPr>
          <w:rFonts w:ascii="Calibri" w:hAnsi="Calibri"/>
          <w:b/>
          <w:bCs/>
          <w:sz w:val="32"/>
          <w:szCs w:val="32"/>
        </w:rPr>
        <w:t>nr</w:t>
      </w:r>
      <w:r w:rsidR="00622968" w:rsidRPr="00314D65">
        <w:rPr>
          <w:rFonts w:ascii="Calibri" w:hAnsi="Calibri"/>
          <w:b/>
          <w:bCs/>
          <w:sz w:val="32"/>
          <w:szCs w:val="32"/>
        </w:rPr>
        <w:t xml:space="preserve"> </w:t>
      </w:r>
      <w:r w:rsidR="009B3634" w:rsidRPr="00314D65">
        <w:rPr>
          <w:rFonts w:ascii="Calibri" w:hAnsi="Calibri"/>
          <w:b/>
          <w:bCs/>
          <w:sz w:val="32"/>
          <w:szCs w:val="32"/>
        </w:rPr>
        <w:t>6</w:t>
      </w:r>
    </w:p>
    <w:p w14:paraId="27D4A2C4" w14:textId="5C97AB06" w:rsidR="00AC0F28" w:rsidRPr="00314D65" w:rsidRDefault="00E80461" w:rsidP="00781BF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314D65">
        <w:rPr>
          <w:rFonts w:ascii="Calibri" w:hAnsi="Calibri"/>
          <w:b/>
          <w:bCs/>
          <w:sz w:val="28"/>
          <w:szCs w:val="28"/>
        </w:rPr>
        <w:t>Rektora</w:t>
      </w:r>
      <w:r w:rsidR="00622968" w:rsidRPr="00314D65">
        <w:rPr>
          <w:rFonts w:ascii="Calibri" w:hAnsi="Calibri"/>
          <w:b/>
          <w:bCs/>
          <w:sz w:val="28"/>
          <w:szCs w:val="28"/>
        </w:rPr>
        <w:t xml:space="preserve"> </w:t>
      </w:r>
      <w:r w:rsidR="00AC0F28" w:rsidRPr="00314D65">
        <w:rPr>
          <w:rFonts w:ascii="Calibri" w:hAnsi="Calibri"/>
          <w:b/>
          <w:bCs/>
          <w:sz w:val="28"/>
          <w:szCs w:val="28"/>
        </w:rPr>
        <w:t>Zachodniopomorskiego</w:t>
      </w:r>
      <w:r w:rsidR="00622968" w:rsidRPr="00314D65">
        <w:rPr>
          <w:rFonts w:ascii="Calibri" w:hAnsi="Calibri"/>
          <w:b/>
          <w:bCs/>
          <w:sz w:val="28"/>
          <w:szCs w:val="28"/>
        </w:rPr>
        <w:t xml:space="preserve"> </w:t>
      </w:r>
      <w:r w:rsidR="00AC0F28" w:rsidRPr="00314D65">
        <w:rPr>
          <w:rFonts w:ascii="Calibri" w:hAnsi="Calibri"/>
          <w:b/>
          <w:bCs/>
          <w:sz w:val="28"/>
          <w:szCs w:val="28"/>
        </w:rPr>
        <w:t>Uniwersytetu</w:t>
      </w:r>
      <w:r w:rsidR="00622968" w:rsidRPr="00314D65">
        <w:rPr>
          <w:rFonts w:ascii="Calibri" w:hAnsi="Calibri"/>
          <w:b/>
          <w:bCs/>
          <w:sz w:val="28"/>
          <w:szCs w:val="28"/>
        </w:rPr>
        <w:t xml:space="preserve"> </w:t>
      </w:r>
      <w:r w:rsidR="00AC0F28" w:rsidRPr="00314D65">
        <w:rPr>
          <w:rFonts w:ascii="Calibri" w:hAnsi="Calibri"/>
          <w:b/>
          <w:bCs/>
          <w:sz w:val="28"/>
          <w:szCs w:val="28"/>
        </w:rPr>
        <w:t>Technologicznego</w:t>
      </w:r>
      <w:r w:rsidR="00622968" w:rsidRPr="00314D65">
        <w:rPr>
          <w:rFonts w:ascii="Calibri" w:hAnsi="Calibri"/>
          <w:b/>
          <w:bCs/>
          <w:sz w:val="28"/>
          <w:szCs w:val="28"/>
        </w:rPr>
        <w:t xml:space="preserve"> </w:t>
      </w:r>
      <w:r w:rsidR="00AC0F28" w:rsidRPr="00314D65">
        <w:rPr>
          <w:rFonts w:ascii="Calibri" w:hAnsi="Calibri"/>
          <w:b/>
          <w:bCs/>
          <w:sz w:val="28"/>
          <w:szCs w:val="28"/>
        </w:rPr>
        <w:t>w</w:t>
      </w:r>
      <w:r w:rsidR="00622968" w:rsidRPr="00314D65">
        <w:rPr>
          <w:rFonts w:ascii="Calibri" w:hAnsi="Calibri"/>
          <w:b/>
          <w:bCs/>
          <w:sz w:val="28"/>
          <w:szCs w:val="28"/>
        </w:rPr>
        <w:t xml:space="preserve"> </w:t>
      </w:r>
      <w:r w:rsidR="00AC0F28" w:rsidRPr="00314D65">
        <w:rPr>
          <w:rFonts w:ascii="Calibri" w:hAnsi="Calibri"/>
          <w:b/>
          <w:bCs/>
          <w:sz w:val="28"/>
          <w:szCs w:val="28"/>
        </w:rPr>
        <w:t>Szczecinie</w:t>
      </w:r>
      <w:r w:rsidR="00AF58D8" w:rsidRPr="00314D65">
        <w:rPr>
          <w:rFonts w:ascii="Calibri" w:hAnsi="Calibri"/>
          <w:b/>
          <w:bCs/>
          <w:sz w:val="28"/>
          <w:szCs w:val="28"/>
        </w:rPr>
        <w:br/>
      </w:r>
      <w:r w:rsidR="00AC0F28" w:rsidRPr="00314D65">
        <w:rPr>
          <w:rFonts w:ascii="Calibri" w:hAnsi="Calibri"/>
          <w:b/>
          <w:bCs/>
          <w:sz w:val="28"/>
          <w:szCs w:val="28"/>
        </w:rPr>
        <w:t>z</w:t>
      </w:r>
      <w:r w:rsidR="00622968" w:rsidRPr="00314D65">
        <w:rPr>
          <w:rFonts w:ascii="Calibri" w:hAnsi="Calibri"/>
          <w:b/>
          <w:bCs/>
          <w:sz w:val="28"/>
          <w:szCs w:val="28"/>
        </w:rPr>
        <w:t xml:space="preserve"> </w:t>
      </w:r>
      <w:r w:rsidR="00AC0F28" w:rsidRPr="00314D65">
        <w:rPr>
          <w:rFonts w:ascii="Calibri" w:hAnsi="Calibri"/>
          <w:b/>
          <w:bCs/>
          <w:sz w:val="28"/>
          <w:szCs w:val="28"/>
        </w:rPr>
        <w:t>dnia</w:t>
      </w:r>
      <w:r w:rsidR="00622968" w:rsidRPr="00314D65">
        <w:rPr>
          <w:rFonts w:ascii="Calibri" w:hAnsi="Calibri"/>
          <w:b/>
          <w:bCs/>
          <w:sz w:val="28"/>
          <w:szCs w:val="28"/>
        </w:rPr>
        <w:t xml:space="preserve"> </w:t>
      </w:r>
      <w:r w:rsidR="00A45EEC" w:rsidRPr="00314D65">
        <w:rPr>
          <w:rFonts w:ascii="Calibri" w:hAnsi="Calibri"/>
          <w:b/>
          <w:bCs/>
          <w:sz w:val="28"/>
          <w:szCs w:val="28"/>
        </w:rPr>
        <w:t>30</w:t>
      </w:r>
      <w:r w:rsidR="00622968" w:rsidRPr="00314D65">
        <w:rPr>
          <w:rFonts w:ascii="Calibri" w:hAnsi="Calibri"/>
          <w:b/>
          <w:bCs/>
          <w:sz w:val="28"/>
          <w:szCs w:val="28"/>
        </w:rPr>
        <w:t xml:space="preserve"> </w:t>
      </w:r>
      <w:r w:rsidR="00E90C41" w:rsidRPr="00314D65">
        <w:rPr>
          <w:rFonts w:ascii="Calibri" w:hAnsi="Calibri"/>
          <w:b/>
          <w:bCs/>
          <w:sz w:val="28"/>
          <w:szCs w:val="28"/>
        </w:rPr>
        <w:t>stycznia</w:t>
      </w:r>
      <w:r w:rsidR="00622968" w:rsidRPr="00314D65">
        <w:rPr>
          <w:rFonts w:ascii="Calibri" w:hAnsi="Calibri"/>
          <w:b/>
          <w:bCs/>
          <w:sz w:val="28"/>
          <w:szCs w:val="28"/>
        </w:rPr>
        <w:t xml:space="preserve"> </w:t>
      </w:r>
      <w:r w:rsidR="00E90C41" w:rsidRPr="00314D65">
        <w:rPr>
          <w:rFonts w:ascii="Calibri" w:hAnsi="Calibri"/>
          <w:b/>
          <w:bCs/>
          <w:sz w:val="28"/>
          <w:szCs w:val="28"/>
        </w:rPr>
        <w:t>2019</w:t>
      </w:r>
      <w:r w:rsidR="00622968" w:rsidRPr="00314D65">
        <w:rPr>
          <w:rFonts w:ascii="Calibri" w:hAnsi="Calibri"/>
          <w:b/>
          <w:bCs/>
          <w:sz w:val="28"/>
          <w:szCs w:val="28"/>
        </w:rPr>
        <w:t xml:space="preserve"> </w:t>
      </w:r>
      <w:r w:rsidR="00AC0F28" w:rsidRPr="00314D65">
        <w:rPr>
          <w:rFonts w:ascii="Calibri" w:hAnsi="Calibri"/>
          <w:b/>
          <w:bCs/>
          <w:sz w:val="28"/>
          <w:szCs w:val="28"/>
        </w:rPr>
        <w:t>r.</w:t>
      </w:r>
    </w:p>
    <w:p w14:paraId="551C1891" w14:textId="4F3D2026" w:rsidR="00AC0F28" w:rsidRPr="00314D65" w:rsidRDefault="00B92985" w:rsidP="00781BF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/>
          <w:b/>
          <w:bCs/>
        </w:rPr>
      </w:pPr>
      <w:r w:rsidRPr="00314D65">
        <w:rPr>
          <w:rFonts w:ascii="Calibri" w:hAnsi="Calibri"/>
          <w:b/>
          <w:bCs/>
        </w:rPr>
        <w:t>w</w:t>
      </w:r>
      <w:r w:rsidR="00622968" w:rsidRPr="00314D65">
        <w:rPr>
          <w:rFonts w:ascii="Calibri" w:hAnsi="Calibri"/>
          <w:b/>
          <w:bCs/>
        </w:rPr>
        <w:t xml:space="preserve"> </w:t>
      </w:r>
      <w:r w:rsidRPr="00314D65">
        <w:rPr>
          <w:rFonts w:ascii="Calibri" w:hAnsi="Calibri"/>
          <w:b/>
          <w:bCs/>
        </w:rPr>
        <w:t>sprawie</w:t>
      </w:r>
      <w:r w:rsidR="00622968" w:rsidRPr="00314D65">
        <w:rPr>
          <w:rFonts w:ascii="Calibri" w:hAnsi="Calibri"/>
          <w:b/>
          <w:bCs/>
        </w:rPr>
        <w:t xml:space="preserve"> </w:t>
      </w:r>
      <w:r w:rsidR="00AC0F28" w:rsidRPr="00314D65">
        <w:rPr>
          <w:rFonts w:ascii="Calibri" w:hAnsi="Calibri"/>
          <w:b/>
          <w:bCs/>
        </w:rPr>
        <w:t>Regulaminu</w:t>
      </w:r>
      <w:r w:rsidR="00622968" w:rsidRPr="00314D65">
        <w:rPr>
          <w:rFonts w:ascii="Calibri" w:hAnsi="Calibri"/>
          <w:b/>
          <w:bCs/>
        </w:rPr>
        <w:t xml:space="preserve"> </w:t>
      </w:r>
      <w:r w:rsidR="00AC0F28" w:rsidRPr="00314D65">
        <w:rPr>
          <w:rFonts w:ascii="Calibri" w:hAnsi="Calibri"/>
          <w:b/>
          <w:bCs/>
        </w:rPr>
        <w:t>przyznawania</w:t>
      </w:r>
      <w:r w:rsidR="00622968" w:rsidRPr="00314D65">
        <w:rPr>
          <w:rFonts w:ascii="Calibri" w:hAnsi="Calibri"/>
          <w:b/>
          <w:bCs/>
        </w:rPr>
        <w:t xml:space="preserve"> </w:t>
      </w:r>
      <w:r w:rsidR="00AC0F28" w:rsidRPr="00314D65">
        <w:rPr>
          <w:rFonts w:ascii="Calibri" w:hAnsi="Calibri"/>
          <w:b/>
          <w:bCs/>
        </w:rPr>
        <w:t>nauczycielom</w:t>
      </w:r>
      <w:r w:rsidR="00622968" w:rsidRPr="00314D65">
        <w:rPr>
          <w:rFonts w:ascii="Calibri" w:hAnsi="Calibri"/>
          <w:b/>
          <w:bCs/>
        </w:rPr>
        <w:t xml:space="preserve"> </w:t>
      </w:r>
      <w:r w:rsidR="00AC0F28" w:rsidRPr="00314D65">
        <w:rPr>
          <w:rFonts w:ascii="Calibri" w:hAnsi="Calibri"/>
          <w:b/>
          <w:bCs/>
        </w:rPr>
        <w:t>akademickim</w:t>
      </w:r>
      <w:r w:rsidR="00622968" w:rsidRPr="00314D65">
        <w:rPr>
          <w:rFonts w:ascii="Calibri" w:hAnsi="Calibri"/>
          <w:b/>
          <w:bCs/>
        </w:rPr>
        <w:t xml:space="preserve"> </w:t>
      </w:r>
      <w:r w:rsidR="00AC0F28" w:rsidRPr="00314D65">
        <w:rPr>
          <w:rFonts w:ascii="Calibri" w:hAnsi="Calibri"/>
          <w:b/>
          <w:bCs/>
        </w:rPr>
        <w:t>nagród</w:t>
      </w:r>
      <w:r w:rsidR="00622968" w:rsidRPr="00314D65">
        <w:rPr>
          <w:rFonts w:ascii="Calibri" w:hAnsi="Calibri"/>
          <w:b/>
          <w:bCs/>
        </w:rPr>
        <w:t xml:space="preserve"> </w:t>
      </w:r>
      <w:r w:rsidR="00AC0F28" w:rsidRPr="00314D65">
        <w:rPr>
          <w:rFonts w:ascii="Calibri" w:hAnsi="Calibri"/>
          <w:b/>
          <w:bCs/>
        </w:rPr>
        <w:t>rektora</w:t>
      </w:r>
      <w:r w:rsidR="00622968" w:rsidRPr="00314D65">
        <w:rPr>
          <w:rFonts w:ascii="Calibri" w:hAnsi="Calibri"/>
          <w:b/>
          <w:bCs/>
        </w:rPr>
        <w:t xml:space="preserve"> </w:t>
      </w:r>
      <w:r w:rsidR="00AF58D8" w:rsidRPr="00314D65">
        <w:rPr>
          <w:rFonts w:ascii="Calibri" w:hAnsi="Calibri"/>
          <w:b/>
          <w:bCs/>
        </w:rPr>
        <w:br/>
      </w:r>
      <w:r w:rsidR="00AC0F28" w:rsidRPr="00314D65">
        <w:rPr>
          <w:rFonts w:ascii="Calibri" w:hAnsi="Calibri"/>
          <w:b/>
          <w:bCs/>
        </w:rPr>
        <w:t>za</w:t>
      </w:r>
      <w:r w:rsidR="00622968" w:rsidRPr="00314D65">
        <w:rPr>
          <w:rFonts w:ascii="Calibri" w:hAnsi="Calibri"/>
          <w:b/>
          <w:bCs/>
        </w:rPr>
        <w:t xml:space="preserve"> </w:t>
      </w:r>
      <w:r w:rsidR="00AC0F28" w:rsidRPr="00314D65">
        <w:rPr>
          <w:rFonts w:ascii="Calibri" w:hAnsi="Calibri"/>
          <w:b/>
          <w:bCs/>
        </w:rPr>
        <w:t>osiągnięcia</w:t>
      </w:r>
      <w:r w:rsidR="00622968" w:rsidRPr="00314D65">
        <w:rPr>
          <w:rFonts w:ascii="Calibri" w:hAnsi="Calibri"/>
          <w:b/>
          <w:bCs/>
        </w:rPr>
        <w:t xml:space="preserve"> </w:t>
      </w:r>
      <w:r w:rsidR="00E80461" w:rsidRPr="00314D65">
        <w:rPr>
          <w:rFonts w:ascii="Calibri" w:hAnsi="Calibri"/>
          <w:b/>
          <w:bCs/>
        </w:rPr>
        <w:t>w</w:t>
      </w:r>
      <w:r w:rsidR="00622968" w:rsidRPr="00314D65">
        <w:rPr>
          <w:rFonts w:ascii="Calibri" w:hAnsi="Calibri"/>
          <w:b/>
          <w:bCs/>
        </w:rPr>
        <w:t xml:space="preserve"> </w:t>
      </w:r>
      <w:r w:rsidR="00E80461" w:rsidRPr="00314D65">
        <w:rPr>
          <w:rFonts w:ascii="Calibri" w:hAnsi="Calibri"/>
          <w:b/>
          <w:bCs/>
        </w:rPr>
        <w:t>pracy</w:t>
      </w:r>
      <w:r w:rsidR="00622968" w:rsidRPr="00314D65">
        <w:rPr>
          <w:rFonts w:ascii="Calibri" w:hAnsi="Calibri"/>
          <w:b/>
          <w:bCs/>
        </w:rPr>
        <w:t xml:space="preserve"> </w:t>
      </w:r>
      <w:r w:rsidR="00E80461" w:rsidRPr="00314D65">
        <w:rPr>
          <w:rFonts w:ascii="Calibri" w:hAnsi="Calibri"/>
          <w:b/>
          <w:bCs/>
        </w:rPr>
        <w:t>zawodowej</w:t>
      </w:r>
    </w:p>
    <w:p w14:paraId="126F0A1E" w14:textId="4B1E09B0" w:rsidR="00AC0F28" w:rsidRPr="00B11420" w:rsidRDefault="00AC0F28" w:rsidP="00781BF0">
      <w:pPr>
        <w:autoSpaceDE w:val="0"/>
        <w:autoSpaceDN w:val="0"/>
        <w:adjustRightInd w:val="0"/>
        <w:spacing w:before="240" w:line="360" w:lineRule="auto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Na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podstawie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art.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A41D7" w:rsidRPr="00B11420">
        <w:rPr>
          <w:rFonts w:ascii="Calibri" w:hAnsi="Calibri"/>
          <w:color w:val="000000" w:themeColor="text1"/>
        </w:rPr>
        <w:t>23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A41D7"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A41D7" w:rsidRPr="00B11420">
        <w:rPr>
          <w:rFonts w:ascii="Calibri" w:hAnsi="Calibri"/>
          <w:color w:val="000000" w:themeColor="text1"/>
        </w:rPr>
        <w:t>związku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A41D7" w:rsidRPr="00B11420">
        <w:rPr>
          <w:rFonts w:ascii="Calibri" w:hAnsi="Calibri"/>
          <w:color w:val="000000" w:themeColor="text1"/>
        </w:rPr>
        <w:t>z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A41D7" w:rsidRPr="00B11420">
        <w:rPr>
          <w:rFonts w:ascii="Calibri" w:hAnsi="Calibri"/>
          <w:color w:val="000000" w:themeColor="text1"/>
        </w:rPr>
        <w:t>art.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1</w:t>
      </w:r>
      <w:r w:rsidR="00882AED" w:rsidRPr="00B11420">
        <w:rPr>
          <w:rFonts w:ascii="Calibri" w:hAnsi="Calibri"/>
          <w:color w:val="000000" w:themeColor="text1"/>
        </w:rPr>
        <w:t>4</w:t>
      </w:r>
      <w:r w:rsidRPr="00B11420">
        <w:rPr>
          <w:rFonts w:ascii="Calibri" w:hAnsi="Calibri"/>
          <w:color w:val="000000" w:themeColor="text1"/>
        </w:rPr>
        <w:t>5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ust.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882AED" w:rsidRPr="00B11420">
        <w:rPr>
          <w:rFonts w:ascii="Calibri" w:hAnsi="Calibri"/>
          <w:color w:val="000000" w:themeColor="text1"/>
        </w:rPr>
        <w:t>1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ustawy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dnia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E80461" w:rsidRPr="00B11420">
        <w:rPr>
          <w:rFonts w:ascii="Calibri" w:hAnsi="Calibri"/>
          <w:color w:val="000000" w:themeColor="text1"/>
        </w:rPr>
        <w:t>20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E80461" w:rsidRPr="00B11420">
        <w:rPr>
          <w:rFonts w:ascii="Calibri" w:hAnsi="Calibri"/>
          <w:color w:val="000000" w:themeColor="text1"/>
        </w:rPr>
        <w:t>lipca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20</w:t>
      </w:r>
      <w:r w:rsidR="00882AED" w:rsidRPr="00B11420">
        <w:rPr>
          <w:rFonts w:ascii="Calibri" w:hAnsi="Calibri"/>
          <w:color w:val="000000" w:themeColor="text1"/>
        </w:rPr>
        <w:t>18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r.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Prawo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</w:t>
      </w:r>
      <w:r w:rsidR="00A42E4F" w:rsidRPr="00B11420">
        <w:rPr>
          <w:rFonts w:ascii="Calibri" w:hAnsi="Calibri"/>
          <w:color w:val="000000" w:themeColor="text1"/>
        </w:rPr>
        <w:t> </w:t>
      </w:r>
      <w:r w:rsidRPr="00B11420">
        <w:rPr>
          <w:rFonts w:ascii="Calibri" w:hAnsi="Calibri"/>
          <w:color w:val="000000" w:themeColor="text1"/>
        </w:rPr>
        <w:t>szkolnictwie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wyższym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882AED" w:rsidRPr="00B11420">
        <w:rPr>
          <w:rFonts w:ascii="Calibri" w:hAnsi="Calibri"/>
          <w:color w:val="000000" w:themeColor="text1"/>
        </w:rPr>
        <w:t>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882AED" w:rsidRPr="00B11420">
        <w:rPr>
          <w:rFonts w:ascii="Calibri" w:hAnsi="Calibri"/>
          <w:color w:val="000000" w:themeColor="text1"/>
        </w:rPr>
        <w:t>nauce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(Dz.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U.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poz.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882AED" w:rsidRPr="00B11420">
        <w:rPr>
          <w:rFonts w:ascii="Calibri" w:hAnsi="Calibri"/>
          <w:color w:val="000000" w:themeColor="text1"/>
        </w:rPr>
        <w:t>1668)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E80461" w:rsidRPr="00B11420">
        <w:rPr>
          <w:rFonts w:ascii="Calibri" w:hAnsi="Calibri"/>
          <w:color w:val="000000" w:themeColor="text1"/>
        </w:rPr>
        <w:t>zarządza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E80461" w:rsidRPr="00B11420">
        <w:rPr>
          <w:rFonts w:ascii="Calibri" w:hAnsi="Calibri"/>
          <w:color w:val="000000" w:themeColor="text1"/>
        </w:rPr>
        <w:t>się,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E80461" w:rsidRPr="00B11420">
        <w:rPr>
          <w:rFonts w:ascii="Calibri" w:hAnsi="Calibri"/>
          <w:color w:val="000000" w:themeColor="text1"/>
        </w:rPr>
        <w:t>co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E80461" w:rsidRPr="00B11420">
        <w:rPr>
          <w:rFonts w:ascii="Calibri" w:hAnsi="Calibri"/>
          <w:color w:val="000000" w:themeColor="text1"/>
        </w:rPr>
        <w:t>następuje</w:t>
      </w:r>
      <w:r w:rsidRPr="00B11420">
        <w:rPr>
          <w:rFonts w:ascii="Calibri" w:hAnsi="Calibri"/>
          <w:color w:val="000000" w:themeColor="text1"/>
        </w:rPr>
        <w:t>:</w:t>
      </w:r>
    </w:p>
    <w:p w14:paraId="69CCBC39" w14:textId="40A6692F" w:rsidR="00AC0F28" w:rsidRPr="00B11420" w:rsidRDefault="00AC0F28" w:rsidP="00781BF0">
      <w:pPr>
        <w:pStyle w:val="paragraf"/>
        <w:rPr>
          <w:szCs w:val="24"/>
        </w:rPr>
      </w:pPr>
    </w:p>
    <w:p w14:paraId="6E5DC24D" w14:textId="62ACE615" w:rsidR="00AC0F28" w:rsidRPr="00B11420" w:rsidRDefault="00E80461" w:rsidP="00781BF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Wprowadza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się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C0F28" w:rsidRPr="00B11420">
        <w:rPr>
          <w:rFonts w:ascii="Calibri" w:hAnsi="Calibri"/>
          <w:color w:val="000000" w:themeColor="text1"/>
        </w:rPr>
        <w:t>Regulamin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C0F28" w:rsidRPr="00B11420">
        <w:rPr>
          <w:rFonts w:ascii="Calibri" w:hAnsi="Calibri"/>
          <w:color w:val="000000" w:themeColor="text1"/>
        </w:rPr>
        <w:t>przyznawania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C0F28" w:rsidRPr="00B11420">
        <w:rPr>
          <w:rFonts w:ascii="Calibri" w:hAnsi="Calibri"/>
          <w:color w:val="000000" w:themeColor="text1"/>
        </w:rPr>
        <w:t>n</w:t>
      </w:r>
      <w:r w:rsidR="006153BE" w:rsidRPr="00B11420">
        <w:rPr>
          <w:rFonts w:ascii="Calibri" w:hAnsi="Calibri"/>
          <w:color w:val="000000" w:themeColor="text1"/>
        </w:rPr>
        <w:t>auczycielom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6153BE" w:rsidRPr="00B11420">
        <w:rPr>
          <w:rFonts w:ascii="Calibri" w:hAnsi="Calibri"/>
          <w:color w:val="000000" w:themeColor="text1"/>
        </w:rPr>
        <w:t>akademickim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6153BE" w:rsidRPr="00B11420">
        <w:rPr>
          <w:rFonts w:ascii="Calibri" w:hAnsi="Calibri"/>
          <w:color w:val="000000" w:themeColor="text1"/>
        </w:rPr>
        <w:t>nagród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6153BE" w:rsidRPr="00B11420">
        <w:rPr>
          <w:rFonts w:ascii="Calibri" w:hAnsi="Calibri"/>
          <w:color w:val="000000" w:themeColor="text1"/>
        </w:rPr>
        <w:t>r</w:t>
      </w:r>
      <w:r w:rsidR="00AC0F28" w:rsidRPr="00B11420">
        <w:rPr>
          <w:rFonts w:ascii="Calibri" w:hAnsi="Calibri"/>
          <w:color w:val="000000" w:themeColor="text1"/>
        </w:rPr>
        <w:t>ektora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C0F28"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C0F28" w:rsidRPr="00B11420">
        <w:rPr>
          <w:rFonts w:ascii="Calibri" w:hAnsi="Calibri"/>
          <w:color w:val="000000" w:themeColor="text1"/>
        </w:rPr>
        <w:t>osiągnięcia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pracy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zawodowej</w:t>
      </w:r>
      <w:r w:rsidR="002E7EC3" w:rsidRPr="00B11420">
        <w:rPr>
          <w:rFonts w:ascii="Calibri" w:hAnsi="Calibri"/>
          <w:color w:val="000000" w:themeColor="text1"/>
        </w:rPr>
        <w:t>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E7EC3" w:rsidRPr="00B11420">
        <w:rPr>
          <w:rFonts w:ascii="Calibri" w:hAnsi="Calibri"/>
          <w:color w:val="000000" w:themeColor="text1"/>
        </w:rPr>
        <w:t>który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C0F28" w:rsidRPr="00B11420">
        <w:rPr>
          <w:rFonts w:ascii="Calibri" w:hAnsi="Calibri"/>
          <w:color w:val="000000" w:themeColor="text1"/>
        </w:rPr>
        <w:t>stanowi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C0F28" w:rsidRPr="00B11420">
        <w:rPr>
          <w:rFonts w:ascii="Calibri" w:hAnsi="Calibri"/>
          <w:color w:val="000000" w:themeColor="text1"/>
        </w:rPr>
        <w:t>załącznik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C0F28" w:rsidRPr="00B11420">
        <w:rPr>
          <w:rFonts w:ascii="Calibri" w:hAnsi="Calibri"/>
          <w:color w:val="000000" w:themeColor="text1"/>
        </w:rPr>
        <w:t>do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C0F28" w:rsidRPr="00B11420">
        <w:rPr>
          <w:rFonts w:ascii="Calibri" w:hAnsi="Calibri"/>
          <w:color w:val="000000" w:themeColor="text1"/>
        </w:rPr>
        <w:t>niniejsze</w:t>
      </w:r>
      <w:r w:rsidRPr="00B11420">
        <w:rPr>
          <w:rFonts w:ascii="Calibri" w:hAnsi="Calibri"/>
          <w:color w:val="000000" w:themeColor="text1"/>
        </w:rPr>
        <w:t>go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A41D7" w:rsidRPr="00B11420">
        <w:rPr>
          <w:rFonts w:ascii="Calibri" w:hAnsi="Calibri"/>
          <w:color w:val="000000" w:themeColor="text1"/>
        </w:rPr>
        <w:t>zarządzenia</w:t>
      </w:r>
      <w:r w:rsidR="005F1765" w:rsidRPr="00B11420">
        <w:rPr>
          <w:rFonts w:ascii="Calibri" w:hAnsi="Calibri"/>
          <w:color w:val="000000" w:themeColor="text1"/>
        </w:rPr>
        <w:t>.</w:t>
      </w:r>
    </w:p>
    <w:p w14:paraId="1DF3FDE2" w14:textId="183506A2" w:rsidR="00AC0F28" w:rsidRPr="00B11420" w:rsidRDefault="00AC0F28" w:rsidP="00781BF0">
      <w:pPr>
        <w:pStyle w:val="paragraf"/>
        <w:rPr>
          <w:szCs w:val="24"/>
        </w:rPr>
      </w:pPr>
    </w:p>
    <w:p w14:paraId="345F8EF5" w14:textId="252FAD03" w:rsidR="00AC0F28" w:rsidRPr="00B11420" w:rsidRDefault="00AA41D7" w:rsidP="00781BF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Zarządzenie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C0F28" w:rsidRPr="00B11420">
        <w:rPr>
          <w:rFonts w:ascii="Calibri" w:hAnsi="Calibri"/>
          <w:color w:val="000000" w:themeColor="text1"/>
        </w:rPr>
        <w:t>wchodzi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C0F28"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C0F28" w:rsidRPr="00B11420">
        <w:rPr>
          <w:rFonts w:ascii="Calibri" w:hAnsi="Calibri"/>
          <w:color w:val="000000" w:themeColor="text1"/>
        </w:rPr>
        <w:t>życie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C0F28" w:rsidRPr="00B11420">
        <w:rPr>
          <w:rFonts w:ascii="Calibri" w:hAnsi="Calibri"/>
          <w:color w:val="000000" w:themeColor="text1"/>
        </w:rPr>
        <w:t>z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C0F28" w:rsidRPr="00B11420">
        <w:rPr>
          <w:rFonts w:ascii="Calibri" w:hAnsi="Calibri"/>
          <w:color w:val="000000" w:themeColor="text1"/>
        </w:rPr>
        <w:t>dniem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podpisania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</w:p>
    <w:p w14:paraId="490436A6" w14:textId="727BA6E0" w:rsidR="005D2F66" w:rsidRPr="00B11420" w:rsidRDefault="00AC0F28" w:rsidP="00A42E4F">
      <w:pPr>
        <w:autoSpaceDE w:val="0"/>
        <w:autoSpaceDN w:val="0"/>
        <w:adjustRightInd w:val="0"/>
        <w:spacing w:line="720" w:lineRule="auto"/>
        <w:ind w:left="3969"/>
        <w:jc w:val="center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Rektor</w:t>
      </w:r>
      <w:r w:rsidR="00AF58D8" w:rsidRPr="00B11420">
        <w:rPr>
          <w:rFonts w:ascii="Calibri" w:hAnsi="Calibri"/>
          <w:color w:val="000000" w:themeColor="text1"/>
        </w:rPr>
        <w:br/>
      </w:r>
      <w:r w:rsidRPr="00B11420">
        <w:rPr>
          <w:rFonts w:ascii="Calibri" w:hAnsi="Calibri"/>
          <w:color w:val="000000" w:themeColor="text1"/>
        </w:rPr>
        <w:t>dr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hab.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in</w:t>
      </w:r>
      <w:r w:rsidRPr="00B11420">
        <w:rPr>
          <w:rFonts w:ascii="Calibri" w:eastAsia="TimesNewRoman" w:hAnsi="Calibri"/>
          <w:color w:val="000000" w:themeColor="text1"/>
        </w:rPr>
        <w:t>ż</w:t>
      </w:r>
      <w:r w:rsidRPr="00B11420">
        <w:rPr>
          <w:rFonts w:ascii="Calibri" w:hAnsi="Calibri"/>
          <w:color w:val="000000" w:themeColor="text1"/>
        </w:rPr>
        <w:t>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Jacek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Wróbel,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prof.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ZUT</w:t>
      </w:r>
    </w:p>
    <w:p w14:paraId="41B14A95" w14:textId="77777777" w:rsidR="00417E8A" w:rsidRPr="00B11420" w:rsidRDefault="00417E8A" w:rsidP="00AF58D8">
      <w:pPr>
        <w:spacing w:line="360" w:lineRule="auto"/>
        <w:rPr>
          <w:rFonts w:ascii="Calibri" w:hAnsi="Calibri"/>
          <w:bCs/>
          <w:color w:val="000000" w:themeColor="text1"/>
        </w:rPr>
        <w:sectPr w:rsidR="00417E8A" w:rsidRPr="00B11420" w:rsidSect="00417E8A">
          <w:footerReference w:type="default" r:id="rId8"/>
          <w:pgSz w:w="11906" w:h="16838"/>
          <w:pgMar w:top="851" w:right="851" w:bottom="567" w:left="1418" w:header="709" w:footer="397" w:gutter="0"/>
          <w:pgNumType w:start="0"/>
          <w:cols w:space="708"/>
          <w:titlePg/>
          <w:docGrid w:linePitch="360"/>
        </w:sectPr>
      </w:pPr>
    </w:p>
    <w:p w14:paraId="5CF834B7" w14:textId="055176B8" w:rsidR="00AC0F28" w:rsidRPr="00B11420" w:rsidRDefault="002C25E2" w:rsidP="00781BF0">
      <w:pPr>
        <w:autoSpaceDE w:val="0"/>
        <w:autoSpaceDN w:val="0"/>
        <w:adjustRightInd w:val="0"/>
        <w:spacing w:line="360" w:lineRule="auto"/>
        <w:ind w:left="3828"/>
        <w:jc w:val="right"/>
        <w:rPr>
          <w:rFonts w:ascii="Calibri" w:hAnsi="Calibri"/>
          <w:bCs/>
          <w:color w:val="000000" w:themeColor="text1"/>
          <w:sz w:val="20"/>
          <w:szCs w:val="20"/>
        </w:rPr>
      </w:pPr>
      <w:r w:rsidRPr="00B11420">
        <w:rPr>
          <w:rFonts w:ascii="Calibri" w:hAnsi="Calibri"/>
          <w:bCs/>
          <w:color w:val="000000" w:themeColor="text1"/>
          <w:sz w:val="20"/>
          <w:szCs w:val="20"/>
        </w:rPr>
        <w:lastRenderedPageBreak/>
        <w:t>Załącznik</w:t>
      </w:r>
      <w:r w:rsidR="00781BF0" w:rsidRPr="00B11420">
        <w:rPr>
          <w:rFonts w:ascii="Calibri" w:hAnsi="Calibri"/>
          <w:bCs/>
          <w:color w:val="000000" w:themeColor="text1"/>
          <w:sz w:val="20"/>
          <w:szCs w:val="20"/>
        </w:rPr>
        <w:br/>
      </w:r>
      <w:r w:rsidRPr="00B11420">
        <w:rPr>
          <w:rFonts w:ascii="Calibri" w:hAnsi="Calibri"/>
          <w:bCs/>
          <w:color w:val="000000" w:themeColor="text1"/>
          <w:sz w:val="20"/>
          <w:szCs w:val="20"/>
        </w:rPr>
        <w:t>do</w:t>
      </w:r>
      <w:r w:rsidR="00622968" w:rsidRPr="00B11420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 w:rsidR="00B96A1D" w:rsidRPr="00B11420">
        <w:rPr>
          <w:rFonts w:ascii="Calibri" w:hAnsi="Calibri"/>
          <w:bCs/>
          <w:color w:val="000000" w:themeColor="text1"/>
          <w:sz w:val="20"/>
          <w:szCs w:val="20"/>
        </w:rPr>
        <w:t>zarządzenia</w:t>
      </w:r>
      <w:r w:rsidR="00622968" w:rsidRPr="00B11420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 w:rsidR="00B96A1D" w:rsidRPr="00B11420">
        <w:rPr>
          <w:rFonts w:ascii="Calibri" w:hAnsi="Calibri"/>
          <w:bCs/>
          <w:color w:val="000000" w:themeColor="text1"/>
          <w:sz w:val="20"/>
          <w:szCs w:val="20"/>
        </w:rPr>
        <w:t>nr</w:t>
      </w:r>
      <w:r w:rsidR="00622968" w:rsidRPr="00B11420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 w:rsidR="00B96A1D" w:rsidRPr="00B11420">
        <w:rPr>
          <w:rFonts w:ascii="Calibri" w:hAnsi="Calibri"/>
          <w:bCs/>
          <w:color w:val="000000" w:themeColor="text1"/>
          <w:sz w:val="20"/>
          <w:szCs w:val="20"/>
        </w:rPr>
        <w:t>6</w:t>
      </w:r>
      <w:r w:rsidR="00622968" w:rsidRPr="00B11420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 w:rsidR="00FC79A8" w:rsidRPr="00B11420">
        <w:rPr>
          <w:rFonts w:ascii="Calibri" w:hAnsi="Calibri"/>
          <w:bCs/>
          <w:color w:val="000000" w:themeColor="text1"/>
          <w:sz w:val="20"/>
          <w:szCs w:val="20"/>
        </w:rPr>
        <w:t>R</w:t>
      </w:r>
      <w:r w:rsidRPr="00B11420">
        <w:rPr>
          <w:rFonts w:ascii="Calibri" w:hAnsi="Calibri"/>
          <w:bCs/>
          <w:color w:val="000000" w:themeColor="text1"/>
          <w:sz w:val="20"/>
          <w:szCs w:val="20"/>
        </w:rPr>
        <w:t>e</w:t>
      </w:r>
      <w:r w:rsidR="00DC1155" w:rsidRPr="00B11420">
        <w:rPr>
          <w:rFonts w:ascii="Calibri" w:hAnsi="Calibri"/>
          <w:bCs/>
          <w:color w:val="000000" w:themeColor="text1"/>
          <w:sz w:val="20"/>
          <w:szCs w:val="20"/>
        </w:rPr>
        <w:t>k</w:t>
      </w:r>
      <w:r w:rsidRPr="00B11420">
        <w:rPr>
          <w:rFonts w:ascii="Calibri" w:hAnsi="Calibri"/>
          <w:bCs/>
          <w:color w:val="000000" w:themeColor="text1"/>
          <w:sz w:val="20"/>
          <w:szCs w:val="20"/>
        </w:rPr>
        <w:t>t</w:t>
      </w:r>
      <w:r w:rsidR="00DC1155" w:rsidRPr="00B11420">
        <w:rPr>
          <w:rFonts w:ascii="Calibri" w:hAnsi="Calibri"/>
          <w:bCs/>
          <w:color w:val="000000" w:themeColor="text1"/>
          <w:sz w:val="20"/>
          <w:szCs w:val="20"/>
        </w:rPr>
        <w:t>ora</w:t>
      </w:r>
      <w:r w:rsidR="00622968" w:rsidRPr="00B11420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 w:rsidRPr="00B11420">
        <w:rPr>
          <w:rFonts w:ascii="Calibri" w:hAnsi="Calibri"/>
          <w:bCs/>
          <w:color w:val="000000" w:themeColor="text1"/>
          <w:sz w:val="20"/>
          <w:szCs w:val="20"/>
        </w:rPr>
        <w:t>ZUT</w:t>
      </w:r>
      <w:r w:rsidR="00622968" w:rsidRPr="00B11420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 w:rsidR="00BA7085" w:rsidRPr="00B11420">
        <w:rPr>
          <w:rFonts w:ascii="Calibri" w:hAnsi="Calibri"/>
          <w:bCs/>
          <w:color w:val="000000" w:themeColor="text1"/>
          <w:sz w:val="20"/>
          <w:szCs w:val="20"/>
        </w:rPr>
        <w:t>z</w:t>
      </w:r>
      <w:r w:rsidR="00622968" w:rsidRPr="00B11420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 w:rsidR="00BA7085" w:rsidRPr="00B11420">
        <w:rPr>
          <w:rFonts w:ascii="Calibri" w:hAnsi="Calibri"/>
          <w:bCs/>
          <w:color w:val="000000" w:themeColor="text1"/>
          <w:sz w:val="20"/>
          <w:szCs w:val="20"/>
        </w:rPr>
        <w:t>dnia</w:t>
      </w:r>
      <w:r w:rsidR="00622968" w:rsidRPr="00B11420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 w:rsidR="00B96A1D" w:rsidRPr="00B11420">
        <w:rPr>
          <w:rFonts w:ascii="Calibri" w:hAnsi="Calibri"/>
          <w:bCs/>
          <w:color w:val="000000" w:themeColor="text1"/>
          <w:sz w:val="20"/>
          <w:szCs w:val="20"/>
        </w:rPr>
        <w:t>30</w:t>
      </w:r>
      <w:r w:rsidR="00622968" w:rsidRPr="00B11420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 w:rsidR="00E90C41" w:rsidRPr="00B11420">
        <w:rPr>
          <w:rFonts w:ascii="Calibri" w:hAnsi="Calibri"/>
          <w:bCs/>
          <w:color w:val="000000" w:themeColor="text1"/>
          <w:sz w:val="20"/>
          <w:szCs w:val="20"/>
        </w:rPr>
        <w:t>stycznia</w:t>
      </w:r>
      <w:r w:rsidR="00622968" w:rsidRPr="00B11420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 w:rsidR="00BA7085" w:rsidRPr="00B11420">
        <w:rPr>
          <w:rFonts w:ascii="Calibri" w:hAnsi="Calibri"/>
          <w:bCs/>
          <w:color w:val="000000" w:themeColor="text1"/>
          <w:sz w:val="20"/>
          <w:szCs w:val="20"/>
        </w:rPr>
        <w:t>201</w:t>
      </w:r>
      <w:r w:rsidR="00E90C41" w:rsidRPr="00B11420">
        <w:rPr>
          <w:rFonts w:ascii="Calibri" w:hAnsi="Calibri"/>
          <w:bCs/>
          <w:color w:val="000000" w:themeColor="text1"/>
          <w:sz w:val="20"/>
          <w:szCs w:val="20"/>
        </w:rPr>
        <w:t>9</w:t>
      </w:r>
      <w:r w:rsidR="00622968" w:rsidRPr="00B11420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 w:rsidR="00BA7085" w:rsidRPr="00B11420">
        <w:rPr>
          <w:rFonts w:ascii="Calibri" w:hAnsi="Calibri"/>
          <w:bCs/>
          <w:color w:val="000000" w:themeColor="text1"/>
          <w:sz w:val="20"/>
          <w:szCs w:val="20"/>
        </w:rPr>
        <w:t>r.</w:t>
      </w:r>
    </w:p>
    <w:p w14:paraId="35675C2E" w14:textId="0FEBD8EB" w:rsidR="005D2F66" w:rsidRPr="00B11420" w:rsidRDefault="00025F26" w:rsidP="005C5CC7">
      <w:pPr>
        <w:autoSpaceDE w:val="0"/>
        <w:autoSpaceDN w:val="0"/>
        <w:adjustRightInd w:val="0"/>
        <w:spacing w:before="240" w:line="360" w:lineRule="auto"/>
        <w:jc w:val="center"/>
        <w:outlineLvl w:val="0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B11420">
        <w:rPr>
          <w:rFonts w:ascii="Calibri" w:hAnsi="Calibri"/>
          <w:b/>
          <w:bCs/>
          <w:color w:val="000000" w:themeColor="text1"/>
          <w:sz w:val="28"/>
          <w:szCs w:val="28"/>
        </w:rPr>
        <w:t>Regulamin</w:t>
      </w:r>
      <w:r w:rsidR="00781BF0" w:rsidRPr="00B11420">
        <w:rPr>
          <w:rFonts w:ascii="Calibri" w:hAnsi="Calibri"/>
          <w:b/>
          <w:bCs/>
          <w:color w:val="000000" w:themeColor="text1"/>
          <w:sz w:val="28"/>
          <w:szCs w:val="28"/>
        </w:rPr>
        <w:br/>
      </w:r>
      <w:r w:rsidR="005D2F66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>przyznawania</w:t>
      </w:r>
      <w:r w:rsidR="00622968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5D2F66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>nauczycielom</w:t>
      </w:r>
      <w:r w:rsidR="00622968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5D2F66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>akademickim</w:t>
      </w:r>
      <w:r w:rsidR="00622968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5D2F66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>nagród</w:t>
      </w:r>
      <w:r w:rsidR="00622968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230B22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>r</w:t>
      </w:r>
      <w:r w:rsidR="005D2F66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>ektora</w:t>
      </w:r>
      <w:r w:rsidR="00781BF0" w:rsidRPr="00B11420">
        <w:rPr>
          <w:rFonts w:ascii="Calibri" w:hAnsi="Calibri"/>
          <w:b/>
          <w:bCs/>
          <w:color w:val="000000" w:themeColor="text1"/>
          <w:sz w:val="28"/>
          <w:szCs w:val="28"/>
        </w:rPr>
        <w:br/>
      </w:r>
      <w:r w:rsidR="005D2F66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>za</w:t>
      </w:r>
      <w:r w:rsidR="00622968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5D2F66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>osiągnięcia</w:t>
      </w:r>
      <w:r w:rsidR="00622968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1B7F77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>w</w:t>
      </w:r>
      <w:r w:rsidR="00622968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1B7F77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>pracy</w:t>
      </w:r>
      <w:r w:rsidR="00622968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1B7F77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>zawodowej</w:t>
      </w:r>
      <w:r w:rsidR="00622968" w:rsidRPr="00B11420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</w:p>
    <w:p w14:paraId="594814E5" w14:textId="04198071" w:rsidR="005D2F66" w:rsidRPr="00B11420" w:rsidRDefault="00EF62CC" w:rsidP="00AF58D8">
      <w:pPr>
        <w:pStyle w:val="Nagwek2"/>
        <w:spacing w:before="240" w:after="120" w:line="360" w:lineRule="auto"/>
        <w:jc w:val="center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Postanowienia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ogólne</w:t>
      </w:r>
    </w:p>
    <w:p w14:paraId="3D567A45" w14:textId="066EAFB1" w:rsidR="005D2F66" w:rsidRPr="00B11420" w:rsidRDefault="005D2F66" w:rsidP="00336F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360"/>
        <w:jc w:val="center"/>
        <w:outlineLvl w:val="2"/>
        <w:rPr>
          <w:b/>
          <w:bCs/>
          <w:color w:val="000000" w:themeColor="text1"/>
          <w:sz w:val="24"/>
          <w:szCs w:val="24"/>
        </w:rPr>
      </w:pPr>
    </w:p>
    <w:p w14:paraId="399D842E" w14:textId="35F10F10" w:rsidR="006B63FE" w:rsidRPr="00B11420" w:rsidRDefault="006B63FE" w:rsidP="00E360C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Niniejszy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Regulamin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określa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zasady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tryb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przyznawania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nauczycielom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akademickim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nagród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E71787" w:rsidRPr="00B11420">
        <w:rPr>
          <w:rFonts w:ascii="Calibri" w:hAnsi="Calibri"/>
          <w:color w:val="000000" w:themeColor="text1"/>
        </w:rPr>
        <w:t>rektora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1B7F77" w:rsidRPr="00B11420">
        <w:rPr>
          <w:rFonts w:ascii="Calibri" w:hAnsi="Calibri"/>
          <w:bCs/>
          <w:color w:val="000000" w:themeColor="text1"/>
        </w:rPr>
        <w:t>za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1B7F77" w:rsidRPr="00B11420">
        <w:rPr>
          <w:rFonts w:ascii="Calibri" w:hAnsi="Calibri"/>
          <w:bCs/>
          <w:color w:val="000000" w:themeColor="text1"/>
        </w:rPr>
        <w:t>osiągnięcia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1B7F77"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1B7F77" w:rsidRPr="00B11420">
        <w:rPr>
          <w:rFonts w:ascii="Calibri" w:hAnsi="Calibri"/>
          <w:bCs/>
          <w:color w:val="000000" w:themeColor="text1"/>
        </w:rPr>
        <w:t>pracy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1B7F77" w:rsidRPr="00B11420">
        <w:rPr>
          <w:rFonts w:ascii="Calibri" w:hAnsi="Calibri"/>
          <w:bCs/>
          <w:color w:val="000000" w:themeColor="text1"/>
        </w:rPr>
        <w:t>zawodowej</w:t>
      </w:r>
      <w:r w:rsidR="00622968" w:rsidRPr="00B11420">
        <w:rPr>
          <w:rFonts w:ascii="Calibri" w:hAnsi="Calibri"/>
          <w:b/>
          <w:bCs/>
          <w:color w:val="000000" w:themeColor="text1"/>
        </w:rPr>
        <w:t xml:space="preserve"> </w:t>
      </w:r>
      <w:r w:rsidR="001B7F77"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1B7F77" w:rsidRPr="00B11420">
        <w:rPr>
          <w:rFonts w:ascii="Calibri" w:hAnsi="Calibri"/>
          <w:bCs/>
          <w:color w:val="000000" w:themeColor="text1"/>
        </w:rPr>
        <w:t>zakresie</w:t>
      </w:r>
      <w:r w:rsidRPr="00B11420">
        <w:rPr>
          <w:rFonts w:ascii="Calibri" w:hAnsi="Calibri"/>
          <w:color w:val="000000" w:themeColor="text1"/>
        </w:rPr>
        <w:t>:</w:t>
      </w:r>
    </w:p>
    <w:p w14:paraId="6AE4ADC1" w14:textId="3478D854" w:rsidR="00230B22" w:rsidRPr="00B11420" w:rsidRDefault="00AA41D7" w:rsidP="00336F0B">
      <w:pPr>
        <w:numPr>
          <w:ilvl w:val="1"/>
          <w:numId w:val="7"/>
        </w:numPr>
        <w:autoSpaceDE w:val="0"/>
        <w:autoSpaceDN w:val="0"/>
        <w:adjustRightInd w:val="0"/>
        <w:spacing w:before="60" w:line="360" w:lineRule="auto"/>
        <w:ind w:left="567" w:hanging="306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działalności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30B22" w:rsidRPr="00B11420">
        <w:rPr>
          <w:rFonts w:ascii="Calibri" w:hAnsi="Calibri"/>
          <w:color w:val="000000" w:themeColor="text1"/>
        </w:rPr>
        <w:t>naukow</w:t>
      </w:r>
      <w:r w:rsidRPr="00B11420">
        <w:rPr>
          <w:rFonts w:ascii="Calibri" w:hAnsi="Calibri"/>
          <w:color w:val="000000" w:themeColor="text1"/>
        </w:rPr>
        <w:t>ej</w:t>
      </w:r>
      <w:r w:rsidR="00CA2938" w:rsidRPr="00B11420">
        <w:rPr>
          <w:rFonts w:ascii="Calibri" w:hAnsi="Calibri"/>
          <w:color w:val="000000" w:themeColor="text1"/>
        </w:rPr>
        <w:t>;</w:t>
      </w:r>
    </w:p>
    <w:p w14:paraId="61EAA52B" w14:textId="4801EE64" w:rsidR="00230B22" w:rsidRPr="00B11420" w:rsidRDefault="00AA41D7" w:rsidP="00336F0B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567" w:hanging="306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działalności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A2938" w:rsidRPr="00B11420">
        <w:rPr>
          <w:rFonts w:ascii="Calibri" w:hAnsi="Calibri"/>
          <w:color w:val="000000" w:themeColor="text1"/>
        </w:rPr>
        <w:t>dydaktyczn</w:t>
      </w:r>
      <w:r w:rsidRPr="00B11420">
        <w:rPr>
          <w:rFonts w:ascii="Calibri" w:hAnsi="Calibri"/>
          <w:color w:val="000000" w:themeColor="text1"/>
        </w:rPr>
        <w:t>ej</w:t>
      </w:r>
      <w:r w:rsidR="00CA2938" w:rsidRPr="00B11420">
        <w:rPr>
          <w:rFonts w:ascii="Calibri" w:hAnsi="Calibri"/>
          <w:color w:val="000000" w:themeColor="text1"/>
        </w:rPr>
        <w:t>;</w:t>
      </w:r>
    </w:p>
    <w:p w14:paraId="01CF5DBB" w14:textId="1F8C8F84" w:rsidR="00230B22" w:rsidRPr="00B11420" w:rsidRDefault="00AA41D7" w:rsidP="00336F0B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567" w:hanging="306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działalności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1B7F77" w:rsidRPr="00B11420">
        <w:rPr>
          <w:rFonts w:ascii="Calibri" w:hAnsi="Calibri"/>
          <w:color w:val="000000" w:themeColor="text1"/>
        </w:rPr>
        <w:t>organizacyjn</w:t>
      </w:r>
      <w:r w:rsidRPr="00B11420">
        <w:rPr>
          <w:rFonts w:ascii="Calibri" w:hAnsi="Calibri"/>
          <w:color w:val="000000" w:themeColor="text1"/>
        </w:rPr>
        <w:t>ej</w:t>
      </w:r>
      <w:r w:rsidR="00CA2938" w:rsidRPr="00B11420">
        <w:rPr>
          <w:rFonts w:ascii="Calibri" w:hAnsi="Calibri"/>
          <w:color w:val="000000" w:themeColor="text1"/>
        </w:rPr>
        <w:t>;</w:t>
      </w:r>
    </w:p>
    <w:p w14:paraId="0B4B931F" w14:textId="092E892E" w:rsidR="00AC25D9" w:rsidRPr="00B11420" w:rsidRDefault="00CA2938" w:rsidP="00336F0B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567" w:hanging="306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całokształt</w:t>
      </w:r>
      <w:r w:rsidR="001B7F77" w:rsidRPr="00B11420">
        <w:rPr>
          <w:rFonts w:ascii="Calibri" w:hAnsi="Calibri"/>
          <w:color w:val="000000" w:themeColor="text1"/>
        </w:rPr>
        <w:t>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dorobku;</w:t>
      </w:r>
    </w:p>
    <w:p w14:paraId="6D57CAFA" w14:textId="2E39057C" w:rsidR="00230B22" w:rsidRPr="00B11420" w:rsidRDefault="00A21E0D" w:rsidP="00A01701">
      <w:pPr>
        <w:autoSpaceDE w:val="0"/>
        <w:autoSpaceDN w:val="0"/>
        <w:adjustRightInd w:val="0"/>
        <w:spacing w:line="360" w:lineRule="auto"/>
        <w:ind w:left="567" w:hanging="306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–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30B22" w:rsidRPr="00B11420">
        <w:rPr>
          <w:rFonts w:ascii="Calibri" w:hAnsi="Calibri"/>
          <w:color w:val="000000" w:themeColor="text1"/>
        </w:rPr>
        <w:t>zwanych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30B22" w:rsidRPr="00B11420">
        <w:rPr>
          <w:rFonts w:ascii="Calibri" w:hAnsi="Calibri"/>
          <w:color w:val="000000" w:themeColor="text1"/>
        </w:rPr>
        <w:t>dalej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30B22" w:rsidRPr="00B11420">
        <w:rPr>
          <w:rFonts w:ascii="Calibri" w:hAnsi="Calibri"/>
          <w:color w:val="000000" w:themeColor="text1"/>
        </w:rPr>
        <w:t>„nagrodami”.</w:t>
      </w:r>
    </w:p>
    <w:p w14:paraId="5C12CAED" w14:textId="5EBE42B8" w:rsidR="00A3683B" w:rsidRPr="00B11420" w:rsidRDefault="004A688F" w:rsidP="00E360C8">
      <w:pPr>
        <w:numPr>
          <w:ilvl w:val="0"/>
          <w:numId w:val="1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N</w:t>
      </w:r>
      <w:r w:rsidR="005D2F66" w:rsidRPr="00B11420">
        <w:rPr>
          <w:rFonts w:ascii="Calibri" w:hAnsi="Calibri"/>
          <w:color w:val="000000" w:themeColor="text1"/>
        </w:rPr>
        <w:t>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nagrody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30B22" w:rsidRPr="00B11420">
        <w:rPr>
          <w:rFonts w:ascii="Calibri" w:hAnsi="Calibri"/>
          <w:color w:val="000000" w:themeColor="text1"/>
        </w:rPr>
        <w:t>r</w:t>
      </w:r>
      <w:r w:rsidR="00AA41D7" w:rsidRPr="00B11420">
        <w:rPr>
          <w:rFonts w:ascii="Calibri" w:hAnsi="Calibri"/>
          <w:color w:val="000000" w:themeColor="text1"/>
        </w:rPr>
        <w:t>ektora,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A41D7" w:rsidRPr="00B11420">
        <w:rPr>
          <w:rFonts w:ascii="Calibri" w:hAnsi="Calibri"/>
          <w:color w:val="000000" w:themeColor="text1"/>
        </w:rPr>
        <w:t>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A41D7" w:rsidRPr="00B11420">
        <w:rPr>
          <w:rFonts w:ascii="Calibri" w:hAnsi="Calibri"/>
          <w:color w:val="000000" w:themeColor="text1"/>
        </w:rPr>
        <w:t>których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A41D7" w:rsidRPr="00B11420">
        <w:rPr>
          <w:rFonts w:ascii="Calibri" w:hAnsi="Calibri"/>
          <w:color w:val="000000" w:themeColor="text1"/>
        </w:rPr>
        <w:t>mowa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A41D7"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A41D7" w:rsidRPr="00B11420">
        <w:rPr>
          <w:rFonts w:ascii="Calibri" w:hAnsi="Calibri"/>
          <w:color w:val="000000" w:themeColor="text1"/>
        </w:rPr>
        <w:t>ust.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A41D7" w:rsidRPr="00B11420">
        <w:rPr>
          <w:rFonts w:ascii="Calibri" w:hAnsi="Calibri"/>
          <w:color w:val="000000" w:themeColor="text1"/>
        </w:rPr>
        <w:t>1,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nalicza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się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środki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wysoko</w:t>
      </w:r>
      <w:r w:rsidR="005D2F66" w:rsidRPr="00B11420">
        <w:rPr>
          <w:rFonts w:ascii="Calibri" w:eastAsia="TimesNewRoman" w:hAnsi="Calibri"/>
          <w:color w:val="000000" w:themeColor="text1"/>
        </w:rPr>
        <w:t>ś</w:t>
      </w:r>
      <w:r w:rsidR="00F2050C" w:rsidRPr="00B11420">
        <w:rPr>
          <w:rFonts w:ascii="Calibri" w:hAnsi="Calibri"/>
          <w:color w:val="000000" w:themeColor="text1"/>
        </w:rPr>
        <w:t>ci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F2050C" w:rsidRPr="00B11420">
        <w:rPr>
          <w:rFonts w:ascii="Calibri" w:hAnsi="Calibri"/>
          <w:color w:val="000000" w:themeColor="text1"/>
        </w:rPr>
        <w:t>2%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F2050C" w:rsidRPr="00B11420">
        <w:rPr>
          <w:rFonts w:ascii="Calibri" w:hAnsi="Calibri"/>
          <w:color w:val="000000" w:themeColor="text1"/>
        </w:rPr>
        <w:t>planowanych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F2050C" w:rsidRPr="00B11420">
        <w:rPr>
          <w:rFonts w:ascii="Calibri" w:hAnsi="Calibri"/>
          <w:color w:val="000000" w:themeColor="text1"/>
        </w:rPr>
        <w:t>przez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006BE3" w:rsidRPr="00B11420">
        <w:rPr>
          <w:rFonts w:ascii="Calibri" w:hAnsi="Calibri"/>
          <w:color w:val="000000" w:themeColor="text1"/>
        </w:rPr>
        <w:t>u</w:t>
      </w:r>
      <w:r w:rsidR="005D2F66" w:rsidRPr="00B11420">
        <w:rPr>
          <w:rFonts w:ascii="Calibri" w:hAnsi="Calibri"/>
          <w:color w:val="000000" w:themeColor="text1"/>
        </w:rPr>
        <w:t>czelni</w:t>
      </w:r>
      <w:r w:rsidR="005D2F66" w:rsidRPr="00B11420">
        <w:rPr>
          <w:rFonts w:ascii="Calibri" w:eastAsia="TimesNewRoman" w:hAnsi="Calibri"/>
          <w:color w:val="000000" w:themeColor="text1"/>
        </w:rPr>
        <w:t>ę</w:t>
      </w:r>
      <w:r w:rsidR="00622968" w:rsidRPr="00B11420">
        <w:rPr>
          <w:rFonts w:ascii="Calibri" w:eastAsia="TimesNewRoman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rocznych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eastAsia="TimesNewRoman" w:hAnsi="Calibri"/>
          <w:color w:val="000000" w:themeColor="text1"/>
        </w:rPr>
        <w:t>ś</w:t>
      </w:r>
      <w:r w:rsidR="005D2F66" w:rsidRPr="00B11420">
        <w:rPr>
          <w:rFonts w:ascii="Calibri" w:hAnsi="Calibri"/>
          <w:color w:val="000000" w:themeColor="text1"/>
        </w:rPr>
        <w:t>rodków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na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wynagrodzenia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osobowe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dla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A41D7" w:rsidRPr="00B11420">
        <w:rPr>
          <w:rFonts w:ascii="Calibri" w:hAnsi="Calibri"/>
          <w:color w:val="000000" w:themeColor="text1"/>
        </w:rPr>
        <w:t>nauczycieli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A41D7" w:rsidRPr="00B11420">
        <w:rPr>
          <w:rFonts w:ascii="Calibri" w:hAnsi="Calibri"/>
          <w:color w:val="000000" w:themeColor="text1"/>
        </w:rPr>
        <w:t>akademickich</w:t>
      </w:r>
      <w:r w:rsidR="0029191C" w:rsidRPr="00B11420">
        <w:rPr>
          <w:rFonts w:ascii="Calibri" w:hAnsi="Calibri"/>
          <w:color w:val="000000" w:themeColor="text1"/>
        </w:rPr>
        <w:t>.</w:t>
      </w:r>
    </w:p>
    <w:p w14:paraId="67E6546E" w14:textId="603A7AE7" w:rsidR="0007291B" w:rsidRPr="00B11420" w:rsidRDefault="00FE59CE" w:rsidP="00E360C8">
      <w:pPr>
        <w:numPr>
          <w:ilvl w:val="0"/>
          <w:numId w:val="1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Kwota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przeznaczana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nagrody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</w:t>
      </w:r>
      <w:r w:rsidRPr="00B11420">
        <w:rPr>
          <w:rFonts w:ascii="Calibri" w:eastAsia="TimesNewRoman" w:hAnsi="Calibri"/>
          <w:color w:val="000000" w:themeColor="text1"/>
        </w:rPr>
        <w:t>ą</w:t>
      </w:r>
      <w:r w:rsidRPr="00B11420">
        <w:rPr>
          <w:rFonts w:ascii="Calibri" w:hAnsi="Calibri"/>
          <w:color w:val="000000" w:themeColor="text1"/>
        </w:rPr>
        <w:t>gni</w:t>
      </w:r>
      <w:r w:rsidRPr="00B11420">
        <w:rPr>
          <w:rFonts w:ascii="Calibri" w:eastAsia="TimesNewRoman" w:hAnsi="Calibri"/>
          <w:color w:val="000000" w:themeColor="text1"/>
        </w:rPr>
        <w:t>ę</w:t>
      </w:r>
      <w:r w:rsidRPr="00B11420">
        <w:rPr>
          <w:rFonts w:ascii="Calibri" w:hAnsi="Calibri"/>
          <w:color w:val="000000" w:themeColor="text1"/>
        </w:rPr>
        <w:t>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organizacyjne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wynosi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15%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eastAsia="TimesNewRoman" w:hAnsi="Calibri"/>
          <w:color w:val="000000" w:themeColor="text1"/>
        </w:rPr>
        <w:t>ś</w:t>
      </w:r>
      <w:r w:rsidRPr="00B11420">
        <w:rPr>
          <w:rFonts w:ascii="Calibri" w:hAnsi="Calibri"/>
          <w:color w:val="000000" w:themeColor="text1"/>
        </w:rPr>
        <w:t>rodków,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których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mowa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ust.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07291B" w:rsidRPr="00B11420">
        <w:rPr>
          <w:rFonts w:ascii="Calibri" w:hAnsi="Calibri"/>
          <w:bCs/>
          <w:color w:val="000000" w:themeColor="text1"/>
        </w:rPr>
        <w:t>.</w:t>
      </w:r>
    </w:p>
    <w:p w14:paraId="0A41E365" w14:textId="6A7065C2" w:rsidR="005D2F66" w:rsidRPr="00B11420" w:rsidRDefault="00FE59CE" w:rsidP="00E360C8">
      <w:pPr>
        <w:numPr>
          <w:ilvl w:val="0"/>
          <w:numId w:val="1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Rektor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przyznaje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</w:t>
      </w:r>
      <w:r w:rsidR="00A955B2" w:rsidRPr="00B11420">
        <w:rPr>
          <w:rFonts w:ascii="Calibri" w:hAnsi="Calibri"/>
          <w:color w:val="000000" w:themeColor="text1"/>
        </w:rPr>
        <w:t>agrodę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nauczycielo</w:t>
      </w:r>
      <w:r w:rsidR="00E71787" w:rsidRPr="00B11420">
        <w:rPr>
          <w:rFonts w:ascii="Calibri" w:hAnsi="Calibri"/>
          <w:color w:val="000000" w:themeColor="text1"/>
        </w:rPr>
        <w:t>wi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E71787" w:rsidRPr="00B11420">
        <w:rPr>
          <w:rFonts w:ascii="Calibri" w:hAnsi="Calibri"/>
          <w:color w:val="000000" w:themeColor="text1"/>
        </w:rPr>
        <w:t>akademickiemu</w:t>
      </w:r>
      <w:r w:rsidR="00F03D61" w:rsidRPr="00B11420">
        <w:rPr>
          <w:rFonts w:ascii="Calibri" w:hAnsi="Calibri"/>
          <w:color w:val="000000" w:themeColor="text1"/>
        </w:rPr>
        <w:t>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dla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332DE9" w:rsidRPr="00B11420">
        <w:rPr>
          <w:rFonts w:ascii="Calibri" w:hAnsi="Calibri"/>
          <w:color w:val="000000" w:themeColor="text1"/>
        </w:rPr>
        <w:t>którego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E9770C" w:rsidRPr="00B11420">
        <w:rPr>
          <w:rFonts w:ascii="Calibri" w:hAnsi="Calibri"/>
          <w:color w:val="000000" w:themeColor="text1"/>
        </w:rPr>
        <w:t>na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E9770C" w:rsidRPr="00B11420">
        <w:rPr>
          <w:rFonts w:ascii="Calibri" w:hAnsi="Calibri"/>
          <w:color w:val="000000" w:themeColor="text1"/>
        </w:rPr>
        <w:t>dzień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10597F" w:rsidRPr="00B11420">
        <w:rPr>
          <w:rFonts w:ascii="Calibri" w:hAnsi="Calibri"/>
          <w:color w:val="000000" w:themeColor="text1"/>
        </w:rPr>
        <w:t>30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10597F" w:rsidRPr="00B11420">
        <w:rPr>
          <w:rFonts w:ascii="Calibri" w:hAnsi="Calibri"/>
          <w:color w:val="000000" w:themeColor="text1"/>
        </w:rPr>
        <w:t>września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10597F" w:rsidRPr="00B11420">
        <w:rPr>
          <w:rFonts w:ascii="Calibri" w:hAnsi="Calibri"/>
          <w:color w:val="000000" w:themeColor="text1"/>
        </w:rPr>
        <w:t>roku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10597F" w:rsidRPr="00B11420">
        <w:rPr>
          <w:rFonts w:ascii="Calibri" w:hAnsi="Calibri"/>
          <w:color w:val="000000" w:themeColor="text1"/>
        </w:rPr>
        <w:t>przyznawania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10597F" w:rsidRPr="00B11420">
        <w:rPr>
          <w:rFonts w:ascii="Calibri" w:hAnsi="Calibri"/>
          <w:color w:val="000000" w:themeColor="text1"/>
        </w:rPr>
        <w:t>nagrody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ZUT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jest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podstawowym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miejscem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pracy</w:t>
      </w:r>
      <w:r w:rsidR="00A26291" w:rsidRPr="00B11420">
        <w:rPr>
          <w:rFonts w:ascii="Calibri" w:hAnsi="Calibri"/>
          <w:color w:val="000000" w:themeColor="text1"/>
        </w:rPr>
        <w:t>.</w:t>
      </w:r>
    </w:p>
    <w:p w14:paraId="4296A157" w14:textId="6997571D" w:rsidR="008344F2" w:rsidRPr="00B11420" w:rsidRDefault="008344F2" w:rsidP="00E360C8">
      <w:pPr>
        <w:numPr>
          <w:ilvl w:val="0"/>
          <w:numId w:val="1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Nauczyciel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akademicki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może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otrzymać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danej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kategorii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osiągnięć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tylko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jedną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nagrodę: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indywidualną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1A7A29" w:rsidRPr="00B11420">
        <w:rPr>
          <w:rFonts w:ascii="Calibri" w:hAnsi="Calibri"/>
          <w:color w:val="000000" w:themeColor="text1"/>
        </w:rPr>
        <w:t>lub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zespołową.</w:t>
      </w:r>
    </w:p>
    <w:p w14:paraId="1CBD4E98" w14:textId="35676DD8" w:rsidR="006F4609" w:rsidRPr="00B11420" w:rsidRDefault="006F4609" w:rsidP="00E360C8">
      <w:pPr>
        <w:numPr>
          <w:ilvl w:val="0"/>
          <w:numId w:val="1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Do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</w:t>
      </w:r>
      <w:r w:rsidR="00692C6E" w:rsidRPr="00B11420">
        <w:rPr>
          <w:rFonts w:ascii="Calibri" w:hAnsi="Calibri"/>
          <w:color w:val="000000" w:themeColor="text1"/>
        </w:rPr>
        <w:t>agrody</w:t>
      </w:r>
      <w:r w:rsidR="00622968" w:rsidRPr="00B11420">
        <w:rPr>
          <w:rFonts w:ascii="Calibri" w:eastAsia="TimesNewRoman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przedstawi</w:t>
      </w:r>
      <w:r w:rsidR="00790D9D" w:rsidRPr="00B11420">
        <w:rPr>
          <w:rFonts w:ascii="Calibri" w:hAnsi="Calibri"/>
          <w:color w:val="000000" w:themeColor="text1"/>
        </w:rPr>
        <w:t>a</w:t>
      </w:r>
      <w:r w:rsidRPr="00B11420">
        <w:rPr>
          <w:rFonts w:ascii="Calibri" w:hAnsi="Calibri"/>
          <w:color w:val="000000" w:themeColor="text1"/>
        </w:rPr>
        <w:t>ne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692C6E" w:rsidRPr="00B11420">
        <w:rPr>
          <w:rFonts w:ascii="Calibri" w:hAnsi="Calibri"/>
          <w:color w:val="000000" w:themeColor="text1"/>
        </w:rPr>
        <w:t>są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osiągnięcia,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których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jako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miejsce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af</w:t>
      </w:r>
      <w:r w:rsidR="00CA6E55" w:rsidRPr="00B11420">
        <w:rPr>
          <w:rFonts w:ascii="Calibri" w:hAnsi="Calibri"/>
          <w:color w:val="000000" w:themeColor="text1"/>
        </w:rPr>
        <w:t>iliacji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A6E55" w:rsidRPr="00B11420">
        <w:rPr>
          <w:rFonts w:ascii="Calibri" w:hAnsi="Calibri"/>
          <w:color w:val="000000" w:themeColor="text1"/>
        </w:rPr>
        <w:t>autora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A6E55" w:rsidRPr="00B11420">
        <w:rPr>
          <w:rFonts w:ascii="Calibri" w:hAnsi="Calibri"/>
          <w:color w:val="000000" w:themeColor="text1"/>
        </w:rPr>
        <w:t>wskazany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A6E55" w:rsidRPr="00B11420">
        <w:rPr>
          <w:rFonts w:ascii="Calibri" w:hAnsi="Calibri"/>
          <w:color w:val="000000" w:themeColor="text1"/>
        </w:rPr>
        <w:t>jest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A6E55" w:rsidRPr="00B11420">
        <w:rPr>
          <w:rFonts w:ascii="Calibri" w:hAnsi="Calibri"/>
          <w:color w:val="000000" w:themeColor="text1"/>
        </w:rPr>
        <w:t>ZUT,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C61FC" w:rsidRPr="00B11420">
        <w:rPr>
          <w:rFonts w:ascii="Calibri" w:hAnsi="Calibri"/>
          <w:color w:val="000000" w:themeColor="text1"/>
        </w:rPr>
        <w:t>wprowadzone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C61FC" w:rsidRPr="00B11420">
        <w:rPr>
          <w:rFonts w:ascii="Calibri" w:hAnsi="Calibri"/>
          <w:color w:val="000000" w:themeColor="text1"/>
        </w:rPr>
        <w:t>do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6174B" w:rsidRPr="00B11420">
        <w:rPr>
          <w:rFonts w:ascii="Calibri" w:hAnsi="Calibri"/>
          <w:color w:val="000000" w:themeColor="text1"/>
        </w:rPr>
        <w:t>Polskiej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6174B" w:rsidRPr="00B11420">
        <w:rPr>
          <w:rFonts w:ascii="Calibri" w:hAnsi="Calibri"/>
          <w:color w:val="000000" w:themeColor="text1"/>
        </w:rPr>
        <w:t>Bibliografii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6174B" w:rsidRPr="00B11420">
        <w:rPr>
          <w:rFonts w:ascii="Calibri" w:hAnsi="Calibri"/>
          <w:color w:val="000000" w:themeColor="text1"/>
        </w:rPr>
        <w:t>Naukowej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6174B" w:rsidRPr="00B11420">
        <w:rPr>
          <w:rFonts w:ascii="Calibri" w:hAnsi="Calibri"/>
          <w:color w:val="000000" w:themeColor="text1"/>
        </w:rPr>
        <w:t>(PBN)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6174B" w:rsidRPr="00B11420">
        <w:rPr>
          <w:rFonts w:ascii="Calibri" w:hAnsi="Calibri"/>
          <w:color w:val="000000" w:themeColor="text1"/>
        </w:rPr>
        <w:t>będącej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6174B" w:rsidRPr="00B11420">
        <w:rPr>
          <w:rFonts w:ascii="Calibri" w:hAnsi="Calibri"/>
          <w:color w:val="000000" w:themeColor="text1"/>
        </w:rPr>
        <w:t>elementem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6174B" w:rsidRPr="00B11420">
        <w:rPr>
          <w:rFonts w:ascii="Calibri" w:hAnsi="Calibri"/>
          <w:color w:val="000000" w:themeColor="text1"/>
        </w:rPr>
        <w:t>Z</w:t>
      </w:r>
      <w:r w:rsidR="00176F09" w:rsidRPr="00B11420">
        <w:rPr>
          <w:rFonts w:ascii="Calibri" w:hAnsi="Calibri"/>
          <w:color w:val="000000" w:themeColor="text1"/>
        </w:rPr>
        <w:t>integrowanego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6174B" w:rsidRPr="00B11420">
        <w:rPr>
          <w:rFonts w:ascii="Calibri" w:hAnsi="Calibri"/>
          <w:color w:val="000000" w:themeColor="text1"/>
        </w:rPr>
        <w:t>S</w:t>
      </w:r>
      <w:r w:rsidR="00176F09" w:rsidRPr="00B11420">
        <w:rPr>
          <w:rFonts w:ascii="Calibri" w:hAnsi="Calibri"/>
          <w:color w:val="000000" w:themeColor="text1"/>
        </w:rPr>
        <w:t>ystemu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6174B" w:rsidRPr="00B11420">
        <w:rPr>
          <w:rFonts w:ascii="Calibri" w:hAnsi="Calibri"/>
          <w:color w:val="000000" w:themeColor="text1"/>
        </w:rPr>
        <w:t>I</w:t>
      </w:r>
      <w:r w:rsidR="00176F09" w:rsidRPr="00B11420">
        <w:rPr>
          <w:rFonts w:ascii="Calibri" w:hAnsi="Calibri"/>
          <w:color w:val="000000" w:themeColor="text1"/>
        </w:rPr>
        <w:t>nformacji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176F09" w:rsidRPr="00B11420">
        <w:rPr>
          <w:rFonts w:ascii="Calibri" w:hAnsi="Calibri"/>
          <w:color w:val="000000" w:themeColor="text1"/>
        </w:rPr>
        <w:t>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6174B" w:rsidRPr="00B11420">
        <w:rPr>
          <w:rFonts w:ascii="Calibri" w:hAnsi="Calibri"/>
          <w:color w:val="000000" w:themeColor="text1"/>
        </w:rPr>
        <w:t>N</w:t>
      </w:r>
      <w:r w:rsidR="00176F09" w:rsidRPr="00B11420">
        <w:rPr>
          <w:rFonts w:ascii="Calibri" w:hAnsi="Calibri"/>
          <w:color w:val="000000" w:themeColor="text1"/>
        </w:rPr>
        <w:t>auce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176F09" w:rsidRPr="00B11420">
        <w:rPr>
          <w:rFonts w:ascii="Calibri" w:hAnsi="Calibri"/>
          <w:color w:val="000000" w:themeColor="text1"/>
        </w:rPr>
        <w:t>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6174B" w:rsidRPr="00B11420">
        <w:rPr>
          <w:rFonts w:ascii="Calibri" w:hAnsi="Calibri"/>
          <w:color w:val="000000" w:themeColor="text1"/>
        </w:rPr>
        <w:t>S</w:t>
      </w:r>
      <w:r w:rsidR="00176F09" w:rsidRPr="00B11420">
        <w:rPr>
          <w:rFonts w:ascii="Calibri" w:hAnsi="Calibri"/>
          <w:color w:val="000000" w:themeColor="text1"/>
        </w:rPr>
        <w:t>zkolnictwie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C6174B" w:rsidRPr="00B11420">
        <w:rPr>
          <w:rFonts w:ascii="Calibri" w:hAnsi="Calibri"/>
          <w:color w:val="000000" w:themeColor="text1"/>
        </w:rPr>
        <w:t>W</w:t>
      </w:r>
      <w:r w:rsidR="00176F09" w:rsidRPr="00B11420">
        <w:rPr>
          <w:rFonts w:ascii="Calibri" w:hAnsi="Calibri"/>
          <w:color w:val="000000" w:themeColor="text1"/>
        </w:rPr>
        <w:t>yższym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176F09" w:rsidRPr="00B11420">
        <w:rPr>
          <w:rFonts w:ascii="Calibri" w:hAnsi="Calibri"/>
          <w:color w:val="000000" w:themeColor="text1"/>
        </w:rPr>
        <w:t>P</w:t>
      </w:r>
      <w:r w:rsidR="00B414A8" w:rsidRPr="00B11420">
        <w:rPr>
          <w:rFonts w:ascii="Calibri" w:hAnsi="Calibri"/>
          <w:color w:val="000000" w:themeColor="text1"/>
        </w:rPr>
        <w:t>OL</w:t>
      </w:r>
      <w:r w:rsidR="00176F09" w:rsidRPr="00B11420">
        <w:rPr>
          <w:rFonts w:ascii="Calibri" w:hAnsi="Calibri"/>
          <w:color w:val="000000" w:themeColor="text1"/>
        </w:rPr>
        <w:t>-on.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</w:p>
    <w:p w14:paraId="257CD9D6" w14:textId="42EFB4B2" w:rsidR="00DC1155" w:rsidRPr="00B11420" w:rsidRDefault="00DC1155" w:rsidP="00E360C8">
      <w:pPr>
        <w:numPr>
          <w:ilvl w:val="0"/>
          <w:numId w:val="1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Z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zastrzeżeniem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§</w:t>
      </w:r>
      <w:r w:rsidR="00A42E4F" w:rsidRPr="00B11420">
        <w:rPr>
          <w:b/>
          <w:bCs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4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ust.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990425" w:rsidRPr="00B11420">
        <w:rPr>
          <w:rFonts w:ascii="Calibri" w:hAnsi="Calibri"/>
          <w:color w:val="000000" w:themeColor="text1"/>
        </w:rPr>
        <w:t>1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990425" w:rsidRPr="00B11420">
        <w:rPr>
          <w:rFonts w:ascii="Calibri" w:hAnsi="Calibri"/>
          <w:color w:val="000000" w:themeColor="text1"/>
        </w:rPr>
        <w:t>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990425" w:rsidRPr="00B11420">
        <w:rPr>
          <w:rFonts w:ascii="Calibri" w:hAnsi="Calibri"/>
          <w:color w:val="000000" w:themeColor="text1"/>
        </w:rPr>
        <w:t>3</w:t>
      </w:r>
      <w:r w:rsidRPr="00B11420">
        <w:rPr>
          <w:rFonts w:ascii="Calibri" w:hAnsi="Calibri"/>
          <w:color w:val="000000" w:themeColor="text1"/>
        </w:rPr>
        <w:t>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nagrodę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</w:t>
      </w:r>
      <w:r w:rsidRPr="00B11420">
        <w:rPr>
          <w:rFonts w:ascii="Calibri" w:eastAsia="TimesNewRoman" w:hAnsi="Calibri"/>
          <w:color w:val="000000" w:themeColor="text1"/>
        </w:rPr>
        <w:t>ą</w:t>
      </w:r>
      <w:r w:rsidRPr="00B11420">
        <w:rPr>
          <w:rFonts w:ascii="Calibri" w:hAnsi="Calibri"/>
          <w:color w:val="000000" w:themeColor="text1"/>
        </w:rPr>
        <w:t>gni</w:t>
      </w:r>
      <w:r w:rsidRPr="00B11420">
        <w:rPr>
          <w:rFonts w:ascii="Calibri" w:eastAsia="TimesNewRoman" w:hAnsi="Calibri"/>
          <w:color w:val="000000" w:themeColor="text1"/>
        </w:rPr>
        <w:t>ę</w:t>
      </w:r>
      <w:r w:rsidRPr="00B11420">
        <w:rPr>
          <w:rFonts w:ascii="Calibri" w:hAnsi="Calibri"/>
          <w:color w:val="000000" w:themeColor="text1"/>
        </w:rPr>
        <w:t>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naukowe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dydaktyczne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przyznaje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si</w:t>
      </w:r>
      <w:r w:rsidRPr="00B11420">
        <w:rPr>
          <w:rFonts w:ascii="Calibri" w:eastAsia="TimesNewRoman" w:hAnsi="Calibri"/>
          <w:color w:val="000000" w:themeColor="text1"/>
        </w:rPr>
        <w:t>ę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</w:t>
      </w:r>
      <w:r w:rsidR="00E360C8" w:rsidRPr="00B11420">
        <w:rPr>
          <w:rFonts w:ascii="Calibri" w:hAnsi="Calibri"/>
          <w:color w:val="000000" w:themeColor="text1"/>
        </w:rPr>
        <w:t> </w:t>
      </w:r>
      <w:r w:rsidRPr="00B11420">
        <w:rPr>
          <w:rFonts w:ascii="Calibri" w:hAnsi="Calibri"/>
          <w:color w:val="000000" w:themeColor="text1"/>
        </w:rPr>
        <w:t>osiągnięcia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uzyskane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poprzednim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roku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kalendarzowym,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nagrodę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osiągnięcia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organizacyjne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przyznaje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się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osiągnięcia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uzyskane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danym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roku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akademickim.</w:t>
      </w:r>
    </w:p>
    <w:p w14:paraId="41BDBE8F" w14:textId="4968BDB6" w:rsidR="005D2F66" w:rsidRPr="00B11420" w:rsidRDefault="00FE3F76" w:rsidP="00E360C8">
      <w:pPr>
        <w:keepLines/>
        <w:numPr>
          <w:ilvl w:val="0"/>
          <w:numId w:val="1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Ilekroć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DC1155"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DC1155" w:rsidRPr="00B11420">
        <w:rPr>
          <w:rFonts w:ascii="Calibri" w:hAnsi="Calibri"/>
          <w:color w:val="000000" w:themeColor="text1"/>
        </w:rPr>
        <w:t>niniejszym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DC1155" w:rsidRPr="00B11420">
        <w:rPr>
          <w:rFonts w:ascii="Calibri" w:hAnsi="Calibri"/>
          <w:color w:val="000000" w:themeColor="text1"/>
        </w:rPr>
        <w:t>regulaminie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mowa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DC1155" w:rsidRPr="00B11420">
        <w:rPr>
          <w:rFonts w:ascii="Calibri" w:hAnsi="Calibri"/>
          <w:color w:val="000000" w:themeColor="text1"/>
        </w:rPr>
        <w:t>jest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osiągnięciach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naukowych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postaci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7B5ACB" w:rsidRPr="00B11420">
        <w:rPr>
          <w:rFonts w:ascii="Calibri" w:hAnsi="Calibri"/>
          <w:color w:val="000000" w:themeColor="text1"/>
        </w:rPr>
        <w:t>monografii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7B5ACB" w:rsidRPr="00B11420">
        <w:rPr>
          <w:rFonts w:ascii="Calibri" w:hAnsi="Calibri"/>
          <w:color w:val="000000" w:themeColor="text1"/>
        </w:rPr>
        <w:t>naukowej,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9E4AE0" w:rsidRPr="00B11420">
        <w:rPr>
          <w:rFonts w:ascii="Calibri" w:hAnsi="Calibri"/>
          <w:color w:val="000000" w:themeColor="text1"/>
        </w:rPr>
        <w:t>redakcji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9E4AE0" w:rsidRPr="00B11420">
        <w:rPr>
          <w:rFonts w:ascii="Calibri" w:hAnsi="Calibri"/>
          <w:color w:val="000000" w:themeColor="text1"/>
        </w:rPr>
        <w:t>monografii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9E4AE0" w:rsidRPr="00B11420">
        <w:rPr>
          <w:rFonts w:ascii="Calibri" w:hAnsi="Calibri"/>
          <w:color w:val="000000" w:themeColor="text1"/>
        </w:rPr>
        <w:t>naukowej,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9E4AE0" w:rsidRPr="00B11420">
        <w:rPr>
          <w:rFonts w:ascii="Calibri" w:hAnsi="Calibri"/>
          <w:color w:val="000000" w:themeColor="text1"/>
        </w:rPr>
        <w:t>rozdziału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9E4AE0"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9E4AE0" w:rsidRPr="00B11420">
        <w:rPr>
          <w:rFonts w:ascii="Calibri" w:hAnsi="Calibri"/>
          <w:color w:val="000000" w:themeColor="text1"/>
        </w:rPr>
        <w:t>monografii,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artykuł</w:t>
      </w:r>
      <w:r w:rsidR="007B5ACB" w:rsidRPr="00B11420">
        <w:rPr>
          <w:rFonts w:ascii="Calibri" w:hAnsi="Calibri"/>
          <w:color w:val="000000" w:themeColor="text1"/>
        </w:rPr>
        <w:t>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7B5ACB" w:rsidRPr="00B11420">
        <w:rPr>
          <w:rFonts w:ascii="Calibri" w:hAnsi="Calibri"/>
          <w:color w:val="000000" w:themeColor="text1"/>
        </w:rPr>
        <w:t>naukowego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4063EC" w:rsidRPr="00B11420">
        <w:rPr>
          <w:rFonts w:ascii="Calibri" w:hAnsi="Calibri"/>
          <w:color w:val="000000" w:themeColor="text1"/>
        </w:rPr>
        <w:t>lub</w:t>
      </w:r>
      <w:r w:rsidR="00E360C8" w:rsidRPr="00B11420">
        <w:rPr>
          <w:rFonts w:ascii="Calibri" w:hAnsi="Calibri"/>
          <w:color w:val="000000" w:themeColor="text1"/>
        </w:rPr>
        <w:t> </w:t>
      </w:r>
      <w:r w:rsidR="004063EC" w:rsidRPr="00B11420">
        <w:rPr>
          <w:rFonts w:ascii="Calibri" w:hAnsi="Calibri"/>
          <w:color w:val="000000" w:themeColor="text1"/>
        </w:rPr>
        <w:t>recenzowanego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materiał</w:t>
      </w:r>
      <w:r w:rsidR="004063EC" w:rsidRPr="00B11420">
        <w:rPr>
          <w:rFonts w:ascii="Calibri" w:hAnsi="Calibri"/>
          <w:color w:val="000000" w:themeColor="text1"/>
        </w:rPr>
        <w:t>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konferencji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4063EC" w:rsidRPr="00B11420">
        <w:rPr>
          <w:rFonts w:ascii="Calibri" w:hAnsi="Calibri"/>
          <w:color w:val="000000" w:themeColor="text1"/>
        </w:rPr>
        <w:t>międzynarodowej</w:t>
      </w:r>
      <w:r w:rsidRPr="00B11420">
        <w:rPr>
          <w:rFonts w:ascii="Calibri" w:hAnsi="Calibri"/>
          <w:color w:val="000000" w:themeColor="text1"/>
        </w:rPr>
        <w:t>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rozumie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się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przez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to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9E4AE0" w:rsidRPr="00B11420">
        <w:rPr>
          <w:rFonts w:ascii="Calibri" w:hAnsi="Calibri"/>
          <w:color w:val="000000" w:themeColor="text1"/>
        </w:rPr>
        <w:t>uzyskanie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9E4AE0" w:rsidRPr="00B11420">
        <w:rPr>
          <w:rFonts w:ascii="Calibri" w:hAnsi="Calibri"/>
          <w:color w:val="000000" w:themeColor="text1"/>
        </w:rPr>
        <w:t>osiągnięci</w:t>
      </w:r>
      <w:r w:rsidR="003C017A" w:rsidRPr="00B11420">
        <w:rPr>
          <w:rFonts w:ascii="Calibri" w:hAnsi="Calibri"/>
          <w:color w:val="000000" w:themeColor="text1"/>
        </w:rPr>
        <w:t>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opublikowane</w:t>
      </w:r>
      <w:r w:rsidR="005E4B36" w:rsidRPr="00B11420">
        <w:rPr>
          <w:rFonts w:ascii="Calibri" w:hAnsi="Calibri"/>
          <w:color w:val="000000" w:themeColor="text1"/>
        </w:rPr>
        <w:t>go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E4B36"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8856D9" w:rsidRPr="00B11420">
        <w:rPr>
          <w:rFonts w:ascii="Calibri" w:hAnsi="Calibri"/>
          <w:color w:val="000000" w:themeColor="text1"/>
        </w:rPr>
        <w:t>monografiach,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8856D9" w:rsidRPr="00B11420">
        <w:rPr>
          <w:rFonts w:ascii="Calibri" w:hAnsi="Calibri"/>
          <w:color w:val="000000" w:themeColor="text1"/>
        </w:rPr>
        <w:t>czasopismach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8856D9" w:rsidRPr="00B11420">
        <w:rPr>
          <w:rFonts w:ascii="Calibri" w:hAnsi="Calibri"/>
          <w:color w:val="000000" w:themeColor="text1"/>
        </w:rPr>
        <w:t>lub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3C017A" w:rsidRPr="00B11420">
        <w:rPr>
          <w:rFonts w:ascii="Calibri" w:hAnsi="Calibri"/>
          <w:color w:val="000000" w:themeColor="text1"/>
        </w:rPr>
        <w:t>materiałach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8856D9" w:rsidRPr="00B11420">
        <w:rPr>
          <w:rFonts w:ascii="Calibri" w:hAnsi="Calibri"/>
          <w:color w:val="000000" w:themeColor="text1"/>
        </w:rPr>
        <w:t>konferencyjnych</w:t>
      </w:r>
      <w:r w:rsidR="00DC1155" w:rsidRPr="00B11420">
        <w:rPr>
          <w:rFonts w:ascii="Calibri" w:hAnsi="Calibri"/>
          <w:color w:val="000000" w:themeColor="text1"/>
        </w:rPr>
        <w:t>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8856D9" w:rsidRPr="00B11420">
        <w:rPr>
          <w:rFonts w:ascii="Calibri" w:hAnsi="Calibri"/>
          <w:color w:val="000000" w:themeColor="text1"/>
        </w:rPr>
        <w:t>o</w:t>
      </w:r>
      <w:r w:rsidR="00622968" w:rsidRPr="00B11420">
        <w:rPr>
          <w:rFonts w:ascii="Calibri" w:hAnsi="Calibri"/>
          <w:color w:val="000000" w:themeColor="text1"/>
        </w:rPr>
        <w:t> </w:t>
      </w:r>
      <w:r w:rsidR="008856D9" w:rsidRPr="00B11420">
        <w:rPr>
          <w:rFonts w:ascii="Calibri" w:hAnsi="Calibri"/>
          <w:color w:val="000000" w:themeColor="text1"/>
        </w:rPr>
        <w:t>których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8856D9" w:rsidRPr="00B11420">
        <w:rPr>
          <w:rFonts w:ascii="Calibri" w:hAnsi="Calibri"/>
          <w:color w:val="000000" w:themeColor="text1"/>
        </w:rPr>
        <w:t>mowa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4063EC" w:rsidRPr="00B11420">
        <w:rPr>
          <w:rFonts w:ascii="Calibri" w:hAnsi="Calibri"/>
          <w:color w:val="000000" w:themeColor="text1"/>
        </w:rPr>
        <w:t>obowiązujących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05F08"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4063EC" w:rsidRPr="00B11420">
        <w:rPr>
          <w:rFonts w:ascii="Calibri" w:hAnsi="Calibri"/>
          <w:color w:val="000000" w:themeColor="text1"/>
        </w:rPr>
        <w:t>roku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4063EC" w:rsidRPr="00B11420">
        <w:rPr>
          <w:rFonts w:ascii="Calibri" w:hAnsi="Calibri"/>
          <w:color w:val="000000" w:themeColor="text1"/>
        </w:rPr>
        <w:t>poprzedzając</w:t>
      </w:r>
      <w:r w:rsidR="00505F08" w:rsidRPr="00B11420">
        <w:rPr>
          <w:rFonts w:ascii="Calibri" w:hAnsi="Calibri"/>
          <w:color w:val="000000" w:themeColor="text1"/>
        </w:rPr>
        <w:t>ym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4063EC" w:rsidRPr="00B11420">
        <w:rPr>
          <w:rFonts w:ascii="Calibri" w:hAnsi="Calibri"/>
          <w:color w:val="000000" w:themeColor="text1"/>
        </w:rPr>
        <w:t>przyznanie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4063EC" w:rsidRPr="00B11420">
        <w:rPr>
          <w:rFonts w:ascii="Calibri" w:hAnsi="Calibri"/>
          <w:color w:val="000000" w:themeColor="text1"/>
        </w:rPr>
        <w:t>nagrody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wyka</w:t>
      </w:r>
      <w:r w:rsidR="00E30BF6" w:rsidRPr="00B11420">
        <w:rPr>
          <w:rFonts w:ascii="Calibri" w:hAnsi="Calibri"/>
          <w:color w:val="000000" w:themeColor="text1"/>
        </w:rPr>
        <w:t>zach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0C640F" w:rsidRPr="00B11420">
        <w:rPr>
          <w:rFonts w:ascii="Calibri" w:hAnsi="Calibri"/>
          <w:color w:val="000000" w:themeColor="text1"/>
        </w:rPr>
        <w:t>wydawnictw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0C640F" w:rsidRPr="00B11420">
        <w:rPr>
          <w:rFonts w:ascii="Calibri" w:hAnsi="Calibri"/>
          <w:color w:val="000000" w:themeColor="text1"/>
        </w:rPr>
        <w:t>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0C640F" w:rsidRPr="00B11420">
        <w:rPr>
          <w:rFonts w:ascii="Calibri" w:hAnsi="Calibri"/>
          <w:color w:val="000000" w:themeColor="text1"/>
        </w:rPr>
        <w:t>czasopism</w:t>
      </w:r>
      <w:r w:rsidR="004063EC" w:rsidRPr="00B11420">
        <w:rPr>
          <w:rFonts w:ascii="Calibri" w:hAnsi="Calibri"/>
          <w:color w:val="000000" w:themeColor="text1"/>
        </w:rPr>
        <w:t>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05F08" w:rsidRPr="00B11420">
        <w:rPr>
          <w:rFonts w:ascii="Calibri" w:hAnsi="Calibri"/>
          <w:color w:val="000000" w:themeColor="text1"/>
        </w:rPr>
        <w:t>określonych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podstawie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art.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267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ust.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2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pkt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2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ustawy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0C640F" w:rsidRPr="00B11420">
        <w:rPr>
          <w:rFonts w:ascii="Calibri" w:hAnsi="Calibri"/>
          <w:bCs/>
          <w:color w:val="000000" w:themeColor="text1"/>
        </w:rPr>
        <w:t>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0C640F" w:rsidRPr="00B11420">
        <w:rPr>
          <w:rFonts w:ascii="Calibri" w:hAnsi="Calibri"/>
          <w:bCs/>
          <w:color w:val="000000" w:themeColor="text1"/>
        </w:rPr>
        <w:t>dnia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0C640F" w:rsidRPr="00B11420">
        <w:rPr>
          <w:rFonts w:ascii="Calibri" w:hAnsi="Calibri"/>
          <w:bCs/>
          <w:color w:val="000000" w:themeColor="text1"/>
        </w:rPr>
        <w:t>20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0C640F" w:rsidRPr="00B11420">
        <w:rPr>
          <w:rFonts w:ascii="Calibri" w:hAnsi="Calibri"/>
          <w:bCs/>
          <w:color w:val="000000" w:themeColor="text1"/>
        </w:rPr>
        <w:t>lipca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0C640F" w:rsidRPr="00B11420">
        <w:rPr>
          <w:rFonts w:ascii="Calibri" w:hAnsi="Calibri"/>
          <w:bCs/>
          <w:color w:val="000000" w:themeColor="text1"/>
        </w:rPr>
        <w:t>2018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0C640F" w:rsidRPr="00B11420">
        <w:rPr>
          <w:rFonts w:ascii="Calibri" w:hAnsi="Calibri"/>
          <w:bCs/>
          <w:color w:val="000000" w:themeColor="text1"/>
        </w:rPr>
        <w:t>r.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0C640F" w:rsidRPr="00B11420">
        <w:rPr>
          <w:rFonts w:ascii="Calibri" w:hAnsi="Calibri"/>
          <w:bCs/>
          <w:color w:val="000000" w:themeColor="text1"/>
        </w:rPr>
        <w:t>Prawo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0C640F" w:rsidRPr="00B11420">
        <w:rPr>
          <w:rFonts w:ascii="Calibri" w:hAnsi="Calibri"/>
          <w:bCs/>
          <w:color w:val="000000" w:themeColor="text1"/>
        </w:rPr>
        <w:t>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0C640F" w:rsidRPr="00B11420">
        <w:rPr>
          <w:rFonts w:ascii="Calibri" w:hAnsi="Calibri"/>
          <w:bCs/>
          <w:color w:val="000000" w:themeColor="text1"/>
        </w:rPr>
        <w:t>szkolnictwie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0C640F" w:rsidRPr="00B11420">
        <w:rPr>
          <w:rFonts w:ascii="Calibri" w:hAnsi="Calibri"/>
          <w:bCs/>
          <w:color w:val="000000" w:themeColor="text1"/>
        </w:rPr>
        <w:t>wyższym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0C640F" w:rsidRPr="00B11420">
        <w:rPr>
          <w:rFonts w:ascii="Calibri" w:hAnsi="Calibri"/>
          <w:bCs/>
          <w:color w:val="000000" w:themeColor="text1"/>
        </w:rPr>
        <w:t>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0C640F" w:rsidRPr="00B11420">
        <w:rPr>
          <w:rFonts w:ascii="Calibri" w:hAnsi="Calibri"/>
          <w:bCs/>
          <w:color w:val="000000" w:themeColor="text1"/>
        </w:rPr>
        <w:t>nauce,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05F08" w:rsidRPr="00B11420">
        <w:rPr>
          <w:rFonts w:ascii="Calibri" w:hAnsi="Calibri"/>
          <w:color w:val="000000" w:themeColor="text1"/>
        </w:rPr>
        <w:t>zwanej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05F08" w:rsidRPr="00B11420">
        <w:rPr>
          <w:rFonts w:ascii="Calibri" w:hAnsi="Calibri"/>
          <w:color w:val="000000" w:themeColor="text1"/>
        </w:rPr>
        <w:t>dalej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05F08" w:rsidRPr="00B11420">
        <w:rPr>
          <w:rFonts w:ascii="Calibri" w:hAnsi="Calibri"/>
          <w:color w:val="000000" w:themeColor="text1"/>
        </w:rPr>
        <w:t>„ustawą”</w:t>
      </w:r>
      <w:r w:rsidR="00512767" w:rsidRPr="00B11420">
        <w:rPr>
          <w:rFonts w:ascii="Calibri" w:hAnsi="Calibri"/>
          <w:color w:val="000000" w:themeColor="text1"/>
        </w:rPr>
        <w:t>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oraz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wpisujące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się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> </w:t>
      </w:r>
      <w:r w:rsidRPr="00B11420">
        <w:rPr>
          <w:rFonts w:ascii="Calibri" w:hAnsi="Calibri"/>
          <w:color w:val="000000" w:themeColor="text1"/>
        </w:rPr>
        <w:t>dyscyplinę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naukową,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której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ZUT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posiada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kategorię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naukową</w:t>
      </w:r>
      <w:r w:rsidR="00512767" w:rsidRPr="00B11420">
        <w:rPr>
          <w:rFonts w:ascii="Calibri" w:hAnsi="Calibri"/>
          <w:color w:val="000000" w:themeColor="text1"/>
        </w:rPr>
        <w:t>.</w:t>
      </w:r>
    </w:p>
    <w:p w14:paraId="2744494B" w14:textId="1A5C6A0F" w:rsidR="005D2F66" w:rsidRPr="00B11420" w:rsidRDefault="005D2F66" w:rsidP="00336F0B">
      <w:pPr>
        <w:pStyle w:val="Akapitzlist"/>
        <w:widowControl w:val="0"/>
        <w:numPr>
          <w:ilvl w:val="0"/>
          <w:numId w:val="6"/>
        </w:numPr>
        <w:spacing w:line="360" w:lineRule="auto"/>
        <w:ind w:left="714" w:hanging="357"/>
        <w:jc w:val="center"/>
        <w:outlineLvl w:val="2"/>
        <w:rPr>
          <w:b/>
          <w:bCs/>
          <w:color w:val="000000" w:themeColor="text1"/>
          <w:sz w:val="24"/>
          <w:szCs w:val="24"/>
        </w:rPr>
      </w:pPr>
    </w:p>
    <w:p w14:paraId="34029DF9" w14:textId="3C5A0AFF" w:rsidR="003A541A" w:rsidRPr="00B11420" w:rsidRDefault="003A541A" w:rsidP="00336F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40" w:hanging="340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naukowe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może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być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przyznana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indywidualna</w:t>
      </w:r>
      <w:r w:rsidR="008B7DA4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zastrzeżeniem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§</w:t>
      </w:r>
      <w:r w:rsidR="00A42E4F" w:rsidRPr="00B11420">
        <w:rPr>
          <w:b/>
          <w:bCs/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6.</w:t>
      </w:r>
    </w:p>
    <w:p w14:paraId="3EF85A49" w14:textId="6B317100" w:rsidR="003A541A" w:rsidRPr="00B11420" w:rsidRDefault="003A541A" w:rsidP="00336F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40" w:hanging="340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dydaktyczne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może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być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przyznana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jedna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nagroda: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indywidualna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lub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zespołowa.</w:t>
      </w:r>
    </w:p>
    <w:p w14:paraId="46E3C462" w14:textId="6701B23A" w:rsidR="005D2F66" w:rsidRPr="00B11420" w:rsidRDefault="00004DB3" w:rsidP="00336F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40" w:hanging="340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Wys</w:t>
      </w:r>
      <w:r w:rsidR="005D2F66" w:rsidRPr="00B11420">
        <w:rPr>
          <w:color w:val="000000" w:themeColor="text1"/>
          <w:sz w:val="24"/>
          <w:szCs w:val="24"/>
        </w:rPr>
        <w:t>oko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ść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nagrody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ustala</w:t>
      </w:r>
      <w:r w:rsidR="00E71787" w:rsidRPr="00B11420">
        <w:rPr>
          <w:color w:val="000000" w:themeColor="text1"/>
          <w:sz w:val="24"/>
          <w:szCs w:val="24"/>
        </w:rPr>
        <w:t>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71787" w:rsidRPr="00B11420">
        <w:rPr>
          <w:color w:val="000000" w:themeColor="text1"/>
          <w:sz w:val="24"/>
          <w:szCs w:val="24"/>
        </w:rPr>
        <w:t>jest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jako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wartość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procentow</w:t>
      </w:r>
      <w:r w:rsidR="00E71787" w:rsidRPr="00B11420">
        <w:rPr>
          <w:color w:val="000000" w:themeColor="text1"/>
          <w:sz w:val="24"/>
          <w:szCs w:val="24"/>
        </w:rPr>
        <w:t>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minimalnej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stawki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wynagrodzenia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zasadniczego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profesora,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okre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ś</w:t>
      </w:r>
      <w:r w:rsidR="005D2F66" w:rsidRPr="00B11420">
        <w:rPr>
          <w:color w:val="000000" w:themeColor="text1"/>
          <w:sz w:val="24"/>
          <w:szCs w:val="24"/>
        </w:rPr>
        <w:t>lonej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05F08" w:rsidRPr="00B11420">
        <w:rPr>
          <w:color w:val="000000" w:themeColor="text1"/>
          <w:sz w:val="24"/>
          <w:szCs w:val="24"/>
        </w:rPr>
        <w:t>r</w:t>
      </w:r>
      <w:r w:rsidR="005D2F66" w:rsidRPr="00B11420">
        <w:rPr>
          <w:color w:val="000000" w:themeColor="text1"/>
          <w:sz w:val="24"/>
          <w:szCs w:val="24"/>
        </w:rPr>
        <w:t>ozporządzeniem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542DD" w:rsidRPr="00B11420">
        <w:rPr>
          <w:color w:val="000000" w:themeColor="text1"/>
          <w:sz w:val="24"/>
          <w:szCs w:val="24"/>
        </w:rPr>
        <w:t>Ministra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542DD" w:rsidRPr="00B11420">
        <w:rPr>
          <w:color w:val="000000" w:themeColor="text1"/>
          <w:sz w:val="24"/>
          <w:szCs w:val="24"/>
        </w:rPr>
        <w:t>Nauki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542DD"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542DD" w:rsidRPr="00B11420">
        <w:rPr>
          <w:color w:val="000000" w:themeColor="text1"/>
          <w:sz w:val="24"/>
          <w:szCs w:val="24"/>
        </w:rPr>
        <w:t>Szkolnictwa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542DD" w:rsidRPr="00B11420">
        <w:rPr>
          <w:color w:val="000000" w:themeColor="text1"/>
          <w:sz w:val="24"/>
          <w:szCs w:val="24"/>
        </w:rPr>
        <w:t>Wyższego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05F08" w:rsidRPr="00B11420">
        <w:rPr>
          <w:color w:val="000000" w:themeColor="text1"/>
          <w:sz w:val="24"/>
          <w:szCs w:val="24"/>
        </w:rPr>
        <w:t>na</w:t>
      </w:r>
      <w:r w:rsidR="00E360C8" w:rsidRPr="00B11420">
        <w:rPr>
          <w:color w:val="000000" w:themeColor="text1"/>
          <w:sz w:val="24"/>
          <w:szCs w:val="24"/>
        </w:rPr>
        <w:t> </w:t>
      </w:r>
      <w:r w:rsidR="00505F08" w:rsidRPr="00B11420">
        <w:rPr>
          <w:color w:val="000000" w:themeColor="text1"/>
          <w:sz w:val="24"/>
          <w:szCs w:val="24"/>
        </w:rPr>
        <w:t>podstawie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05F08" w:rsidRPr="00B11420">
        <w:rPr>
          <w:color w:val="000000" w:themeColor="text1"/>
          <w:sz w:val="24"/>
          <w:szCs w:val="24"/>
        </w:rPr>
        <w:t>art.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05F08" w:rsidRPr="00B11420">
        <w:rPr>
          <w:color w:val="000000" w:themeColor="text1"/>
          <w:sz w:val="24"/>
          <w:szCs w:val="24"/>
        </w:rPr>
        <w:t>137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05F08" w:rsidRPr="00B11420">
        <w:rPr>
          <w:color w:val="000000" w:themeColor="text1"/>
          <w:sz w:val="24"/>
          <w:szCs w:val="24"/>
        </w:rPr>
        <w:t>ust.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05F08" w:rsidRPr="00B11420">
        <w:rPr>
          <w:color w:val="000000" w:themeColor="text1"/>
          <w:sz w:val="24"/>
          <w:szCs w:val="24"/>
        </w:rPr>
        <w:t>2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05F08" w:rsidRPr="00B11420">
        <w:rPr>
          <w:color w:val="000000" w:themeColor="text1"/>
          <w:sz w:val="24"/>
          <w:szCs w:val="24"/>
        </w:rPr>
        <w:t>ustawy,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obowi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ą</w:t>
      </w:r>
      <w:r w:rsidR="005D2F66" w:rsidRPr="00B11420">
        <w:rPr>
          <w:color w:val="000000" w:themeColor="text1"/>
          <w:sz w:val="24"/>
          <w:szCs w:val="24"/>
        </w:rPr>
        <w:t>zuj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ą</w:t>
      </w:r>
      <w:r w:rsidR="005D2F66" w:rsidRPr="00B11420">
        <w:rPr>
          <w:color w:val="000000" w:themeColor="text1"/>
          <w:sz w:val="24"/>
          <w:szCs w:val="24"/>
        </w:rPr>
        <w:t>c</w:t>
      </w:r>
      <w:r w:rsidR="00505F08" w:rsidRPr="00B11420">
        <w:rPr>
          <w:color w:val="000000" w:themeColor="text1"/>
          <w:sz w:val="24"/>
          <w:szCs w:val="24"/>
        </w:rPr>
        <w:t>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dzień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30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czerwca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roku,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którym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przyznano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nagrod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ę.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Kwotę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przyznanej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nagrody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zaokrągla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się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pełnych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dziesiątek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złotych.</w:t>
      </w:r>
    </w:p>
    <w:p w14:paraId="2AF1B37A" w14:textId="04B4EAB3" w:rsidR="005D2F66" w:rsidRPr="00B11420" w:rsidRDefault="005D2F66" w:rsidP="00336F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40" w:hanging="340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Wysoko</w:t>
      </w:r>
      <w:r w:rsidR="008546F8" w:rsidRPr="00B11420">
        <w:rPr>
          <w:rFonts w:eastAsia="TimesNewRoman"/>
          <w:color w:val="000000" w:themeColor="text1"/>
          <w:sz w:val="24"/>
          <w:szCs w:val="24"/>
        </w:rPr>
        <w:t>ś</w:t>
      </w:r>
      <w:r w:rsidR="002250F8" w:rsidRPr="00B11420">
        <w:rPr>
          <w:rFonts w:eastAsia="TimesNewRoman"/>
          <w:color w:val="000000" w:themeColor="text1"/>
          <w:sz w:val="24"/>
          <w:szCs w:val="24"/>
        </w:rPr>
        <w:t>ci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8546F8" w:rsidRPr="00B11420">
        <w:rPr>
          <w:color w:val="000000" w:themeColor="text1"/>
          <w:sz w:val="24"/>
          <w:szCs w:val="24"/>
        </w:rPr>
        <w:t>nagr</w:t>
      </w:r>
      <w:r w:rsidR="00004DB3" w:rsidRPr="00B11420">
        <w:rPr>
          <w:color w:val="000000" w:themeColor="text1"/>
          <w:sz w:val="24"/>
          <w:szCs w:val="24"/>
        </w:rPr>
        <w:t>ód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F06130" w:rsidRPr="00B11420">
        <w:rPr>
          <w:color w:val="000000" w:themeColor="text1"/>
          <w:sz w:val="24"/>
          <w:szCs w:val="24"/>
        </w:rPr>
        <w:t>I,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F06130" w:rsidRPr="00B11420">
        <w:rPr>
          <w:color w:val="000000" w:themeColor="text1"/>
          <w:sz w:val="24"/>
          <w:szCs w:val="24"/>
        </w:rPr>
        <w:t>II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F06130"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F06130" w:rsidRPr="00B11420">
        <w:rPr>
          <w:color w:val="000000" w:themeColor="text1"/>
          <w:sz w:val="24"/>
          <w:szCs w:val="24"/>
        </w:rPr>
        <w:t>III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F06130"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4A3FF9"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4A3FF9"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4A3FF9" w:rsidRPr="00B11420">
        <w:rPr>
          <w:color w:val="000000" w:themeColor="text1"/>
          <w:sz w:val="24"/>
          <w:szCs w:val="24"/>
        </w:rPr>
        <w:t>naukowe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4A3FF9" w:rsidRPr="00B11420">
        <w:rPr>
          <w:bCs/>
          <w:color w:val="000000" w:themeColor="text1"/>
          <w:sz w:val="24"/>
          <w:szCs w:val="24"/>
        </w:rPr>
        <w:t>oraz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4A3FF9" w:rsidRPr="00B11420">
        <w:rPr>
          <w:bCs/>
          <w:color w:val="000000" w:themeColor="text1"/>
          <w:sz w:val="24"/>
          <w:szCs w:val="24"/>
        </w:rPr>
        <w:t>dydaktyczne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2250F8" w:rsidRPr="00B11420">
        <w:rPr>
          <w:color w:val="000000" w:themeColor="text1"/>
          <w:sz w:val="24"/>
          <w:szCs w:val="24"/>
        </w:rPr>
        <w:t>wynoszą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04DB3"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> </w:t>
      </w:r>
      <w:r w:rsidR="00004DB3" w:rsidRPr="00B11420">
        <w:rPr>
          <w:color w:val="000000" w:themeColor="text1"/>
          <w:sz w:val="24"/>
          <w:szCs w:val="24"/>
        </w:rPr>
        <w:t>przypadku</w:t>
      </w:r>
      <w:r w:rsidR="008546F8" w:rsidRPr="00B11420">
        <w:rPr>
          <w:color w:val="000000" w:themeColor="text1"/>
          <w:sz w:val="24"/>
          <w:szCs w:val="24"/>
        </w:rPr>
        <w:t>:</w:t>
      </w:r>
    </w:p>
    <w:p w14:paraId="7FF88ADF" w14:textId="32E2F0D5" w:rsidR="006E4E13" w:rsidRPr="00B11420" w:rsidRDefault="00004DB3" w:rsidP="00844D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60" w:after="0" w:line="360" w:lineRule="auto"/>
        <w:ind w:hanging="357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nagrody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indywidualnej:</w:t>
      </w:r>
      <w:r w:rsidR="00B11420" w:rsidRPr="00B11420">
        <w:rPr>
          <w:color w:val="000000" w:themeColor="text1"/>
          <w:sz w:val="24"/>
          <w:szCs w:val="24"/>
        </w:rPr>
        <w:br/>
      </w:r>
      <w:r w:rsidR="005D2F66"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8546F8" w:rsidRPr="00B11420">
        <w:rPr>
          <w:color w:val="000000" w:themeColor="text1"/>
          <w:sz w:val="24"/>
          <w:szCs w:val="24"/>
        </w:rPr>
        <w:t>d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300%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stawki,</w:t>
      </w:r>
      <w:r w:rsidR="00B11420" w:rsidRPr="00B11420">
        <w:rPr>
          <w:color w:val="000000" w:themeColor="text1"/>
          <w:sz w:val="24"/>
          <w:szCs w:val="24"/>
        </w:rPr>
        <w:br/>
      </w:r>
      <w:r w:rsidR="005D2F66" w:rsidRPr="00B11420">
        <w:rPr>
          <w:color w:val="000000" w:themeColor="text1"/>
          <w:sz w:val="24"/>
          <w:szCs w:val="24"/>
        </w:rPr>
        <w:t>II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9A2427"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012EDF" w:rsidRPr="00B11420">
        <w:rPr>
          <w:color w:val="000000" w:themeColor="text1"/>
          <w:sz w:val="24"/>
          <w:szCs w:val="24"/>
        </w:rPr>
        <w:t>200</w:t>
      </w:r>
      <w:r w:rsidR="005D2F66" w:rsidRPr="00B11420">
        <w:rPr>
          <w:color w:val="000000" w:themeColor="text1"/>
          <w:sz w:val="24"/>
          <w:szCs w:val="24"/>
        </w:rPr>
        <w:t>%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stawki,</w:t>
      </w:r>
      <w:r w:rsidR="00B11420">
        <w:rPr>
          <w:color w:val="000000" w:themeColor="text1"/>
          <w:sz w:val="24"/>
          <w:szCs w:val="24"/>
        </w:rPr>
        <w:br/>
      </w:r>
      <w:r w:rsidR="005D2F66" w:rsidRPr="00B11420">
        <w:rPr>
          <w:color w:val="000000" w:themeColor="text1"/>
          <w:sz w:val="24"/>
          <w:szCs w:val="24"/>
        </w:rPr>
        <w:t>III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9A2427"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031C52" w:rsidRPr="00B11420">
        <w:rPr>
          <w:color w:val="000000" w:themeColor="text1"/>
          <w:sz w:val="24"/>
          <w:szCs w:val="24"/>
        </w:rPr>
        <w:t>100%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31C52" w:rsidRPr="00B11420">
        <w:rPr>
          <w:color w:val="000000" w:themeColor="text1"/>
          <w:sz w:val="24"/>
          <w:szCs w:val="24"/>
        </w:rPr>
        <w:t>stawki</w:t>
      </w:r>
      <w:r w:rsidR="008574BC" w:rsidRPr="00B11420">
        <w:rPr>
          <w:color w:val="000000" w:themeColor="text1"/>
          <w:sz w:val="24"/>
          <w:szCs w:val="24"/>
        </w:rPr>
        <w:t>;</w:t>
      </w:r>
    </w:p>
    <w:p w14:paraId="39392724" w14:textId="34D3B5F3" w:rsidR="006E4E13" w:rsidRPr="00B11420" w:rsidRDefault="002250F8" w:rsidP="00A066E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60" w:after="0" w:line="360" w:lineRule="auto"/>
        <w:ind w:left="709" w:hanging="357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nagrody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zespołowej:</w:t>
      </w:r>
      <w:r w:rsidR="00B11420" w:rsidRPr="00B11420">
        <w:rPr>
          <w:color w:val="000000" w:themeColor="text1"/>
          <w:sz w:val="24"/>
          <w:szCs w:val="24"/>
        </w:rPr>
        <w:br/>
      </w:r>
      <w:r w:rsidR="005D2F66"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9A2427"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600%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stawki,</w:t>
      </w:r>
      <w:r w:rsidR="00B11420" w:rsidRPr="00B11420">
        <w:rPr>
          <w:color w:val="000000" w:themeColor="text1"/>
          <w:sz w:val="24"/>
          <w:szCs w:val="24"/>
        </w:rPr>
        <w:br/>
      </w:r>
      <w:r w:rsidR="005D2F66" w:rsidRPr="00B11420">
        <w:rPr>
          <w:color w:val="000000" w:themeColor="text1"/>
          <w:sz w:val="24"/>
          <w:szCs w:val="24"/>
        </w:rPr>
        <w:t>II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9A2427"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413552" w:rsidRPr="00B11420">
        <w:rPr>
          <w:color w:val="000000" w:themeColor="text1"/>
          <w:sz w:val="24"/>
          <w:szCs w:val="24"/>
        </w:rPr>
        <w:t>400</w:t>
      </w:r>
      <w:r w:rsidR="005D2F66" w:rsidRPr="00B11420">
        <w:rPr>
          <w:color w:val="000000" w:themeColor="text1"/>
          <w:sz w:val="24"/>
          <w:szCs w:val="24"/>
        </w:rPr>
        <w:t>%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stawki,</w:t>
      </w:r>
      <w:r w:rsidR="00B11420">
        <w:rPr>
          <w:color w:val="000000" w:themeColor="text1"/>
          <w:sz w:val="24"/>
          <w:szCs w:val="24"/>
        </w:rPr>
        <w:br/>
      </w:r>
      <w:r w:rsidR="005D2F66" w:rsidRPr="00B11420">
        <w:rPr>
          <w:color w:val="000000" w:themeColor="text1"/>
          <w:sz w:val="24"/>
          <w:szCs w:val="24"/>
        </w:rPr>
        <w:t>III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9A2427"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413552" w:rsidRPr="00B11420">
        <w:rPr>
          <w:color w:val="000000" w:themeColor="text1"/>
          <w:sz w:val="24"/>
          <w:szCs w:val="24"/>
        </w:rPr>
        <w:t>200</w:t>
      </w:r>
      <w:r w:rsidR="005D2F66" w:rsidRPr="00B11420">
        <w:rPr>
          <w:color w:val="000000" w:themeColor="text1"/>
          <w:sz w:val="24"/>
          <w:szCs w:val="24"/>
        </w:rPr>
        <w:t>%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stawki.</w:t>
      </w:r>
    </w:p>
    <w:p w14:paraId="609F6BB7" w14:textId="634B7688" w:rsidR="0089706E" w:rsidRPr="00B11420" w:rsidRDefault="00012B79" w:rsidP="00336F0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ind w:left="340" w:hanging="340"/>
        <w:contextualSpacing w:val="0"/>
        <w:rPr>
          <w:color w:val="000000" w:themeColor="text1"/>
          <w:sz w:val="24"/>
          <w:szCs w:val="24"/>
        </w:rPr>
      </w:pPr>
      <w:r w:rsidRPr="00B11420">
        <w:rPr>
          <w:rFonts w:eastAsia="Times New Roman"/>
          <w:color w:val="000000" w:themeColor="text1"/>
          <w:sz w:val="24"/>
          <w:szCs w:val="24"/>
          <w:lang w:eastAsia="pl-PL"/>
        </w:rPr>
        <w:t>W</w:t>
      </w:r>
      <w:r w:rsidR="001A3406" w:rsidRPr="00B11420">
        <w:rPr>
          <w:color w:val="000000" w:themeColor="text1"/>
          <w:sz w:val="24"/>
          <w:szCs w:val="24"/>
        </w:rPr>
        <w:t>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A3406" w:rsidRPr="00B11420">
        <w:rPr>
          <w:color w:val="000000" w:themeColor="text1"/>
          <w:sz w:val="24"/>
          <w:szCs w:val="24"/>
        </w:rPr>
        <w:t>w</w:t>
      </w:r>
      <w:r w:rsidR="005D2F66" w:rsidRPr="00B11420">
        <w:rPr>
          <w:color w:val="000000" w:themeColor="text1"/>
          <w:sz w:val="24"/>
          <w:szCs w:val="24"/>
        </w:rPr>
        <w:t>nios</w:t>
      </w:r>
      <w:r w:rsidR="001A3406" w:rsidRPr="00B11420">
        <w:rPr>
          <w:color w:val="000000" w:themeColor="text1"/>
          <w:sz w:val="24"/>
          <w:szCs w:val="24"/>
        </w:rPr>
        <w:t>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przyznanie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nagrody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zespołowej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611C9"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611C9" w:rsidRPr="00B11420">
        <w:rPr>
          <w:rFonts w:eastAsia="Times New Roman"/>
          <w:color w:val="000000" w:themeColor="text1"/>
          <w:sz w:val="24"/>
          <w:szCs w:val="24"/>
          <w:lang w:eastAsia="pl-PL"/>
        </w:rPr>
        <w:t>osiągnięcia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0611C9" w:rsidRPr="00B11420">
        <w:rPr>
          <w:rFonts w:eastAsia="Times New Roman"/>
          <w:bCs/>
          <w:color w:val="000000" w:themeColor="text1"/>
          <w:sz w:val="24"/>
          <w:szCs w:val="24"/>
          <w:lang w:eastAsia="pl-PL"/>
        </w:rPr>
        <w:t>dydaktyczne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1A3406" w:rsidRPr="00B11420">
        <w:rPr>
          <w:color w:val="000000" w:themeColor="text1"/>
          <w:sz w:val="24"/>
          <w:szCs w:val="24"/>
        </w:rPr>
        <w:t>należy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uwzgl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ę</w:t>
      </w:r>
      <w:r w:rsidR="005D2F66" w:rsidRPr="00B11420">
        <w:rPr>
          <w:color w:val="000000" w:themeColor="text1"/>
          <w:sz w:val="24"/>
          <w:szCs w:val="24"/>
        </w:rPr>
        <w:t>dni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ć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wszystkich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członków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zespołu,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którzy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s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ą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nauczycielami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akademickimi.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AD3C96" w:rsidRPr="00B11420">
        <w:rPr>
          <w:color w:val="000000" w:themeColor="text1"/>
          <w:sz w:val="24"/>
          <w:szCs w:val="24"/>
        </w:rPr>
        <w:t>P</w:t>
      </w:r>
      <w:r w:rsidR="005D2F66" w:rsidRPr="00B11420">
        <w:rPr>
          <w:color w:val="000000" w:themeColor="text1"/>
          <w:sz w:val="24"/>
          <w:szCs w:val="24"/>
        </w:rPr>
        <w:t>odział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AD3C96" w:rsidRPr="00B11420">
        <w:rPr>
          <w:color w:val="000000" w:themeColor="text1"/>
          <w:sz w:val="24"/>
          <w:szCs w:val="24"/>
        </w:rPr>
        <w:t>nagrody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pomi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ę</w:t>
      </w:r>
      <w:r w:rsidR="005D2F66" w:rsidRPr="00B11420">
        <w:rPr>
          <w:color w:val="000000" w:themeColor="text1"/>
          <w:sz w:val="24"/>
          <w:szCs w:val="24"/>
        </w:rPr>
        <w:t>dzy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członków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zespołu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AD3C96" w:rsidRPr="00B11420">
        <w:rPr>
          <w:color w:val="000000" w:themeColor="text1"/>
          <w:sz w:val="24"/>
          <w:szCs w:val="24"/>
        </w:rPr>
        <w:t>powinien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AD3C96" w:rsidRPr="00B11420">
        <w:rPr>
          <w:color w:val="000000" w:themeColor="text1"/>
          <w:sz w:val="24"/>
          <w:szCs w:val="24"/>
        </w:rPr>
        <w:t>być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uzale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ż</w:t>
      </w:r>
      <w:r w:rsidR="005D2F66" w:rsidRPr="00B11420">
        <w:rPr>
          <w:color w:val="000000" w:themeColor="text1"/>
          <w:sz w:val="24"/>
          <w:szCs w:val="24"/>
        </w:rPr>
        <w:t>niony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od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wkładu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pr</w:t>
      </w:r>
      <w:r w:rsidR="007728D2" w:rsidRPr="00B11420">
        <w:rPr>
          <w:color w:val="000000" w:themeColor="text1"/>
          <w:sz w:val="24"/>
          <w:szCs w:val="24"/>
        </w:rPr>
        <w:t>acy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728D2" w:rsidRPr="00B11420">
        <w:rPr>
          <w:color w:val="000000" w:themeColor="text1"/>
          <w:sz w:val="24"/>
          <w:szCs w:val="24"/>
        </w:rPr>
        <w:t>poszczególnych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728D2" w:rsidRPr="00B11420">
        <w:rPr>
          <w:color w:val="000000" w:themeColor="text1"/>
          <w:sz w:val="24"/>
          <w:szCs w:val="24"/>
        </w:rPr>
        <w:t>osób,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AD3C96" w:rsidRPr="00B11420">
        <w:rPr>
          <w:color w:val="000000" w:themeColor="text1"/>
          <w:sz w:val="24"/>
          <w:szCs w:val="24"/>
        </w:rPr>
        <w:t>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A3683B" w:rsidRPr="00B11420">
        <w:rPr>
          <w:color w:val="000000" w:themeColor="text1"/>
          <w:sz w:val="24"/>
          <w:szCs w:val="24"/>
        </w:rPr>
        <w:t>część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A3683B" w:rsidRPr="00B11420">
        <w:rPr>
          <w:color w:val="000000" w:themeColor="text1"/>
          <w:sz w:val="24"/>
          <w:szCs w:val="24"/>
        </w:rPr>
        <w:t>nagrody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przypadaj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ą</w:t>
      </w:r>
      <w:r w:rsidR="005D2F66" w:rsidRPr="00B11420">
        <w:rPr>
          <w:color w:val="000000" w:themeColor="text1"/>
          <w:sz w:val="24"/>
          <w:szCs w:val="24"/>
        </w:rPr>
        <w:t>ca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członka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zespołu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może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przekracza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ć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wysoko</w:t>
      </w:r>
      <w:r w:rsidR="005D2F66" w:rsidRPr="00B11420">
        <w:rPr>
          <w:rFonts w:eastAsia="TimesNewRoman"/>
          <w:color w:val="000000" w:themeColor="text1"/>
          <w:sz w:val="24"/>
          <w:szCs w:val="24"/>
        </w:rPr>
        <w:t>ś</w:t>
      </w:r>
      <w:r w:rsidR="005D2F66" w:rsidRPr="00B11420">
        <w:rPr>
          <w:color w:val="000000" w:themeColor="text1"/>
          <w:sz w:val="24"/>
          <w:szCs w:val="24"/>
        </w:rPr>
        <w:t>ci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nagrody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D2F66" w:rsidRPr="00B11420">
        <w:rPr>
          <w:color w:val="000000" w:themeColor="text1"/>
          <w:sz w:val="24"/>
          <w:szCs w:val="24"/>
        </w:rPr>
        <w:t>in</w:t>
      </w:r>
      <w:r w:rsidR="009806A9" w:rsidRPr="00B11420">
        <w:rPr>
          <w:color w:val="000000" w:themeColor="text1"/>
          <w:sz w:val="24"/>
          <w:szCs w:val="24"/>
        </w:rPr>
        <w:t>dywidualnej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9806A9" w:rsidRPr="00B11420">
        <w:rPr>
          <w:color w:val="000000" w:themeColor="text1"/>
          <w:sz w:val="24"/>
          <w:szCs w:val="24"/>
        </w:rPr>
        <w:t>tego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9806A9" w:rsidRPr="00B11420">
        <w:rPr>
          <w:color w:val="000000" w:themeColor="text1"/>
          <w:sz w:val="24"/>
          <w:szCs w:val="24"/>
        </w:rPr>
        <w:t>samego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9806A9" w:rsidRPr="00B11420">
        <w:rPr>
          <w:color w:val="000000" w:themeColor="text1"/>
          <w:sz w:val="24"/>
          <w:szCs w:val="24"/>
        </w:rPr>
        <w:t>stopnia.</w:t>
      </w:r>
    </w:p>
    <w:p w14:paraId="5EF42AF0" w14:textId="14D5CDF4" w:rsidR="00013561" w:rsidRPr="00B11420" w:rsidRDefault="00013561" w:rsidP="00336F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ind w:left="340" w:hanging="340"/>
        <w:contextualSpacing w:val="0"/>
        <w:rPr>
          <w:color w:val="000000" w:themeColor="text1"/>
          <w:sz w:val="24"/>
          <w:szCs w:val="24"/>
        </w:rPr>
      </w:pPr>
      <w:r w:rsidRPr="00B11420">
        <w:rPr>
          <w:rFonts w:eastAsia="Times New Roman"/>
          <w:color w:val="000000" w:themeColor="text1"/>
          <w:sz w:val="24"/>
          <w:szCs w:val="24"/>
          <w:lang w:eastAsia="pl-PL"/>
        </w:rPr>
        <w:t>W</w:t>
      </w:r>
      <w:r w:rsidR="0089706E" w:rsidRPr="00B11420">
        <w:rPr>
          <w:rFonts w:eastAsia="Times New Roman"/>
          <w:color w:val="000000" w:themeColor="text1"/>
          <w:sz w:val="24"/>
          <w:szCs w:val="24"/>
          <w:lang w:eastAsia="pl-PL"/>
        </w:rPr>
        <w:t>ysokość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89706E" w:rsidRPr="00B11420">
        <w:rPr>
          <w:rFonts w:eastAsia="Times New Roman"/>
          <w:color w:val="000000" w:themeColor="text1"/>
          <w:sz w:val="24"/>
          <w:szCs w:val="24"/>
          <w:lang w:eastAsia="pl-PL"/>
        </w:rPr>
        <w:t>nagrody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89706E" w:rsidRPr="00B11420">
        <w:rPr>
          <w:rFonts w:eastAsia="Times New Roman"/>
          <w:color w:val="000000" w:themeColor="text1"/>
          <w:sz w:val="24"/>
          <w:szCs w:val="24"/>
          <w:lang w:eastAsia="pl-PL"/>
        </w:rPr>
        <w:t>za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89706E" w:rsidRPr="00B11420">
        <w:rPr>
          <w:rFonts w:eastAsia="Times New Roman"/>
          <w:color w:val="000000" w:themeColor="text1"/>
          <w:sz w:val="24"/>
          <w:szCs w:val="24"/>
          <w:lang w:eastAsia="pl-PL"/>
        </w:rPr>
        <w:t>całokształt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89706E" w:rsidRPr="00B11420">
        <w:rPr>
          <w:rFonts w:eastAsia="Times New Roman"/>
          <w:color w:val="000000" w:themeColor="text1"/>
          <w:sz w:val="24"/>
          <w:szCs w:val="24"/>
          <w:lang w:eastAsia="pl-PL"/>
        </w:rPr>
        <w:t>dorobku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89706E" w:rsidRPr="00B11420">
        <w:rPr>
          <w:rFonts w:eastAsia="Times New Roman"/>
          <w:color w:val="000000" w:themeColor="text1"/>
          <w:sz w:val="24"/>
          <w:szCs w:val="24"/>
          <w:lang w:eastAsia="pl-PL"/>
        </w:rPr>
        <w:t>odpowiada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89706E" w:rsidRPr="00B11420">
        <w:rPr>
          <w:rFonts w:eastAsia="Times New Roman"/>
          <w:color w:val="000000" w:themeColor="text1"/>
          <w:sz w:val="24"/>
          <w:szCs w:val="24"/>
          <w:lang w:eastAsia="pl-PL"/>
        </w:rPr>
        <w:t>wysokości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89706E" w:rsidRPr="00B11420">
        <w:rPr>
          <w:rFonts w:eastAsia="Times New Roman"/>
          <w:color w:val="000000" w:themeColor="text1"/>
          <w:sz w:val="24"/>
          <w:szCs w:val="24"/>
          <w:lang w:eastAsia="pl-PL"/>
        </w:rPr>
        <w:t>nagrody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89706E" w:rsidRPr="00B11420">
        <w:rPr>
          <w:rFonts w:eastAsia="Times New Roman"/>
          <w:color w:val="000000" w:themeColor="text1"/>
          <w:sz w:val="24"/>
          <w:szCs w:val="24"/>
          <w:lang w:eastAsia="pl-PL"/>
        </w:rPr>
        <w:t>indywidualnej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89706E" w:rsidRPr="00B11420">
        <w:rPr>
          <w:rFonts w:eastAsia="Times New Roman"/>
          <w:color w:val="000000" w:themeColor="text1"/>
          <w:sz w:val="24"/>
          <w:szCs w:val="24"/>
          <w:lang w:eastAsia="pl-PL"/>
        </w:rPr>
        <w:t>I</w:t>
      </w:r>
      <w:r w:rsidR="00E360C8" w:rsidRPr="00B11420">
        <w:rPr>
          <w:rFonts w:eastAsia="Times New Roman"/>
          <w:color w:val="000000" w:themeColor="text1"/>
          <w:sz w:val="24"/>
          <w:szCs w:val="24"/>
          <w:lang w:eastAsia="pl-PL"/>
        </w:rPr>
        <w:t> </w:t>
      </w:r>
      <w:r w:rsidR="0089706E" w:rsidRPr="00B11420">
        <w:rPr>
          <w:rFonts w:eastAsia="Times New Roman"/>
          <w:color w:val="000000" w:themeColor="text1"/>
          <w:sz w:val="24"/>
          <w:szCs w:val="24"/>
          <w:lang w:eastAsia="pl-PL"/>
        </w:rPr>
        <w:t>stopnia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413552" w:rsidRPr="00B11420">
        <w:rPr>
          <w:rFonts w:eastAsia="Times New Roman"/>
          <w:color w:val="000000" w:themeColor="text1"/>
          <w:sz w:val="24"/>
          <w:szCs w:val="24"/>
          <w:lang w:eastAsia="pl-PL"/>
        </w:rPr>
        <w:t>za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413552" w:rsidRPr="00B11420">
        <w:rPr>
          <w:rFonts w:eastAsia="Times New Roman"/>
          <w:color w:val="000000" w:themeColor="text1"/>
          <w:sz w:val="24"/>
          <w:szCs w:val="24"/>
          <w:lang w:eastAsia="pl-PL"/>
        </w:rPr>
        <w:t>osiągnięcia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413552" w:rsidRPr="00B11420">
        <w:rPr>
          <w:rFonts w:eastAsia="Times New Roman"/>
          <w:color w:val="000000" w:themeColor="text1"/>
          <w:sz w:val="24"/>
          <w:szCs w:val="24"/>
          <w:lang w:eastAsia="pl-PL"/>
        </w:rPr>
        <w:t>naukowe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413552" w:rsidRPr="00B11420">
        <w:rPr>
          <w:rFonts w:eastAsia="Times New Roman"/>
          <w:color w:val="000000" w:themeColor="text1"/>
          <w:sz w:val="24"/>
          <w:szCs w:val="24"/>
          <w:lang w:eastAsia="pl-PL"/>
        </w:rPr>
        <w:t>i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413552" w:rsidRPr="00B11420">
        <w:rPr>
          <w:rFonts w:eastAsia="Times New Roman"/>
          <w:color w:val="000000" w:themeColor="text1"/>
          <w:sz w:val="24"/>
          <w:szCs w:val="24"/>
          <w:lang w:eastAsia="pl-PL"/>
        </w:rPr>
        <w:t>dydaktyczne</w:t>
      </w:r>
      <w:r w:rsidR="009C31AC" w:rsidRPr="00B11420">
        <w:rPr>
          <w:color w:val="000000" w:themeColor="text1"/>
          <w:sz w:val="24"/>
          <w:szCs w:val="24"/>
        </w:rPr>
        <w:t>.</w:t>
      </w:r>
    </w:p>
    <w:p w14:paraId="582022C3" w14:textId="7F1B5BF3" w:rsidR="00B263A2" w:rsidRPr="00B11420" w:rsidRDefault="0089706E" w:rsidP="00336F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ind w:left="340" w:hanging="340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Decyzję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wysokości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organizacyjne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podejmuje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rektor</w:t>
      </w:r>
      <w:r w:rsidR="00413552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413552" w:rsidRPr="00B11420">
        <w:rPr>
          <w:color w:val="000000" w:themeColor="text1"/>
          <w:sz w:val="24"/>
          <w:szCs w:val="24"/>
        </w:rPr>
        <w:t>przy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413552" w:rsidRPr="00B11420">
        <w:rPr>
          <w:color w:val="000000" w:themeColor="text1"/>
          <w:sz w:val="24"/>
          <w:szCs w:val="24"/>
        </w:rPr>
        <w:t>czym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413552" w:rsidRPr="00B11420">
        <w:rPr>
          <w:color w:val="000000" w:themeColor="text1"/>
          <w:sz w:val="24"/>
          <w:szCs w:val="24"/>
        </w:rPr>
        <w:t>nie</w:t>
      </w:r>
      <w:r w:rsidR="00314D65" w:rsidRPr="00B11420">
        <w:rPr>
          <w:color w:val="000000" w:themeColor="text1"/>
          <w:sz w:val="24"/>
          <w:szCs w:val="24"/>
        </w:rPr>
        <w:t> </w:t>
      </w:r>
      <w:r w:rsidR="00413552" w:rsidRPr="00B11420">
        <w:rPr>
          <w:color w:val="000000" w:themeColor="text1"/>
          <w:sz w:val="24"/>
          <w:szCs w:val="24"/>
        </w:rPr>
        <w:t>może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413552" w:rsidRPr="00B11420">
        <w:rPr>
          <w:color w:val="000000" w:themeColor="text1"/>
          <w:sz w:val="24"/>
          <w:szCs w:val="24"/>
        </w:rPr>
        <w:t>ona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413552" w:rsidRPr="00B11420">
        <w:rPr>
          <w:color w:val="000000" w:themeColor="text1"/>
          <w:sz w:val="24"/>
          <w:szCs w:val="24"/>
        </w:rPr>
        <w:t>być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413552" w:rsidRPr="00B11420">
        <w:rPr>
          <w:color w:val="000000" w:themeColor="text1"/>
          <w:sz w:val="24"/>
          <w:szCs w:val="24"/>
        </w:rPr>
        <w:t>wyższa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664176" w:rsidRPr="00B11420">
        <w:rPr>
          <w:color w:val="000000" w:themeColor="text1"/>
          <w:sz w:val="24"/>
          <w:szCs w:val="24"/>
        </w:rPr>
        <w:t>od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413552" w:rsidRPr="00B11420">
        <w:rPr>
          <w:rFonts w:eastAsia="Times New Roman"/>
          <w:color w:val="000000" w:themeColor="text1"/>
          <w:sz w:val="24"/>
          <w:szCs w:val="24"/>
          <w:lang w:eastAsia="pl-PL"/>
        </w:rPr>
        <w:t>wysokości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413552" w:rsidRPr="00B11420">
        <w:rPr>
          <w:rFonts w:eastAsia="Times New Roman"/>
          <w:color w:val="000000" w:themeColor="text1"/>
          <w:sz w:val="24"/>
          <w:szCs w:val="24"/>
          <w:lang w:eastAsia="pl-PL"/>
        </w:rPr>
        <w:t>nagrody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413552" w:rsidRPr="00B11420">
        <w:rPr>
          <w:rFonts w:eastAsia="Times New Roman"/>
          <w:color w:val="000000" w:themeColor="text1"/>
          <w:sz w:val="24"/>
          <w:szCs w:val="24"/>
          <w:lang w:eastAsia="pl-PL"/>
        </w:rPr>
        <w:t>indywidualnej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413552" w:rsidRPr="00B11420">
        <w:rPr>
          <w:rFonts w:eastAsia="Times New Roman"/>
          <w:color w:val="000000" w:themeColor="text1"/>
          <w:sz w:val="24"/>
          <w:szCs w:val="24"/>
          <w:lang w:eastAsia="pl-PL"/>
        </w:rPr>
        <w:t>I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413552" w:rsidRPr="00B11420">
        <w:rPr>
          <w:rFonts w:eastAsia="Times New Roman"/>
          <w:color w:val="000000" w:themeColor="text1"/>
          <w:sz w:val="24"/>
          <w:szCs w:val="24"/>
          <w:lang w:eastAsia="pl-PL"/>
        </w:rPr>
        <w:t>stopnia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664176" w:rsidRPr="00B11420">
        <w:rPr>
          <w:rFonts w:eastAsia="Times New Roman"/>
          <w:color w:val="000000" w:themeColor="text1"/>
          <w:sz w:val="24"/>
          <w:szCs w:val="24"/>
          <w:lang w:eastAsia="pl-PL"/>
        </w:rPr>
        <w:t>za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664176" w:rsidRPr="00B11420">
        <w:rPr>
          <w:rFonts w:eastAsia="Times New Roman"/>
          <w:color w:val="000000" w:themeColor="text1"/>
          <w:sz w:val="24"/>
          <w:szCs w:val="24"/>
          <w:lang w:eastAsia="pl-PL"/>
        </w:rPr>
        <w:t>osiągnięcia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664176" w:rsidRPr="00B11420">
        <w:rPr>
          <w:rFonts w:eastAsia="Times New Roman"/>
          <w:color w:val="000000" w:themeColor="text1"/>
          <w:sz w:val="24"/>
          <w:szCs w:val="24"/>
          <w:lang w:eastAsia="pl-PL"/>
        </w:rPr>
        <w:t>naukowe</w:t>
      </w:r>
      <w:r w:rsidR="00622968" w:rsidRPr="00B11420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664176" w:rsidRPr="00B11420">
        <w:rPr>
          <w:rFonts w:eastAsia="Times New Roman"/>
          <w:color w:val="000000" w:themeColor="text1"/>
          <w:sz w:val="24"/>
          <w:szCs w:val="24"/>
          <w:lang w:eastAsia="pl-PL"/>
        </w:rPr>
        <w:t>i</w:t>
      </w:r>
      <w:r w:rsidR="00E360C8" w:rsidRPr="00B11420">
        <w:rPr>
          <w:rFonts w:eastAsia="Times New Roman"/>
          <w:color w:val="000000" w:themeColor="text1"/>
          <w:sz w:val="24"/>
          <w:szCs w:val="24"/>
          <w:lang w:eastAsia="pl-PL"/>
        </w:rPr>
        <w:t> </w:t>
      </w:r>
      <w:r w:rsidR="00664176" w:rsidRPr="00B11420">
        <w:rPr>
          <w:rFonts w:eastAsia="Times New Roman"/>
          <w:color w:val="000000" w:themeColor="text1"/>
          <w:sz w:val="24"/>
          <w:szCs w:val="24"/>
          <w:lang w:eastAsia="pl-PL"/>
        </w:rPr>
        <w:t>dydaktyczne</w:t>
      </w:r>
      <w:r w:rsidRPr="00B11420">
        <w:rPr>
          <w:color w:val="000000" w:themeColor="text1"/>
          <w:sz w:val="24"/>
          <w:szCs w:val="24"/>
        </w:rPr>
        <w:t>.</w:t>
      </w:r>
    </w:p>
    <w:p w14:paraId="000B856A" w14:textId="064C5EA4" w:rsidR="009C31AC" w:rsidRPr="00B11420" w:rsidRDefault="0085526D" w:rsidP="00AF58D8">
      <w:pPr>
        <w:pStyle w:val="Nagwek2"/>
        <w:spacing w:before="240" w:after="120" w:line="360" w:lineRule="auto"/>
        <w:jc w:val="center"/>
        <w:rPr>
          <w:rFonts w:ascii="Calibri" w:hAnsi="Calibri"/>
          <w:b w:val="0"/>
          <w:bCs w:val="0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I</w:t>
      </w:r>
      <w:r w:rsidR="009C31AC" w:rsidRPr="00B11420">
        <w:rPr>
          <w:rFonts w:ascii="Calibri" w:hAnsi="Calibri"/>
          <w:color w:val="000000" w:themeColor="text1"/>
        </w:rPr>
        <w:t>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Zasady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przyznawania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D2F66" w:rsidRPr="00B11420">
        <w:rPr>
          <w:rFonts w:ascii="Calibri" w:hAnsi="Calibri"/>
          <w:color w:val="000000" w:themeColor="text1"/>
        </w:rPr>
        <w:t>nagród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4E20A9" w:rsidRPr="00B11420">
        <w:rPr>
          <w:rFonts w:ascii="Calibri" w:hAnsi="Calibri"/>
          <w:color w:val="000000" w:themeColor="text1"/>
        </w:rPr>
        <w:t>r</w:t>
      </w:r>
      <w:r w:rsidR="005D2F66" w:rsidRPr="00B11420">
        <w:rPr>
          <w:rFonts w:ascii="Calibri" w:hAnsi="Calibri"/>
          <w:color w:val="000000" w:themeColor="text1"/>
        </w:rPr>
        <w:t>ekt</w:t>
      </w:r>
      <w:r w:rsidR="00031C52" w:rsidRPr="00B11420">
        <w:rPr>
          <w:rFonts w:ascii="Calibri" w:hAnsi="Calibri"/>
          <w:color w:val="000000" w:themeColor="text1"/>
        </w:rPr>
        <w:t>ora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D43528"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D43528" w:rsidRPr="00B11420">
        <w:rPr>
          <w:rFonts w:ascii="Calibri" w:hAnsi="Calibri"/>
          <w:color w:val="000000" w:themeColor="text1"/>
        </w:rPr>
        <w:t>osiągnięcia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C59BD" w:rsidRPr="00B11420">
        <w:rPr>
          <w:rFonts w:ascii="Calibri" w:hAnsi="Calibri"/>
          <w:color w:val="000000" w:themeColor="text1"/>
        </w:rPr>
        <w:t>naukowe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</w:p>
    <w:p w14:paraId="5509DD51" w14:textId="1947CD97" w:rsidR="009C31AC" w:rsidRPr="00B11420" w:rsidRDefault="009C31AC" w:rsidP="00336F0B">
      <w:pPr>
        <w:pStyle w:val="Akapitzlist"/>
        <w:widowControl w:val="0"/>
        <w:numPr>
          <w:ilvl w:val="0"/>
          <w:numId w:val="6"/>
        </w:numPr>
        <w:spacing w:line="360" w:lineRule="auto"/>
        <w:ind w:left="714" w:hanging="357"/>
        <w:jc w:val="center"/>
        <w:outlineLvl w:val="2"/>
        <w:rPr>
          <w:b/>
          <w:bCs/>
          <w:color w:val="000000" w:themeColor="text1"/>
          <w:sz w:val="24"/>
          <w:szCs w:val="24"/>
        </w:rPr>
      </w:pPr>
    </w:p>
    <w:p w14:paraId="767C53E6" w14:textId="6BA0538E" w:rsidR="00BC0A3E" w:rsidRPr="00B11420" w:rsidRDefault="005D2F66" w:rsidP="00336F0B">
      <w:pPr>
        <w:pStyle w:val="Tekstpodstawowywcity2"/>
        <w:numPr>
          <w:ilvl w:val="0"/>
          <w:numId w:val="8"/>
        </w:numPr>
        <w:spacing w:line="360" w:lineRule="auto"/>
        <w:ind w:left="284" w:hanging="284"/>
        <w:jc w:val="left"/>
        <w:rPr>
          <w:rFonts w:ascii="Calibri" w:eastAsia="TimesNewRoman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Nagrod</w:t>
      </w:r>
      <w:r w:rsidRPr="00B11420">
        <w:rPr>
          <w:rFonts w:ascii="Calibri" w:eastAsia="TimesNewRoman" w:hAnsi="Calibri"/>
          <w:color w:val="000000" w:themeColor="text1"/>
        </w:rPr>
        <w:t>ę</w:t>
      </w:r>
      <w:r w:rsidR="00622968" w:rsidRPr="00B11420">
        <w:rPr>
          <w:rFonts w:ascii="Calibri" w:eastAsia="TimesNewRoman" w:hAnsi="Calibri"/>
          <w:color w:val="000000" w:themeColor="text1"/>
        </w:rPr>
        <w:t xml:space="preserve"> </w:t>
      </w:r>
      <w:r w:rsidR="00E856CC" w:rsidRPr="00B11420">
        <w:rPr>
          <w:rFonts w:ascii="Calibri" w:eastAsia="TimesNewRoman" w:hAnsi="Calibri"/>
          <w:color w:val="000000" w:themeColor="text1"/>
        </w:rPr>
        <w:t>indywidualną</w:t>
      </w:r>
      <w:r w:rsidR="00622968" w:rsidRPr="00B11420">
        <w:rPr>
          <w:rFonts w:ascii="Calibri" w:eastAsia="TimesNewRoman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</w:t>
      </w:r>
      <w:r w:rsidRPr="00B11420">
        <w:rPr>
          <w:rFonts w:ascii="Calibri" w:eastAsia="TimesNewRoman" w:hAnsi="Calibri"/>
          <w:color w:val="000000" w:themeColor="text1"/>
        </w:rPr>
        <w:t>ą</w:t>
      </w:r>
      <w:r w:rsidRPr="00B11420">
        <w:rPr>
          <w:rFonts w:ascii="Calibri" w:hAnsi="Calibri"/>
          <w:color w:val="000000" w:themeColor="text1"/>
        </w:rPr>
        <w:t>gni</w:t>
      </w:r>
      <w:r w:rsidRPr="00B11420">
        <w:rPr>
          <w:rFonts w:ascii="Calibri" w:eastAsia="TimesNewRoman" w:hAnsi="Calibri"/>
          <w:color w:val="000000" w:themeColor="text1"/>
        </w:rPr>
        <w:t>ę</w:t>
      </w:r>
      <w:r w:rsidRPr="00B11420">
        <w:rPr>
          <w:rFonts w:ascii="Calibri" w:hAnsi="Calibri"/>
          <w:color w:val="000000" w:themeColor="text1"/>
        </w:rPr>
        <w:t>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9C31AC"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9C31AC" w:rsidRPr="00B11420">
        <w:rPr>
          <w:rFonts w:ascii="Calibri" w:hAnsi="Calibri"/>
          <w:color w:val="000000" w:themeColor="text1"/>
        </w:rPr>
        <w:t>działalności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naukowe</w:t>
      </w:r>
      <w:r w:rsidR="009C31AC" w:rsidRPr="00B11420">
        <w:rPr>
          <w:rFonts w:ascii="Calibri" w:hAnsi="Calibri"/>
          <w:color w:val="000000" w:themeColor="text1"/>
        </w:rPr>
        <w:t>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może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otrzyma</w:t>
      </w:r>
      <w:r w:rsidRPr="00B11420">
        <w:rPr>
          <w:rFonts w:ascii="Calibri" w:eastAsia="TimesNewRoman" w:hAnsi="Calibri"/>
          <w:color w:val="000000" w:themeColor="text1"/>
        </w:rPr>
        <w:t>ć</w:t>
      </w:r>
      <w:r w:rsidR="00622968" w:rsidRPr="00B11420">
        <w:rPr>
          <w:rFonts w:ascii="Calibri" w:eastAsia="TimesNewRoman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nauczyciel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akademicki,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który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roku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kalendarzowym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poprzedzaj</w:t>
      </w:r>
      <w:r w:rsidRPr="00B11420">
        <w:rPr>
          <w:rFonts w:ascii="Calibri" w:eastAsia="TimesNewRoman" w:hAnsi="Calibri"/>
          <w:color w:val="000000" w:themeColor="text1"/>
        </w:rPr>
        <w:t>ą</w:t>
      </w:r>
      <w:r w:rsidRPr="00B11420">
        <w:rPr>
          <w:rFonts w:ascii="Calibri" w:hAnsi="Calibri"/>
          <w:color w:val="000000" w:themeColor="text1"/>
        </w:rPr>
        <w:t>cym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jej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przyznanie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9C31AC" w:rsidRPr="00B11420">
        <w:rPr>
          <w:rFonts w:ascii="Calibri" w:hAnsi="Calibri"/>
          <w:color w:val="000000" w:themeColor="text1"/>
        </w:rPr>
        <w:t>miał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</w:t>
      </w:r>
      <w:r w:rsidRPr="00B11420">
        <w:rPr>
          <w:rFonts w:ascii="Calibri" w:eastAsia="TimesNewRoman" w:hAnsi="Calibri"/>
          <w:color w:val="000000" w:themeColor="text1"/>
        </w:rPr>
        <w:t>ą</w:t>
      </w:r>
      <w:r w:rsidRPr="00B11420">
        <w:rPr>
          <w:rFonts w:ascii="Calibri" w:hAnsi="Calibri"/>
          <w:color w:val="000000" w:themeColor="text1"/>
        </w:rPr>
        <w:t>gni</w:t>
      </w:r>
      <w:r w:rsidRPr="00B11420">
        <w:rPr>
          <w:rFonts w:ascii="Calibri" w:eastAsia="TimesNewRoman" w:hAnsi="Calibri"/>
          <w:color w:val="000000" w:themeColor="text1"/>
        </w:rPr>
        <w:t>ę</w:t>
      </w:r>
      <w:r w:rsidR="00E95C0E" w:rsidRPr="00B11420">
        <w:rPr>
          <w:rFonts w:ascii="Calibri" w:hAnsi="Calibri"/>
          <w:color w:val="000000" w:themeColor="text1"/>
        </w:rPr>
        <w:t>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BF5E7F"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> </w:t>
      </w:r>
      <w:r w:rsidR="00BF5E7F" w:rsidRPr="00B11420">
        <w:rPr>
          <w:rFonts w:ascii="Calibri" w:hAnsi="Calibri"/>
          <w:color w:val="000000" w:themeColor="text1"/>
        </w:rPr>
        <w:t>postaci</w:t>
      </w:r>
      <w:r w:rsidR="00C1621D" w:rsidRPr="00B11420">
        <w:rPr>
          <w:rFonts w:ascii="Calibri" w:hAnsi="Calibri"/>
          <w:bCs/>
          <w:color w:val="000000" w:themeColor="text1"/>
        </w:rPr>
        <w:t>:</w:t>
      </w:r>
    </w:p>
    <w:p w14:paraId="1AABA67A" w14:textId="57D9DF76" w:rsidR="00DB70D8" w:rsidRPr="00B11420" w:rsidRDefault="00DB70D8" w:rsidP="00336F0B">
      <w:pPr>
        <w:pStyle w:val="Tekstpodstawowywcity2"/>
        <w:numPr>
          <w:ilvl w:val="1"/>
          <w:numId w:val="9"/>
        </w:numPr>
        <w:spacing w:before="60" w:line="360" w:lineRule="auto"/>
        <w:ind w:left="567" w:hanging="283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artykułów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opublikowanych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czasopismach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recenzowanych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materiałach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międzynarodowych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konferencji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naukowych,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zamieszczonych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wykazie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sporządzonym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zgodnie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przepisami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wydanymi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podstawie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art.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267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ust.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pkt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lit.</w:t>
      </w:r>
      <w:r w:rsidR="00622968" w:rsidRPr="00B11420">
        <w:rPr>
          <w:rFonts w:ascii="Calibri" w:hAnsi="Calibri"/>
          <w:bCs/>
          <w:color w:val="000000" w:themeColor="text1"/>
        </w:rPr>
        <w:t> B </w:t>
      </w:r>
      <w:r w:rsidRPr="00B11420">
        <w:rPr>
          <w:rFonts w:ascii="Calibri" w:hAnsi="Calibri"/>
          <w:bCs/>
          <w:color w:val="000000" w:themeColor="text1"/>
        </w:rPr>
        <w:t>ustawy,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</w:t>
      </w:r>
      <w:r w:rsidR="007E243C" w:rsidRPr="00B11420">
        <w:rPr>
          <w:rFonts w:ascii="Calibri" w:hAnsi="Calibri"/>
          <w:bCs/>
          <w:color w:val="000000" w:themeColor="text1"/>
        </w:rPr>
        <w:t>wanym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dalej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„wykazem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czasopism”,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minimalnej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liczbie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punktów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40;</w:t>
      </w:r>
    </w:p>
    <w:p w14:paraId="461E5CFA" w14:textId="36809E1E" w:rsidR="00DB70D8" w:rsidRPr="00B11420" w:rsidRDefault="00DB70D8" w:rsidP="00336F0B">
      <w:pPr>
        <w:pStyle w:val="Tekstpodstawowywcity2"/>
        <w:numPr>
          <w:ilvl w:val="1"/>
          <w:numId w:val="9"/>
        </w:numPr>
        <w:spacing w:before="60" w:line="360" w:lineRule="auto"/>
        <w:ind w:left="567" w:hanging="283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monografii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przez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wydawnictwa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zamieszczone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wykazie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sporządzonym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zgodnie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przepisami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wydanymi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podstawie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art.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267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ust.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pkt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lit.</w:t>
      </w:r>
      <w:r w:rsidR="00622968" w:rsidRPr="00B11420">
        <w:rPr>
          <w:rFonts w:ascii="Calibri" w:hAnsi="Calibri"/>
          <w:bCs/>
          <w:color w:val="000000" w:themeColor="text1"/>
        </w:rPr>
        <w:t> </w:t>
      </w:r>
      <w:r w:rsidRPr="00B11420">
        <w:rPr>
          <w:rFonts w:ascii="Calibri" w:hAnsi="Calibri"/>
          <w:bCs/>
          <w:color w:val="000000" w:themeColor="text1"/>
        </w:rPr>
        <w:t>a</w:t>
      </w:r>
      <w:r w:rsidR="00622968" w:rsidRPr="00B11420">
        <w:rPr>
          <w:rFonts w:ascii="Calibri" w:hAnsi="Calibri"/>
          <w:bCs/>
          <w:color w:val="000000" w:themeColor="text1"/>
        </w:rPr>
        <w:t> </w:t>
      </w:r>
      <w:r w:rsidRPr="00B11420">
        <w:rPr>
          <w:rFonts w:ascii="Calibri" w:hAnsi="Calibri"/>
          <w:bCs/>
          <w:color w:val="000000" w:themeColor="text1"/>
        </w:rPr>
        <w:t>ustawy,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zwanym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dalej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„wykazem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wydawnictw”,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redakcji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takich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monografii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i</w:t>
      </w:r>
      <w:r w:rsidR="00622968" w:rsidRPr="00B11420">
        <w:rPr>
          <w:rFonts w:ascii="Calibri" w:hAnsi="Calibri"/>
          <w:bCs/>
          <w:color w:val="000000" w:themeColor="text1"/>
        </w:rPr>
        <w:t> </w:t>
      </w:r>
      <w:r w:rsidRPr="00B11420">
        <w:rPr>
          <w:rFonts w:ascii="Calibri" w:hAnsi="Calibri"/>
          <w:bCs/>
          <w:color w:val="000000" w:themeColor="text1"/>
        </w:rPr>
        <w:t>r</w:t>
      </w:r>
      <w:r w:rsidR="007E243C" w:rsidRPr="00B11420">
        <w:rPr>
          <w:rFonts w:ascii="Calibri" w:hAnsi="Calibri"/>
          <w:bCs/>
          <w:color w:val="000000" w:themeColor="text1"/>
        </w:rPr>
        <w:t>ozdziałów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takich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monografiach,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7E243C" w:rsidRPr="00B11420">
        <w:rPr>
          <w:rFonts w:ascii="Calibri" w:hAnsi="Calibri"/>
          <w:color w:val="000000" w:themeColor="text1"/>
        </w:rPr>
        <w:t>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7E243C" w:rsidRPr="00B11420">
        <w:rPr>
          <w:rFonts w:ascii="Calibri" w:hAnsi="Calibri"/>
          <w:color w:val="000000" w:themeColor="text1"/>
        </w:rPr>
        <w:t>minimalnej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7E243C" w:rsidRPr="00B11420">
        <w:rPr>
          <w:rFonts w:ascii="Calibri" w:hAnsi="Calibri"/>
          <w:color w:val="000000" w:themeColor="text1"/>
        </w:rPr>
        <w:t>liczbie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7E243C" w:rsidRPr="00B11420">
        <w:rPr>
          <w:rFonts w:ascii="Calibri" w:hAnsi="Calibri"/>
          <w:color w:val="000000" w:themeColor="text1"/>
        </w:rPr>
        <w:t>punktów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7E243C" w:rsidRPr="00B11420">
        <w:rPr>
          <w:rFonts w:ascii="Calibri" w:hAnsi="Calibri"/>
          <w:color w:val="000000" w:themeColor="text1"/>
        </w:rPr>
        <w:t>40;</w:t>
      </w:r>
    </w:p>
    <w:p w14:paraId="15E1C7AD" w14:textId="6A7DEEC2" w:rsidR="00990425" w:rsidRPr="00B11420" w:rsidRDefault="00DB70D8" w:rsidP="00336F0B">
      <w:pPr>
        <w:pStyle w:val="Tekstpodstawowywcity2"/>
        <w:numPr>
          <w:ilvl w:val="1"/>
          <w:numId w:val="9"/>
        </w:numPr>
        <w:spacing w:before="60" w:line="360" w:lineRule="auto"/>
        <w:ind w:left="567" w:hanging="283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udzielonych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patentów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wynalazki</w:t>
      </w:r>
      <w:r w:rsidR="00990425" w:rsidRPr="00B11420">
        <w:rPr>
          <w:rFonts w:ascii="Calibri" w:hAnsi="Calibri"/>
          <w:bCs/>
          <w:color w:val="000000" w:themeColor="text1"/>
        </w:rPr>
        <w:t>;</w:t>
      </w:r>
    </w:p>
    <w:p w14:paraId="11B5FE0F" w14:textId="7C3D8873" w:rsidR="0085526D" w:rsidRPr="00B11420" w:rsidRDefault="0085526D" w:rsidP="00336F0B">
      <w:pPr>
        <w:pStyle w:val="Tekstpodstawowywcity2"/>
        <w:numPr>
          <w:ilvl w:val="1"/>
          <w:numId w:val="9"/>
        </w:numPr>
        <w:spacing w:before="60" w:line="360" w:lineRule="auto"/>
        <w:ind w:left="567" w:hanging="283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rozliczonych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projektów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obejmujących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badania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lub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prace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rozwojowe,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finansowane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trybie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konkursowym:</w:t>
      </w:r>
    </w:p>
    <w:p w14:paraId="0DE0407F" w14:textId="5FA8AD45" w:rsidR="0085526D" w:rsidRPr="00B11420" w:rsidRDefault="0085526D" w:rsidP="00336F0B">
      <w:pPr>
        <w:pStyle w:val="Tekstpodstawowywcity2"/>
        <w:numPr>
          <w:ilvl w:val="1"/>
          <w:numId w:val="9"/>
        </w:numPr>
        <w:spacing w:line="360" w:lineRule="auto"/>
        <w:ind w:left="567" w:hanging="283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przez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instytucje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zagraniczne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lub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organizacje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międzynarodow</w:t>
      </w:r>
      <w:r w:rsidR="009C31AC" w:rsidRPr="00B11420">
        <w:rPr>
          <w:rFonts w:ascii="Calibri" w:hAnsi="Calibri"/>
          <w:bCs/>
          <w:color w:val="000000" w:themeColor="text1"/>
        </w:rPr>
        <w:t>e,</w:t>
      </w:r>
    </w:p>
    <w:p w14:paraId="6F1700B4" w14:textId="650C15E4" w:rsidR="0085526D" w:rsidRPr="00B11420" w:rsidRDefault="0085526D" w:rsidP="00336F0B">
      <w:pPr>
        <w:pStyle w:val="Tekstpodstawowywcity2"/>
        <w:numPr>
          <w:ilvl w:val="1"/>
          <w:numId w:val="9"/>
        </w:numPr>
        <w:spacing w:line="360" w:lineRule="auto"/>
        <w:ind w:left="567" w:hanging="283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ze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środków,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których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mowa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art.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365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pkt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9,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11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12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ustawy;</w:t>
      </w:r>
    </w:p>
    <w:p w14:paraId="6082FEE9" w14:textId="1BB0C643" w:rsidR="0085526D" w:rsidRPr="00B11420" w:rsidRDefault="00083111" w:rsidP="00336F0B">
      <w:pPr>
        <w:pStyle w:val="Tekstpodstawowywcity2"/>
        <w:numPr>
          <w:ilvl w:val="1"/>
          <w:numId w:val="9"/>
        </w:numPr>
        <w:spacing w:before="60" w:line="360" w:lineRule="auto"/>
        <w:ind w:left="567" w:hanging="283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rozliczonych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projektów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finansowanych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ramach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Narodowego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Programu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Rozwoju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Humanistyki;</w:t>
      </w:r>
    </w:p>
    <w:p w14:paraId="1C7A24DC" w14:textId="67B2CA89" w:rsidR="0085526D" w:rsidRPr="00B11420" w:rsidRDefault="00083111" w:rsidP="00336F0B">
      <w:pPr>
        <w:pStyle w:val="Tekstpodstawowywcity2"/>
        <w:numPr>
          <w:ilvl w:val="1"/>
          <w:numId w:val="9"/>
        </w:numPr>
        <w:spacing w:before="60" w:line="360" w:lineRule="auto"/>
        <w:ind w:left="567" w:hanging="283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rozliczonych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projektów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obejmujących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badania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naukowe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lub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prace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rozwojowe,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finansowanych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przez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przedsiębiorców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lub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podmioty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działające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na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rzecz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rozwoju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nauki;</w:t>
      </w:r>
    </w:p>
    <w:p w14:paraId="14E4DB33" w14:textId="5110CD93" w:rsidR="0085526D" w:rsidRPr="00B11420" w:rsidRDefault="0085526D" w:rsidP="00336F0B">
      <w:pPr>
        <w:pStyle w:val="Tekstpodstawowywcity2"/>
        <w:numPr>
          <w:ilvl w:val="1"/>
          <w:numId w:val="9"/>
        </w:numPr>
        <w:spacing w:before="60" w:line="360" w:lineRule="auto"/>
        <w:ind w:left="567" w:hanging="283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komercjalizacji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wyników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badań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lub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prac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rozwojowych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lub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know-how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związanego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tymi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wynikami.</w:t>
      </w:r>
    </w:p>
    <w:p w14:paraId="2AB9EDC0" w14:textId="0A3F1734" w:rsidR="00DB70D8" w:rsidRPr="00B11420" w:rsidRDefault="00DB70D8" w:rsidP="00336F0B">
      <w:pPr>
        <w:pStyle w:val="Tekstpodstawowywcity2"/>
        <w:keepNext/>
        <w:numPr>
          <w:ilvl w:val="0"/>
          <w:numId w:val="8"/>
        </w:numPr>
        <w:spacing w:line="360" w:lineRule="auto"/>
        <w:ind w:left="284" w:hanging="284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Przy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ocenie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5270E" w:rsidRPr="00B11420">
        <w:rPr>
          <w:rFonts w:ascii="Calibri" w:hAnsi="Calibri"/>
          <w:bCs/>
          <w:color w:val="000000" w:themeColor="text1"/>
        </w:rPr>
        <w:t>osiągnięć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5270E"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działalności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naukowej,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któr</w:t>
      </w:r>
      <w:r w:rsidR="00C5270E" w:rsidRPr="00B11420">
        <w:rPr>
          <w:rFonts w:ascii="Calibri" w:hAnsi="Calibri"/>
          <w:bCs/>
          <w:color w:val="000000" w:themeColor="text1"/>
        </w:rPr>
        <w:t>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mowa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ust.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5526D" w:rsidRPr="00B11420">
        <w:rPr>
          <w:rFonts w:ascii="Calibri" w:hAnsi="Calibri"/>
          <w:bCs/>
          <w:color w:val="000000" w:themeColor="text1"/>
        </w:rPr>
        <w:t>1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083111" w:rsidRPr="00B11420">
        <w:rPr>
          <w:rFonts w:ascii="Calibri" w:hAnsi="Calibri"/>
          <w:bCs/>
          <w:color w:val="000000" w:themeColor="text1"/>
        </w:rPr>
        <w:t>pkt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083111" w:rsidRPr="00B11420">
        <w:rPr>
          <w:rFonts w:ascii="Calibri" w:hAnsi="Calibri"/>
          <w:bCs/>
          <w:color w:val="000000" w:themeColor="text1"/>
        </w:rPr>
        <w:t>1–</w:t>
      </w:r>
      <w:r w:rsidR="00990425" w:rsidRPr="00B11420">
        <w:rPr>
          <w:rFonts w:ascii="Calibri" w:hAnsi="Calibri"/>
          <w:bCs/>
          <w:color w:val="000000" w:themeColor="text1"/>
        </w:rPr>
        <w:t>2</w:t>
      </w:r>
      <w:r w:rsidR="0085526D" w:rsidRPr="00B11420">
        <w:rPr>
          <w:rFonts w:ascii="Calibri" w:hAnsi="Calibri"/>
          <w:bCs/>
          <w:color w:val="000000" w:themeColor="text1"/>
        </w:rPr>
        <w:t>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ramach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dyscyplin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należących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do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dziedziny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społecznych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uwzględnia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się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także:</w:t>
      </w:r>
    </w:p>
    <w:p w14:paraId="39E29766" w14:textId="3A259AAC" w:rsidR="00DB70D8" w:rsidRPr="00B11420" w:rsidRDefault="00DB70D8" w:rsidP="00336F0B">
      <w:pPr>
        <w:pStyle w:val="Tekstpodstawowywcity2"/>
        <w:keepLines/>
        <w:numPr>
          <w:ilvl w:val="1"/>
          <w:numId w:val="10"/>
        </w:numPr>
        <w:spacing w:before="60" w:line="360" w:lineRule="auto"/>
        <w:ind w:left="567" w:hanging="306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monografie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wydane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przez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wydawnictwa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niezamieszczone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wykazie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wydawnictw,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stanowiące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rezultat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projektów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finansowanych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konkursach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ogłoszonych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od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dnia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1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stycznia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2019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przez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Narodowe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Centrum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oraz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ramach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Narodowego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Programu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Rozwoju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Humanistyki,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które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uzyskały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pozytywny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wynik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ramach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wdrożonych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tych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konkursach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procedur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oceny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jakości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monografii,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także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redakcje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takich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monografii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rozdziały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> </w:t>
      </w:r>
      <w:r w:rsidR="007E243C" w:rsidRPr="00B11420">
        <w:rPr>
          <w:rFonts w:ascii="Calibri" w:hAnsi="Calibri"/>
          <w:bCs/>
          <w:color w:val="000000" w:themeColor="text1"/>
        </w:rPr>
        <w:t>takich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monografiach,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minimalnej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liczbie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punktów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40;</w:t>
      </w:r>
    </w:p>
    <w:p w14:paraId="44D6E3D2" w14:textId="4FAB9B8A" w:rsidR="00DB70D8" w:rsidRPr="00B11420" w:rsidRDefault="00DB70D8" w:rsidP="00336F0B">
      <w:pPr>
        <w:pStyle w:val="Tekstpodstawowywcity2"/>
        <w:numPr>
          <w:ilvl w:val="1"/>
          <w:numId w:val="10"/>
        </w:numPr>
        <w:spacing w:before="60" w:line="360" w:lineRule="auto"/>
        <w:ind w:left="567" w:hanging="306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monografie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wydane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przez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wydawnictwa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niezamieszczone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wykazie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wydawnictw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ani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niestanowiące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rezultatu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projektów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finansowanych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przez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Narodowe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Centrum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oraz</w:t>
      </w:r>
      <w:r w:rsidR="00622968" w:rsidRPr="00B11420">
        <w:rPr>
          <w:rFonts w:ascii="Calibri" w:hAnsi="Calibri"/>
          <w:bCs/>
          <w:color w:val="000000" w:themeColor="text1"/>
        </w:rPr>
        <w:t> 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ramach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Narodowego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Programu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Rozwoju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Humanistyki,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które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uzyskały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pozyt</w:t>
      </w:r>
      <w:r w:rsidR="005E4B36" w:rsidRPr="00B11420">
        <w:rPr>
          <w:rFonts w:ascii="Calibri" w:hAnsi="Calibri"/>
          <w:bCs/>
          <w:color w:val="000000" w:themeColor="text1"/>
        </w:rPr>
        <w:t>ywny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wynik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oceny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eksperckiej,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także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redakcje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takich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monografii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rozdziały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takich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monografiach</w:t>
      </w:r>
      <w:r w:rsidR="007E243C" w:rsidRPr="00B11420">
        <w:rPr>
          <w:rFonts w:ascii="Calibri" w:hAnsi="Calibri"/>
          <w:bCs/>
          <w:color w:val="000000" w:themeColor="text1"/>
        </w:rPr>
        <w:t>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minimalnej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liczbie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punktów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7E243C" w:rsidRPr="00B11420">
        <w:rPr>
          <w:rFonts w:ascii="Calibri" w:hAnsi="Calibri"/>
          <w:bCs/>
          <w:color w:val="000000" w:themeColor="text1"/>
        </w:rPr>
        <w:t>40.</w:t>
      </w:r>
    </w:p>
    <w:p w14:paraId="02EEB8DF" w14:textId="6213BF82" w:rsidR="00C5270E" w:rsidRPr="00B11420" w:rsidRDefault="00C5270E" w:rsidP="00336F0B">
      <w:pPr>
        <w:pStyle w:val="Tekstpodstawowywcity2"/>
        <w:numPr>
          <w:ilvl w:val="0"/>
          <w:numId w:val="8"/>
        </w:numPr>
        <w:spacing w:line="360" w:lineRule="auto"/>
        <w:ind w:left="284" w:hanging="284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Przy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ocenie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osiągnię</w:t>
      </w:r>
      <w:r w:rsidR="00917196" w:rsidRPr="00B11420">
        <w:rPr>
          <w:rFonts w:ascii="Calibri" w:hAnsi="Calibri"/>
          <w:bCs/>
          <w:color w:val="000000" w:themeColor="text1"/>
        </w:rPr>
        <w:t>ć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działalności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naukowej,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któr</w:t>
      </w:r>
      <w:r w:rsidR="00860BA2" w:rsidRPr="00B11420">
        <w:rPr>
          <w:rFonts w:ascii="Calibri" w:hAnsi="Calibri"/>
          <w:bCs/>
          <w:color w:val="000000" w:themeColor="text1"/>
        </w:rPr>
        <w:t>y</w:t>
      </w:r>
      <w:r w:rsidR="00917196" w:rsidRPr="00B11420">
        <w:rPr>
          <w:rFonts w:ascii="Calibri" w:hAnsi="Calibri"/>
          <w:bCs/>
          <w:color w:val="000000" w:themeColor="text1"/>
        </w:rPr>
        <w:t>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mowa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ust.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1</w:t>
      </w:r>
      <w:r w:rsidR="00110323" w:rsidRPr="00B11420">
        <w:rPr>
          <w:rFonts w:ascii="Calibri" w:hAnsi="Calibri"/>
          <w:bCs/>
          <w:color w:val="000000" w:themeColor="text1"/>
        </w:rPr>
        <w:t>-</w:t>
      </w:r>
      <w:r w:rsidR="008574BC" w:rsidRPr="00B11420">
        <w:rPr>
          <w:rFonts w:ascii="Calibri" w:hAnsi="Calibri"/>
          <w:bCs/>
          <w:color w:val="000000" w:themeColor="text1"/>
        </w:rPr>
        <w:t>2</w:t>
      </w:r>
      <w:r w:rsidR="00917196" w:rsidRPr="00B11420">
        <w:rPr>
          <w:rFonts w:ascii="Calibri" w:hAnsi="Calibri"/>
          <w:bCs/>
          <w:color w:val="000000" w:themeColor="text1"/>
        </w:rPr>
        <w:t>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przyznaje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się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liczbę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punktów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A393A" w:rsidRPr="00B11420">
        <w:rPr>
          <w:rFonts w:ascii="Calibri" w:hAnsi="Calibri"/>
          <w:bCs/>
          <w:color w:val="000000" w:themeColor="text1"/>
        </w:rPr>
        <w:t>na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A393A" w:rsidRPr="00B11420">
        <w:rPr>
          <w:rFonts w:ascii="Calibri" w:hAnsi="Calibri"/>
          <w:bCs/>
          <w:color w:val="000000" w:themeColor="text1"/>
        </w:rPr>
        <w:t>zasadach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12840" w:rsidRPr="00B11420">
        <w:rPr>
          <w:rFonts w:ascii="Calibri" w:hAnsi="Calibri"/>
          <w:bCs/>
          <w:color w:val="000000" w:themeColor="text1"/>
        </w:rPr>
        <w:t>wynikających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12840" w:rsidRPr="00B11420">
        <w:rPr>
          <w:rFonts w:ascii="Calibri" w:hAnsi="Calibri"/>
          <w:bCs/>
          <w:color w:val="000000" w:themeColor="text1"/>
        </w:rPr>
        <w:t>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rozporządzeni</w:t>
      </w:r>
      <w:r w:rsidR="00512840" w:rsidRPr="00B11420">
        <w:rPr>
          <w:rFonts w:ascii="Calibri" w:hAnsi="Calibri"/>
          <w:bCs/>
          <w:color w:val="000000" w:themeColor="text1"/>
        </w:rPr>
        <w:t>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ministra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właściwego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ds.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szkolnictwa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wy</w:t>
      </w:r>
      <w:r w:rsidR="005A393A" w:rsidRPr="00B11420">
        <w:rPr>
          <w:rFonts w:ascii="Calibri" w:hAnsi="Calibri"/>
          <w:bCs/>
          <w:color w:val="000000" w:themeColor="text1"/>
        </w:rPr>
        <w:t>ższego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A393A" w:rsidRPr="00B11420">
        <w:rPr>
          <w:rFonts w:ascii="Calibri" w:hAnsi="Calibri"/>
          <w:bCs/>
          <w:color w:val="000000" w:themeColor="text1"/>
        </w:rPr>
        <w:t>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A393A" w:rsidRPr="00B11420">
        <w:rPr>
          <w:rFonts w:ascii="Calibri" w:hAnsi="Calibri"/>
          <w:bCs/>
          <w:color w:val="000000" w:themeColor="text1"/>
        </w:rPr>
        <w:t>nauki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A393A" w:rsidRPr="00B11420">
        <w:rPr>
          <w:rFonts w:ascii="Calibri" w:hAnsi="Calibri"/>
          <w:bCs/>
          <w:color w:val="000000" w:themeColor="text1"/>
        </w:rPr>
        <w:t>wydan</w:t>
      </w:r>
      <w:r w:rsidR="00512840" w:rsidRPr="00B11420">
        <w:rPr>
          <w:rFonts w:ascii="Calibri" w:hAnsi="Calibri"/>
          <w:bCs/>
          <w:color w:val="000000" w:themeColor="text1"/>
        </w:rPr>
        <w:t>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na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podstawie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art.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267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ust.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pkt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1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60BA2" w:rsidRPr="00B11420">
        <w:rPr>
          <w:rFonts w:ascii="Calibri" w:hAnsi="Calibri"/>
          <w:bCs/>
          <w:color w:val="000000" w:themeColor="text1"/>
        </w:rPr>
        <w:t>ustawy.</w:t>
      </w:r>
    </w:p>
    <w:p w14:paraId="6396784F" w14:textId="7F1C8819" w:rsidR="00151CE0" w:rsidRPr="00B11420" w:rsidRDefault="00214989" w:rsidP="00336F0B">
      <w:pPr>
        <w:pStyle w:val="Tekstpodstawowywcity2"/>
        <w:numPr>
          <w:ilvl w:val="0"/>
          <w:numId w:val="8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Suma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punktów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osiągnięcia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stanowi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końcową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liczbę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punktów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osiągn</w:t>
      </w:r>
      <w:r w:rsidR="005E4B36" w:rsidRPr="00B11420">
        <w:rPr>
          <w:rFonts w:ascii="Calibri" w:hAnsi="Calibri"/>
          <w:color w:val="000000" w:themeColor="text1"/>
        </w:rPr>
        <w:t>ięcia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E4B36"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E4B36" w:rsidRPr="00B11420">
        <w:rPr>
          <w:rFonts w:ascii="Calibri" w:hAnsi="Calibri"/>
          <w:color w:val="000000" w:themeColor="text1"/>
        </w:rPr>
        <w:t>działalności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E4B36" w:rsidRPr="00B11420">
        <w:rPr>
          <w:rFonts w:ascii="Calibri" w:hAnsi="Calibri"/>
          <w:color w:val="000000" w:themeColor="text1"/>
        </w:rPr>
        <w:t>naukowej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E4B36" w:rsidRPr="00B11420">
        <w:rPr>
          <w:rFonts w:ascii="Calibri" w:hAnsi="Calibri"/>
          <w:color w:val="000000" w:themeColor="text1"/>
        </w:rPr>
        <w:t>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jest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podstawą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do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tworzenia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listy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rankingowej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kandydatów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do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nagród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osiągnięcia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naukowe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I,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II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III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stopnia.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</w:p>
    <w:p w14:paraId="1E925AAC" w14:textId="13A9AD4E" w:rsidR="00BF2BD1" w:rsidRPr="00B11420" w:rsidRDefault="00BF2BD1" w:rsidP="00336F0B">
      <w:pPr>
        <w:pStyle w:val="Akapitzlist"/>
        <w:widowControl w:val="0"/>
        <w:numPr>
          <w:ilvl w:val="0"/>
          <w:numId w:val="6"/>
        </w:numPr>
        <w:spacing w:line="360" w:lineRule="auto"/>
        <w:ind w:left="714" w:hanging="357"/>
        <w:jc w:val="center"/>
        <w:outlineLvl w:val="2"/>
        <w:rPr>
          <w:b/>
          <w:color w:val="000000" w:themeColor="text1"/>
          <w:sz w:val="24"/>
          <w:szCs w:val="24"/>
        </w:rPr>
      </w:pPr>
    </w:p>
    <w:p w14:paraId="6629E80F" w14:textId="7FF88801" w:rsidR="000C640F" w:rsidRPr="00B11420" w:rsidRDefault="000C640F" w:rsidP="00336F0B">
      <w:pPr>
        <w:pStyle w:val="Akapitzlist"/>
        <w:keepNext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Niezależnie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od</w:t>
      </w:r>
      <w:r w:rsidR="00CE6BEF" w:rsidRPr="00B11420">
        <w:rPr>
          <w:color w:val="000000" w:themeColor="text1"/>
          <w:sz w:val="24"/>
          <w:szCs w:val="24"/>
        </w:rPr>
        <w:t>: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E7D33" w:rsidRPr="00B11420">
        <w:rPr>
          <w:color w:val="000000" w:themeColor="text1"/>
          <w:sz w:val="24"/>
          <w:szCs w:val="24"/>
        </w:rPr>
        <w:t>miejsca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E7D33" w:rsidRPr="00B11420">
        <w:rPr>
          <w:color w:val="000000" w:themeColor="text1"/>
          <w:sz w:val="24"/>
          <w:szCs w:val="24"/>
        </w:rPr>
        <w:t>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E7D33" w:rsidRPr="00B11420">
        <w:rPr>
          <w:color w:val="000000" w:themeColor="text1"/>
          <w:sz w:val="24"/>
          <w:szCs w:val="24"/>
        </w:rPr>
        <w:t>liście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rankingowej,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której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§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3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ust.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8574BC" w:rsidRPr="00B11420">
        <w:rPr>
          <w:color w:val="000000" w:themeColor="text1"/>
          <w:sz w:val="24"/>
          <w:szCs w:val="24"/>
        </w:rPr>
        <w:t>4</w:t>
      </w:r>
      <w:r w:rsidR="0010597F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CE6BEF" w:rsidRPr="00B11420">
        <w:rPr>
          <w:color w:val="000000" w:themeColor="text1"/>
          <w:sz w:val="24"/>
          <w:szCs w:val="24"/>
        </w:rPr>
        <w:t>oraz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CE6BEF" w:rsidRPr="00B11420">
        <w:rPr>
          <w:color w:val="000000" w:themeColor="text1"/>
          <w:sz w:val="24"/>
          <w:szCs w:val="24"/>
        </w:rPr>
        <w:t>od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CE6BEF" w:rsidRPr="00B11420">
        <w:rPr>
          <w:color w:val="000000" w:themeColor="text1"/>
          <w:sz w:val="24"/>
          <w:szCs w:val="24"/>
        </w:rPr>
        <w:t>nagrody,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CE6BEF"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> </w:t>
      </w:r>
      <w:r w:rsidR="00CE6BEF" w:rsidRPr="00B11420">
        <w:rPr>
          <w:color w:val="000000" w:themeColor="text1"/>
          <w:sz w:val="24"/>
          <w:szCs w:val="24"/>
        </w:rPr>
        <w:t>której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CE6BEF" w:rsidRPr="00B11420">
        <w:rPr>
          <w:color w:val="000000" w:themeColor="text1"/>
          <w:sz w:val="24"/>
          <w:szCs w:val="24"/>
        </w:rPr>
        <w:t>mowa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CE6BEF"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CE6BEF" w:rsidRPr="00B11420">
        <w:rPr>
          <w:color w:val="000000" w:themeColor="text1"/>
          <w:sz w:val="24"/>
          <w:szCs w:val="24"/>
        </w:rPr>
        <w:t>§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CE6BEF" w:rsidRPr="00B11420">
        <w:rPr>
          <w:color w:val="000000" w:themeColor="text1"/>
          <w:sz w:val="24"/>
          <w:szCs w:val="24"/>
        </w:rPr>
        <w:t>6,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411C9" w:rsidRPr="00B11420">
        <w:rPr>
          <w:color w:val="000000" w:themeColor="text1"/>
          <w:sz w:val="24"/>
          <w:szCs w:val="24"/>
        </w:rPr>
        <w:t>naukowe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postaci:</w:t>
      </w:r>
    </w:p>
    <w:p w14:paraId="754E6E54" w14:textId="7034FF77" w:rsidR="00CF6182" w:rsidRPr="00B11420" w:rsidRDefault="00CF6182" w:rsidP="00336F0B">
      <w:pPr>
        <w:pStyle w:val="Tekstpodstawowywcity2"/>
        <w:numPr>
          <w:ilvl w:val="1"/>
          <w:numId w:val="12"/>
        </w:numPr>
        <w:spacing w:line="360" w:lineRule="auto"/>
        <w:ind w:left="567" w:hanging="283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autorstwa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lub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współautorstwa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rozdziału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monografii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naukowej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wydanej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przez</w:t>
      </w:r>
      <w:r w:rsidR="00E360C8" w:rsidRPr="00B11420">
        <w:rPr>
          <w:rFonts w:ascii="Calibri" w:hAnsi="Calibri"/>
          <w:bCs/>
          <w:color w:val="000000" w:themeColor="text1"/>
        </w:rPr>
        <w:t> </w:t>
      </w:r>
      <w:r w:rsidRPr="00B11420">
        <w:rPr>
          <w:rFonts w:ascii="Calibri" w:hAnsi="Calibri"/>
          <w:bCs/>
          <w:color w:val="000000" w:themeColor="text1"/>
        </w:rPr>
        <w:t>wydawnictwo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zamieszczone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wykazie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wydawnictw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sporządzonym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zgodnie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</w:t>
      </w:r>
      <w:r w:rsidR="00E360C8" w:rsidRPr="00B11420">
        <w:rPr>
          <w:rFonts w:ascii="Calibri" w:hAnsi="Calibri"/>
          <w:bCs/>
          <w:color w:val="000000" w:themeColor="text1"/>
        </w:rPr>
        <w:t> </w:t>
      </w:r>
      <w:r w:rsidRPr="00B11420">
        <w:rPr>
          <w:rFonts w:ascii="Calibri" w:hAnsi="Calibri"/>
          <w:bCs/>
          <w:color w:val="000000" w:themeColor="text1"/>
        </w:rPr>
        <w:t>przepisami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wydanymi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podstawie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art.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267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ust.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pkt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lit.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ustawy,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liczbie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punktów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nie</w:t>
      </w:r>
      <w:r w:rsidR="00E360C8" w:rsidRPr="00B11420">
        <w:rPr>
          <w:rFonts w:ascii="Calibri" w:hAnsi="Calibri"/>
          <w:bCs/>
          <w:color w:val="000000" w:themeColor="text1"/>
        </w:rPr>
        <w:t> </w:t>
      </w:r>
      <w:r w:rsidRPr="00B11420">
        <w:rPr>
          <w:rFonts w:ascii="Calibri" w:hAnsi="Calibri"/>
          <w:bCs/>
          <w:color w:val="000000" w:themeColor="text1"/>
        </w:rPr>
        <w:t>mniejszej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niż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200;</w:t>
      </w:r>
    </w:p>
    <w:p w14:paraId="48771D6F" w14:textId="012A8A64" w:rsidR="00CF6182" w:rsidRPr="00B11420" w:rsidRDefault="00CF6182" w:rsidP="00336F0B">
      <w:pPr>
        <w:pStyle w:val="Tekstpodstawowywcity2"/>
        <w:numPr>
          <w:ilvl w:val="1"/>
          <w:numId w:val="12"/>
        </w:numPr>
        <w:spacing w:line="360" w:lineRule="auto"/>
        <w:ind w:left="567" w:hanging="283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autorstwa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lub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współautorstwa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monografii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naukowej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wydanej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</w:t>
      </w:r>
      <w:r w:rsidR="005E4B36" w:rsidRPr="00B11420">
        <w:rPr>
          <w:rFonts w:ascii="Calibri" w:hAnsi="Calibri"/>
          <w:bCs/>
          <w:color w:val="000000" w:themeColor="text1"/>
        </w:rPr>
        <w:t>rzez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wydawnictwo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zamieszczone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5E4B36"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wykazie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wydawnictw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sporządzonym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zgodnie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przepisami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wydanymi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</w:t>
      </w:r>
      <w:r w:rsidR="00E360C8" w:rsidRPr="00B11420">
        <w:rPr>
          <w:rFonts w:ascii="Calibri" w:hAnsi="Calibri"/>
          <w:bCs/>
          <w:color w:val="000000" w:themeColor="text1"/>
        </w:rPr>
        <w:t> </w:t>
      </w:r>
      <w:r w:rsidRPr="00B11420">
        <w:rPr>
          <w:rFonts w:ascii="Calibri" w:hAnsi="Calibri"/>
          <w:bCs/>
          <w:color w:val="000000" w:themeColor="text1"/>
        </w:rPr>
        <w:t>podstawie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art.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267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ust.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pkt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lit.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ustawy,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liczbie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punktów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mniejszej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niż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200;</w:t>
      </w:r>
    </w:p>
    <w:p w14:paraId="7F3594C5" w14:textId="59D2AE1E" w:rsidR="00FE4D2B" w:rsidRPr="00B11420" w:rsidRDefault="000C640F" w:rsidP="00336F0B">
      <w:pPr>
        <w:pStyle w:val="Tekstpodstawowywcity2"/>
        <w:numPr>
          <w:ilvl w:val="1"/>
          <w:numId w:val="12"/>
        </w:numPr>
        <w:spacing w:line="360" w:lineRule="auto"/>
        <w:ind w:left="567" w:hanging="283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autorstwa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lub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współautorstwa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artykułu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opublikowanego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czasopiśmie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lub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recenzowanych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materiałach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międzynarodowej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konferencji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naukowej,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zamieszczonych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wykazie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czasopism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sporządzonym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zgodnie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przepisami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wydanymi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</w:t>
      </w:r>
      <w:r w:rsidR="00E360C8" w:rsidRPr="00B11420">
        <w:rPr>
          <w:rFonts w:ascii="Calibri" w:hAnsi="Calibri"/>
          <w:bCs/>
          <w:color w:val="000000" w:themeColor="text1"/>
        </w:rPr>
        <w:t> </w:t>
      </w:r>
      <w:r w:rsidRPr="00B11420">
        <w:rPr>
          <w:rFonts w:ascii="Calibri" w:hAnsi="Calibri"/>
          <w:bCs/>
          <w:color w:val="000000" w:themeColor="text1"/>
        </w:rPr>
        <w:t>podstawie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art.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267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ust.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pkt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lit.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b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ustawy</w:t>
      </w:r>
      <w:r w:rsidR="00FE4D2B" w:rsidRPr="00B11420">
        <w:rPr>
          <w:rFonts w:ascii="Calibri" w:hAnsi="Calibri"/>
          <w:bCs/>
          <w:color w:val="000000" w:themeColor="text1"/>
        </w:rPr>
        <w:t>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liczbie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punktów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70;</w:t>
      </w:r>
    </w:p>
    <w:p w14:paraId="03680E9F" w14:textId="694C58F7" w:rsidR="00FE4D2B" w:rsidRPr="00B11420" w:rsidRDefault="00FE4D2B" w:rsidP="00336F0B">
      <w:pPr>
        <w:pStyle w:val="Tekstpodstawowywcity2"/>
        <w:numPr>
          <w:ilvl w:val="1"/>
          <w:numId w:val="12"/>
        </w:numPr>
        <w:spacing w:line="360" w:lineRule="auto"/>
        <w:ind w:left="567" w:hanging="283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autorstwa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lub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współautorstwa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artykułu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opublikowanego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czasopiśmie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lub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recenzowanych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materiałach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międzynarodowej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konferencji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naukowej,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zamieszczonych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wykazie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czasopism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sporządzonym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zgodnie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przepisami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wydanymi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</w:t>
      </w:r>
      <w:r w:rsidR="00E360C8" w:rsidRPr="00B11420">
        <w:rPr>
          <w:rFonts w:ascii="Calibri" w:hAnsi="Calibri"/>
          <w:bCs/>
          <w:color w:val="000000" w:themeColor="text1"/>
        </w:rPr>
        <w:t> </w:t>
      </w:r>
      <w:r w:rsidRPr="00B11420">
        <w:rPr>
          <w:rFonts w:ascii="Calibri" w:hAnsi="Calibri"/>
          <w:bCs/>
          <w:color w:val="000000" w:themeColor="text1"/>
        </w:rPr>
        <w:t>podstawie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art.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267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ust.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pkt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lit.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b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ustawy,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liczbie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punktów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40</w:t>
      </w:r>
      <w:r w:rsidR="00CF6182" w:rsidRPr="00B11420">
        <w:rPr>
          <w:rFonts w:ascii="Calibri" w:hAnsi="Calibri"/>
          <w:bCs/>
          <w:color w:val="000000" w:themeColor="text1"/>
        </w:rPr>
        <w:t>;</w:t>
      </w:r>
    </w:p>
    <w:p w14:paraId="15DD895C" w14:textId="713B62F4" w:rsidR="00006BE3" w:rsidRPr="00B11420" w:rsidRDefault="00006BE3" w:rsidP="00781BF0">
      <w:pPr>
        <w:keepNext/>
        <w:autoSpaceDE w:val="0"/>
        <w:autoSpaceDN w:val="0"/>
        <w:adjustRightInd w:val="0"/>
        <w:spacing w:before="60" w:line="360" w:lineRule="auto"/>
        <w:ind w:left="284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przyznawana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jest</w:t>
      </w:r>
      <w:r w:rsidR="008C3647" w:rsidRPr="00B11420">
        <w:rPr>
          <w:rFonts w:ascii="Calibri" w:hAnsi="Calibri"/>
          <w:bCs/>
          <w:color w:val="000000" w:themeColor="text1"/>
        </w:rPr>
        <w:t>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C3647" w:rsidRPr="00B11420">
        <w:rPr>
          <w:rFonts w:ascii="Calibri" w:hAnsi="Calibri"/>
          <w:bCs/>
          <w:color w:val="000000" w:themeColor="text1"/>
        </w:rPr>
        <w:t>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C3647" w:rsidRPr="00B11420">
        <w:rPr>
          <w:rFonts w:ascii="Calibri" w:hAnsi="Calibri"/>
          <w:bCs/>
          <w:color w:val="000000" w:themeColor="text1"/>
        </w:rPr>
        <w:t>zastrzeżeniem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C3647" w:rsidRPr="00B11420">
        <w:rPr>
          <w:rFonts w:ascii="Calibri" w:hAnsi="Calibri"/>
          <w:bCs/>
          <w:color w:val="000000" w:themeColor="text1"/>
        </w:rPr>
        <w:t>ust.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8C3647" w:rsidRPr="00B11420">
        <w:rPr>
          <w:rFonts w:ascii="Calibri" w:hAnsi="Calibri"/>
          <w:bCs/>
          <w:color w:val="000000" w:themeColor="text1"/>
        </w:rPr>
        <w:t>2,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0411C9" w:rsidRPr="00B11420">
        <w:rPr>
          <w:rFonts w:ascii="Calibri" w:hAnsi="Calibri"/>
          <w:bCs/>
          <w:color w:val="000000" w:themeColor="text1"/>
        </w:rPr>
        <w:t>odrębna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nagroda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aktywność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naukową,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według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zasady</w:t>
      </w:r>
      <w:r w:rsidR="000411C9" w:rsidRPr="00B11420">
        <w:rPr>
          <w:rFonts w:ascii="Calibri" w:hAnsi="Calibri"/>
          <w:bCs/>
          <w:color w:val="000000" w:themeColor="text1"/>
        </w:rPr>
        <w:t>:</w:t>
      </w:r>
    </w:p>
    <w:p w14:paraId="31171F57" w14:textId="79A84393" w:rsidR="00CF6182" w:rsidRPr="00B11420" w:rsidRDefault="008B056E" w:rsidP="00336F0B">
      <w:pPr>
        <w:pStyle w:val="Tekstpodstawowywcity2"/>
        <w:numPr>
          <w:ilvl w:val="2"/>
          <w:numId w:val="17"/>
        </w:numPr>
        <w:spacing w:before="60" w:line="360" w:lineRule="auto"/>
        <w:ind w:left="567" w:hanging="283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dla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każdego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osiągnięcia</w:t>
      </w:r>
      <w:r w:rsidR="00917196" w:rsidRPr="00B11420">
        <w:rPr>
          <w:rFonts w:ascii="Calibri" w:hAnsi="Calibri"/>
          <w:bCs/>
          <w:color w:val="000000" w:themeColor="text1"/>
        </w:rPr>
        <w:t>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którym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mowa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ust.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1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pkt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1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–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wysokości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do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30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k</m:t>
            </m:r>
          </m:den>
        </m:f>
        <m:r>
          <w:rPr>
            <w:rFonts w:ascii="Cambria Math" w:hAnsi="Cambria Math"/>
            <w:color w:val="000000" w:themeColor="text1"/>
          </w:rPr>
          <m:t>%</m:t>
        </m:r>
      </m:oMath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minimalnego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wynagrodzenia,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którym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mowa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§</w:t>
      </w:r>
      <w:r w:rsidR="00A42E4F" w:rsidRPr="00B11420">
        <w:rPr>
          <w:b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ust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2,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dla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każdego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współautora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ZUT,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nie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mniej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niż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3,0%;</w:t>
      </w:r>
    </w:p>
    <w:p w14:paraId="501C6718" w14:textId="2444A02E" w:rsidR="000411C9" w:rsidRPr="00B11420" w:rsidRDefault="000411C9" w:rsidP="00336F0B">
      <w:pPr>
        <w:pStyle w:val="Tekstpodstawowywcity2"/>
        <w:numPr>
          <w:ilvl w:val="2"/>
          <w:numId w:val="17"/>
        </w:numPr>
        <w:spacing w:before="60" w:line="360" w:lineRule="auto"/>
        <w:ind w:left="567" w:hanging="283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dla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każdego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osiągnięcia</w:t>
      </w:r>
      <w:r w:rsidR="00917196" w:rsidRPr="00B11420">
        <w:rPr>
          <w:rFonts w:ascii="Calibri" w:hAnsi="Calibri"/>
          <w:bCs/>
          <w:color w:val="000000" w:themeColor="text1"/>
        </w:rPr>
        <w:t>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którym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mowa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ust.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1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pkt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2</w:t>
      </w:r>
      <w:r w:rsidR="00110323" w:rsidRPr="00B11420">
        <w:rPr>
          <w:rFonts w:ascii="Calibri" w:hAnsi="Calibri"/>
          <w:bCs/>
          <w:color w:val="000000" w:themeColor="text1"/>
        </w:rPr>
        <w:t>-</w:t>
      </w:r>
      <w:r w:rsidR="00CF6182" w:rsidRPr="00B11420">
        <w:rPr>
          <w:rFonts w:ascii="Calibri" w:hAnsi="Calibri"/>
          <w:bCs/>
          <w:color w:val="000000" w:themeColor="text1"/>
        </w:rPr>
        <w:t>3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–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wysokości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do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(</m:t>
        </m:r>
        <m:f>
          <m:fPr>
            <m:type m:val="skw"/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30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k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</w:rPr>
                  <m:t>k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m</m:t>
                </m:r>
              </m:den>
            </m:f>
          </m:e>
        </m:rad>
        <m:r>
          <w:rPr>
            <w:rFonts w:ascii="Cambria Math" w:hAnsi="Cambria Math"/>
            <w:color w:val="000000" w:themeColor="text1"/>
          </w:rPr>
          <m:t>)%</m:t>
        </m:r>
      </m:oMath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minimalnego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wynagrodzenia,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którym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mowa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§</w:t>
      </w:r>
      <w:r w:rsidR="00A42E4F" w:rsidRPr="00B11420">
        <w:rPr>
          <w:b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ust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FE4D2B" w:rsidRPr="00B11420">
        <w:rPr>
          <w:rFonts w:ascii="Calibri" w:hAnsi="Calibri"/>
          <w:bCs/>
          <w:color w:val="000000" w:themeColor="text1"/>
        </w:rPr>
        <w:t>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dla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każdego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współautora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ZUT,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nie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mniej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niż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3,0%</w:t>
      </w:r>
      <w:r w:rsidRPr="00B11420">
        <w:rPr>
          <w:rFonts w:ascii="Calibri" w:hAnsi="Calibri"/>
          <w:bCs/>
          <w:color w:val="000000" w:themeColor="text1"/>
        </w:rPr>
        <w:t>;</w:t>
      </w:r>
    </w:p>
    <w:p w14:paraId="68CBEA33" w14:textId="30B15DC1" w:rsidR="000411C9" w:rsidRPr="00B11420" w:rsidRDefault="000411C9" w:rsidP="00336F0B">
      <w:pPr>
        <w:pStyle w:val="Tekstpodstawowywcity2"/>
        <w:numPr>
          <w:ilvl w:val="2"/>
          <w:numId w:val="17"/>
        </w:numPr>
        <w:spacing w:before="60" w:line="360" w:lineRule="auto"/>
        <w:ind w:left="567" w:hanging="283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dla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każdego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osiągnięcia</w:t>
      </w:r>
      <w:r w:rsidR="00917196" w:rsidRPr="00B11420">
        <w:rPr>
          <w:rFonts w:ascii="Calibri" w:hAnsi="Calibri"/>
          <w:bCs/>
          <w:color w:val="000000" w:themeColor="text1"/>
        </w:rPr>
        <w:t>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137389" w:rsidRPr="00B11420">
        <w:rPr>
          <w:rFonts w:ascii="Calibri" w:hAnsi="Calibri"/>
          <w:bCs/>
          <w:color w:val="000000" w:themeColor="text1"/>
        </w:rPr>
        <w:t>którym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137389" w:rsidRPr="00B11420">
        <w:rPr>
          <w:rFonts w:ascii="Calibri" w:hAnsi="Calibri"/>
          <w:bCs/>
          <w:color w:val="000000" w:themeColor="text1"/>
        </w:rPr>
        <w:t>mowa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137389"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137389" w:rsidRPr="00B11420">
        <w:rPr>
          <w:rFonts w:ascii="Calibri" w:hAnsi="Calibri"/>
          <w:bCs/>
          <w:color w:val="000000" w:themeColor="text1"/>
        </w:rPr>
        <w:t>ust.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137389" w:rsidRPr="00B11420">
        <w:rPr>
          <w:rFonts w:ascii="Calibri" w:hAnsi="Calibri"/>
          <w:bCs/>
          <w:color w:val="000000" w:themeColor="text1"/>
        </w:rPr>
        <w:t>1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137389" w:rsidRPr="00B11420">
        <w:rPr>
          <w:rFonts w:ascii="Calibri" w:hAnsi="Calibri"/>
          <w:bCs/>
          <w:color w:val="000000" w:themeColor="text1"/>
        </w:rPr>
        <w:t>pkt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CF6182" w:rsidRPr="00B11420">
        <w:rPr>
          <w:rFonts w:ascii="Calibri" w:hAnsi="Calibri"/>
          <w:bCs/>
          <w:color w:val="000000" w:themeColor="text1"/>
        </w:rPr>
        <w:t>4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–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wysokości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do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(</m:t>
        </m:r>
        <m:f>
          <m:fPr>
            <m:type m:val="skw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</w:rPr>
              <m:t>20</m:t>
            </m:r>
          </m:num>
          <m:den>
            <m:r>
              <w:rPr>
                <w:rFonts w:ascii="Cambria Math" w:hAnsi="Cambria Math" w:cs="Arial"/>
                <w:color w:val="000000" w:themeColor="text1"/>
              </w:rPr>
              <m:t>k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</w:rPr>
                  <m:t>k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</w:rPr>
                  <m:t>m</m:t>
                </m:r>
              </m:den>
            </m:f>
          </m:e>
        </m:rad>
        <m:r>
          <w:rPr>
            <w:rFonts w:ascii="Cambria Math" w:hAnsi="Cambria Math" w:cs="Arial"/>
            <w:color w:val="000000" w:themeColor="text1"/>
          </w:rPr>
          <m:t>)%</m:t>
        </m:r>
      </m:oMath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minimalnego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wynagrodzenia,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którym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mowa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§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ust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2</w:t>
      </w:r>
      <w:r w:rsidR="00FE4D2B" w:rsidRPr="00B11420">
        <w:rPr>
          <w:rFonts w:ascii="Calibri" w:hAnsi="Calibri"/>
          <w:bCs/>
          <w:color w:val="000000" w:themeColor="text1"/>
        </w:rPr>
        <w:t>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dla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każdego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współautora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z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ZUT,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nie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mniej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niż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="00FE4D2B" w:rsidRPr="00B11420">
        <w:rPr>
          <w:rFonts w:ascii="Calibri" w:hAnsi="Calibri"/>
          <w:bCs/>
          <w:color w:val="000000" w:themeColor="text1"/>
        </w:rPr>
        <w:t>2,0%</w:t>
      </w:r>
      <w:r w:rsidRPr="00B11420">
        <w:rPr>
          <w:rFonts w:ascii="Calibri" w:hAnsi="Calibri"/>
          <w:bCs/>
          <w:color w:val="000000" w:themeColor="text1"/>
        </w:rPr>
        <w:t>;</w:t>
      </w:r>
    </w:p>
    <w:p w14:paraId="77FCA108" w14:textId="1E54F667" w:rsidR="00512840" w:rsidRPr="00B11420" w:rsidRDefault="003C3476" w:rsidP="00781BF0">
      <w:pPr>
        <w:pStyle w:val="Tekstkomentarza"/>
        <w:spacing w:before="120" w:line="360" w:lineRule="auto"/>
        <w:ind w:left="568" w:hanging="284"/>
        <w:rPr>
          <w:rFonts w:ascii="Calibri" w:hAnsi="Calibri"/>
          <w:color w:val="000000" w:themeColor="text1"/>
          <w:sz w:val="24"/>
          <w:szCs w:val="24"/>
        </w:rPr>
      </w:pPr>
      <w:r w:rsidRPr="00B11420">
        <w:rPr>
          <w:rFonts w:ascii="Calibri" w:hAnsi="Calibri"/>
          <w:color w:val="000000" w:themeColor="text1"/>
          <w:sz w:val="24"/>
          <w:szCs w:val="24"/>
        </w:rPr>
        <w:t>gdzie</w:t>
      </w:r>
      <w:r w:rsidR="00622968" w:rsidRPr="00B1142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B11420">
        <w:rPr>
          <w:rFonts w:ascii="Calibri" w:hAnsi="Calibri"/>
          <w:i/>
          <w:color w:val="000000" w:themeColor="text1"/>
          <w:sz w:val="24"/>
          <w:szCs w:val="24"/>
        </w:rPr>
        <w:t>k</w:t>
      </w:r>
      <w:r w:rsidR="00622968" w:rsidRPr="00B1142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12840" w:rsidRPr="00B11420">
        <w:rPr>
          <w:rFonts w:ascii="Calibri" w:hAnsi="Calibri"/>
          <w:color w:val="000000" w:themeColor="text1"/>
          <w:sz w:val="24"/>
          <w:szCs w:val="24"/>
        </w:rPr>
        <w:t>–</w:t>
      </w:r>
      <w:r w:rsidR="00622968" w:rsidRPr="00B1142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B11420">
        <w:rPr>
          <w:rFonts w:ascii="Calibri" w:hAnsi="Calibri"/>
          <w:color w:val="000000" w:themeColor="text1"/>
          <w:sz w:val="24"/>
          <w:szCs w:val="24"/>
        </w:rPr>
        <w:t>oz</w:t>
      </w:r>
      <w:r w:rsidR="00512840" w:rsidRPr="00B11420">
        <w:rPr>
          <w:rFonts w:ascii="Calibri" w:hAnsi="Calibri"/>
          <w:color w:val="000000" w:themeColor="text1"/>
          <w:sz w:val="24"/>
          <w:szCs w:val="24"/>
        </w:rPr>
        <w:t>nacza</w:t>
      </w:r>
      <w:r w:rsidR="00622968" w:rsidRPr="00B1142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12840" w:rsidRPr="00B11420">
        <w:rPr>
          <w:rFonts w:ascii="Calibri" w:hAnsi="Calibri"/>
          <w:color w:val="000000" w:themeColor="text1"/>
          <w:sz w:val="24"/>
          <w:szCs w:val="24"/>
        </w:rPr>
        <w:t>liczbę</w:t>
      </w:r>
      <w:r w:rsidR="00622968" w:rsidRPr="00B1142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12840" w:rsidRPr="00B11420">
        <w:rPr>
          <w:rFonts w:ascii="Calibri" w:hAnsi="Calibri"/>
          <w:color w:val="000000" w:themeColor="text1"/>
          <w:sz w:val="24"/>
          <w:szCs w:val="24"/>
        </w:rPr>
        <w:t>współautorów</w:t>
      </w:r>
      <w:r w:rsidR="00622968" w:rsidRPr="00B1142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12840" w:rsidRPr="00B11420">
        <w:rPr>
          <w:rFonts w:ascii="Calibri" w:hAnsi="Calibri"/>
          <w:color w:val="000000" w:themeColor="text1"/>
          <w:sz w:val="24"/>
          <w:szCs w:val="24"/>
        </w:rPr>
        <w:t>z</w:t>
      </w:r>
      <w:r w:rsidR="00622968" w:rsidRPr="00B1142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12840" w:rsidRPr="00B11420">
        <w:rPr>
          <w:rFonts w:ascii="Calibri" w:hAnsi="Calibri"/>
          <w:color w:val="000000" w:themeColor="text1"/>
          <w:sz w:val="24"/>
          <w:szCs w:val="24"/>
        </w:rPr>
        <w:t>ZUT</w:t>
      </w:r>
      <w:r w:rsidR="00622968" w:rsidRPr="00B1142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F6182" w:rsidRPr="00B11420">
        <w:rPr>
          <w:rFonts w:ascii="Calibri" w:hAnsi="Calibri"/>
          <w:color w:val="000000" w:themeColor="text1"/>
          <w:sz w:val="24"/>
          <w:szCs w:val="24"/>
        </w:rPr>
        <w:t>a</w:t>
      </w:r>
      <w:r w:rsidR="00622968" w:rsidRPr="00B1142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12840" w:rsidRPr="00B11420">
        <w:rPr>
          <w:rFonts w:ascii="Calibri" w:hAnsi="Calibri"/>
          <w:i/>
          <w:color w:val="000000" w:themeColor="text1"/>
          <w:sz w:val="24"/>
          <w:szCs w:val="24"/>
        </w:rPr>
        <w:t>m</w:t>
      </w:r>
      <w:r w:rsidR="00622968" w:rsidRPr="00B11420">
        <w:rPr>
          <w:rFonts w:ascii="Calibri" w:hAnsi="Calibri"/>
          <w:i/>
          <w:color w:val="000000" w:themeColor="text1"/>
          <w:sz w:val="24"/>
          <w:szCs w:val="24"/>
        </w:rPr>
        <w:t xml:space="preserve"> </w:t>
      </w:r>
      <w:r w:rsidR="00512840" w:rsidRPr="00B11420">
        <w:rPr>
          <w:rFonts w:ascii="Calibri" w:hAnsi="Calibri"/>
          <w:i/>
          <w:color w:val="000000" w:themeColor="text1"/>
          <w:sz w:val="24"/>
          <w:szCs w:val="24"/>
        </w:rPr>
        <w:t>–</w:t>
      </w:r>
      <w:r w:rsidR="00512840" w:rsidRPr="00B11420">
        <w:rPr>
          <w:rFonts w:ascii="Calibri" w:hAnsi="Calibri"/>
          <w:color w:val="000000" w:themeColor="text1"/>
          <w:sz w:val="24"/>
          <w:szCs w:val="24"/>
        </w:rPr>
        <w:t>liczbę</w:t>
      </w:r>
      <w:r w:rsidR="00622968" w:rsidRPr="00B1142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82632" w:rsidRPr="00B11420">
        <w:rPr>
          <w:rFonts w:ascii="Calibri" w:hAnsi="Calibri"/>
          <w:color w:val="000000" w:themeColor="text1"/>
          <w:sz w:val="24"/>
          <w:szCs w:val="24"/>
        </w:rPr>
        <w:t>wszystkich</w:t>
      </w:r>
      <w:r w:rsidR="00622968" w:rsidRPr="00B1142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82632" w:rsidRPr="00B11420">
        <w:rPr>
          <w:rFonts w:ascii="Calibri" w:hAnsi="Calibri"/>
          <w:color w:val="000000" w:themeColor="text1"/>
          <w:sz w:val="24"/>
          <w:szCs w:val="24"/>
        </w:rPr>
        <w:t>współautorów</w:t>
      </w:r>
      <w:r w:rsidR="00CF6182" w:rsidRPr="00B11420">
        <w:rPr>
          <w:rFonts w:ascii="Calibri" w:hAnsi="Calibri"/>
          <w:color w:val="000000" w:themeColor="text1"/>
          <w:sz w:val="24"/>
          <w:szCs w:val="24"/>
        </w:rPr>
        <w:t>.</w:t>
      </w:r>
    </w:p>
    <w:p w14:paraId="760C185B" w14:textId="7D902399" w:rsidR="00EE7D33" w:rsidRPr="00B11420" w:rsidRDefault="003F496A" w:rsidP="00336F0B">
      <w:pPr>
        <w:pStyle w:val="Akapitzlist"/>
        <w:keepNext/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ind w:left="284" w:hanging="284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Łączna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liczba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osiągnięć,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których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ust.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1,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które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wypłacana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będzie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nagroda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za</w:t>
      </w:r>
      <w:r w:rsidR="00E360C8" w:rsidRPr="00B11420">
        <w:rPr>
          <w:bCs/>
          <w:color w:val="000000" w:themeColor="text1"/>
          <w:sz w:val="24"/>
          <w:szCs w:val="24"/>
        </w:rPr>
        <w:t> </w:t>
      </w:r>
      <w:r w:rsidRPr="00B11420">
        <w:rPr>
          <w:bCs/>
          <w:color w:val="000000" w:themeColor="text1"/>
          <w:sz w:val="24"/>
          <w:szCs w:val="24"/>
        </w:rPr>
        <w:t>aktywność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naukową</w:t>
      </w:r>
      <w:r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dla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jednego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nauczyciela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akademickiego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roku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może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być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większa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od</w:t>
      </w:r>
      <w:r w:rsidR="00E360C8" w:rsidRPr="00B11420">
        <w:rPr>
          <w:color w:val="000000" w:themeColor="text1"/>
          <w:sz w:val="24"/>
          <w:szCs w:val="24"/>
        </w:rPr>
        <w:t> </w:t>
      </w:r>
      <w:r w:rsidRPr="00B11420">
        <w:rPr>
          <w:color w:val="000000" w:themeColor="text1"/>
          <w:sz w:val="24"/>
          <w:szCs w:val="24"/>
        </w:rPr>
        <w:t>czterech.</w:t>
      </w:r>
    </w:p>
    <w:p w14:paraId="0364E987" w14:textId="73E82423" w:rsidR="00F44DE3" w:rsidRPr="00B11420" w:rsidRDefault="00214989" w:rsidP="00336F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postaci</w:t>
      </w:r>
      <w:r w:rsidR="00F44DE3" w:rsidRPr="00B11420">
        <w:rPr>
          <w:color w:val="000000" w:themeColor="text1"/>
          <w:sz w:val="24"/>
          <w:szCs w:val="24"/>
        </w:rPr>
        <w:t>:</w:t>
      </w:r>
    </w:p>
    <w:p w14:paraId="62BB7E15" w14:textId="051FCF6D" w:rsidR="008574BC" w:rsidRPr="00B11420" w:rsidRDefault="008574BC" w:rsidP="00336F0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60"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B11420">
        <w:rPr>
          <w:bCs/>
          <w:color w:val="000000" w:themeColor="text1"/>
          <w:sz w:val="24"/>
          <w:szCs w:val="24"/>
        </w:rPr>
        <w:t>autorstwa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lub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współautorstwa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monografii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naukowej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wydanej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p</w:t>
      </w:r>
      <w:r w:rsidR="001E7052" w:rsidRPr="00B11420">
        <w:rPr>
          <w:bCs/>
          <w:color w:val="000000" w:themeColor="text1"/>
          <w:sz w:val="24"/>
          <w:szCs w:val="24"/>
        </w:rPr>
        <w:t>rzez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1E7052" w:rsidRPr="00B11420">
        <w:rPr>
          <w:bCs/>
          <w:color w:val="000000" w:themeColor="text1"/>
          <w:sz w:val="24"/>
          <w:szCs w:val="24"/>
        </w:rPr>
        <w:t>wydawnictwo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1E7052" w:rsidRPr="00B11420">
        <w:rPr>
          <w:bCs/>
          <w:color w:val="000000" w:themeColor="text1"/>
          <w:sz w:val="24"/>
          <w:szCs w:val="24"/>
        </w:rPr>
        <w:t>zamieszczone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1E7052" w:rsidRPr="00B11420">
        <w:rPr>
          <w:bCs/>
          <w:color w:val="000000" w:themeColor="text1"/>
          <w:sz w:val="24"/>
          <w:szCs w:val="24"/>
        </w:rPr>
        <w:t>w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wykazie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wydawnictw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sporządzonym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zgodnie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z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przepisami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wydanymi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na</w:t>
      </w:r>
      <w:r w:rsidR="00E360C8" w:rsidRPr="00B11420">
        <w:rPr>
          <w:bCs/>
          <w:color w:val="000000" w:themeColor="text1"/>
          <w:sz w:val="24"/>
          <w:szCs w:val="24"/>
        </w:rPr>
        <w:t> </w:t>
      </w:r>
      <w:r w:rsidRPr="00B11420">
        <w:rPr>
          <w:bCs/>
          <w:color w:val="000000" w:themeColor="text1"/>
          <w:sz w:val="24"/>
          <w:szCs w:val="24"/>
        </w:rPr>
        <w:t>podstawie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art.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267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ust.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2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pkt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2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lit.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a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ustawy,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o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liczbie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punktów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nie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mniejszej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niż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200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oraz</w:t>
      </w:r>
      <w:r w:rsidR="00E360C8" w:rsidRPr="00B11420">
        <w:rPr>
          <w:bCs/>
          <w:color w:val="000000" w:themeColor="text1"/>
          <w:sz w:val="24"/>
          <w:szCs w:val="24"/>
        </w:rPr>
        <w:t> </w:t>
      </w:r>
      <w:r w:rsidRPr="00B11420">
        <w:rPr>
          <w:bCs/>
          <w:color w:val="000000" w:themeColor="text1"/>
          <w:sz w:val="24"/>
          <w:szCs w:val="24"/>
        </w:rPr>
        <w:t>redakcji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lub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współredakcji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naukowej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takiej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monografii</w:t>
      </w:r>
      <w:r w:rsidRPr="00B11420">
        <w:rPr>
          <w:color w:val="000000" w:themeColor="text1"/>
          <w:sz w:val="24"/>
          <w:szCs w:val="24"/>
        </w:rPr>
        <w:t>;</w:t>
      </w:r>
    </w:p>
    <w:p w14:paraId="3680C735" w14:textId="057F5047" w:rsidR="00F44DE3" w:rsidRPr="00B11420" w:rsidRDefault="003F496A" w:rsidP="00336F0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60" w:after="0" w:line="360" w:lineRule="auto"/>
        <w:ind w:left="567" w:hanging="283"/>
        <w:contextualSpacing w:val="0"/>
        <w:rPr>
          <w:bCs/>
          <w:color w:val="000000" w:themeColor="text1"/>
          <w:sz w:val="24"/>
          <w:szCs w:val="24"/>
        </w:rPr>
      </w:pPr>
      <w:r w:rsidRPr="00B11420">
        <w:rPr>
          <w:bCs/>
          <w:color w:val="000000" w:themeColor="text1"/>
          <w:sz w:val="24"/>
          <w:szCs w:val="24"/>
        </w:rPr>
        <w:t>autorstwa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lub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współautorstwa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artykułu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naukowego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opublikowane</w:t>
      </w:r>
      <w:r w:rsidR="001E7052" w:rsidRPr="00B11420">
        <w:rPr>
          <w:bCs/>
          <w:color w:val="000000" w:themeColor="text1"/>
          <w:sz w:val="24"/>
          <w:szCs w:val="24"/>
        </w:rPr>
        <w:t>go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1E7052" w:rsidRPr="00B11420">
        <w:rPr>
          <w:bCs/>
          <w:color w:val="000000" w:themeColor="text1"/>
          <w:sz w:val="24"/>
          <w:szCs w:val="24"/>
        </w:rPr>
        <w:t>w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1E7052" w:rsidRPr="00B11420">
        <w:rPr>
          <w:bCs/>
          <w:color w:val="000000" w:themeColor="text1"/>
          <w:sz w:val="24"/>
          <w:szCs w:val="24"/>
        </w:rPr>
        <w:t>czasopiśmie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1E7052" w:rsidRPr="00B11420">
        <w:rPr>
          <w:bCs/>
          <w:color w:val="000000" w:themeColor="text1"/>
          <w:sz w:val="24"/>
          <w:szCs w:val="24"/>
        </w:rPr>
        <w:t>naukowym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1E7052" w:rsidRPr="00B11420">
        <w:rPr>
          <w:bCs/>
          <w:color w:val="000000" w:themeColor="text1"/>
          <w:sz w:val="24"/>
          <w:szCs w:val="24"/>
        </w:rPr>
        <w:t>lub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1E7052" w:rsidRPr="00B11420">
        <w:rPr>
          <w:bCs/>
          <w:color w:val="000000" w:themeColor="text1"/>
          <w:sz w:val="24"/>
          <w:szCs w:val="24"/>
        </w:rPr>
        <w:t>w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recenzowanych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materiałach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z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międzynarodowej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konferencji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naukowej,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zamieszczonych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w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wykazie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czasopism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sporządzonym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zgodnie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z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przepisami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wydanymi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na</w:t>
      </w:r>
      <w:r w:rsidR="00E360C8" w:rsidRPr="00B11420">
        <w:rPr>
          <w:bCs/>
          <w:color w:val="000000" w:themeColor="text1"/>
          <w:sz w:val="24"/>
          <w:szCs w:val="24"/>
        </w:rPr>
        <w:t> </w:t>
      </w:r>
      <w:r w:rsidRPr="00B11420">
        <w:rPr>
          <w:bCs/>
          <w:color w:val="000000" w:themeColor="text1"/>
          <w:sz w:val="24"/>
          <w:szCs w:val="24"/>
        </w:rPr>
        <w:t>podstawie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art.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267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ust.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2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pkt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2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lit.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b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ustawy,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o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liczbie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punktów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F44DE3" w:rsidRPr="00B11420">
        <w:rPr>
          <w:bCs/>
          <w:color w:val="000000" w:themeColor="text1"/>
          <w:sz w:val="24"/>
          <w:szCs w:val="24"/>
        </w:rPr>
        <w:t>100,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F44DE3" w:rsidRPr="00B11420">
        <w:rPr>
          <w:bCs/>
          <w:color w:val="000000" w:themeColor="text1"/>
          <w:sz w:val="24"/>
          <w:szCs w:val="24"/>
        </w:rPr>
        <w:t>140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F44DE3" w:rsidRPr="00B11420">
        <w:rPr>
          <w:bCs/>
          <w:color w:val="000000" w:themeColor="text1"/>
          <w:sz w:val="24"/>
          <w:szCs w:val="24"/>
        </w:rPr>
        <w:t>oraz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F44DE3" w:rsidRPr="00B11420">
        <w:rPr>
          <w:bCs/>
          <w:color w:val="000000" w:themeColor="text1"/>
          <w:sz w:val="24"/>
          <w:szCs w:val="24"/>
        </w:rPr>
        <w:t>200;</w:t>
      </w:r>
    </w:p>
    <w:p w14:paraId="4ECC1E03" w14:textId="2BB8CBA4" w:rsidR="00E762C9" w:rsidRPr="00B11420" w:rsidRDefault="00214989" w:rsidP="00781BF0">
      <w:pPr>
        <w:pStyle w:val="Akapitzlist"/>
        <w:autoSpaceDE w:val="0"/>
        <w:autoSpaceDN w:val="0"/>
        <w:adjustRightInd w:val="0"/>
        <w:spacing w:before="60" w:after="0" w:line="360" w:lineRule="auto"/>
        <w:ind w:left="284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przyznawane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jest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932126" w:rsidRPr="00B11420">
        <w:rPr>
          <w:bCs/>
          <w:color w:val="000000" w:themeColor="text1"/>
          <w:sz w:val="24"/>
          <w:szCs w:val="24"/>
        </w:rPr>
        <w:t>wynagro</w:t>
      </w:r>
      <w:r w:rsidR="00BF2BD1" w:rsidRPr="00B11420">
        <w:rPr>
          <w:bCs/>
          <w:color w:val="000000" w:themeColor="text1"/>
          <w:sz w:val="24"/>
          <w:szCs w:val="24"/>
        </w:rPr>
        <w:t>dz</w:t>
      </w:r>
      <w:r w:rsidR="00932126" w:rsidRPr="00B11420">
        <w:rPr>
          <w:bCs/>
          <w:color w:val="000000" w:themeColor="text1"/>
          <w:sz w:val="24"/>
          <w:szCs w:val="24"/>
        </w:rPr>
        <w:t>enie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3F496A" w:rsidRPr="00B11420">
        <w:rPr>
          <w:bCs/>
          <w:color w:val="000000" w:themeColor="text1"/>
          <w:sz w:val="24"/>
          <w:szCs w:val="24"/>
        </w:rPr>
        <w:t>dodatkowe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3F496A" w:rsidRPr="00B11420">
        <w:rPr>
          <w:bCs/>
          <w:color w:val="000000" w:themeColor="text1"/>
          <w:sz w:val="24"/>
          <w:szCs w:val="24"/>
        </w:rPr>
        <w:t>za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3F496A" w:rsidRPr="00B11420">
        <w:rPr>
          <w:bCs/>
          <w:color w:val="000000" w:themeColor="text1"/>
          <w:sz w:val="24"/>
          <w:szCs w:val="24"/>
        </w:rPr>
        <w:t>ponadprzeciętną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3F496A" w:rsidRPr="00B11420">
        <w:rPr>
          <w:bCs/>
          <w:color w:val="000000" w:themeColor="text1"/>
          <w:sz w:val="24"/>
          <w:szCs w:val="24"/>
        </w:rPr>
        <w:t>aktywność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3F496A" w:rsidRPr="00B11420">
        <w:rPr>
          <w:bCs/>
          <w:color w:val="000000" w:themeColor="text1"/>
          <w:sz w:val="24"/>
          <w:szCs w:val="24"/>
        </w:rPr>
        <w:t>naukową,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BF2BD1" w:rsidRPr="00B11420">
        <w:rPr>
          <w:bCs/>
          <w:color w:val="000000" w:themeColor="text1"/>
          <w:sz w:val="24"/>
          <w:szCs w:val="24"/>
        </w:rPr>
        <w:t>na</w:t>
      </w:r>
      <w:r w:rsidR="00E360C8" w:rsidRPr="00B11420">
        <w:rPr>
          <w:bCs/>
          <w:color w:val="000000" w:themeColor="text1"/>
          <w:sz w:val="24"/>
          <w:szCs w:val="24"/>
        </w:rPr>
        <w:t> </w:t>
      </w:r>
      <w:r w:rsidR="00BF2BD1" w:rsidRPr="00B11420">
        <w:rPr>
          <w:bCs/>
          <w:color w:val="000000" w:themeColor="text1"/>
          <w:sz w:val="24"/>
          <w:szCs w:val="24"/>
        </w:rPr>
        <w:t>podstawie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BF2BD1" w:rsidRPr="00B11420">
        <w:rPr>
          <w:bCs/>
          <w:color w:val="000000" w:themeColor="text1"/>
          <w:sz w:val="24"/>
          <w:szCs w:val="24"/>
        </w:rPr>
        <w:t>odrębnego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BF2BD1" w:rsidRPr="00B11420">
        <w:rPr>
          <w:bCs/>
          <w:color w:val="000000" w:themeColor="text1"/>
          <w:sz w:val="24"/>
          <w:szCs w:val="24"/>
        </w:rPr>
        <w:t>zarządzenia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BF2BD1" w:rsidRPr="00B11420">
        <w:rPr>
          <w:bCs/>
          <w:color w:val="000000" w:themeColor="text1"/>
          <w:sz w:val="24"/>
          <w:szCs w:val="24"/>
        </w:rPr>
        <w:t>rektora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3F496A" w:rsidRPr="00B11420">
        <w:rPr>
          <w:bCs/>
          <w:color w:val="000000" w:themeColor="text1"/>
          <w:sz w:val="24"/>
          <w:szCs w:val="24"/>
        </w:rPr>
        <w:t>i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3F496A" w:rsidRPr="00B11420">
        <w:rPr>
          <w:bCs/>
          <w:color w:val="000000" w:themeColor="text1"/>
          <w:sz w:val="24"/>
          <w:szCs w:val="24"/>
        </w:rPr>
        <w:t>ze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3F496A" w:rsidRPr="00B11420">
        <w:rPr>
          <w:bCs/>
          <w:color w:val="000000" w:themeColor="text1"/>
          <w:sz w:val="24"/>
          <w:szCs w:val="24"/>
        </w:rPr>
        <w:t>środków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3F496A" w:rsidRPr="00B11420">
        <w:rPr>
          <w:bCs/>
          <w:color w:val="000000" w:themeColor="text1"/>
          <w:sz w:val="24"/>
          <w:szCs w:val="24"/>
        </w:rPr>
        <w:t>innych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3F496A" w:rsidRPr="00B11420">
        <w:rPr>
          <w:bCs/>
          <w:color w:val="000000" w:themeColor="text1"/>
          <w:sz w:val="24"/>
          <w:szCs w:val="24"/>
        </w:rPr>
        <w:t>niż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3F496A" w:rsidRPr="00B11420">
        <w:rPr>
          <w:bCs/>
          <w:color w:val="000000" w:themeColor="text1"/>
          <w:sz w:val="24"/>
          <w:szCs w:val="24"/>
        </w:rPr>
        <w:t>wymienione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3F496A" w:rsidRPr="00B11420">
        <w:rPr>
          <w:bCs/>
          <w:color w:val="000000" w:themeColor="text1"/>
          <w:sz w:val="24"/>
          <w:szCs w:val="24"/>
        </w:rPr>
        <w:t>w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3F496A" w:rsidRPr="00B11420">
        <w:rPr>
          <w:bCs/>
          <w:color w:val="000000" w:themeColor="text1"/>
          <w:sz w:val="24"/>
          <w:szCs w:val="24"/>
        </w:rPr>
        <w:t>§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3F496A" w:rsidRPr="00B11420">
        <w:rPr>
          <w:bCs/>
          <w:color w:val="000000" w:themeColor="text1"/>
          <w:sz w:val="24"/>
          <w:szCs w:val="24"/>
        </w:rPr>
        <w:t>1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3F496A" w:rsidRPr="00B11420">
        <w:rPr>
          <w:bCs/>
          <w:color w:val="000000" w:themeColor="text1"/>
          <w:sz w:val="24"/>
          <w:szCs w:val="24"/>
        </w:rPr>
        <w:t>ust.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3F496A" w:rsidRPr="00B11420">
        <w:rPr>
          <w:bCs/>
          <w:color w:val="000000" w:themeColor="text1"/>
          <w:sz w:val="24"/>
          <w:szCs w:val="24"/>
        </w:rPr>
        <w:t>2.</w:t>
      </w:r>
    </w:p>
    <w:p w14:paraId="5BAE9528" w14:textId="410EC36C" w:rsidR="006A642E" w:rsidRPr="00B11420" w:rsidRDefault="006A642E" w:rsidP="00336F0B">
      <w:pPr>
        <w:pStyle w:val="Akapitzlist"/>
        <w:pageBreakBefore/>
        <w:widowControl w:val="0"/>
        <w:numPr>
          <w:ilvl w:val="0"/>
          <w:numId w:val="6"/>
        </w:numPr>
        <w:spacing w:line="360" w:lineRule="auto"/>
        <w:ind w:left="714" w:hanging="357"/>
        <w:jc w:val="center"/>
        <w:outlineLvl w:val="2"/>
        <w:rPr>
          <w:b/>
          <w:bCs/>
          <w:color w:val="000000" w:themeColor="text1"/>
          <w:sz w:val="24"/>
          <w:szCs w:val="24"/>
        </w:rPr>
      </w:pPr>
    </w:p>
    <w:p w14:paraId="07A83362" w14:textId="739611E4" w:rsidR="00394A01" w:rsidRPr="00B11420" w:rsidRDefault="00394A01" w:rsidP="00781BF0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615C0" w:rsidRPr="00B11420">
        <w:rPr>
          <w:color w:val="000000" w:themeColor="text1"/>
          <w:sz w:val="24"/>
          <w:szCs w:val="24"/>
        </w:rPr>
        <w:t>będące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615C0" w:rsidRPr="00B11420">
        <w:rPr>
          <w:color w:val="000000" w:themeColor="text1"/>
          <w:sz w:val="24"/>
          <w:szCs w:val="24"/>
        </w:rPr>
        <w:t>podstawą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42348E" w:rsidRPr="00B11420">
        <w:rPr>
          <w:color w:val="000000" w:themeColor="text1"/>
          <w:sz w:val="24"/>
          <w:szCs w:val="24"/>
        </w:rPr>
        <w:t>nadania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naukowego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lub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tytułu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naukowego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przyznawana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jest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nagroda:</w:t>
      </w:r>
    </w:p>
    <w:p w14:paraId="5AC7E55B" w14:textId="1F2D4118" w:rsidR="008F1C7A" w:rsidRPr="00B11420" w:rsidRDefault="004563EA" w:rsidP="00B1142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stopnia,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615C0" w:rsidRPr="00B11420">
        <w:rPr>
          <w:color w:val="000000" w:themeColor="text1"/>
          <w:sz w:val="24"/>
          <w:szCs w:val="24"/>
        </w:rPr>
        <w:t>uzyskanie</w:t>
      </w:r>
      <w:r w:rsidR="008F1C7A" w:rsidRPr="00B11420">
        <w:rPr>
          <w:color w:val="000000" w:themeColor="text1"/>
          <w:sz w:val="24"/>
          <w:szCs w:val="24"/>
        </w:rPr>
        <w:t>:</w:t>
      </w:r>
    </w:p>
    <w:p w14:paraId="41B6BB16" w14:textId="47DF7527" w:rsidR="008F1C7A" w:rsidRPr="00B11420" w:rsidRDefault="008F1C7A" w:rsidP="00B11420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tytułu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naukowego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profesora,</w:t>
      </w:r>
    </w:p>
    <w:p w14:paraId="1A340B78" w14:textId="7E654645" w:rsidR="00394A01" w:rsidRPr="00B11420" w:rsidRDefault="004E759F" w:rsidP="00B11420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doktora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habilitowanego,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ile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okres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od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uzyskania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doktora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uzyskania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doktora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habilitowanego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przekroczył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0597F" w:rsidRPr="00B11420">
        <w:rPr>
          <w:color w:val="000000" w:themeColor="text1"/>
          <w:sz w:val="24"/>
          <w:szCs w:val="24"/>
        </w:rPr>
        <w:t>sześciu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lat</w:t>
      </w:r>
      <w:r w:rsidR="00031C52" w:rsidRPr="00B11420">
        <w:rPr>
          <w:color w:val="000000" w:themeColor="text1"/>
          <w:sz w:val="24"/>
          <w:szCs w:val="24"/>
        </w:rPr>
        <w:t>;</w:t>
      </w:r>
    </w:p>
    <w:p w14:paraId="59A8B137" w14:textId="7D6A3739" w:rsidR="00394A01" w:rsidRPr="00B11420" w:rsidRDefault="004563EA" w:rsidP="00B1142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II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stopnia,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uzyskanie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doktora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habilitowanego,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ile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okres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od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uzyskania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doktora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90113"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90113" w:rsidRPr="00B11420">
        <w:rPr>
          <w:color w:val="000000" w:themeColor="text1"/>
          <w:sz w:val="24"/>
          <w:szCs w:val="24"/>
        </w:rPr>
        <w:t>uzyskania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90113"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90113" w:rsidRPr="00B11420">
        <w:rPr>
          <w:color w:val="000000" w:themeColor="text1"/>
          <w:sz w:val="24"/>
          <w:szCs w:val="24"/>
        </w:rPr>
        <w:t>doktora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90113" w:rsidRPr="00B11420">
        <w:rPr>
          <w:color w:val="000000" w:themeColor="text1"/>
          <w:sz w:val="24"/>
          <w:szCs w:val="24"/>
        </w:rPr>
        <w:t>habilitowanego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przekroczył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0597F" w:rsidRPr="00B11420">
        <w:rPr>
          <w:color w:val="000000" w:themeColor="text1"/>
          <w:sz w:val="24"/>
          <w:szCs w:val="24"/>
        </w:rPr>
        <w:t>sześć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92985" w:rsidRPr="00B11420">
        <w:rPr>
          <w:color w:val="000000" w:themeColor="text1"/>
          <w:sz w:val="24"/>
          <w:szCs w:val="24"/>
        </w:rPr>
        <w:t>lat;</w:t>
      </w:r>
    </w:p>
    <w:p w14:paraId="37A374C8" w14:textId="4C1A5DE5" w:rsidR="00266052" w:rsidRPr="00B11420" w:rsidRDefault="00162B8E" w:rsidP="00B1142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III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94A01" w:rsidRPr="00B11420">
        <w:rPr>
          <w:color w:val="000000" w:themeColor="text1"/>
          <w:sz w:val="24"/>
          <w:szCs w:val="24"/>
        </w:rPr>
        <w:t>stopnia</w:t>
      </w:r>
      <w:r w:rsidR="00E366D1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366D1"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366D1" w:rsidRPr="00B11420">
        <w:rPr>
          <w:color w:val="000000" w:themeColor="text1"/>
          <w:sz w:val="24"/>
          <w:szCs w:val="24"/>
        </w:rPr>
        <w:t>uzyskanie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366D1" w:rsidRPr="00B11420">
        <w:rPr>
          <w:color w:val="000000" w:themeColor="text1"/>
          <w:sz w:val="24"/>
          <w:szCs w:val="24"/>
        </w:rPr>
        <w:t>stop</w:t>
      </w:r>
      <w:r w:rsidR="00E90113" w:rsidRPr="00B11420">
        <w:rPr>
          <w:color w:val="000000" w:themeColor="text1"/>
          <w:sz w:val="24"/>
          <w:szCs w:val="24"/>
        </w:rPr>
        <w:t>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90113" w:rsidRPr="00B11420">
        <w:rPr>
          <w:color w:val="000000" w:themeColor="text1"/>
          <w:sz w:val="24"/>
          <w:szCs w:val="24"/>
        </w:rPr>
        <w:t>doktora</w:t>
      </w:r>
      <w:r w:rsidR="00E366D1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366D1" w:rsidRPr="00B11420">
        <w:rPr>
          <w:color w:val="000000" w:themeColor="text1"/>
          <w:sz w:val="24"/>
          <w:szCs w:val="24"/>
        </w:rPr>
        <w:t>gdy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366D1"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366D1" w:rsidRPr="00B11420">
        <w:rPr>
          <w:color w:val="000000" w:themeColor="text1"/>
          <w:sz w:val="24"/>
          <w:szCs w:val="24"/>
        </w:rPr>
        <w:t>toku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366D1" w:rsidRPr="00B11420">
        <w:rPr>
          <w:color w:val="000000" w:themeColor="text1"/>
          <w:sz w:val="24"/>
          <w:szCs w:val="24"/>
        </w:rPr>
        <w:t>przewodu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4E759F" w:rsidRPr="00B11420">
        <w:rPr>
          <w:color w:val="000000" w:themeColor="text1"/>
          <w:sz w:val="24"/>
          <w:szCs w:val="24"/>
        </w:rPr>
        <w:t>praca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4E759F" w:rsidRPr="00B11420">
        <w:rPr>
          <w:color w:val="000000" w:themeColor="text1"/>
          <w:sz w:val="24"/>
          <w:szCs w:val="24"/>
        </w:rPr>
        <w:t>doktorska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9127D" w:rsidRPr="00B11420">
        <w:rPr>
          <w:color w:val="000000" w:themeColor="text1"/>
          <w:sz w:val="24"/>
          <w:szCs w:val="24"/>
        </w:rPr>
        <w:t>kandydata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9127D" w:rsidRPr="00B11420">
        <w:rPr>
          <w:color w:val="000000" w:themeColor="text1"/>
          <w:sz w:val="24"/>
          <w:szCs w:val="24"/>
        </w:rPr>
        <w:t>do</w:t>
      </w:r>
      <w:r w:rsidR="00314D65" w:rsidRPr="00B11420">
        <w:rPr>
          <w:color w:val="000000" w:themeColor="text1"/>
          <w:sz w:val="24"/>
          <w:szCs w:val="24"/>
        </w:rPr>
        <w:t> </w:t>
      </w:r>
      <w:r w:rsidR="00D9127D" w:rsidRPr="00B11420">
        <w:rPr>
          <w:color w:val="000000" w:themeColor="text1"/>
          <w:sz w:val="24"/>
          <w:szCs w:val="24"/>
        </w:rPr>
        <w:t>nagrody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366D1" w:rsidRPr="00B11420">
        <w:rPr>
          <w:color w:val="000000" w:themeColor="text1"/>
          <w:sz w:val="24"/>
          <w:szCs w:val="24"/>
        </w:rPr>
        <w:t>został</w:t>
      </w:r>
      <w:r w:rsidR="00D9127D" w:rsidRPr="00B11420">
        <w:rPr>
          <w:color w:val="000000" w:themeColor="text1"/>
          <w:sz w:val="24"/>
          <w:szCs w:val="24"/>
        </w:rPr>
        <w:t>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366D1" w:rsidRPr="00B11420">
        <w:rPr>
          <w:color w:val="000000" w:themeColor="text1"/>
          <w:sz w:val="24"/>
          <w:szCs w:val="24"/>
        </w:rPr>
        <w:t>uznana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366D1"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366D1" w:rsidRPr="00B11420">
        <w:rPr>
          <w:color w:val="000000" w:themeColor="text1"/>
          <w:sz w:val="24"/>
          <w:szCs w:val="24"/>
        </w:rPr>
        <w:t>wyróżniającą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366D1" w:rsidRPr="00B11420">
        <w:rPr>
          <w:color w:val="000000" w:themeColor="text1"/>
          <w:sz w:val="24"/>
          <w:szCs w:val="24"/>
        </w:rPr>
        <w:t>się</w:t>
      </w:r>
      <w:r w:rsidR="00917196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C4033" w:rsidRPr="00B11420">
        <w:rPr>
          <w:color w:val="000000" w:themeColor="text1"/>
          <w:sz w:val="24"/>
          <w:szCs w:val="24"/>
        </w:rPr>
        <w:t>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366D1" w:rsidRPr="00B11420">
        <w:rPr>
          <w:color w:val="000000" w:themeColor="text1"/>
          <w:sz w:val="24"/>
          <w:szCs w:val="24"/>
        </w:rPr>
        <w:t>okres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63E73"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63E73" w:rsidRPr="00B11420">
        <w:rPr>
          <w:color w:val="000000" w:themeColor="text1"/>
          <w:sz w:val="24"/>
          <w:szCs w:val="24"/>
        </w:rPr>
        <w:t>uzyskania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63E73"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63E73" w:rsidRPr="00B11420">
        <w:rPr>
          <w:color w:val="000000" w:themeColor="text1"/>
          <w:sz w:val="24"/>
          <w:szCs w:val="24"/>
        </w:rPr>
        <w:t>doktora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63E73" w:rsidRPr="00B11420">
        <w:rPr>
          <w:color w:val="000000" w:themeColor="text1"/>
          <w:sz w:val="24"/>
          <w:szCs w:val="24"/>
        </w:rPr>
        <w:t>nie</w:t>
      </w:r>
      <w:r w:rsidR="00314D65" w:rsidRPr="00B11420">
        <w:rPr>
          <w:color w:val="000000" w:themeColor="text1"/>
          <w:sz w:val="24"/>
          <w:szCs w:val="24"/>
        </w:rPr>
        <w:t> </w:t>
      </w:r>
      <w:r w:rsidR="00563E73" w:rsidRPr="00B11420">
        <w:rPr>
          <w:color w:val="000000" w:themeColor="text1"/>
          <w:sz w:val="24"/>
          <w:szCs w:val="24"/>
        </w:rPr>
        <w:t>przekroczył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63E73" w:rsidRPr="00B11420">
        <w:rPr>
          <w:color w:val="000000" w:themeColor="text1"/>
          <w:sz w:val="24"/>
          <w:szCs w:val="24"/>
        </w:rPr>
        <w:t>czterech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63E73" w:rsidRPr="00B11420">
        <w:rPr>
          <w:color w:val="000000" w:themeColor="text1"/>
          <w:sz w:val="24"/>
          <w:szCs w:val="24"/>
        </w:rPr>
        <w:t>lat</w:t>
      </w:r>
      <w:r w:rsidR="00266052" w:rsidRPr="00B11420">
        <w:rPr>
          <w:color w:val="000000" w:themeColor="text1"/>
          <w:sz w:val="24"/>
          <w:szCs w:val="24"/>
        </w:rPr>
        <w:t>: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</w:p>
    <w:p w14:paraId="39D1DA78" w14:textId="614148C5" w:rsidR="00266052" w:rsidRPr="00B11420" w:rsidRDefault="00E366D1" w:rsidP="00B11420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od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rozpoczęcia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zatrudnienia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90113" w:rsidRPr="00B11420">
        <w:rPr>
          <w:color w:val="000000" w:themeColor="text1"/>
          <w:sz w:val="24"/>
          <w:szCs w:val="24"/>
        </w:rPr>
        <w:t>kandydata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C4033" w:rsidRPr="00B11420">
        <w:rPr>
          <w:color w:val="000000" w:themeColor="text1"/>
          <w:sz w:val="24"/>
          <w:szCs w:val="24"/>
        </w:rPr>
        <w:t>u</w:t>
      </w:r>
      <w:r w:rsidRPr="00B11420">
        <w:rPr>
          <w:color w:val="000000" w:themeColor="text1"/>
          <w:sz w:val="24"/>
          <w:szCs w:val="24"/>
        </w:rPr>
        <w:t>czelni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266052" w:rsidRPr="00B11420">
        <w:rPr>
          <w:color w:val="000000" w:themeColor="text1"/>
          <w:sz w:val="24"/>
          <w:szCs w:val="24"/>
        </w:rPr>
        <w:t>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266052" w:rsidRPr="00B11420">
        <w:rPr>
          <w:color w:val="000000" w:themeColor="text1"/>
          <w:sz w:val="24"/>
          <w:szCs w:val="24"/>
        </w:rPr>
        <w:t>stanowisku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266052" w:rsidRPr="00B11420">
        <w:rPr>
          <w:color w:val="000000" w:themeColor="text1"/>
          <w:sz w:val="24"/>
          <w:szCs w:val="24"/>
        </w:rPr>
        <w:t>asystenta</w:t>
      </w:r>
      <w:r w:rsidR="00563E73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63E73" w:rsidRPr="00B11420">
        <w:rPr>
          <w:color w:val="000000" w:themeColor="text1"/>
          <w:sz w:val="24"/>
          <w:szCs w:val="24"/>
        </w:rPr>
        <w:t>który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63E73" w:rsidRPr="00B11420">
        <w:rPr>
          <w:color w:val="000000" w:themeColor="text1"/>
          <w:sz w:val="24"/>
          <w:szCs w:val="24"/>
        </w:rPr>
        <w:t>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63E73" w:rsidRPr="00B11420">
        <w:rPr>
          <w:color w:val="000000" w:themeColor="text1"/>
          <w:sz w:val="24"/>
          <w:szCs w:val="24"/>
        </w:rPr>
        <w:t>był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63E73" w:rsidRPr="00B11420">
        <w:rPr>
          <w:color w:val="000000" w:themeColor="text1"/>
          <w:sz w:val="24"/>
          <w:szCs w:val="24"/>
        </w:rPr>
        <w:t>uczestnikiem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63E73" w:rsidRPr="00B11420">
        <w:rPr>
          <w:color w:val="000000" w:themeColor="text1"/>
          <w:sz w:val="24"/>
          <w:szCs w:val="24"/>
        </w:rPr>
        <w:t>studiów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63E73" w:rsidRPr="00B11420">
        <w:rPr>
          <w:color w:val="000000" w:themeColor="text1"/>
          <w:sz w:val="24"/>
          <w:szCs w:val="24"/>
        </w:rPr>
        <w:t>doktoranckich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A33DE" w:rsidRPr="00B11420">
        <w:rPr>
          <w:color w:val="000000" w:themeColor="text1"/>
          <w:sz w:val="24"/>
          <w:szCs w:val="24"/>
        </w:rPr>
        <w:t>lub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A33DE" w:rsidRPr="00B11420">
        <w:rPr>
          <w:color w:val="000000" w:themeColor="text1"/>
          <w:sz w:val="24"/>
          <w:szCs w:val="24"/>
        </w:rPr>
        <w:t>szkoły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A33DE" w:rsidRPr="00B11420">
        <w:rPr>
          <w:color w:val="000000" w:themeColor="text1"/>
          <w:sz w:val="24"/>
          <w:szCs w:val="24"/>
        </w:rPr>
        <w:t>doktorskiej</w:t>
      </w:r>
      <w:r w:rsidR="00563E73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266052" w:rsidRPr="00B11420">
        <w:rPr>
          <w:color w:val="000000" w:themeColor="text1"/>
          <w:sz w:val="24"/>
          <w:szCs w:val="24"/>
        </w:rPr>
        <w:t>lub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</w:p>
    <w:p w14:paraId="42B6FEE4" w14:textId="079ABE36" w:rsidR="0021295B" w:rsidRPr="00B11420" w:rsidRDefault="00266052" w:rsidP="00B11420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od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rozpoczęcia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studiów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doktoranckich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51D61" w:rsidRPr="00B11420">
        <w:rPr>
          <w:color w:val="000000" w:themeColor="text1"/>
          <w:sz w:val="24"/>
          <w:szCs w:val="24"/>
        </w:rPr>
        <w:t>przez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kandydata,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który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był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uczestnikiem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studiów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doktoranckich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A33DE" w:rsidRPr="00B11420">
        <w:rPr>
          <w:color w:val="000000" w:themeColor="text1"/>
          <w:sz w:val="24"/>
          <w:szCs w:val="24"/>
        </w:rPr>
        <w:t>lub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A33DE" w:rsidRPr="00B11420">
        <w:rPr>
          <w:color w:val="000000" w:themeColor="text1"/>
          <w:sz w:val="24"/>
          <w:szCs w:val="24"/>
        </w:rPr>
        <w:t>szkoły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A33DE" w:rsidRPr="00B11420">
        <w:rPr>
          <w:color w:val="000000" w:themeColor="text1"/>
          <w:sz w:val="24"/>
          <w:szCs w:val="24"/>
        </w:rPr>
        <w:t>doktorskiej</w:t>
      </w:r>
      <w:r w:rsidR="00563E73" w:rsidRPr="00B11420">
        <w:rPr>
          <w:color w:val="000000" w:themeColor="text1"/>
          <w:sz w:val="24"/>
          <w:szCs w:val="24"/>
        </w:rPr>
        <w:t>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</w:p>
    <w:p w14:paraId="26965A35" w14:textId="49231ADD" w:rsidR="00E856CC" w:rsidRPr="00B11420" w:rsidRDefault="00E856CC" w:rsidP="00336F0B">
      <w:pPr>
        <w:pStyle w:val="Tekstpodstawowywcity2"/>
        <w:widowControl w:val="0"/>
        <w:numPr>
          <w:ilvl w:val="0"/>
          <w:numId w:val="6"/>
        </w:numPr>
        <w:autoSpaceDE/>
        <w:autoSpaceDN/>
        <w:adjustRightInd/>
        <w:spacing w:before="240" w:after="200" w:line="360" w:lineRule="auto"/>
        <w:ind w:left="714" w:hanging="357"/>
        <w:contextualSpacing/>
        <w:jc w:val="center"/>
        <w:outlineLvl w:val="2"/>
        <w:rPr>
          <w:rFonts w:ascii="Calibri" w:hAnsi="Calibri"/>
          <w:b/>
          <w:color w:val="000000" w:themeColor="text1"/>
        </w:rPr>
      </w:pPr>
    </w:p>
    <w:p w14:paraId="710F67E3" w14:textId="265A596E" w:rsidR="00E856CC" w:rsidRPr="00B11420" w:rsidRDefault="003E741E" w:rsidP="00E360C8">
      <w:pPr>
        <w:pStyle w:val="Tekstpodstawowywcity2"/>
        <w:keepNext/>
        <w:spacing w:before="60" w:line="360" w:lineRule="auto"/>
        <w:ind w:left="0" w:firstLine="0"/>
        <w:jc w:val="left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Nagrod</w:t>
      </w:r>
      <w:r w:rsidRPr="00B11420">
        <w:rPr>
          <w:rFonts w:ascii="Calibri" w:eastAsia="TimesNewRoman" w:hAnsi="Calibri"/>
          <w:color w:val="000000" w:themeColor="text1"/>
        </w:rPr>
        <w:t>ę</w:t>
      </w:r>
      <w:r w:rsidR="00622968" w:rsidRPr="00B11420">
        <w:rPr>
          <w:rFonts w:ascii="Calibri" w:eastAsia="TimesNewRoman" w:hAnsi="Calibri"/>
          <w:color w:val="000000" w:themeColor="text1"/>
        </w:rPr>
        <w:t xml:space="preserve"> </w:t>
      </w:r>
      <w:r w:rsidR="00CE6BEF" w:rsidRPr="00B11420">
        <w:rPr>
          <w:rFonts w:ascii="Calibri" w:eastAsia="TimesNewRoman" w:hAnsi="Calibri"/>
          <w:color w:val="000000" w:themeColor="text1"/>
        </w:rPr>
        <w:t>indywidualną</w:t>
      </w:r>
      <w:r w:rsidR="00622968" w:rsidRPr="00B11420">
        <w:rPr>
          <w:rFonts w:ascii="Calibri" w:eastAsia="TimesNewRoman" w:hAnsi="Calibri"/>
          <w:color w:val="000000" w:themeColor="text1"/>
        </w:rPr>
        <w:t xml:space="preserve"> </w:t>
      </w:r>
      <w:r w:rsidR="00CE6BEF" w:rsidRPr="00B11420">
        <w:rPr>
          <w:rFonts w:ascii="Calibri" w:eastAsia="TimesNewRoman" w:hAnsi="Calibri"/>
          <w:color w:val="000000" w:themeColor="text1"/>
        </w:rPr>
        <w:t>lub</w:t>
      </w:r>
      <w:r w:rsidR="00622968" w:rsidRPr="00B11420">
        <w:rPr>
          <w:rFonts w:ascii="Calibri" w:eastAsia="TimesNewRoman" w:hAnsi="Calibri"/>
          <w:color w:val="000000" w:themeColor="text1"/>
        </w:rPr>
        <w:t xml:space="preserve"> </w:t>
      </w:r>
      <w:r w:rsidRPr="00B11420">
        <w:rPr>
          <w:rFonts w:ascii="Calibri" w:eastAsia="TimesNewRoman" w:hAnsi="Calibri"/>
          <w:color w:val="000000" w:themeColor="text1"/>
        </w:rPr>
        <w:t>zespołową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może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otrzyma</w:t>
      </w:r>
      <w:r w:rsidRPr="00B11420">
        <w:rPr>
          <w:rFonts w:ascii="Calibri" w:eastAsia="TimesNewRoman" w:hAnsi="Calibri"/>
          <w:color w:val="000000" w:themeColor="text1"/>
        </w:rPr>
        <w:t>ć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</w:t>
      </w:r>
      <w:r w:rsidR="00E856CC" w:rsidRPr="00B11420">
        <w:rPr>
          <w:rFonts w:ascii="Calibri" w:hAnsi="Calibri"/>
          <w:color w:val="000000" w:themeColor="text1"/>
        </w:rPr>
        <w:t>auczyciel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E856CC" w:rsidRPr="00B11420">
        <w:rPr>
          <w:rFonts w:ascii="Calibri" w:hAnsi="Calibri"/>
          <w:color w:val="000000" w:themeColor="text1"/>
        </w:rPr>
        <w:t>akademicki</w:t>
      </w:r>
      <w:r w:rsidRPr="00B11420">
        <w:rPr>
          <w:rFonts w:ascii="Calibri" w:hAnsi="Calibri"/>
          <w:color w:val="000000" w:themeColor="text1"/>
        </w:rPr>
        <w:t>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który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roku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kalendarzowym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poprzedzaj</w:t>
      </w:r>
      <w:r w:rsidRPr="00B11420">
        <w:rPr>
          <w:rFonts w:ascii="Calibri" w:eastAsia="TimesNewRoman" w:hAnsi="Calibri"/>
          <w:color w:val="000000" w:themeColor="text1"/>
        </w:rPr>
        <w:t>ą</w:t>
      </w:r>
      <w:r w:rsidRPr="00B11420">
        <w:rPr>
          <w:rFonts w:ascii="Calibri" w:hAnsi="Calibri"/>
          <w:color w:val="000000" w:themeColor="text1"/>
        </w:rPr>
        <w:t>cym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jej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przyznanie,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miał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szczególne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osiągnięcia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działalności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naukowej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znaczeniu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światowym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lub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ogólnopolskim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potwierdzone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mediach,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m.in</w:t>
      </w:r>
      <w:r w:rsidR="00E856CC" w:rsidRPr="00B11420">
        <w:rPr>
          <w:rFonts w:ascii="Calibri" w:hAnsi="Calibri"/>
          <w:bCs/>
          <w:color w:val="000000" w:themeColor="text1"/>
        </w:rPr>
        <w:t>:</w:t>
      </w:r>
    </w:p>
    <w:p w14:paraId="3F24174D" w14:textId="0B918ED0" w:rsidR="003E741E" w:rsidRPr="00B11420" w:rsidRDefault="003E741E" w:rsidP="00336F0B">
      <w:pPr>
        <w:pStyle w:val="Tekstpodstawowywcity2"/>
        <w:numPr>
          <w:ilvl w:val="0"/>
          <w:numId w:val="20"/>
        </w:numPr>
        <w:spacing w:before="60" w:line="360" w:lineRule="auto"/>
        <w:ind w:left="284" w:hanging="284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medal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lub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wyróżnienie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targach;</w:t>
      </w:r>
    </w:p>
    <w:p w14:paraId="2D73C07F" w14:textId="2830AA58" w:rsidR="003E741E" w:rsidRPr="00B11420" w:rsidRDefault="003E741E" w:rsidP="00336F0B">
      <w:pPr>
        <w:pStyle w:val="Tekstpodstawowywcity2"/>
        <w:numPr>
          <w:ilvl w:val="0"/>
          <w:numId w:val="20"/>
        </w:numPr>
        <w:spacing w:line="360" w:lineRule="auto"/>
        <w:ind w:left="284" w:hanging="284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wyróżnienie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w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konkursach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międzynarodowych;</w:t>
      </w:r>
    </w:p>
    <w:p w14:paraId="31C409C2" w14:textId="597B6C0D" w:rsidR="00CE6BEF" w:rsidRPr="00B11420" w:rsidRDefault="00CE6BEF" w:rsidP="00336F0B">
      <w:pPr>
        <w:pStyle w:val="Tekstpodstawowywcity2"/>
        <w:numPr>
          <w:ilvl w:val="0"/>
          <w:numId w:val="20"/>
        </w:numPr>
        <w:spacing w:line="360" w:lineRule="auto"/>
        <w:ind w:left="284" w:hanging="284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wyróżnienie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konferencjach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lub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kongresach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międzynarodowych;</w:t>
      </w:r>
    </w:p>
    <w:p w14:paraId="145C6254" w14:textId="7B333712" w:rsidR="003E741E" w:rsidRPr="00B11420" w:rsidRDefault="003E741E" w:rsidP="00336F0B">
      <w:pPr>
        <w:pStyle w:val="Tekstpodstawowywcity2"/>
        <w:numPr>
          <w:ilvl w:val="0"/>
          <w:numId w:val="20"/>
        </w:numPr>
        <w:spacing w:line="360" w:lineRule="auto"/>
        <w:ind w:left="284" w:hanging="284"/>
        <w:rPr>
          <w:rFonts w:ascii="Calibri" w:hAnsi="Calibri"/>
          <w:bCs/>
          <w:color w:val="000000" w:themeColor="text1"/>
        </w:rPr>
      </w:pPr>
      <w:r w:rsidRPr="00B11420">
        <w:rPr>
          <w:rFonts w:ascii="Calibri" w:hAnsi="Calibri"/>
          <w:bCs/>
          <w:color w:val="000000" w:themeColor="text1"/>
        </w:rPr>
        <w:t>inne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udokumentowane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szczególne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osiągnięcia</w:t>
      </w:r>
      <w:r w:rsidR="00622968" w:rsidRPr="00B11420">
        <w:rPr>
          <w:rFonts w:ascii="Calibri" w:hAnsi="Calibri"/>
          <w:bCs/>
          <w:color w:val="000000" w:themeColor="text1"/>
        </w:rPr>
        <w:t xml:space="preserve"> </w:t>
      </w:r>
      <w:r w:rsidRPr="00B11420">
        <w:rPr>
          <w:rFonts w:ascii="Calibri" w:hAnsi="Calibri"/>
          <w:bCs/>
          <w:color w:val="000000" w:themeColor="text1"/>
        </w:rPr>
        <w:t>naukowe</w:t>
      </w:r>
    </w:p>
    <w:p w14:paraId="737C2E7D" w14:textId="743D923D" w:rsidR="00214989" w:rsidRPr="00B11420" w:rsidRDefault="00214989" w:rsidP="00AF58D8">
      <w:pPr>
        <w:pStyle w:val="Nagwek2"/>
        <w:spacing w:before="240" w:after="120" w:line="360" w:lineRule="auto"/>
        <w:jc w:val="center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III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Zasady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przyznawania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nagród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rektora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osiągnięcia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dydaktyczne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</w:p>
    <w:p w14:paraId="557F2CCB" w14:textId="3F84635A" w:rsidR="00C96ACE" w:rsidRPr="00B11420" w:rsidRDefault="00C96ACE" w:rsidP="00336F0B">
      <w:pPr>
        <w:pStyle w:val="Akapitzlist"/>
        <w:keepNext/>
        <w:widowControl w:val="0"/>
        <w:numPr>
          <w:ilvl w:val="0"/>
          <w:numId w:val="6"/>
        </w:numPr>
        <w:spacing w:line="360" w:lineRule="auto"/>
        <w:ind w:left="283" w:hanging="357"/>
        <w:jc w:val="center"/>
        <w:outlineLvl w:val="2"/>
        <w:rPr>
          <w:b/>
          <w:bCs/>
          <w:color w:val="000000" w:themeColor="text1"/>
          <w:sz w:val="24"/>
          <w:szCs w:val="24"/>
        </w:rPr>
      </w:pPr>
    </w:p>
    <w:p w14:paraId="0AE63B98" w14:textId="08A55649" w:rsidR="00C6164C" w:rsidRPr="00B11420" w:rsidRDefault="00C6164C" w:rsidP="00314D65">
      <w:pPr>
        <w:pStyle w:val="Akapitzlist"/>
        <w:keepNext/>
        <w:keepLines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95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Nagrod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</w:t>
      </w:r>
      <w:r w:rsidRPr="00B11420">
        <w:rPr>
          <w:rFonts w:eastAsia="TimesNewRoman"/>
          <w:color w:val="000000" w:themeColor="text1"/>
          <w:sz w:val="24"/>
          <w:szCs w:val="24"/>
        </w:rPr>
        <w:t>ą</w:t>
      </w:r>
      <w:r w:rsidRPr="00B11420">
        <w:rPr>
          <w:color w:val="000000" w:themeColor="text1"/>
          <w:sz w:val="24"/>
          <w:szCs w:val="24"/>
        </w:rPr>
        <w:t>gni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Pr="00B11420">
        <w:rPr>
          <w:color w:val="000000" w:themeColor="text1"/>
          <w:sz w:val="24"/>
          <w:szCs w:val="24"/>
        </w:rPr>
        <w:t>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dydaktyczne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może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otrzyma</w:t>
      </w:r>
      <w:r w:rsidRPr="00B11420">
        <w:rPr>
          <w:rFonts w:eastAsia="TimesNewRoman"/>
          <w:color w:val="000000" w:themeColor="text1"/>
          <w:sz w:val="24"/>
          <w:szCs w:val="24"/>
        </w:rPr>
        <w:t>ć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szczególno</w:t>
      </w:r>
      <w:r w:rsidRPr="00B11420">
        <w:rPr>
          <w:rFonts w:eastAsia="TimesNewRoman"/>
          <w:color w:val="000000" w:themeColor="text1"/>
          <w:sz w:val="24"/>
          <w:szCs w:val="24"/>
        </w:rPr>
        <w:t>ś</w:t>
      </w:r>
      <w:r w:rsidRPr="00B11420">
        <w:rPr>
          <w:color w:val="000000" w:themeColor="text1"/>
          <w:sz w:val="24"/>
          <w:szCs w:val="24"/>
        </w:rPr>
        <w:t>ci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nauczyciel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akademicki,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E7052" w:rsidRPr="00B11420">
        <w:rPr>
          <w:color w:val="000000" w:themeColor="text1"/>
          <w:sz w:val="24"/>
          <w:szCs w:val="24"/>
        </w:rPr>
        <w:t>który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E7052"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roku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kalendarzowym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poprzedzaj</w:t>
      </w:r>
      <w:r w:rsidRPr="00B11420">
        <w:rPr>
          <w:rFonts w:eastAsia="TimesNewRoman"/>
          <w:color w:val="000000" w:themeColor="text1"/>
          <w:sz w:val="24"/>
          <w:szCs w:val="24"/>
        </w:rPr>
        <w:t>ą</w:t>
      </w:r>
      <w:r w:rsidRPr="00B11420">
        <w:rPr>
          <w:color w:val="000000" w:themeColor="text1"/>
          <w:sz w:val="24"/>
          <w:szCs w:val="24"/>
        </w:rPr>
        <w:t>cym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przyznanie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nagrody,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miał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dorobek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obejmuj</w:t>
      </w:r>
      <w:r w:rsidRPr="00B11420">
        <w:rPr>
          <w:rFonts w:eastAsia="TimesNewRoman"/>
          <w:color w:val="000000" w:themeColor="text1"/>
          <w:sz w:val="24"/>
          <w:szCs w:val="24"/>
        </w:rPr>
        <w:t>ą</w:t>
      </w:r>
      <w:r w:rsidRPr="00B11420">
        <w:rPr>
          <w:color w:val="000000" w:themeColor="text1"/>
          <w:sz w:val="24"/>
          <w:szCs w:val="24"/>
        </w:rPr>
        <w:t>cy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co</w:t>
      </w:r>
      <w:r w:rsidR="00DF20D5" w:rsidRPr="00B11420">
        <w:rPr>
          <w:color w:val="000000" w:themeColor="text1"/>
          <w:sz w:val="24"/>
          <w:szCs w:val="24"/>
        </w:rPr>
        <w:t> </w:t>
      </w:r>
      <w:r w:rsidRPr="00B11420">
        <w:rPr>
          <w:color w:val="000000" w:themeColor="text1"/>
          <w:sz w:val="24"/>
          <w:szCs w:val="24"/>
        </w:rPr>
        <w:t>najmniej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8D08B6" w:rsidRPr="00B11420">
        <w:rPr>
          <w:color w:val="000000" w:themeColor="text1"/>
          <w:sz w:val="24"/>
          <w:szCs w:val="24"/>
        </w:rPr>
        <w:t>autorstwo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podr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Pr="00B11420">
        <w:rPr>
          <w:color w:val="000000" w:themeColor="text1"/>
          <w:sz w:val="24"/>
          <w:szCs w:val="24"/>
        </w:rPr>
        <w:t>cznika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lub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skryptu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8D08B6" w:rsidRPr="00B11420">
        <w:rPr>
          <w:color w:val="000000" w:themeColor="text1"/>
          <w:sz w:val="24"/>
          <w:szCs w:val="24"/>
        </w:rPr>
        <w:t>wydanego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8D08B6"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8D08B6" w:rsidRPr="00B11420">
        <w:rPr>
          <w:color w:val="000000" w:themeColor="text1"/>
          <w:sz w:val="24"/>
          <w:szCs w:val="24"/>
        </w:rPr>
        <w:t>wydawnictwie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zamieszczonym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w</w:t>
      </w:r>
      <w:r w:rsidR="00DF20D5" w:rsidRPr="00B11420">
        <w:rPr>
          <w:bCs/>
          <w:color w:val="000000" w:themeColor="text1"/>
          <w:sz w:val="24"/>
          <w:szCs w:val="24"/>
        </w:rPr>
        <w:t> </w:t>
      </w:r>
      <w:r w:rsidR="008D08B6" w:rsidRPr="00B11420">
        <w:rPr>
          <w:bCs/>
          <w:color w:val="000000" w:themeColor="text1"/>
          <w:sz w:val="24"/>
          <w:szCs w:val="24"/>
        </w:rPr>
        <w:t>wykazie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wydawnictw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sporządzonym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zgodnie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z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przepisami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wydanymi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na</w:t>
      </w:r>
      <w:r w:rsidR="00E360C8" w:rsidRPr="00B11420">
        <w:rPr>
          <w:bCs/>
          <w:color w:val="000000" w:themeColor="text1"/>
          <w:sz w:val="24"/>
          <w:szCs w:val="24"/>
        </w:rPr>
        <w:t> </w:t>
      </w:r>
      <w:r w:rsidR="008D08B6" w:rsidRPr="00B11420">
        <w:rPr>
          <w:bCs/>
          <w:color w:val="000000" w:themeColor="text1"/>
          <w:sz w:val="24"/>
          <w:szCs w:val="24"/>
        </w:rPr>
        <w:t>podstawie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art.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267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ust.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2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pkt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2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lit.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a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8D08B6" w:rsidRPr="00B11420">
        <w:rPr>
          <w:bCs/>
          <w:color w:val="000000" w:themeColor="text1"/>
          <w:sz w:val="24"/>
          <w:szCs w:val="24"/>
        </w:rPr>
        <w:t>ustawy</w:t>
      </w:r>
      <w:r w:rsidR="00F93A56" w:rsidRPr="00B11420">
        <w:rPr>
          <w:bCs/>
          <w:color w:val="000000" w:themeColor="text1"/>
          <w:sz w:val="24"/>
          <w:szCs w:val="24"/>
        </w:rPr>
        <w:t>,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F93A56" w:rsidRPr="00B11420">
        <w:rPr>
          <w:bCs/>
          <w:color w:val="000000" w:themeColor="text1"/>
          <w:sz w:val="24"/>
          <w:szCs w:val="24"/>
        </w:rPr>
        <w:t>autorstwo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F93A56" w:rsidRPr="00B11420">
        <w:rPr>
          <w:bCs/>
          <w:color w:val="000000" w:themeColor="text1"/>
          <w:sz w:val="24"/>
          <w:szCs w:val="24"/>
        </w:rPr>
        <w:t>artykułu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F93A56" w:rsidRPr="00B11420">
        <w:rPr>
          <w:bCs/>
          <w:color w:val="000000" w:themeColor="text1"/>
          <w:sz w:val="24"/>
          <w:szCs w:val="24"/>
        </w:rPr>
        <w:t>dydaktycznego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zrealizował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konkretne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przedsi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Pr="00B11420">
        <w:rPr>
          <w:color w:val="000000" w:themeColor="text1"/>
          <w:sz w:val="24"/>
          <w:szCs w:val="24"/>
        </w:rPr>
        <w:t>wzi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Pr="00B11420">
        <w:rPr>
          <w:color w:val="000000" w:themeColor="text1"/>
          <w:sz w:val="24"/>
          <w:szCs w:val="24"/>
        </w:rPr>
        <w:t>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powoduj</w:t>
      </w:r>
      <w:r w:rsidRPr="00B11420">
        <w:rPr>
          <w:rFonts w:eastAsia="TimesNewRoman"/>
          <w:color w:val="000000" w:themeColor="text1"/>
          <w:sz w:val="24"/>
          <w:szCs w:val="24"/>
        </w:rPr>
        <w:t>ą</w:t>
      </w:r>
      <w:r w:rsidRPr="00B11420">
        <w:rPr>
          <w:color w:val="000000" w:themeColor="text1"/>
          <w:sz w:val="24"/>
          <w:szCs w:val="24"/>
        </w:rPr>
        <w:t>ce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istotn</w:t>
      </w:r>
      <w:r w:rsidRPr="00B11420">
        <w:rPr>
          <w:rFonts w:eastAsia="TimesNewRoman"/>
          <w:color w:val="000000" w:themeColor="text1"/>
          <w:sz w:val="24"/>
          <w:szCs w:val="24"/>
        </w:rPr>
        <w:t>ą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popraw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poziomu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pracy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dydaktycznej</w:t>
      </w:r>
      <w:r w:rsidR="00F2589F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0597F" w:rsidRPr="00B11420">
        <w:rPr>
          <w:color w:val="000000" w:themeColor="text1"/>
          <w:sz w:val="24"/>
          <w:szCs w:val="24"/>
        </w:rPr>
        <w:t>m.in</w:t>
      </w:r>
      <w:r w:rsidRPr="00B11420">
        <w:rPr>
          <w:color w:val="000000" w:themeColor="text1"/>
          <w:sz w:val="24"/>
          <w:szCs w:val="24"/>
        </w:rPr>
        <w:t>.:</w:t>
      </w:r>
    </w:p>
    <w:p w14:paraId="03FB2DA4" w14:textId="1F9F2067" w:rsidR="008D08B6" w:rsidRPr="00B11420" w:rsidRDefault="008D08B6" w:rsidP="00336F0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60"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prowadzenie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prac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dyplomowych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wyró</w:t>
      </w:r>
      <w:r w:rsidRPr="00B11420">
        <w:rPr>
          <w:rFonts w:eastAsia="TimesNewRoman"/>
          <w:color w:val="000000" w:themeColor="text1"/>
          <w:sz w:val="24"/>
          <w:szCs w:val="24"/>
        </w:rPr>
        <w:t>ż</w:t>
      </w:r>
      <w:r w:rsidRPr="00B11420">
        <w:rPr>
          <w:color w:val="000000" w:themeColor="text1"/>
          <w:sz w:val="24"/>
          <w:szCs w:val="24"/>
        </w:rPr>
        <w:t>nionych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konkursach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ogólnopolskich;</w:t>
      </w:r>
    </w:p>
    <w:p w14:paraId="52378900" w14:textId="248FB892" w:rsidR="008D08B6" w:rsidRPr="00B11420" w:rsidRDefault="008D08B6" w:rsidP="00336F0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60"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współautorstwo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programu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nowego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ki</w:t>
      </w:r>
      <w:r w:rsidR="007B3B00" w:rsidRPr="00B11420">
        <w:rPr>
          <w:color w:val="000000" w:themeColor="text1"/>
          <w:sz w:val="24"/>
          <w:szCs w:val="24"/>
        </w:rPr>
        <w:t>erunku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B3B00" w:rsidRPr="00B11420">
        <w:rPr>
          <w:color w:val="000000" w:themeColor="text1"/>
          <w:sz w:val="24"/>
          <w:szCs w:val="24"/>
        </w:rPr>
        <w:t>studiów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B3B00" w:rsidRPr="00B11420">
        <w:rPr>
          <w:color w:val="000000" w:themeColor="text1"/>
          <w:sz w:val="24"/>
          <w:szCs w:val="24"/>
        </w:rPr>
        <w:t>lub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B3B00" w:rsidRPr="00B11420">
        <w:rPr>
          <w:color w:val="000000" w:themeColor="text1"/>
          <w:sz w:val="24"/>
          <w:szCs w:val="24"/>
        </w:rPr>
        <w:t>specjalności;</w:t>
      </w:r>
    </w:p>
    <w:p w14:paraId="58578537" w14:textId="5839C39B" w:rsidR="008D08B6" w:rsidRPr="00B11420" w:rsidRDefault="008D08B6" w:rsidP="00336F0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60"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uruchomienie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nowego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laboratorium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dydaktycznego.</w:t>
      </w:r>
    </w:p>
    <w:p w14:paraId="7EB2A34E" w14:textId="5FA2AC81" w:rsidR="00C6164C" w:rsidRPr="00B11420" w:rsidRDefault="00C6164C" w:rsidP="00336F0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line="360" w:lineRule="auto"/>
        <w:ind w:left="284" w:hanging="294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Nagrod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</w:t>
      </w:r>
      <w:r w:rsidRPr="00B11420">
        <w:rPr>
          <w:rFonts w:eastAsia="TimesNewRoman"/>
          <w:color w:val="000000" w:themeColor="text1"/>
          <w:sz w:val="24"/>
          <w:szCs w:val="24"/>
        </w:rPr>
        <w:t>ą</w:t>
      </w:r>
      <w:r w:rsidRPr="00B11420">
        <w:rPr>
          <w:color w:val="000000" w:themeColor="text1"/>
          <w:sz w:val="24"/>
          <w:szCs w:val="24"/>
        </w:rPr>
        <w:t>gni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Pr="00B11420">
        <w:rPr>
          <w:color w:val="000000" w:themeColor="text1"/>
          <w:sz w:val="24"/>
          <w:szCs w:val="24"/>
        </w:rPr>
        <w:t>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dydaktyczne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może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otrzyma</w:t>
      </w:r>
      <w:r w:rsidRPr="00B11420">
        <w:rPr>
          <w:rFonts w:eastAsia="TimesNewRoman"/>
          <w:color w:val="000000" w:themeColor="text1"/>
          <w:sz w:val="24"/>
          <w:szCs w:val="24"/>
        </w:rPr>
        <w:t>ć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nauczyciel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akademicki,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który</w:t>
      </w:r>
      <w:r w:rsidR="00314D65" w:rsidRPr="00B11420">
        <w:rPr>
          <w:color w:val="000000" w:themeColor="text1"/>
          <w:sz w:val="24"/>
          <w:szCs w:val="24"/>
        </w:rPr>
        <w:t> </w:t>
      </w:r>
      <w:r w:rsidRPr="00B11420">
        <w:rPr>
          <w:color w:val="000000" w:themeColor="text1"/>
          <w:sz w:val="24"/>
          <w:szCs w:val="24"/>
        </w:rPr>
        <w:t>w</w:t>
      </w:r>
      <w:r w:rsidR="00C47841" w:rsidRPr="00B11420">
        <w:rPr>
          <w:color w:val="000000" w:themeColor="text1"/>
          <w:sz w:val="24"/>
          <w:szCs w:val="24"/>
        </w:rPr>
        <w:t> </w:t>
      </w:r>
      <w:r w:rsidRPr="00B11420">
        <w:rPr>
          <w:color w:val="000000" w:themeColor="text1"/>
          <w:sz w:val="24"/>
          <w:szCs w:val="24"/>
        </w:rPr>
        <w:t>roku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kalendarzowym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poprzedzaj</w:t>
      </w:r>
      <w:r w:rsidRPr="00B11420">
        <w:rPr>
          <w:rFonts w:eastAsia="TimesNewRoman"/>
          <w:color w:val="000000" w:themeColor="text1"/>
          <w:sz w:val="24"/>
          <w:szCs w:val="24"/>
        </w:rPr>
        <w:t>ą</w:t>
      </w:r>
      <w:r w:rsidRPr="00B11420">
        <w:rPr>
          <w:color w:val="000000" w:themeColor="text1"/>
          <w:sz w:val="24"/>
          <w:szCs w:val="24"/>
        </w:rPr>
        <w:t>cym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przyznanie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miał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dorobek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obejmuj</w:t>
      </w:r>
      <w:r w:rsidRPr="00B11420">
        <w:rPr>
          <w:rFonts w:eastAsia="TimesNewRoman"/>
          <w:color w:val="000000" w:themeColor="text1"/>
          <w:sz w:val="24"/>
          <w:szCs w:val="24"/>
        </w:rPr>
        <w:t>ą</w:t>
      </w:r>
      <w:r w:rsidRPr="00B11420">
        <w:rPr>
          <w:color w:val="000000" w:themeColor="text1"/>
          <w:sz w:val="24"/>
          <w:szCs w:val="24"/>
        </w:rPr>
        <w:t>cy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co</w:t>
      </w:r>
      <w:r w:rsidR="00C47841" w:rsidRPr="00B11420">
        <w:rPr>
          <w:color w:val="000000" w:themeColor="text1"/>
          <w:sz w:val="24"/>
          <w:szCs w:val="24"/>
        </w:rPr>
        <w:t> </w:t>
      </w:r>
      <w:r w:rsidRPr="00B11420">
        <w:rPr>
          <w:color w:val="000000" w:themeColor="text1"/>
          <w:sz w:val="24"/>
          <w:szCs w:val="24"/>
        </w:rPr>
        <w:t>najmniej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8D08B6" w:rsidRPr="00B11420">
        <w:rPr>
          <w:color w:val="000000" w:themeColor="text1"/>
          <w:sz w:val="24"/>
          <w:szCs w:val="24"/>
        </w:rPr>
        <w:t>współautorstwo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podr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Pr="00B11420">
        <w:rPr>
          <w:color w:val="000000" w:themeColor="text1"/>
          <w:sz w:val="24"/>
          <w:szCs w:val="24"/>
        </w:rPr>
        <w:t>cznika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b</w:t>
      </w:r>
      <w:r w:rsidRPr="00B11420">
        <w:rPr>
          <w:rFonts w:eastAsia="TimesNewRoman"/>
          <w:color w:val="000000" w:themeColor="text1"/>
          <w:sz w:val="24"/>
          <w:szCs w:val="24"/>
        </w:rPr>
        <w:t>ą</w:t>
      </w:r>
      <w:r w:rsidRPr="00B11420">
        <w:rPr>
          <w:color w:val="000000" w:themeColor="text1"/>
          <w:sz w:val="24"/>
          <w:szCs w:val="24"/>
        </w:rPr>
        <w:t>d</w:t>
      </w:r>
      <w:r w:rsidRPr="00B11420">
        <w:rPr>
          <w:rFonts w:eastAsia="TimesNewRoman"/>
          <w:color w:val="000000" w:themeColor="text1"/>
          <w:sz w:val="24"/>
          <w:szCs w:val="24"/>
        </w:rPr>
        <w:t>ź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skryptu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8D08B6" w:rsidRPr="00B11420">
        <w:rPr>
          <w:color w:val="000000" w:themeColor="text1"/>
          <w:sz w:val="24"/>
          <w:szCs w:val="24"/>
        </w:rPr>
        <w:t>wydanego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C21859" w:rsidRPr="00B11420">
        <w:rPr>
          <w:color w:val="000000" w:themeColor="text1"/>
          <w:sz w:val="24"/>
          <w:szCs w:val="24"/>
        </w:rPr>
        <w:t>wydawnictwie,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C21859"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C21859" w:rsidRPr="00B11420">
        <w:rPr>
          <w:color w:val="000000" w:themeColor="text1"/>
          <w:sz w:val="24"/>
          <w:szCs w:val="24"/>
        </w:rPr>
        <w:t>którym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C21859" w:rsidRPr="00B11420">
        <w:rPr>
          <w:color w:val="000000" w:themeColor="text1"/>
          <w:sz w:val="24"/>
          <w:szCs w:val="24"/>
        </w:rPr>
        <w:t>mowa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C21859"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C21859" w:rsidRPr="00B11420">
        <w:rPr>
          <w:color w:val="000000" w:themeColor="text1"/>
          <w:sz w:val="24"/>
          <w:szCs w:val="24"/>
        </w:rPr>
        <w:t>ust.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C21859" w:rsidRPr="00B11420">
        <w:rPr>
          <w:color w:val="000000" w:themeColor="text1"/>
          <w:sz w:val="24"/>
          <w:szCs w:val="24"/>
        </w:rPr>
        <w:t>1</w:t>
      </w:r>
      <w:r w:rsidR="003C168E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C21859" w:rsidRPr="00B11420">
        <w:rPr>
          <w:color w:val="000000" w:themeColor="text1"/>
          <w:sz w:val="24"/>
          <w:szCs w:val="24"/>
        </w:rPr>
        <w:t>lub</w:t>
      </w:r>
      <w:r w:rsidR="00DF20D5" w:rsidRPr="00B11420">
        <w:rPr>
          <w:color w:val="000000" w:themeColor="text1"/>
          <w:sz w:val="24"/>
          <w:szCs w:val="24"/>
        </w:rPr>
        <w:t> </w:t>
      </w:r>
      <w:r w:rsidR="00C21859"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Wydawnictwie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Uczelnianym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B3B00"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zrealizował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konkretne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przedsi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Pr="00B11420">
        <w:rPr>
          <w:color w:val="000000" w:themeColor="text1"/>
          <w:sz w:val="24"/>
          <w:szCs w:val="24"/>
        </w:rPr>
        <w:t>wzi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Pr="00B11420">
        <w:rPr>
          <w:color w:val="000000" w:themeColor="text1"/>
          <w:sz w:val="24"/>
          <w:szCs w:val="24"/>
        </w:rPr>
        <w:t>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powoduj</w:t>
      </w:r>
      <w:r w:rsidRPr="00B11420">
        <w:rPr>
          <w:rFonts w:eastAsia="TimesNewRoman"/>
          <w:color w:val="000000" w:themeColor="text1"/>
          <w:sz w:val="24"/>
          <w:szCs w:val="24"/>
        </w:rPr>
        <w:t>ą</w:t>
      </w:r>
      <w:r w:rsidRPr="00B11420">
        <w:rPr>
          <w:color w:val="000000" w:themeColor="text1"/>
          <w:sz w:val="24"/>
          <w:szCs w:val="24"/>
        </w:rPr>
        <w:t>ce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istotn</w:t>
      </w:r>
      <w:r w:rsidRPr="00B11420">
        <w:rPr>
          <w:rFonts w:eastAsia="TimesNewRoman"/>
          <w:color w:val="000000" w:themeColor="text1"/>
          <w:sz w:val="24"/>
          <w:szCs w:val="24"/>
        </w:rPr>
        <w:t>ą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popraw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warunków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pracy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dydaktycznej,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0597F" w:rsidRPr="00B11420">
        <w:rPr>
          <w:color w:val="000000" w:themeColor="text1"/>
          <w:sz w:val="24"/>
          <w:szCs w:val="24"/>
        </w:rPr>
        <w:t>m.in</w:t>
      </w:r>
      <w:r w:rsidRPr="00B11420">
        <w:rPr>
          <w:color w:val="000000" w:themeColor="text1"/>
          <w:sz w:val="24"/>
          <w:szCs w:val="24"/>
        </w:rPr>
        <w:t>.:</w:t>
      </w:r>
    </w:p>
    <w:p w14:paraId="456A520E" w14:textId="1569BDA4" w:rsidR="008D08B6" w:rsidRPr="00B11420" w:rsidRDefault="008D08B6" w:rsidP="00336F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prowadzenie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prac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dyplomowych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wyró</w:t>
      </w:r>
      <w:r w:rsidRPr="00B11420">
        <w:rPr>
          <w:rFonts w:eastAsia="TimesNewRoman"/>
          <w:color w:val="000000" w:themeColor="text1"/>
          <w:sz w:val="24"/>
          <w:szCs w:val="24"/>
        </w:rPr>
        <w:t>ż</w:t>
      </w:r>
      <w:r w:rsidRPr="00B11420">
        <w:rPr>
          <w:color w:val="000000" w:themeColor="text1"/>
          <w:sz w:val="24"/>
          <w:szCs w:val="24"/>
        </w:rPr>
        <w:t>nionych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konkursach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ogólnopolskich,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regionalnych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lub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bran</w:t>
      </w:r>
      <w:r w:rsidRPr="00B11420">
        <w:rPr>
          <w:rFonts w:eastAsia="TimesNewRoman"/>
          <w:color w:val="000000" w:themeColor="text1"/>
          <w:sz w:val="24"/>
          <w:szCs w:val="24"/>
        </w:rPr>
        <w:t>ż</w:t>
      </w:r>
      <w:r w:rsidRPr="00B11420">
        <w:rPr>
          <w:color w:val="000000" w:themeColor="text1"/>
          <w:sz w:val="24"/>
          <w:szCs w:val="24"/>
        </w:rPr>
        <w:t>owych;</w:t>
      </w:r>
    </w:p>
    <w:p w14:paraId="0EA6282C" w14:textId="312B0E02" w:rsidR="007B3B00" w:rsidRPr="00B11420" w:rsidRDefault="007B3B00" w:rsidP="00336F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współautorstwo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programu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nowego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kierunku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studiów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lub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specjalności;</w:t>
      </w:r>
    </w:p>
    <w:p w14:paraId="16AFEC6F" w14:textId="17DAE05C" w:rsidR="00C6164C" w:rsidRPr="00B11420" w:rsidRDefault="00C6164C" w:rsidP="00336F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uruchomienie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no</w:t>
      </w:r>
      <w:r w:rsidR="008D08B6" w:rsidRPr="00B11420">
        <w:rPr>
          <w:color w:val="000000" w:themeColor="text1"/>
          <w:sz w:val="24"/>
          <w:szCs w:val="24"/>
        </w:rPr>
        <w:t>wego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8D08B6" w:rsidRPr="00B11420">
        <w:rPr>
          <w:color w:val="000000" w:themeColor="text1"/>
          <w:sz w:val="24"/>
          <w:szCs w:val="24"/>
        </w:rPr>
        <w:t>laboratorium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8D08B6" w:rsidRPr="00B11420">
        <w:rPr>
          <w:color w:val="000000" w:themeColor="text1"/>
          <w:sz w:val="24"/>
          <w:szCs w:val="24"/>
        </w:rPr>
        <w:t>dydaktycznego.</w:t>
      </w:r>
    </w:p>
    <w:p w14:paraId="177138C1" w14:textId="1631C226" w:rsidR="00C6164C" w:rsidRPr="00B11420" w:rsidRDefault="00C6164C" w:rsidP="00336F0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line="360" w:lineRule="auto"/>
        <w:ind w:left="284" w:hanging="284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Nagrod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III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stopnia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</w:t>
      </w:r>
      <w:r w:rsidRPr="00B11420">
        <w:rPr>
          <w:rFonts w:eastAsia="TimesNewRoman"/>
          <w:color w:val="000000" w:themeColor="text1"/>
          <w:sz w:val="24"/>
          <w:szCs w:val="24"/>
        </w:rPr>
        <w:t>ą</w:t>
      </w:r>
      <w:r w:rsidRPr="00B11420">
        <w:rPr>
          <w:color w:val="000000" w:themeColor="text1"/>
          <w:sz w:val="24"/>
          <w:szCs w:val="24"/>
        </w:rPr>
        <w:t>gni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Pr="00B11420">
        <w:rPr>
          <w:color w:val="000000" w:themeColor="text1"/>
          <w:sz w:val="24"/>
          <w:szCs w:val="24"/>
        </w:rPr>
        <w:t>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dydaktyczne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może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otrzyma</w:t>
      </w:r>
      <w:r w:rsidRPr="00B11420">
        <w:rPr>
          <w:rFonts w:eastAsia="TimesNewRoman"/>
          <w:color w:val="000000" w:themeColor="text1"/>
          <w:sz w:val="24"/>
          <w:szCs w:val="24"/>
        </w:rPr>
        <w:t>ć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szczególno</w:t>
      </w:r>
      <w:r w:rsidRPr="00B11420">
        <w:rPr>
          <w:rFonts w:eastAsia="TimesNewRoman"/>
          <w:color w:val="000000" w:themeColor="text1"/>
          <w:sz w:val="24"/>
          <w:szCs w:val="24"/>
        </w:rPr>
        <w:t>ś</w:t>
      </w:r>
      <w:r w:rsidRPr="00B11420">
        <w:rPr>
          <w:color w:val="000000" w:themeColor="text1"/>
          <w:sz w:val="24"/>
          <w:szCs w:val="24"/>
        </w:rPr>
        <w:t>ci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nauczyciel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akademicki,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który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roku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kalendarzowym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poprzedzaj</w:t>
      </w:r>
      <w:r w:rsidRPr="00B11420">
        <w:rPr>
          <w:rFonts w:eastAsia="TimesNewRoman"/>
          <w:color w:val="000000" w:themeColor="text1"/>
          <w:sz w:val="24"/>
          <w:szCs w:val="24"/>
        </w:rPr>
        <w:t>ą</w:t>
      </w:r>
      <w:r w:rsidRPr="00B11420">
        <w:rPr>
          <w:color w:val="000000" w:themeColor="text1"/>
          <w:sz w:val="24"/>
          <w:szCs w:val="24"/>
        </w:rPr>
        <w:t>cym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przyznanie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miał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B3B00" w:rsidRPr="00B11420">
        <w:rPr>
          <w:color w:val="000000" w:themeColor="text1"/>
          <w:sz w:val="24"/>
          <w:szCs w:val="24"/>
        </w:rPr>
        <w:t>istotne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</w:t>
      </w:r>
      <w:r w:rsidRPr="00B11420">
        <w:rPr>
          <w:rFonts w:eastAsia="TimesNewRoman"/>
          <w:color w:val="000000" w:themeColor="text1"/>
          <w:sz w:val="24"/>
          <w:szCs w:val="24"/>
        </w:rPr>
        <w:t>ą</w:t>
      </w:r>
      <w:r w:rsidRPr="00B11420">
        <w:rPr>
          <w:color w:val="000000" w:themeColor="text1"/>
          <w:sz w:val="24"/>
          <w:szCs w:val="24"/>
        </w:rPr>
        <w:t>gni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Pr="00B11420">
        <w:rPr>
          <w:color w:val="000000" w:themeColor="text1"/>
          <w:sz w:val="24"/>
          <w:szCs w:val="24"/>
        </w:rPr>
        <w:t>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pracy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dydaktycznej,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46470F" w:rsidRPr="00B11420">
        <w:rPr>
          <w:color w:val="000000" w:themeColor="text1"/>
          <w:sz w:val="24"/>
          <w:szCs w:val="24"/>
        </w:rPr>
        <w:t>m.in</w:t>
      </w:r>
      <w:r w:rsidRPr="00B11420">
        <w:rPr>
          <w:color w:val="000000" w:themeColor="text1"/>
          <w:sz w:val="24"/>
          <w:szCs w:val="24"/>
        </w:rPr>
        <w:t>.:</w:t>
      </w:r>
    </w:p>
    <w:p w14:paraId="6D9B1436" w14:textId="68208E11" w:rsidR="00C6164C" w:rsidRPr="00B11420" w:rsidRDefault="00C6164C" w:rsidP="00336F0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60" w:after="0" w:line="360" w:lineRule="auto"/>
        <w:ind w:left="567" w:hanging="283"/>
        <w:rPr>
          <w:b/>
          <w:bCs/>
          <w:strike/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prowadzenie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prac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dyplomowych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wyró</w:t>
      </w:r>
      <w:r w:rsidRPr="00B11420">
        <w:rPr>
          <w:rFonts w:eastAsia="TimesNewRoman"/>
          <w:color w:val="000000" w:themeColor="text1"/>
          <w:sz w:val="24"/>
          <w:szCs w:val="24"/>
        </w:rPr>
        <w:t>ż</w:t>
      </w:r>
      <w:r w:rsidRPr="00B11420">
        <w:rPr>
          <w:color w:val="000000" w:themeColor="text1"/>
          <w:sz w:val="24"/>
          <w:szCs w:val="24"/>
        </w:rPr>
        <w:t>nionych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konkursach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regionalnych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lub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bran</w:t>
      </w:r>
      <w:r w:rsidRPr="00B11420">
        <w:rPr>
          <w:rFonts w:eastAsia="TimesNewRoman"/>
          <w:color w:val="000000" w:themeColor="text1"/>
          <w:sz w:val="24"/>
          <w:szCs w:val="24"/>
        </w:rPr>
        <w:t>ż</w:t>
      </w:r>
      <w:r w:rsidR="007B3B00" w:rsidRPr="00B11420">
        <w:rPr>
          <w:color w:val="000000" w:themeColor="text1"/>
          <w:sz w:val="24"/>
          <w:szCs w:val="24"/>
        </w:rPr>
        <w:t>owych;</w:t>
      </w:r>
    </w:p>
    <w:p w14:paraId="71633C1F" w14:textId="08284770" w:rsidR="00C6164C" w:rsidRPr="00B11420" w:rsidRDefault="00C6164C" w:rsidP="00336F0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60" w:after="0" w:line="360" w:lineRule="auto"/>
        <w:ind w:left="567" w:hanging="283"/>
        <w:rPr>
          <w:b/>
          <w:bCs/>
          <w:strike/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uruchomienie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8D08B6" w:rsidRPr="00B11420">
        <w:rPr>
          <w:color w:val="000000" w:themeColor="text1"/>
          <w:sz w:val="24"/>
          <w:szCs w:val="24"/>
        </w:rPr>
        <w:t>nowych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dydaktycznych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B3B00" w:rsidRPr="00B11420">
        <w:rPr>
          <w:color w:val="000000" w:themeColor="text1"/>
          <w:sz w:val="24"/>
          <w:szCs w:val="24"/>
        </w:rPr>
        <w:t>stanowisk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B3B00" w:rsidRPr="00B11420">
        <w:rPr>
          <w:color w:val="000000" w:themeColor="text1"/>
          <w:sz w:val="24"/>
          <w:szCs w:val="24"/>
        </w:rPr>
        <w:t>laboratoryjnych;</w:t>
      </w:r>
    </w:p>
    <w:p w14:paraId="07066FAB" w14:textId="4ADA4AF2" w:rsidR="00C6164C" w:rsidRPr="00B11420" w:rsidRDefault="00C6164C" w:rsidP="00336F0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60" w:after="0" w:line="360" w:lineRule="auto"/>
        <w:ind w:left="567" w:hanging="283"/>
        <w:rPr>
          <w:b/>
          <w:bCs/>
          <w:strike/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udział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pracach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komisji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konkursów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olimpiad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ogólnopolskich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lub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regionalnych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dla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szkół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ponadgimnazjalnych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organizowanych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lu</w:t>
      </w:r>
      <w:r w:rsidR="007B3B00" w:rsidRPr="00B11420">
        <w:rPr>
          <w:color w:val="000000" w:themeColor="text1"/>
          <w:sz w:val="24"/>
          <w:szCs w:val="24"/>
        </w:rPr>
        <w:t>b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B3B00" w:rsidRPr="00B11420">
        <w:rPr>
          <w:color w:val="000000" w:themeColor="text1"/>
          <w:sz w:val="24"/>
          <w:szCs w:val="24"/>
        </w:rPr>
        <w:t>współorganizowanych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B3B00" w:rsidRPr="00B11420">
        <w:rPr>
          <w:color w:val="000000" w:themeColor="text1"/>
          <w:sz w:val="24"/>
          <w:szCs w:val="24"/>
        </w:rPr>
        <w:t>przez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B3B00" w:rsidRPr="00B11420">
        <w:rPr>
          <w:color w:val="000000" w:themeColor="text1"/>
          <w:sz w:val="24"/>
          <w:szCs w:val="24"/>
        </w:rPr>
        <w:t>ZUT;</w:t>
      </w:r>
    </w:p>
    <w:p w14:paraId="1CF6B715" w14:textId="316220E9" w:rsidR="00C6164C" w:rsidRPr="00B11420" w:rsidRDefault="00C6164C" w:rsidP="00336F0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60" w:after="0" w:line="360" w:lineRule="auto"/>
        <w:ind w:left="567" w:hanging="283"/>
        <w:rPr>
          <w:bCs/>
          <w:color w:val="000000" w:themeColor="text1"/>
          <w:sz w:val="24"/>
          <w:szCs w:val="24"/>
        </w:rPr>
      </w:pPr>
      <w:r w:rsidRPr="00B11420">
        <w:rPr>
          <w:bCs/>
          <w:color w:val="000000" w:themeColor="text1"/>
          <w:sz w:val="24"/>
          <w:szCs w:val="24"/>
        </w:rPr>
        <w:t>opieka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nad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Studenckim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Kołem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Naukowym,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którego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człon</w:t>
      </w:r>
      <w:r w:rsidR="007B3B00" w:rsidRPr="00B11420">
        <w:rPr>
          <w:bCs/>
          <w:color w:val="000000" w:themeColor="text1"/>
          <w:sz w:val="24"/>
          <w:szCs w:val="24"/>
        </w:rPr>
        <w:t>e</w:t>
      </w:r>
      <w:r w:rsidRPr="00B11420">
        <w:rPr>
          <w:bCs/>
          <w:color w:val="000000" w:themeColor="text1"/>
          <w:sz w:val="24"/>
          <w:szCs w:val="24"/>
        </w:rPr>
        <w:t>k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7B3B00" w:rsidRPr="00B11420">
        <w:rPr>
          <w:bCs/>
          <w:color w:val="000000" w:themeColor="text1"/>
          <w:sz w:val="24"/>
          <w:szCs w:val="24"/>
        </w:rPr>
        <w:t>w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7B3B00" w:rsidRPr="00B11420">
        <w:rPr>
          <w:bCs/>
          <w:color w:val="000000" w:themeColor="text1"/>
          <w:sz w:val="24"/>
          <w:szCs w:val="24"/>
        </w:rPr>
        <w:t>roku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7B3B00" w:rsidRPr="00B11420">
        <w:rPr>
          <w:bCs/>
          <w:color w:val="000000" w:themeColor="text1"/>
          <w:sz w:val="24"/>
          <w:szCs w:val="24"/>
        </w:rPr>
        <w:t>kalendarzowym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7B3B00" w:rsidRPr="00B11420">
        <w:rPr>
          <w:bCs/>
          <w:color w:val="000000" w:themeColor="text1"/>
          <w:sz w:val="24"/>
          <w:szCs w:val="24"/>
        </w:rPr>
        <w:t>poprzedzającym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7B3B00" w:rsidRPr="00B11420">
        <w:rPr>
          <w:bCs/>
          <w:color w:val="000000" w:themeColor="text1"/>
          <w:sz w:val="24"/>
          <w:szCs w:val="24"/>
        </w:rPr>
        <w:t>przyznanie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7B3B00" w:rsidRPr="00B11420">
        <w:rPr>
          <w:bCs/>
          <w:color w:val="000000" w:themeColor="text1"/>
          <w:sz w:val="24"/>
          <w:szCs w:val="24"/>
        </w:rPr>
        <w:t>nagrody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="007B3B00" w:rsidRPr="00B11420">
        <w:rPr>
          <w:bCs/>
          <w:color w:val="000000" w:themeColor="text1"/>
          <w:sz w:val="24"/>
          <w:szCs w:val="24"/>
        </w:rPr>
        <w:t>został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laureat</w:t>
      </w:r>
      <w:r w:rsidR="007B3B00" w:rsidRPr="00B11420">
        <w:rPr>
          <w:bCs/>
          <w:color w:val="000000" w:themeColor="text1"/>
          <w:sz w:val="24"/>
          <w:szCs w:val="24"/>
        </w:rPr>
        <w:t>em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konkurs</w:t>
      </w:r>
      <w:r w:rsidR="007B3B00" w:rsidRPr="00B11420">
        <w:rPr>
          <w:bCs/>
          <w:color w:val="000000" w:themeColor="text1"/>
          <w:sz w:val="24"/>
          <w:szCs w:val="24"/>
        </w:rPr>
        <w:t>u</w:t>
      </w:r>
      <w:r w:rsidR="00622968" w:rsidRPr="00B11420">
        <w:rPr>
          <w:bCs/>
          <w:color w:val="000000" w:themeColor="text1"/>
          <w:sz w:val="24"/>
          <w:szCs w:val="24"/>
        </w:rPr>
        <w:t xml:space="preserve"> </w:t>
      </w:r>
      <w:r w:rsidRPr="00B11420">
        <w:rPr>
          <w:bCs/>
          <w:color w:val="000000" w:themeColor="text1"/>
          <w:sz w:val="24"/>
          <w:szCs w:val="24"/>
        </w:rPr>
        <w:t>ogólnopolski</w:t>
      </w:r>
      <w:r w:rsidR="007B3B00" w:rsidRPr="00B11420">
        <w:rPr>
          <w:bCs/>
          <w:color w:val="000000" w:themeColor="text1"/>
          <w:sz w:val="24"/>
          <w:szCs w:val="24"/>
        </w:rPr>
        <w:t>ego</w:t>
      </w:r>
      <w:r w:rsidRPr="00B11420">
        <w:rPr>
          <w:bCs/>
          <w:color w:val="000000" w:themeColor="text1"/>
          <w:sz w:val="24"/>
          <w:szCs w:val="24"/>
        </w:rPr>
        <w:t>.</w:t>
      </w:r>
    </w:p>
    <w:p w14:paraId="3FDA70CD" w14:textId="5FFAC03C" w:rsidR="00582287" w:rsidRPr="00B11420" w:rsidRDefault="005D2F66" w:rsidP="00336F0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line="360" w:lineRule="auto"/>
        <w:ind w:left="284" w:hanging="284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Wnioski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zespołowe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E762C9"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dydaktyczne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powinny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dotyczyć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spójnej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tematyki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(zadania),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nazwanej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wspólnym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tytułem.</w:t>
      </w:r>
    </w:p>
    <w:p w14:paraId="6AD5F132" w14:textId="62BC363D" w:rsidR="007A7DB7" w:rsidRPr="00B11420" w:rsidRDefault="00E7531C" w:rsidP="00AF58D8">
      <w:pPr>
        <w:pStyle w:val="Nagwek2"/>
        <w:spacing w:before="240" w:after="120" w:line="360" w:lineRule="auto"/>
        <w:jc w:val="center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IV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Zasady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przyznawania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nagród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rektora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osiągnięcia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organizacyjne</w:t>
      </w:r>
    </w:p>
    <w:p w14:paraId="2C92F5CA" w14:textId="556B0528" w:rsidR="005D2F66" w:rsidRPr="00B11420" w:rsidRDefault="005D2F66" w:rsidP="00336F0B">
      <w:pPr>
        <w:pStyle w:val="Akapitzlist"/>
        <w:keepNext/>
        <w:widowControl w:val="0"/>
        <w:numPr>
          <w:ilvl w:val="0"/>
          <w:numId w:val="6"/>
        </w:numPr>
        <w:spacing w:line="360" w:lineRule="auto"/>
        <w:ind w:left="714" w:hanging="357"/>
        <w:jc w:val="center"/>
        <w:outlineLvl w:val="2"/>
        <w:rPr>
          <w:b/>
          <w:bCs/>
          <w:color w:val="000000" w:themeColor="text1"/>
          <w:sz w:val="24"/>
          <w:szCs w:val="24"/>
        </w:rPr>
      </w:pPr>
    </w:p>
    <w:p w14:paraId="1CEC0C25" w14:textId="4F104039" w:rsidR="005D2F66" w:rsidRPr="00B11420" w:rsidRDefault="005D2F66" w:rsidP="00781BF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Nagroda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</w:t>
      </w:r>
      <w:r w:rsidRPr="00B11420">
        <w:rPr>
          <w:rFonts w:ascii="Calibri" w:eastAsia="TimesNewRoman" w:hAnsi="Calibri"/>
          <w:color w:val="000000" w:themeColor="text1"/>
        </w:rPr>
        <w:t>ą</w:t>
      </w:r>
      <w:r w:rsidRPr="00B11420">
        <w:rPr>
          <w:rFonts w:ascii="Calibri" w:hAnsi="Calibri"/>
          <w:color w:val="000000" w:themeColor="text1"/>
        </w:rPr>
        <w:t>gni</w:t>
      </w:r>
      <w:r w:rsidRPr="00B11420">
        <w:rPr>
          <w:rFonts w:ascii="Calibri" w:eastAsia="TimesNewRoman" w:hAnsi="Calibri"/>
          <w:color w:val="000000" w:themeColor="text1"/>
        </w:rPr>
        <w:t>ę</w:t>
      </w:r>
      <w:r w:rsidRPr="00B11420">
        <w:rPr>
          <w:rFonts w:ascii="Calibri" w:hAnsi="Calibri"/>
          <w:color w:val="000000" w:themeColor="text1"/>
        </w:rPr>
        <w:t>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organizacyjne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może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by</w:t>
      </w:r>
      <w:r w:rsidRPr="00B11420">
        <w:rPr>
          <w:rFonts w:ascii="Calibri" w:eastAsia="TimesNewRoman" w:hAnsi="Calibri"/>
          <w:color w:val="000000" w:themeColor="text1"/>
        </w:rPr>
        <w:t>ć</w:t>
      </w:r>
      <w:r w:rsidR="00622968" w:rsidRPr="00B11420">
        <w:rPr>
          <w:rFonts w:ascii="Calibri" w:eastAsia="TimesNewRoman" w:hAnsi="Calibri"/>
          <w:color w:val="000000" w:themeColor="text1"/>
        </w:rPr>
        <w:t xml:space="preserve"> </w:t>
      </w:r>
      <w:r w:rsidR="008A34E3" w:rsidRPr="00B11420">
        <w:rPr>
          <w:rFonts w:ascii="Calibri" w:hAnsi="Calibri"/>
          <w:color w:val="000000" w:themeColor="text1"/>
        </w:rPr>
        <w:t>przyznana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osi</w:t>
      </w:r>
      <w:r w:rsidRPr="00B11420">
        <w:rPr>
          <w:rFonts w:ascii="Calibri" w:eastAsia="TimesNewRoman" w:hAnsi="Calibri"/>
          <w:color w:val="000000" w:themeColor="text1"/>
        </w:rPr>
        <w:t>ą</w:t>
      </w:r>
      <w:r w:rsidRPr="00B11420">
        <w:rPr>
          <w:rFonts w:ascii="Calibri" w:hAnsi="Calibri"/>
          <w:color w:val="000000" w:themeColor="text1"/>
        </w:rPr>
        <w:t>gni</w:t>
      </w:r>
      <w:r w:rsidRPr="00B11420">
        <w:rPr>
          <w:rFonts w:ascii="Calibri" w:eastAsia="TimesNewRoman" w:hAnsi="Calibri"/>
          <w:color w:val="000000" w:themeColor="text1"/>
        </w:rPr>
        <w:t>ę</w:t>
      </w:r>
      <w:r w:rsidRPr="00B11420">
        <w:rPr>
          <w:rFonts w:ascii="Calibri" w:hAnsi="Calibri"/>
          <w:color w:val="000000" w:themeColor="text1"/>
        </w:rPr>
        <w:t>cia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polegaj</w:t>
      </w:r>
      <w:r w:rsidRPr="00B11420">
        <w:rPr>
          <w:rFonts w:ascii="Calibri" w:eastAsia="TimesNewRoman" w:hAnsi="Calibri"/>
          <w:color w:val="000000" w:themeColor="text1"/>
        </w:rPr>
        <w:t>ą</w:t>
      </w:r>
      <w:r w:rsidRPr="00B11420">
        <w:rPr>
          <w:rFonts w:ascii="Calibri" w:hAnsi="Calibri"/>
          <w:color w:val="000000" w:themeColor="text1"/>
        </w:rPr>
        <w:t>ce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na:</w:t>
      </w:r>
    </w:p>
    <w:p w14:paraId="28CE7586" w14:textId="40410443" w:rsidR="00BD5A30" w:rsidRPr="00B11420" w:rsidRDefault="00BD5A30" w:rsidP="00336F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line="360" w:lineRule="auto"/>
        <w:ind w:left="426" w:hanging="284"/>
        <w:rPr>
          <w:b/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wyró</w:t>
      </w:r>
      <w:r w:rsidRPr="00B11420">
        <w:rPr>
          <w:rFonts w:eastAsia="TimesNewRoman"/>
          <w:color w:val="000000" w:themeColor="text1"/>
          <w:sz w:val="24"/>
          <w:szCs w:val="24"/>
        </w:rPr>
        <w:t>ż</w:t>
      </w:r>
      <w:r w:rsidRPr="00B11420">
        <w:rPr>
          <w:color w:val="000000" w:themeColor="text1"/>
          <w:sz w:val="24"/>
          <w:szCs w:val="24"/>
        </w:rPr>
        <w:t>niaj</w:t>
      </w:r>
      <w:r w:rsidRPr="00B11420">
        <w:rPr>
          <w:rFonts w:eastAsia="TimesNewRoman"/>
          <w:color w:val="000000" w:themeColor="text1"/>
          <w:sz w:val="24"/>
          <w:szCs w:val="24"/>
        </w:rPr>
        <w:t>ą</w:t>
      </w:r>
      <w:r w:rsidRPr="00B11420">
        <w:rPr>
          <w:color w:val="000000" w:themeColor="text1"/>
          <w:sz w:val="24"/>
          <w:szCs w:val="24"/>
        </w:rPr>
        <w:t>cej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si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działalno</w:t>
      </w:r>
      <w:r w:rsidRPr="00B11420">
        <w:rPr>
          <w:rFonts w:eastAsia="TimesNewRoman"/>
          <w:color w:val="000000" w:themeColor="text1"/>
          <w:sz w:val="24"/>
          <w:szCs w:val="24"/>
        </w:rPr>
        <w:t>ś</w:t>
      </w:r>
      <w:r w:rsidRPr="00B11420">
        <w:rPr>
          <w:color w:val="000000" w:themeColor="text1"/>
          <w:sz w:val="24"/>
          <w:szCs w:val="24"/>
        </w:rPr>
        <w:t>ci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rzecz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sprawnego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działania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uczelni,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tym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20B80" w:rsidRPr="00B11420">
        <w:rPr>
          <w:color w:val="000000" w:themeColor="text1"/>
          <w:sz w:val="24"/>
          <w:szCs w:val="24"/>
        </w:rPr>
        <w:t>m.in.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6B7AD3"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6B7AD3" w:rsidRPr="00B11420">
        <w:rPr>
          <w:color w:val="000000" w:themeColor="text1"/>
          <w:sz w:val="24"/>
          <w:szCs w:val="24"/>
        </w:rPr>
        <w:t>efektywne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6B7AD3" w:rsidRPr="00B11420">
        <w:rPr>
          <w:color w:val="000000" w:themeColor="text1"/>
          <w:sz w:val="24"/>
          <w:szCs w:val="24"/>
        </w:rPr>
        <w:t>i</w:t>
      </w:r>
      <w:r w:rsidR="00DF20D5" w:rsidRPr="00B11420">
        <w:rPr>
          <w:color w:val="000000" w:themeColor="text1"/>
          <w:sz w:val="24"/>
          <w:szCs w:val="24"/>
        </w:rPr>
        <w:t> </w:t>
      </w:r>
      <w:r w:rsidRPr="00B11420">
        <w:rPr>
          <w:color w:val="000000" w:themeColor="text1"/>
          <w:sz w:val="24"/>
          <w:szCs w:val="24"/>
        </w:rPr>
        <w:t>prowadzące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harmonijnego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rozwoju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kierowanie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jednostkami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organizacyjnymi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uczelni,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aktywne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przewodniczenie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komisjom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uczelnianym</w:t>
      </w:r>
      <w:r w:rsidR="00120B80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20B80" w:rsidRPr="00B11420">
        <w:rPr>
          <w:color w:val="000000" w:themeColor="text1"/>
          <w:sz w:val="24"/>
          <w:szCs w:val="24"/>
        </w:rPr>
        <w:t>skuteczne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20B80" w:rsidRPr="00B11420">
        <w:rPr>
          <w:color w:val="000000" w:themeColor="text1"/>
          <w:sz w:val="24"/>
          <w:szCs w:val="24"/>
        </w:rPr>
        <w:t>rozwiązywanie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20B80" w:rsidRPr="00B11420">
        <w:rPr>
          <w:color w:val="000000" w:themeColor="text1"/>
          <w:sz w:val="24"/>
          <w:szCs w:val="24"/>
        </w:rPr>
        <w:t>problemów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20B80" w:rsidRPr="00B11420">
        <w:rPr>
          <w:color w:val="000000" w:themeColor="text1"/>
          <w:sz w:val="24"/>
          <w:szCs w:val="24"/>
        </w:rPr>
        <w:t>w</w:t>
      </w:r>
      <w:r w:rsidR="00DF20D5" w:rsidRPr="00B11420">
        <w:rPr>
          <w:color w:val="000000" w:themeColor="text1"/>
          <w:sz w:val="24"/>
          <w:szCs w:val="24"/>
        </w:rPr>
        <w:t> </w:t>
      </w:r>
      <w:r w:rsidR="00120B80" w:rsidRPr="00B11420">
        <w:rPr>
          <w:color w:val="000000" w:themeColor="text1"/>
          <w:sz w:val="24"/>
          <w:szCs w:val="24"/>
        </w:rPr>
        <w:t>ramach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20B80" w:rsidRPr="00B11420">
        <w:rPr>
          <w:color w:val="000000" w:themeColor="text1"/>
          <w:sz w:val="24"/>
          <w:szCs w:val="24"/>
        </w:rPr>
        <w:t>udzielonego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20B80" w:rsidRPr="00B11420">
        <w:rPr>
          <w:color w:val="000000" w:themeColor="text1"/>
          <w:sz w:val="24"/>
          <w:szCs w:val="24"/>
        </w:rPr>
        <w:t>pełnomocnictwa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20B80" w:rsidRPr="00B11420">
        <w:rPr>
          <w:color w:val="000000" w:themeColor="text1"/>
          <w:sz w:val="24"/>
          <w:szCs w:val="24"/>
        </w:rPr>
        <w:t>rektora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20B80" w:rsidRPr="00B11420">
        <w:rPr>
          <w:color w:val="000000" w:themeColor="text1"/>
          <w:sz w:val="24"/>
          <w:szCs w:val="24"/>
        </w:rPr>
        <w:t>itp.</w:t>
      </w:r>
      <w:r w:rsidRPr="00B11420">
        <w:rPr>
          <w:color w:val="000000" w:themeColor="text1"/>
          <w:sz w:val="24"/>
          <w:szCs w:val="24"/>
        </w:rPr>
        <w:t>;</w:t>
      </w:r>
    </w:p>
    <w:p w14:paraId="269A9F0A" w14:textId="4952B949" w:rsidR="005D2F66" w:rsidRPr="00B11420" w:rsidRDefault="005D2F66" w:rsidP="00336F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line="360" w:lineRule="auto"/>
        <w:ind w:left="426" w:hanging="284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wyró</w:t>
      </w:r>
      <w:r w:rsidRPr="00B11420">
        <w:rPr>
          <w:rFonts w:eastAsia="TimesNewRoman"/>
          <w:color w:val="000000" w:themeColor="text1"/>
          <w:sz w:val="24"/>
          <w:szCs w:val="24"/>
        </w:rPr>
        <w:t>ż</w:t>
      </w:r>
      <w:r w:rsidRPr="00B11420">
        <w:rPr>
          <w:color w:val="000000" w:themeColor="text1"/>
          <w:sz w:val="24"/>
          <w:szCs w:val="24"/>
        </w:rPr>
        <w:t>niaj</w:t>
      </w:r>
      <w:r w:rsidRPr="00B11420">
        <w:rPr>
          <w:rFonts w:eastAsia="TimesNewRoman"/>
          <w:color w:val="000000" w:themeColor="text1"/>
          <w:sz w:val="24"/>
          <w:szCs w:val="24"/>
        </w:rPr>
        <w:t>ą</w:t>
      </w:r>
      <w:r w:rsidRPr="00B11420">
        <w:rPr>
          <w:color w:val="000000" w:themeColor="text1"/>
          <w:sz w:val="24"/>
          <w:szCs w:val="24"/>
        </w:rPr>
        <w:t>cej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si</w:t>
      </w:r>
      <w:r w:rsidRPr="00B11420">
        <w:rPr>
          <w:rFonts w:eastAsia="TimesNewRoman"/>
          <w:color w:val="000000" w:themeColor="text1"/>
          <w:sz w:val="24"/>
          <w:szCs w:val="24"/>
        </w:rPr>
        <w:t>ę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="00BD5A30" w:rsidRPr="00B11420">
        <w:rPr>
          <w:rFonts w:eastAsia="TimesNewRoman"/>
          <w:color w:val="000000" w:themeColor="text1"/>
          <w:sz w:val="24"/>
          <w:szCs w:val="24"/>
        </w:rPr>
        <w:t>czynnej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działalno</w:t>
      </w:r>
      <w:r w:rsidRPr="00B11420">
        <w:rPr>
          <w:rFonts w:eastAsia="TimesNewRoman"/>
          <w:color w:val="000000" w:themeColor="text1"/>
          <w:sz w:val="24"/>
          <w:szCs w:val="24"/>
        </w:rPr>
        <w:t>ś</w:t>
      </w:r>
      <w:r w:rsidRPr="00B11420">
        <w:rPr>
          <w:color w:val="000000" w:themeColor="text1"/>
          <w:sz w:val="24"/>
          <w:szCs w:val="24"/>
        </w:rPr>
        <w:t>ci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rz</w:t>
      </w:r>
      <w:r w:rsidR="00F70840" w:rsidRPr="00B11420">
        <w:rPr>
          <w:color w:val="000000" w:themeColor="text1"/>
          <w:sz w:val="24"/>
          <w:szCs w:val="24"/>
        </w:rPr>
        <w:t>ecz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organizacji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Nocy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Naukowców,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Festiwalu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Nauki,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imprez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promocyjnych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rzecz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ZUT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(Dni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Owada,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Dni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Otwarte,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zajęcia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popularnonaukowe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dla</w:t>
      </w:r>
      <w:r w:rsidR="00C47841" w:rsidRPr="00B11420">
        <w:rPr>
          <w:color w:val="000000" w:themeColor="text1"/>
          <w:sz w:val="24"/>
          <w:szCs w:val="24"/>
        </w:rPr>
        <w:t> </w:t>
      </w:r>
      <w:r w:rsidR="00DA3126" w:rsidRPr="00B11420">
        <w:rPr>
          <w:color w:val="000000" w:themeColor="text1"/>
          <w:sz w:val="24"/>
          <w:szCs w:val="24"/>
        </w:rPr>
        <w:t>uczniów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szkół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ponadpodstawowych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itp.)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oraz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realizacji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zajęć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ramach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Dziecięcego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Uniwersytetu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Technologicznego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3126" w:rsidRPr="00B11420">
        <w:rPr>
          <w:color w:val="000000" w:themeColor="text1"/>
          <w:sz w:val="24"/>
          <w:szCs w:val="24"/>
        </w:rPr>
        <w:t>l</w:t>
      </w:r>
      <w:r w:rsidR="00BD5A30" w:rsidRPr="00B11420">
        <w:rPr>
          <w:color w:val="000000" w:themeColor="text1"/>
          <w:sz w:val="24"/>
          <w:szCs w:val="24"/>
        </w:rPr>
        <w:t>ub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D5A30" w:rsidRPr="00B11420">
        <w:rPr>
          <w:color w:val="000000" w:themeColor="text1"/>
          <w:sz w:val="24"/>
          <w:szCs w:val="24"/>
        </w:rPr>
        <w:t>Uniwersytetu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D5A30" w:rsidRPr="00B11420">
        <w:rPr>
          <w:color w:val="000000" w:themeColor="text1"/>
          <w:sz w:val="24"/>
          <w:szCs w:val="24"/>
        </w:rPr>
        <w:t>Trzeciego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D5A30" w:rsidRPr="00B11420">
        <w:rPr>
          <w:color w:val="000000" w:themeColor="text1"/>
          <w:sz w:val="24"/>
          <w:szCs w:val="24"/>
        </w:rPr>
        <w:t>Wieku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20B80"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20B80" w:rsidRPr="00B11420">
        <w:rPr>
          <w:color w:val="000000" w:themeColor="text1"/>
          <w:sz w:val="24"/>
          <w:szCs w:val="24"/>
        </w:rPr>
        <w:t>tym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20B80" w:rsidRPr="00B11420">
        <w:rPr>
          <w:color w:val="000000" w:themeColor="text1"/>
          <w:sz w:val="24"/>
          <w:szCs w:val="24"/>
        </w:rPr>
        <w:t>podobnych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20B80" w:rsidRPr="00B11420">
        <w:rPr>
          <w:color w:val="000000" w:themeColor="text1"/>
          <w:sz w:val="24"/>
          <w:szCs w:val="24"/>
        </w:rPr>
        <w:t>inicjatyw</w:t>
      </w:r>
      <w:r w:rsidR="00BD5A30" w:rsidRPr="00B11420">
        <w:rPr>
          <w:color w:val="000000" w:themeColor="text1"/>
          <w:sz w:val="24"/>
          <w:szCs w:val="24"/>
        </w:rPr>
        <w:t>;</w:t>
      </w:r>
    </w:p>
    <w:p w14:paraId="459DF469" w14:textId="4875D3B8" w:rsidR="00BC60EF" w:rsidRPr="00B11420" w:rsidRDefault="005D2F66" w:rsidP="00336F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line="360" w:lineRule="auto"/>
        <w:ind w:left="426" w:hanging="284"/>
        <w:rPr>
          <w:rStyle w:val="Pogrubienie"/>
          <w:b w:val="0"/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uzyskaniu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finansowania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działalno</w:t>
      </w:r>
      <w:r w:rsidRPr="00B11420">
        <w:rPr>
          <w:rFonts w:eastAsia="TimesNewRoman"/>
          <w:color w:val="000000" w:themeColor="text1"/>
          <w:sz w:val="24"/>
          <w:szCs w:val="24"/>
        </w:rPr>
        <w:t>ść</w:t>
      </w:r>
      <w:r w:rsidR="00622968" w:rsidRPr="00B11420">
        <w:rPr>
          <w:rFonts w:eastAsia="TimesNewRoman"/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Uczelni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rFonts w:eastAsia="TimesNewRoman"/>
          <w:color w:val="000000" w:themeColor="text1"/>
          <w:sz w:val="24"/>
          <w:szCs w:val="24"/>
        </w:rPr>
        <w:t>ś</w:t>
      </w:r>
      <w:r w:rsidRPr="00B11420">
        <w:rPr>
          <w:color w:val="000000" w:themeColor="text1"/>
          <w:sz w:val="24"/>
          <w:szCs w:val="24"/>
        </w:rPr>
        <w:t>rodków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pochodzących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spoza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Programów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Ramowych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Unii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Europejskiej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lub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spoza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ministerstwa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wła</w:t>
      </w:r>
      <w:r w:rsidRPr="00B11420">
        <w:rPr>
          <w:rFonts w:eastAsia="TimesNewRoman"/>
          <w:color w:val="000000" w:themeColor="text1"/>
          <w:sz w:val="24"/>
          <w:szCs w:val="24"/>
        </w:rPr>
        <w:t>ś</w:t>
      </w:r>
      <w:r w:rsidRPr="00B11420">
        <w:rPr>
          <w:color w:val="000000" w:themeColor="text1"/>
          <w:sz w:val="24"/>
          <w:szCs w:val="24"/>
        </w:rPr>
        <w:t>ciwego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spraw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nauki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lub</w:t>
      </w:r>
      <w:r w:rsidR="00C47841" w:rsidRPr="00B11420">
        <w:rPr>
          <w:color w:val="000000" w:themeColor="text1"/>
          <w:sz w:val="24"/>
          <w:szCs w:val="24"/>
        </w:rPr>
        <w:t> </w:t>
      </w:r>
      <w:r w:rsidRPr="00B11420">
        <w:rPr>
          <w:color w:val="000000" w:themeColor="text1"/>
          <w:sz w:val="24"/>
          <w:szCs w:val="24"/>
        </w:rPr>
        <w:t>podległych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jednostek</w:t>
      </w:r>
      <w:r w:rsidR="00DA3126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26D0C" w:rsidRPr="00B11420">
        <w:rPr>
          <w:rStyle w:val="Pogrubienie"/>
          <w:b w:val="0"/>
          <w:color w:val="000000" w:themeColor="text1"/>
          <w:sz w:val="24"/>
          <w:szCs w:val="24"/>
        </w:rPr>
        <w:t>o</w:t>
      </w:r>
      <w:r w:rsidR="00622968" w:rsidRPr="00B11420">
        <w:rPr>
          <w:rStyle w:val="Pogrubienie"/>
          <w:b w:val="0"/>
          <w:color w:val="000000" w:themeColor="text1"/>
          <w:sz w:val="24"/>
          <w:szCs w:val="24"/>
        </w:rPr>
        <w:t xml:space="preserve"> </w:t>
      </w:r>
      <w:r w:rsidR="00526D0C" w:rsidRPr="00B11420">
        <w:rPr>
          <w:rStyle w:val="Pogrubienie"/>
          <w:b w:val="0"/>
          <w:color w:val="000000" w:themeColor="text1"/>
          <w:sz w:val="24"/>
          <w:szCs w:val="24"/>
        </w:rPr>
        <w:t>ile</w:t>
      </w:r>
      <w:r w:rsidR="00622968" w:rsidRPr="00B11420">
        <w:rPr>
          <w:rStyle w:val="Pogrubienie"/>
          <w:b w:val="0"/>
          <w:color w:val="000000" w:themeColor="text1"/>
          <w:sz w:val="24"/>
          <w:szCs w:val="24"/>
        </w:rPr>
        <w:t xml:space="preserve"> </w:t>
      </w:r>
      <w:r w:rsidR="00526D0C" w:rsidRPr="00B11420">
        <w:rPr>
          <w:rStyle w:val="Pogrubienie"/>
          <w:b w:val="0"/>
          <w:color w:val="000000" w:themeColor="text1"/>
          <w:sz w:val="24"/>
          <w:szCs w:val="24"/>
        </w:rPr>
        <w:t>kandydat</w:t>
      </w:r>
      <w:r w:rsidR="00622968" w:rsidRPr="00B11420">
        <w:rPr>
          <w:rStyle w:val="Pogrubienie"/>
          <w:b w:val="0"/>
          <w:color w:val="000000" w:themeColor="text1"/>
          <w:sz w:val="24"/>
          <w:szCs w:val="24"/>
        </w:rPr>
        <w:t xml:space="preserve"> </w:t>
      </w:r>
      <w:r w:rsidR="00526D0C" w:rsidRPr="00B11420">
        <w:rPr>
          <w:rStyle w:val="Pogrubienie"/>
          <w:b w:val="0"/>
          <w:color w:val="000000" w:themeColor="text1"/>
          <w:sz w:val="24"/>
          <w:szCs w:val="24"/>
        </w:rPr>
        <w:t>nie</w:t>
      </w:r>
      <w:r w:rsidR="00622968" w:rsidRPr="00B11420">
        <w:rPr>
          <w:rStyle w:val="Pogrubienie"/>
          <w:b w:val="0"/>
          <w:color w:val="000000" w:themeColor="text1"/>
          <w:sz w:val="24"/>
          <w:szCs w:val="24"/>
        </w:rPr>
        <w:t xml:space="preserve"> </w:t>
      </w:r>
      <w:r w:rsidR="00526D0C" w:rsidRPr="00B11420">
        <w:rPr>
          <w:rStyle w:val="Pogrubienie"/>
          <w:b w:val="0"/>
          <w:color w:val="000000" w:themeColor="text1"/>
          <w:sz w:val="24"/>
          <w:szCs w:val="24"/>
        </w:rPr>
        <w:t>pobiera</w:t>
      </w:r>
      <w:r w:rsidR="00622968" w:rsidRPr="00B11420">
        <w:rPr>
          <w:rStyle w:val="Pogrubienie"/>
          <w:b w:val="0"/>
          <w:color w:val="000000" w:themeColor="text1"/>
          <w:sz w:val="24"/>
          <w:szCs w:val="24"/>
        </w:rPr>
        <w:t xml:space="preserve"> </w:t>
      </w:r>
      <w:r w:rsidR="00526D0C" w:rsidRPr="00B11420">
        <w:rPr>
          <w:rStyle w:val="Pogrubienie"/>
          <w:b w:val="0"/>
          <w:color w:val="000000" w:themeColor="text1"/>
          <w:sz w:val="24"/>
          <w:szCs w:val="24"/>
        </w:rPr>
        <w:t>z</w:t>
      </w:r>
      <w:r w:rsidR="00622968" w:rsidRPr="00B11420">
        <w:rPr>
          <w:rStyle w:val="Pogrubienie"/>
          <w:b w:val="0"/>
          <w:color w:val="000000" w:themeColor="text1"/>
          <w:sz w:val="24"/>
          <w:szCs w:val="24"/>
        </w:rPr>
        <w:t xml:space="preserve"> </w:t>
      </w:r>
      <w:r w:rsidR="00526D0C" w:rsidRPr="00B11420">
        <w:rPr>
          <w:rStyle w:val="Pogrubienie"/>
          <w:b w:val="0"/>
          <w:color w:val="000000" w:themeColor="text1"/>
          <w:sz w:val="24"/>
          <w:szCs w:val="24"/>
        </w:rPr>
        <w:t>tego</w:t>
      </w:r>
      <w:r w:rsidR="00622968" w:rsidRPr="00B11420">
        <w:rPr>
          <w:rStyle w:val="Pogrubienie"/>
          <w:b w:val="0"/>
          <w:color w:val="000000" w:themeColor="text1"/>
          <w:sz w:val="24"/>
          <w:szCs w:val="24"/>
        </w:rPr>
        <w:t xml:space="preserve"> </w:t>
      </w:r>
      <w:r w:rsidR="00526D0C" w:rsidRPr="00B11420">
        <w:rPr>
          <w:rStyle w:val="Pogrubienie"/>
          <w:b w:val="0"/>
          <w:color w:val="000000" w:themeColor="text1"/>
          <w:sz w:val="24"/>
          <w:szCs w:val="24"/>
        </w:rPr>
        <w:t>tytułu</w:t>
      </w:r>
      <w:r w:rsidR="00622968" w:rsidRPr="00B11420">
        <w:rPr>
          <w:rStyle w:val="Pogrubienie"/>
          <w:b w:val="0"/>
          <w:color w:val="000000" w:themeColor="text1"/>
          <w:sz w:val="24"/>
          <w:szCs w:val="24"/>
        </w:rPr>
        <w:t xml:space="preserve"> </w:t>
      </w:r>
      <w:r w:rsidR="00BD5A30" w:rsidRPr="00B11420">
        <w:rPr>
          <w:rStyle w:val="Pogrubienie"/>
          <w:b w:val="0"/>
          <w:color w:val="000000" w:themeColor="text1"/>
          <w:sz w:val="24"/>
          <w:szCs w:val="24"/>
        </w:rPr>
        <w:t>wynagrodzenia</w:t>
      </w:r>
      <w:r w:rsidR="00622968" w:rsidRPr="00B11420">
        <w:rPr>
          <w:rStyle w:val="Pogrubienie"/>
          <w:b w:val="0"/>
          <w:color w:val="000000" w:themeColor="text1"/>
          <w:sz w:val="24"/>
          <w:szCs w:val="24"/>
        </w:rPr>
        <w:t xml:space="preserve"> </w:t>
      </w:r>
      <w:r w:rsidR="00BD5A30" w:rsidRPr="00B11420">
        <w:rPr>
          <w:rStyle w:val="Pogrubienie"/>
          <w:b w:val="0"/>
          <w:color w:val="000000" w:themeColor="text1"/>
          <w:sz w:val="24"/>
          <w:szCs w:val="24"/>
        </w:rPr>
        <w:t>w</w:t>
      </w:r>
      <w:r w:rsidR="00C47841" w:rsidRPr="00B11420">
        <w:rPr>
          <w:rStyle w:val="Pogrubienie"/>
          <w:b w:val="0"/>
          <w:color w:val="000000" w:themeColor="text1"/>
          <w:sz w:val="24"/>
          <w:szCs w:val="24"/>
        </w:rPr>
        <w:t> </w:t>
      </w:r>
      <w:r w:rsidR="00BD5A30" w:rsidRPr="00B11420">
        <w:rPr>
          <w:rStyle w:val="Pogrubienie"/>
          <w:b w:val="0"/>
          <w:color w:val="000000" w:themeColor="text1"/>
          <w:sz w:val="24"/>
          <w:szCs w:val="24"/>
        </w:rPr>
        <w:t>ramach</w:t>
      </w:r>
      <w:r w:rsidR="00622968" w:rsidRPr="00B11420">
        <w:rPr>
          <w:rStyle w:val="Pogrubienie"/>
          <w:b w:val="0"/>
          <w:color w:val="000000" w:themeColor="text1"/>
          <w:sz w:val="24"/>
          <w:szCs w:val="24"/>
        </w:rPr>
        <w:t xml:space="preserve"> </w:t>
      </w:r>
      <w:r w:rsidR="00BD5A30" w:rsidRPr="00B11420">
        <w:rPr>
          <w:rStyle w:val="Pogrubienie"/>
          <w:b w:val="0"/>
          <w:color w:val="000000" w:themeColor="text1"/>
          <w:sz w:val="24"/>
          <w:szCs w:val="24"/>
        </w:rPr>
        <w:t>projektu.</w:t>
      </w:r>
    </w:p>
    <w:p w14:paraId="49501558" w14:textId="79F23734" w:rsidR="00B04D36" w:rsidRPr="00B11420" w:rsidRDefault="00E7531C" w:rsidP="00AF58D8">
      <w:pPr>
        <w:pStyle w:val="Nagwek2"/>
        <w:spacing w:before="240" w:after="120" w:line="360" w:lineRule="auto"/>
        <w:jc w:val="center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V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Zasady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przyznawania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nagród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rektora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całokształt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dorobku</w:t>
      </w:r>
    </w:p>
    <w:p w14:paraId="204F9ADA" w14:textId="4A641ABB" w:rsidR="005D2F66" w:rsidRPr="00B11420" w:rsidRDefault="005D2F66" w:rsidP="00336F0B">
      <w:pPr>
        <w:pStyle w:val="Akapitzlist"/>
        <w:widowControl w:val="0"/>
        <w:numPr>
          <w:ilvl w:val="0"/>
          <w:numId w:val="6"/>
        </w:numPr>
        <w:spacing w:line="360" w:lineRule="auto"/>
        <w:ind w:left="714" w:hanging="357"/>
        <w:jc w:val="center"/>
        <w:outlineLvl w:val="2"/>
        <w:rPr>
          <w:b/>
          <w:bCs/>
          <w:color w:val="000000" w:themeColor="text1"/>
          <w:sz w:val="24"/>
          <w:szCs w:val="24"/>
        </w:rPr>
      </w:pPr>
    </w:p>
    <w:p w14:paraId="28F4546B" w14:textId="43ECB489" w:rsidR="005D2F66" w:rsidRPr="00B11420" w:rsidRDefault="008B313B" w:rsidP="00781BF0">
      <w:pPr>
        <w:keepNext/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Nagrod</w:t>
      </w:r>
      <w:r w:rsidRPr="00B11420">
        <w:rPr>
          <w:rFonts w:ascii="Calibri" w:eastAsia="TimesNewRoman" w:hAnsi="Calibri"/>
          <w:color w:val="000000" w:themeColor="text1"/>
        </w:rPr>
        <w:t>ę</w:t>
      </w:r>
      <w:r w:rsidR="00622968" w:rsidRPr="00B11420">
        <w:rPr>
          <w:rFonts w:ascii="Calibri" w:eastAsia="TimesNewRoman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całokształt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dorobku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może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otrzymać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nauc</w:t>
      </w:r>
      <w:r w:rsidR="002437AF" w:rsidRPr="00B11420">
        <w:rPr>
          <w:rFonts w:ascii="Calibri" w:hAnsi="Calibri"/>
          <w:color w:val="000000" w:themeColor="text1"/>
        </w:rPr>
        <w:t>zyciel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437AF" w:rsidRPr="00B11420">
        <w:rPr>
          <w:rFonts w:ascii="Calibri" w:hAnsi="Calibri"/>
          <w:color w:val="000000" w:themeColor="text1"/>
        </w:rPr>
        <w:t>akademicki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437AF" w:rsidRPr="00B11420">
        <w:rPr>
          <w:rFonts w:ascii="Calibri" w:hAnsi="Calibri"/>
          <w:color w:val="000000" w:themeColor="text1"/>
        </w:rPr>
        <w:t>zatrudniony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437AF"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Zachodnio</w:t>
      </w:r>
      <w:r w:rsidR="00194D24" w:rsidRPr="00B11420">
        <w:rPr>
          <w:rFonts w:ascii="Calibri" w:hAnsi="Calibri"/>
          <w:color w:val="000000" w:themeColor="text1"/>
        </w:rPr>
        <w:softHyphen/>
      </w:r>
      <w:r w:rsidRPr="00B11420">
        <w:rPr>
          <w:rFonts w:ascii="Calibri" w:hAnsi="Calibri"/>
          <w:color w:val="000000" w:themeColor="text1"/>
        </w:rPr>
        <w:t>pomorskim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Uniwersytecie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Technologicznym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95D13"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95D13" w:rsidRPr="00B11420">
        <w:rPr>
          <w:rFonts w:ascii="Calibri" w:hAnsi="Calibri"/>
          <w:color w:val="000000" w:themeColor="text1"/>
        </w:rPr>
        <w:t>Szczecinie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co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najmniej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10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lat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na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stanowisku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profesora,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który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ma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wybitny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dorobek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naukowy,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wyró</w:t>
      </w:r>
      <w:r w:rsidR="0021616D" w:rsidRPr="00B11420">
        <w:rPr>
          <w:rFonts w:ascii="Calibri" w:eastAsia="TimesNewRoman" w:hAnsi="Calibri"/>
          <w:color w:val="000000" w:themeColor="text1"/>
        </w:rPr>
        <w:t>ż</w:t>
      </w:r>
      <w:r w:rsidR="0021616D" w:rsidRPr="00B11420">
        <w:rPr>
          <w:rFonts w:ascii="Calibri" w:hAnsi="Calibri"/>
          <w:color w:val="000000" w:themeColor="text1"/>
        </w:rPr>
        <w:t>niaj</w:t>
      </w:r>
      <w:r w:rsidR="0021616D" w:rsidRPr="00B11420">
        <w:rPr>
          <w:rFonts w:ascii="Calibri" w:eastAsia="TimesNewRoman" w:hAnsi="Calibri"/>
          <w:color w:val="000000" w:themeColor="text1"/>
        </w:rPr>
        <w:t>ą</w:t>
      </w:r>
      <w:r w:rsidR="0021616D" w:rsidRPr="00B11420">
        <w:rPr>
          <w:rFonts w:ascii="Calibri" w:hAnsi="Calibri"/>
          <w:color w:val="000000" w:themeColor="text1"/>
        </w:rPr>
        <w:t>ce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wyniki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zakresie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3711FB" w:rsidRPr="00B11420">
        <w:rPr>
          <w:rFonts w:ascii="Calibri" w:hAnsi="Calibri"/>
          <w:color w:val="000000" w:themeColor="text1"/>
        </w:rPr>
        <w:t>kształcenia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95D13" w:rsidRPr="00B11420">
        <w:rPr>
          <w:rFonts w:ascii="Calibri" w:hAnsi="Calibri"/>
          <w:color w:val="000000" w:themeColor="text1"/>
        </w:rPr>
        <w:t>i</w:t>
      </w:r>
      <w:r w:rsidR="00DF20D5" w:rsidRPr="00B11420">
        <w:rPr>
          <w:rFonts w:ascii="Calibri" w:hAnsi="Calibri"/>
          <w:color w:val="000000" w:themeColor="text1"/>
        </w:rPr>
        <w:t> </w:t>
      </w:r>
      <w:r w:rsidR="0021616D" w:rsidRPr="00B11420">
        <w:rPr>
          <w:rFonts w:ascii="Calibri" w:hAnsi="Calibri"/>
          <w:color w:val="000000" w:themeColor="text1"/>
        </w:rPr>
        <w:t>rozwoju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kadry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naukowej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oraz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wykazał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się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szczególnymi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innymi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osiągnięciami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poprawiającymi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21616D" w:rsidRPr="00B11420">
        <w:rPr>
          <w:rFonts w:ascii="Calibri" w:hAnsi="Calibri"/>
          <w:color w:val="000000" w:themeColor="text1"/>
        </w:rPr>
        <w:t>wizerunek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120B80" w:rsidRPr="00B11420">
        <w:rPr>
          <w:rFonts w:ascii="Calibri" w:hAnsi="Calibri"/>
          <w:color w:val="000000" w:themeColor="text1"/>
        </w:rPr>
        <w:t>u</w:t>
      </w:r>
      <w:r w:rsidR="0021616D" w:rsidRPr="00B11420">
        <w:rPr>
          <w:rFonts w:ascii="Calibri" w:hAnsi="Calibri"/>
          <w:color w:val="000000" w:themeColor="text1"/>
        </w:rPr>
        <w:t>czelni.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25133" w:rsidRPr="00B11420">
        <w:rPr>
          <w:rFonts w:ascii="Calibri" w:hAnsi="Calibri"/>
          <w:color w:val="000000" w:themeColor="text1"/>
        </w:rPr>
        <w:t>Nagrod</w:t>
      </w:r>
      <w:r w:rsidR="00A25133" w:rsidRPr="00B11420">
        <w:rPr>
          <w:rFonts w:ascii="Calibri" w:eastAsia="TimesNewRoman" w:hAnsi="Calibri"/>
          <w:color w:val="000000" w:themeColor="text1"/>
        </w:rPr>
        <w:t>ę</w:t>
      </w:r>
      <w:r w:rsidR="00622968" w:rsidRPr="00B11420">
        <w:rPr>
          <w:rFonts w:ascii="Calibri" w:eastAsia="TimesNewRoman" w:hAnsi="Calibri"/>
          <w:color w:val="000000" w:themeColor="text1"/>
        </w:rPr>
        <w:t xml:space="preserve"> </w:t>
      </w:r>
      <w:r w:rsidR="00A25133" w:rsidRPr="00B11420">
        <w:rPr>
          <w:rFonts w:ascii="Calibri" w:hAnsi="Calibri"/>
          <w:color w:val="000000" w:themeColor="text1"/>
        </w:rPr>
        <w:t>za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25133" w:rsidRPr="00B11420">
        <w:rPr>
          <w:rFonts w:ascii="Calibri" w:hAnsi="Calibri"/>
          <w:color w:val="000000" w:themeColor="text1"/>
        </w:rPr>
        <w:t>ca</w:t>
      </w:r>
      <w:r w:rsidR="00013561" w:rsidRPr="00B11420">
        <w:rPr>
          <w:rFonts w:ascii="Calibri" w:hAnsi="Calibri"/>
          <w:color w:val="000000" w:themeColor="text1"/>
        </w:rPr>
        <w:t>łokształt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013561" w:rsidRPr="00B11420">
        <w:rPr>
          <w:rFonts w:ascii="Calibri" w:hAnsi="Calibri"/>
          <w:color w:val="000000" w:themeColor="text1"/>
        </w:rPr>
        <w:t>dorobku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013561" w:rsidRPr="00B11420">
        <w:rPr>
          <w:rFonts w:ascii="Calibri" w:hAnsi="Calibri"/>
          <w:color w:val="000000" w:themeColor="text1"/>
        </w:rPr>
        <w:t>można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013561" w:rsidRPr="00B11420">
        <w:rPr>
          <w:rFonts w:ascii="Calibri" w:hAnsi="Calibri"/>
          <w:color w:val="000000" w:themeColor="text1"/>
        </w:rPr>
        <w:t>uzyskać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A25133" w:rsidRPr="00B11420">
        <w:rPr>
          <w:rFonts w:ascii="Calibri" w:hAnsi="Calibri"/>
          <w:color w:val="000000" w:themeColor="text1"/>
        </w:rPr>
        <w:t>raz.</w:t>
      </w:r>
    </w:p>
    <w:p w14:paraId="734B8E73" w14:textId="2054F1D1" w:rsidR="0085526D" w:rsidRPr="00B11420" w:rsidRDefault="00E7531C" w:rsidP="00AF58D8">
      <w:pPr>
        <w:pStyle w:val="Nagwek2"/>
        <w:spacing w:before="120" w:after="120" w:line="360" w:lineRule="auto"/>
        <w:jc w:val="center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V</w:t>
      </w:r>
      <w:r w:rsidR="0085526D" w:rsidRPr="00B11420">
        <w:rPr>
          <w:rFonts w:ascii="Calibri" w:hAnsi="Calibri"/>
          <w:color w:val="000000" w:themeColor="text1"/>
        </w:rPr>
        <w:t>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85526D" w:rsidRPr="00B11420">
        <w:rPr>
          <w:rFonts w:ascii="Calibri" w:hAnsi="Calibri"/>
          <w:color w:val="000000" w:themeColor="text1"/>
        </w:rPr>
        <w:t>Tryb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85526D" w:rsidRPr="00B11420">
        <w:rPr>
          <w:rFonts w:ascii="Calibri" w:hAnsi="Calibri"/>
          <w:color w:val="000000" w:themeColor="text1"/>
        </w:rPr>
        <w:t>przyznawania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85526D" w:rsidRPr="00B11420">
        <w:rPr>
          <w:rFonts w:ascii="Calibri" w:hAnsi="Calibri"/>
          <w:color w:val="000000" w:themeColor="text1"/>
        </w:rPr>
        <w:t>nagród</w:t>
      </w:r>
    </w:p>
    <w:p w14:paraId="34A4D919" w14:textId="3D203B11" w:rsidR="0085526D" w:rsidRPr="00B11420" w:rsidRDefault="0085526D" w:rsidP="00336F0B">
      <w:pPr>
        <w:pStyle w:val="Akapitzlist"/>
        <w:widowControl w:val="0"/>
        <w:numPr>
          <w:ilvl w:val="0"/>
          <w:numId w:val="6"/>
        </w:numPr>
        <w:spacing w:line="360" w:lineRule="auto"/>
        <w:ind w:left="714" w:hanging="430"/>
        <w:jc w:val="center"/>
        <w:outlineLvl w:val="2"/>
        <w:rPr>
          <w:b/>
          <w:bCs/>
          <w:color w:val="000000" w:themeColor="text1"/>
          <w:sz w:val="24"/>
          <w:szCs w:val="24"/>
        </w:rPr>
      </w:pPr>
    </w:p>
    <w:p w14:paraId="33296FB8" w14:textId="2E5C0064" w:rsidR="0085526D" w:rsidRPr="00B11420" w:rsidRDefault="0085526D" w:rsidP="00336F0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Wnioski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przyznanie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nagród</w:t>
      </w:r>
      <w:r w:rsidR="00110323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10323" w:rsidRPr="00B11420">
        <w:rPr>
          <w:color w:val="000000" w:themeColor="text1"/>
          <w:sz w:val="24"/>
          <w:szCs w:val="24"/>
        </w:rPr>
        <w:t>wygenerowane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10323"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110323" w:rsidRPr="00B11420">
        <w:rPr>
          <w:color w:val="000000" w:themeColor="text1"/>
          <w:sz w:val="24"/>
          <w:szCs w:val="24"/>
        </w:rPr>
        <w:t>pomocą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02F7D" w:rsidRPr="00B11420">
        <w:rPr>
          <w:color w:val="000000" w:themeColor="text1"/>
          <w:sz w:val="24"/>
          <w:szCs w:val="24"/>
        </w:rPr>
        <w:t>systemu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02F7D" w:rsidRPr="00B11420">
        <w:rPr>
          <w:color w:val="000000" w:themeColor="text1"/>
          <w:sz w:val="24"/>
          <w:szCs w:val="24"/>
        </w:rPr>
        <w:t>panel.zut.edu.pl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314D65" w:rsidRPr="00B11420">
        <w:rPr>
          <w:color w:val="000000" w:themeColor="text1"/>
          <w:sz w:val="24"/>
          <w:szCs w:val="24"/>
        </w:rPr>
        <w:br/>
      </w:r>
      <w:r w:rsidR="00002F7D" w:rsidRPr="00B11420">
        <w:rPr>
          <w:color w:val="000000" w:themeColor="text1"/>
          <w:sz w:val="24"/>
          <w:szCs w:val="24"/>
        </w:rPr>
        <w:t>(zakładka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02F7D" w:rsidRPr="00B11420">
        <w:rPr>
          <w:color w:val="000000" w:themeColor="text1"/>
          <w:sz w:val="24"/>
          <w:szCs w:val="24"/>
        </w:rPr>
        <w:t>E-usługi)</w:t>
      </w:r>
      <w:r w:rsidR="00F2589F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02F7D" w:rsidRPr="00B11420">
        <w:rPr>
          <w:color w:val="000000" w:themeColor="text1"/>
          <w:sz w:val="24"/>
          <w:szCs w:val="24"/>
        </w:rPr>
        <w:t>nauczyciele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02F7D" w:rsidRPr="00B11420">
        <w:rPr>
          <w:color w:val="000000" w:themeColor="text1"/>
          <w:sz w:val="24"/>
          <w:szCs w:val="24"/>
        </w:rPr>
        <w:t>akademiccy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02F7D" w:rsidRPr="00B11420">
        <w:rPr>
          <w:color w:val="000000" w:themeColor="text1"/>
          <w:sz w:val="24"/>
          <w:szCs w:val="24"/>
        </w:rPr>
        <w:t>składają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02F7D"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02F7D" w:rsidRPr="00B11420">
        <w:rPr>
          <w:color w:val="000000" w:themeColor="text1"/>
          <w:sz w:val="24"/>
          <w:szCs w:val="24"/>
        </w:rPr>
        <w:t>Dziale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02F7D" w:rsidRPr="00B11420">
        <w:rPr>
          <w:color w:val="000000" w:themeColor="text1"/>
          <w:sz w:val="24"/>
          <w:szCs w:val="24"/>
        </w:rPr>
        <w:t>Nauki</w:t>
      </w:r>
      <w:r w:rsidR="00F2589F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02F7D"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02F7D" w:rsidRPr="00B11420">
        <w:rPr>
          <w:color w:val="000000" w:themeColor="text1"/>
          <w:sz w:val="24"/>
          <w:szCs w:val="24"/>
        </w:rPr>
        <w:t>pośrednictwem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02F7D" w:rsidRPr="00B11420">
        <w:rPr>
          <w:color w:val="000000" w:themeColor="text1"/>
          <w:sz w:val="24"/>
          <w:szCs w:val="24"/>
        </w:rPr>
        <w:t>kierownika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02F7D" w:rsidRPr="00B11420">
        <w:rPr>
          <w:color w:val="000000" w:themeColor="text1"/>
          <w:sz w:val="24"/>
          <w:szCs w:val="24"/>
        </w:rPr>
        <w:t>swojej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02F7D" w:rsidRPr="00B11420">
        <w:rPr>
          <w:color w:val="000000" w:themeColor="text1"/>
          <w:sz w:val="24"/>
          <w:szCs w:val="24"/>
        </w:rPr>
        <w:t>jednostki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002F7D" w:rsidRPr="00B11420">
        <w:rPr>
          <w:color w:val="000000" w:themeColor="text1"/>
          <w:sz w:val="24"/>
          <w:szCs w:val="24"/>
        </w:rPr>
        <w:t>organizacyjnej,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A47439"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A47439" w:rsidRPr="00B11420">
        <w:rPr>
          <w:color w:val="000000" w:themeColor="text1"/>
          <w:sz w:val="24"/>
          <w:szCs w:val="24"/>
        </w:rPr>
        <w:t>terminie</w:t>
      </w:r>
      <w:r w:rsidR="000E4513" w:rsidRPr="00B11420">
        <w:rPr>
          <w:color w:val="000000" w:themeColor="text1"/>
          <w:sz w:val="24"/>
          <w:szCs w:val="24"/>
        </w:rPr>
        <w:t>:</w:t>
      </w:r>
    </w:p>
    <w:p w14:paraId="34F27F6A" w14:textId="727D2F0A" w:rsidR="00A47439" w:rsidRPr="00B11420" w:rsidRDefault="00A47439" w:rsidP="00336F0B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naukowe,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których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§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3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ust.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1-2,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dydaktyczne,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C47841" w:rsidRPr="00B11420">
        <w:rPr>
          <w:color w:val="000000" w:themeColor="text1"/>
          <w:sz w:val="24"/>
          <w:szCs w:val="24"/>
        </w:rPr>
        <w:t> </w:t>
      </w:r>
      <w:r w:rsidRPr="00B11420">
        <w:rPr>
          <w:color w:val="000000" w:themeColor="text1"/>
          <w:sz w:val="24"/>
          <w:szCs w:val="24"/>
        </w:rPr>
        <w:t>których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§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7472E" w:rsidRPr="00B11420">
        <w:rPr>
          <w:color w:val="000000" w:themeColor="text1"/>
          <w:sz w:val="24"/>
          <w:szCs w:val="24"/>
        </w:rPr>
        <w:t>6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7472E"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7472E" w:rsidRPr="00B11420">
        <w:rPr>
          <w:color w:val="000000" w:themeColor="text1"/>
          <w:sz w:val="24"/>
          <w:szCs w:val="24"/>
        </w:rPr>
        <w:t>7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C731F" w:rsidRPr="00B11420">
        <w:rPr>
          <w:color w:val="000000" w:themeColor="text1"/>
          <w:sz w:val="24"/>
          <w:szCs w:val="24"/>
        </w:rPr>
        <w:t>oraz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C731F"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C731F" w:rsidRPr="00B11420">
        <w:rPr>
          <w:color w:val="000000" w:themeColor="text1"/>
          <w:sz w:val="24"/>
          <w:szCs w:val="24"/>
        </w:rPr>
        <w:t>całokształt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C731F" w:rsidRPr="00B11420">
        <w:rPr>
          <w:color w:val="000000" w:themeColor="text1"/>
          <w:sz w:val="24"/>
          <w:szCs w:val="24"/>
        </w:rPr>
        <w:t>dorobku:</w:t>
      </w:r>
    </w:p>
    <w:p w14:paraId="48C9063D" w14:textId="7726F6F7" w:rsidR="00A47439" w:rsidRPr="00B11420" w:rsidRDefault="00A47439" w:rsidP="00E0333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 w:line="360" w:lineRule="auto"/>
        <w:ind w:left="851" w:hanging="284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31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marca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roku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następującego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roku,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który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być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przyznana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nagroda</w:t>
      </w:r>
      <w:r w:rsidR="00BC731F" w:rsidRPr="00B11420">
        <w:rPr>
          <w:color w:val="000000" w:themeColor="text1"/>
          <w:sz w:val="24"/>
          <w:szCs w:val="24"/>
        </w:rPr>
        <w:t>;</w:t>
      </w:r>
    </w:p>
    <w:p w14:paraId="0A254776" w14:textId="4F0ECDB3" w:rsidR="00BC731F" w:rsidRPr="00B11420" w:rsidRDefault="00A47439" w:rsidP="00336F0B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organizacyjne,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których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§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7472E" w:rsidRPr="00B11420">
        <w:rPr>
          <w:color w:val="000000" w:themeColor="text1"/>
          <w:sz w:val="24"/>
          <w:szCs w:val="24"/>
        </w:rPr>
        <w:t>8</w:t>
      </w:r>
      <w:r w:rsidR="00BC731F" w:rsidRPr="00B11420">
        <w:rPr>
          <w:color w:val="000000" w:themeColor="text1"/>
          <w:sz w:val="24"/>
          <w:szCs w:val="24"/>
        </w:rPr>
        <w:t>:</w:t>
      </w:r>
    </w:p>
    <w:p w14:paraId="0939F9AB" w14:textId="756EB218" w:rsidR="00A47439" w:rsidRPr="00B11420" w:rsidRDefault="00A47439" w:rsidP="00E0333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 w:line="360" w:lineRule="auto"/>
        <w:ind w:left="851" w:hanging="284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terminie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30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czerwca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roku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akademickiego,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który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być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przyznana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nagroda;</w:t>
      </w:r>
    </w:p>
    <w:p w14:paraId="3E7D81BA" w14:textId="1CC9B450" w:rsidR="00BC731F" w:rsidRPr="00B11420" w:rsidRDefault="00A47439" w:rsidP="00336F0B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naukowe,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których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§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4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ust.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1</w:t>
      </w:r>
      <w:r w:rsidR="00BC731F" w:rsidRPr="00B11420">
        <w:rPr>
          <w:color w:val="000000" w:themeColor="text1"/>
          <w:sz w:val="24"/>
          <w:szCs w:val="24"/>
        </w:rPr>
        <w:t>:</w:t>
      </w:r>
    </w:p>
    <w:p w14:paraId="77661E5B" w14:textId="616BB745" w:rsidR="00A47439" w:rsidRPr="00B11420" w:rsidRDefault="00A47439" w:rsidP="00E0333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 w:line="360" w:lineRule="auto"/>
        <w:ind w:left="851" w:hanging="284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bieżąco,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jednak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później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niż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terminie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31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marca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roku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następującego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roku,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C47841" w:rsidRPr="00B11420">
        <w:rPr>
          <w:color w:val="000000" w:themeColor="text1"/>
          <w:sz w:val="24"/>
          <w:szCs w:val="24"/>
        </w:rPr>
        <w:t> </w:t>
      </w:r>
      <w:r w:rsidRPr="00B11420">
        <w:rPr>
          <w:color w:val="000000" w:themeColor="text1"/>
          <w:sz w:val="24"/>
          <w:szCs w:val="24"/>
        </w:rPr>
        <w:t>który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być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przyznana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nagroda</w:t>
      </w:r>
      <w:r w:rsidR="00BC731F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C731F" w:rsidRPr="00B11420">
        <w:rPr>
          <w:color w:val="000000" w:themeColor="text1"/>
          <w:sz w:val="24"/>
          <w:szCs w:val="24"/>
        </w:rPr>
        <w:t>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C731F" w:rsidRPr="00B11420">
        <w:rPr>
          <w:color w:val="000000" w:themeColor="text1"/>
          <w:sz w:val="24"/>
          <w:szCs w:val="24"/>
        </w:rPr>
        <w:t>zastrzeżeniem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C731F" w:rsidRPr="00B11420">
        <w:rPr>
          <w:color w:val="000000" w:themeColor="text1"/>
          <w:sz w:val="24"/>
          <w:szCs w:val="24"/>
        </w:rPr>
        <w:t>ust.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F30443" w:rsidRPr="00B11420">
        <w:rPr>
          <w:color w:val="000000" w:themeColor="text1"/>
          <w:sz w:val="24"/>
          <w:szCs w:val="24"/>
        </w:rPr>
        <w:t>2</w:t>
      </w:r>
      <w:r w:rsidR="00F2589F" w:rsidRPr="00B11420">
        <w:rPr>
          <w:color w:val="000000" w:themeColor="text1"/>
          <w:sz w:val="24"/>
          <w:szCs w:val="24"/>
        </w:rPr>
        <w:t>;</w:t>
      </w:r>
    </w:p>
    <w:p w14:paraId="16D4CF2E" w14:textId="6261570D" w:rsidR="00BC731F" w:rsidRPr="00B11420" w:rsidRDefault="00BC731F" w:rsidP="00336F0B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naukowe,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których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§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5:</w:t>
      </w:r>
    </w:p>
    <w:p w14:paraId="7D1CC650" w14:textId="75C4D743" w:rsidR="00BC731F" w:rsidRPr="00B11420" w:rsidRDefault="00BC731F" w:rsidP="00E0333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 w:line="360" w:lineRule="auto"/>
        <w:ind w:left="851" w:hanging="284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bieżąco,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jednak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później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niż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terminie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31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marca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roku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następującego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roku,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C47841" w:rsidRPr="00B11420">
        <w:rPr>
          <w:color w:val="000000" w:themeColor="text1"/>
          <w:sz w:val="24"/>
          <w:szCs w:val="24"/>
        </w:rPr>
        <w:t> </w:t>
      </w:r>
      <w:r w:rsidRPr="00B11420">
        <w:rPr>
          <w:color w:val="000000" w:themeColor="text1"/>
          <w:sz w:val="24"/>
          <w:szCs w:val="24"/>
        </w:rPr>
        <w:t>który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być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przyznana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nagroda,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zastrzeżeniem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ust.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F30443" w:rsidRPr="00B11420">
        <w:rPr>
          <w:color w:val="000000" w:themeColor="text1"/>
          <w:sz w:val="24"/>
          <w:szCs w:val="24"/>
        </w:rPr>
        <w:t>3</w:t>
      </w:r>
      <w:r w:rsidRPr="00B11420">
        <w:rPr>
          <w:color w:val="000000" w:themeColor="text1"/>
          <w:sz w:val="24"/>
          <w:szCs w:val="24"/>
        </w:rPr>
        <w:t>.</w:t>
      </w:r>
    </w:p>
    <w:p w14:paraId="2AEC0E92" w14:textId="4CC61ECF" w:rsidR="00BC731F" w:rsidRPr="00B11420" w:rsidRDefault="00BC731F" w:rsidP="00336F0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 w:line="360" w:lineRule="auto"/>
        <w:ind w:left="284" w:hanging="284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Wniosek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250DC7"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250DC7" w:rsidRPr="00B11420">
        <w:rPr>
          <w:color w:val="000000" w:themeColor="text1"/>
          <w:sz w:val="24"/>
          <w:szCs w:val="24"/>
        </w:rPr>
        <w:t>przyznanie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250DC7" w:rsidRPr="00B11420">
        <w:rPr>
          <w:color w:val="000000" w:themeColor="text1"/>
          <w:sz w:val="24"/>
          <w:szCs w:val="24"/>
        </w:rPr>
        <w:t>n</w:t>
      </w:r>
      <w:r w:rsidRPr="00B11420">
        <w:rPr>
          <w:color w:val="000000" w:themeColor="text1"/>
          <w:sz w:val="24"/>
          <w:szCs w:val="24"/>
        </w:rPr>
        <w:t>agrod</w:t>
      </w:r>
      <w:r w:rsidR="00250DC7" w:rsidRPr="00B11420">
        <w:rPr>
          <w:color w:val="000000" w:themeColor="text1"/>
          <w:sz w:val="24"/>
          <w:szCs w:val="24"/>
        </w:rPr>
        <w:t>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których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ust.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1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pkt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c,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47C93"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47C93" w:rsidRPr="00B11420">
        <w:rPr>
          <w:color w:val="000000" w:themeColor="text1"/>
          <w:sz w:val="24"/>
          <w:szCs w:val="24"/>
        </w:rPr>
        <w:t>których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47C93" w:rsidRPr="00B11420">
        <w:rPr>
          <w:color w:val="000000" w:themeColor="text1"/>
          <w:sz w:val="24"/>
          <w:szCs w:val="24"/>
        </w:rPr>
        <w:t>jako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47C93" w:rsidRPr="00B11420">
        <w:rPr>
          <w:color w:val="000000" w:themeColor="text1"/>
          <w:sz w:val="24"/>
          <w:szCs w:val="24"/>
        </w:rPr>
        <w:t>miejsce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47C93" w:rsidRPr="00B11420">
        <w:rPr>
          <w:color w:val="000000" w:themeColor="text1"/>
          <w:sz w:val="24"/>
          <w:szCs w:val="24"/>
        </w:rPr>
        <w:t>afiliacji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47C93" w:rsidRPr="00B11420">
        <w:rPr>
          <w:color w:val="000000" w:themeColor="text1"/>
          <w:sz w:val="24"/>
          <w:szCs w:val="24"/>
        </w:rPr>
        <w:t>autora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47C93" w:rsidRPr="00B11420">
        <w:rPr>
          <w:color w:val="000000" w:themeColor="text1"/>
          <w:sz w:val="24"/>
          <w:szCs w:val="24"/>
        </w:rPr>
        <w:t>wskazany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47C93" w:rsidRPr="00B11420">
        <w:rPr>
          <w:color w:val="000000" w:themeColor="text1"/>
          <w:sz w:val="24"/>
          <w:szCs w:val="24"/>
        </w:rPr>
        <w:t>jest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47C93" w:rsidRPr="00B11420">
        <w:rPr>
          <w:color w:val="000000" w:themeColor="text1"/>
          <w:sz w:val="24"/>
          <w:szCs w:val="24"/>
        </w:rPr>
        <w:t>ZUT,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250DC7" w:rsidRPr="00B11420">
        <w:rPr>
          <w:color w:val="000000" w:themeColor="text1"/>
          <w:sz w:val="24"/>
          <w:szCs w:val="24"/>
        </w:rPr>
        <w:t>można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250DC7" w:rsidRPr="00B11420">
        <w:rPr>
          <w:color w:val="000000" w:themeColor="text1"/>
          <w:sz w:val="24"/>
          <w:szCs w:val="24"/>
        </w:rPr>
        <w:t>złożyć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wprowadzeniu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Polskiej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Bibliografii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Naukowej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(PBN)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będącej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elementem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Zintegrowanego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Systemu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Informacji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Nauce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</w:t>
      </w:r>
      <w:r w:rsidR="00A42E4F" w:rsidRPr="00B11420">
        <w:rPr>
          <w:color w:val="000000" w:themeColor="text1"/>
          <w:sz w:val="24"/>
          <w:szCs w:val="24"/>
        </w:rPr>
        <w:t> </w:t>
      </w:r>
      <w:r w:rsidRPr="00B11420">
        <w:rPr>
          <w:color w:val="000000" w:themeColor="text1"/>
          <w:sz w:val="24"/>
          <w:szCs w:val="24"/>
        </w:rPr>
        <w:t>Szkolnictwie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Wyższym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POL-on,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zastrzeżeniem,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że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wypłata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nastąpi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250DC7" w:rsidRPr="00B11420">
        <w:rPr>
          <w:color w:val="000000" w:themeColor="text1"/>
          <w:sz w:val="24"/>
          <w:szCs w:val="24"/>
        </w:rPr>
        <w:t>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250DC7" w:rsidRPr="00B11420">
        <w:rPr>
          <w:color w:val="000000" w:themeColor="text1"/>
          <w:sz w:val="24"/>
          <w:szCs w:val="24"/>
        </w:rPr>
        <w:t>bieżąco,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250DC7" w:rsidRPr="00B11420">
        <w:rPr>
          <w:color w:val="000000" w:themeColor="text1"/>
          <w:sz w:val="24"/>
          <w:szCs w:val="24"/>
        </w:rPr>
        <w:t>ale</w:t>
      </w:r>
      <w:r w:rsidR="00314D65" w:rsidRPr="00B11420">
        <w:rPr>
          <w:color w:val="000000" w:themeColor="text1"/>
          <w:sz w:val="24"/>
          <w:szCs w:val="24"/>
        </w:rPr>
        <w:t> </w:t>
      </w:r>
      <w:r w:rsidR="00250DC7" w:rsidRPr="00B11420">
        <w:rPr>
          <w:color w:val="000000" w:themeColor="text1"/>
          <w:sz w:val="24"/>
          <w:szCs w:val="24"/>
        </w:rPr>
        <w:t>nie</w:t>
      </w:r>
      <w:r w:rsidR="00314D65" w:rsidRPr="00B11420">
        <w:rPr>
          <w:color w:val="000000" w:themeColor="text1"/>
          <w:sz w:val="24"/>
          <w:szCs w:val="24"/>
        </w:rPr>
        <w:t> </w:t>
      </w:r>
      <w:r w:rsidR="00250DC7" w:rsidRPr="00B11420">
        <w:rPr>
          <w:color w:val="000000" w:themeColor="text1"/>
          <w:sz w:val="24"/>
          <w:szCs w:val="24"/>
        </w:rPr>
        <w:t>wcześniej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250DC7" w:rsidRPr="00B11420">
        <w:rPr>
          <w:color w:val="000000" w:themeColor="text1"/>
          <w:sz w:val="24"/>
          <w:szCs w:val="24"/>
        </w:rPr>
        <w:t>niż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wejściu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życie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rozporządzenia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proofErr w:type="spellStart"/>
      <w:r w:rsidRPr="00B11420">
        <w:rPr>
          <w:color w:val="000000" w:themeColor="text1"/>
          <w:sz w:val="24"/>
          <w:szCs w:val="24"/>
        </w:rPr>
        <w:t>MNiSW</w:t>
      </w:r>
      <w:proofErr w:type="spellEnd"/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wprowadzającego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wykazy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wydawnictw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oraz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czasopism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naukowych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recenzowanych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materiałów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międzynarodowych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konferencji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naukowych,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których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art.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267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ust.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2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pkt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2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ustawy.</w:t>
      </w:r>
    </w:p>
    <w:p w14:paraId="08298F87" w14:textId="3ED43DCB" w:rsidR="00BC731F" w:rsidRPr="00B11420" w:rsidRDefault="00BC731F" w:rsidP="00336F0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 w:line="360" w:lineRule="auto"/>
        <w:ind w:left="284" w:hanging="284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wniosku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nagrodę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których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ust.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1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pkt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nauczyciel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akademicki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przedkłada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dokument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potwierdzający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uzyskanie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osiągnięcia.</w:t>
      </w:r>
    </w:p>
    <w:p w14:paraId="3809ED42" w14:textId="4E259B62" w:rsidR="000E4513" w:rsidRPr="00B11420" w:rsidRDefault="000E4513" w:rsidP="00336F0B">
      <w:pPr>
        <w:pStyle w:val="Akapitzlist"/>
        <w:widowControl w:val="0"/>
        <w:numPr>
          <w:ilvl w:val="0"/>
          <w:numId w:val="6"/>
        </w:numPr>
        <w:spacing w:before="240" w:line="360" w:lineRule="auto"/>
        <w:ind w:left="714" w:hanging="430"/>
        <w:jc w:val="center"/>
        <w:outlineLvl w:val="2"/>
        <w:rPr>
          <w:b/>
          <w:bCs/>
          <w:color w:val="000000" w:themeColor="text1"/>
          <w:sz w:val="24"/>
          <w:szCs w:val="24"/>
        </w:rPr>
      </w:pPr>
    </w:p>
    <w:p w14:paraId="2C884614" w14:textId="6C93EF4C" w:rsidR="0085526D" w:rsidRPr="00B11420" w:rsidRDefault="0085526D" w:rsidP="00E033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Wnioski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naukowe</w:t>
      </w:r>
      <w:r w:rsidR="00DA2A03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2A03"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2A03" w:rsidRPr="00B11420">
        <w:rPr>
          <w:color w:val="000000" w:themeColor="text1"/>
          <w:sz w:val="24"/>
          <w:szCs w:val="24"/>
        </w:rPr>
        <w:t>których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2A03" w:rsidRPr="00B11420">
        <w:rPr>
          <w:color w:val="000000" w:themeColor="text1"/>
          <w:sz w:val="24"/>
          <w:szCs w:val="24"/>
        </w:rPr>
        <w:t>mowa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2A03"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2A03" w:rsidRPr="00B11420">
        <w:rPr>
          <w:color w:val="000000" w:themeColor="text1"/>
          <w:sz w:val="24"/>
          <w:szCs w:val="24"/>
        </w:rPr>
        <w:t>§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4E53E4" w:rsidRPr="00B11420">
        <w:rPr>
          <w:color w:val="000000" w:themeColor="text1"/>
          <w:sz w:val="24"/>
          <w:szCs w:val="24"/>
        </w:rPr>
        <w:t>3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2A03" w:rsidRPr="00B11420">
        <w:rPr>
          <w:color w:val="000000" w:themeColor="text1"/>
          <w:sz w:val="24"/>
          <w:szCs w:val="24"/>
        </w:rPr>
        <w:t>ust.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A2A03" w:rsidRPr="00B11420">
        <w:rPr>
          <w:color w:val="000000" w:themeColor="text1"/>
          <w:sz w:val="24"/>
          <w:szCs w:val="24"/>
        </w:rPr>
        <w:t>1</w:t>
      </w:r>
      <w:r w:rsidR="00DC0A30" w:rsidRPr="00B11420">
        <w:rPr>
          <w:color w:val="000000" w:themeColor="text1"/>
          <w:sz w:val="24"/>
          <w:szCs w:val="24"/>
        </w:rPr>
        <w:t>-</w:t>
      </w:r>
      <w:r w:rsidR="00DA2A03" w:rsidRPr="00B11420">
        <w:rPr>
          <w:color w:val="000000" w:themeColor="text1"/>
          <w:sz w:val="24"/>
          <w:szCs w:val="24"/>
        </w:rPr>
        <w:t>2</w:t>
      </w:r>
      <w:r w:rsidR="005E4B36"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oraz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dydaktyczne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opiniuje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rektorska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komisja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ds.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nagród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odznaczeń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przedstawia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rektorowi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listy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rankingowe,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stanowiące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podstawę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podjęcia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decyzji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przyznaniu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jej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stopniu.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</w:p>
    <w:p w14:paraId="02F5313B" w14:textId="4DE4CCEF" w:rsidR="00B0354C" w:rsidRPr="00B11420" w:rsidRDefault="0085526D" w:rsidP="00E033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Rektorska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komisja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ds.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nagród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odznaczeń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opiniuje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przedstawia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rektorowi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wnioski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C47841" w:rsidRPr="00B11420">
        <w:rPr>
          <w:color w:val="000000" w:themeColor="text1"/>
          <w:sz w:val="24"/>
          <w:szCs w:val="24"/>
        </w:rPr>
        <w:t> </w:t>
      </w:r>
      <w:r w:rsidRPr="00B11420">
        <w:rPr>
          <w:color w:val="000000" w:themeColor="text1"/>
          <w:sz w:val="24"/>
          <w:szCs w:val="24"/>
        </w:rPr>
        <w:t>całokształt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dorobku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7472E" w:rsidRPr="00B11420">
        <w:rPr>
          <w:color w:val="000000" w:themeColor="text1"/>
          <w:sz w:val="24"/>
          <w:szCs w:val="24"/>
        </w:rPr>
        <w:t>oraz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7472E"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7472E"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7472E" w:rsidRPr="00B11420">
        <w:rPr>
          <w:color w:val="000000" w:themeColor="text1"/>
          <w:sz w:val="24"/>
          <w:szCs w:val="24"/>
        </w:rPr>
        <w:t>naukowe,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7472E"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7472E" w:rsidRPr="00B11420">
        <w:rPr>
          <w:color w:val="000000" w:themeColor="text1"/>
          <w:sz w:val="24"/>
          <w:szCs w:val="24"/>
        </w:rPr>
        <w:t>których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7472E" w:rsidRPr="00B11420">
        <w:rPr>
          <w:color w:val="000000" w:themeColor="text1"/>
          <w:sz w:val="24"/>
          <w:szCs w:val="24"/>
        </w:rPr>
        <w:t>mowa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7472E"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7472E" w:rsidRPr="00B11420">
        <w:rPr>
          <w:color w:val="000000" w:themeColor="text1"/>
          <w:sz w:val="24"/>
          <w:szCs w:val="24"/>
        </w:rPr>
        <w:t>§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7472E" w:rsidRPr="00B11420">
        <w:rPr>
          <w:color w:val="000000" w:themeColor="text1"/>
          <w:sz w:val="24"/>
          <w:szCs w:val="24"/>
        </w:rPr>
        <w:t>6</w:t>
      </w:r>
      <w:r w:rsidR="00DA2A03" w:rsidRPr="00B11420">
        <w:rPr>
          <w:color w:val="000000" w:themeColor="text1"/>
          <w:sz w:val="24"/>
          <w:szCs w:val="24"/>
        </w:rPr>
        <w:t>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</w:p>
    <w:p w14:paraId="136E4E3F" w14:textId="31E242E6" w:rsidR="0085526D" w:rsidRPr="00B11420" w:rsidRDefault="0085526D" w:rsidP="00E033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Listę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osób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nagrodzonych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których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mowa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ust.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DC0A30" w:rsidRPr="00B11420">
        <w:rPr>
          <w:color w:val="000000" w:themeColor="text1"/>
          <w:sz w:val="24"/>
          <w:szCs w:val="24"/>
        </w:rPr>
        <w:t>1-2</w:t>
      </w:r>
      <w:r w:rsidRPr="00B11420">
        <w:rPr>
          <w:color w:val="000000" w:themeColor="text1"/>
          <w:sz w:val="24"/>
          <w:szCs w:val="24"/>
        </w:rPr>
        <w:t>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podaje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się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wiadomości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tablicy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ogłoszeń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rektoratu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stronie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intranetowej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ZUT,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później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niż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14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dni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przed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wypłatą.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Lista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osób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nagrodzonych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zawiera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w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przypadku:</w:t>
      </w:r>
    </w:p>
    <w:p w14:paraId="09BC8801" w14:textId="5C7A4CE2" w:rsidR="0085526D" w:rsidRPr="00B11420" w:rsidRDefault="0085526D" w:rsidP="00336F0B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567" w:hanging="283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nagród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dydaktyczne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informację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stopniu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nagrody;</w:t>
      </w:r>
    </w:p>
    <w:p w14:paraId="20BA52ED" w14:textId="0788B2CB" w:rsidR="00B0354C" w:rsidRPr="00B11420" w:rsidRDefault="0085526D" w:rsidP="00336F0B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567" w:hanging="283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nagród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naukowe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informację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stopniu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nagro</w:t>
      </w:r>
      <w:r w:rsidR="00B0354C" w:rsidRPr="00B11420">
        <w:rPr>
          <w:color w:val="000000" w:themeColor="text1"/>
          <w:sz w:val="24"/>
          <w:szCs w:val="24"/>
        </w:rPr>
        <w:t>dy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0354C"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0354C" w:rsidRPr="00B11420">
        <w:rPr>
          <w:color w:val="000000" w:themeColor="text1"/>
          <w:sz w:val="24"/>
          <w:szCs w:val="24"/>
        </w:rPr>
        <w:t>liczbie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0354C" w:rsidRPr="00B11420">
        <w:rPr>
          <w:color w:val="000000" w:themeColor="text1"/>
          <w:sz w:val="24"/>
          <w:szCs w:val="24"/>
        </w:rPr>
        <w:t>uzyskanych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0354C" w:rsidRPr="00B11420">
        <w:rPr>
          <w:color w:val="000000" w:themeColor="text1"/>
          <w:sz w:val="24"/>
          <w:szCs w:val="24"/>
        </w:rPr>
        <w:t>punktów.</w:t>
      </w:r>
    </w:p>
    <w:p w14:paraId="445A63B7" w14:textId="171D63F2" w:rsidR="00DA18BF" w:rsidRPr="00B11420" w:rsidRDefault="007F2646" w:rsidP="00AF58D8">
      <w:pPr>
        <w:pStyle w:val="Nagwek2"/>
        <w:keepNext w:val="0"/>
        <w:widowControl w:val="0"/>
        <w:spacing w:before="240" w:after="120" w:line="360" w:lineRule="auto"/>
        <w:jc w:val="center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V</w:t>
      </w:r>
      <w:r w:rsidR="00DA2A03" w:rsidRPr="00B11420">
        <w:rPr>
          <w:rFonts w:ascii="Calibri" w:hAnsi="Calibri"/>
          <w:color w:val="000000" w:themeColor="text1"/>
        </w:rPr>
        <w:t>II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DA18BF" w:rsidRPr="00B11420">
        <w:rPr>
          <w:rFonts w:ascii="Calibri" w:hAnsi="Calibri"/>
          <w:color w:val="000000" w:themeColor="text1"/>
        </w:rPr>
        <w:t>Przepisy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DA18BF" w:rsidRPr="00B11420">
        <w:rPr>
          <w:rFonts w:ascii="Calibri" w:hAnsi="Calibri"/>
          <w:color w:val="000000" w:themeColor="text1"/>
        </w:rPr>
        <w:t>końcowe</w:t>
      </w:r>
    </w:p>
    <w:p w14:paraId="5AB0499B" w14:textId="18E87B99" w:rsidR="0085731F" w:rsidRPr="00B11420" w:rsidRDefault="0085731F" w:rsidP="00336F0B">
      <w:pPr>
        <w:pStyle w:val="Akapitzlist"/>
        <w:widowControl w:val="0"/>
        <w:numPr>
          <w:ilvl w:val="0"/>
          <w:numId w:val="6"/>
        </w:numPr>
        <w:spacing w:line="360" w:lineRule="auto"/>
        <w:ind w:left="714" w:hanging="430"/>
        <w:jc w:val="center"/>
        <w:outlineLvl w:val="2"/>
        <w:rPr>
          <w:b/>
          <w:color w:val="000000" w:themeColor="text1"/>
          <w:sz w:val="24"/>
          <w:szCs w:val="24"/>
        </w:rPr>
      </w:pPr>
    </w:p>
    <w:p w14:paraId="3804AF41" w14:textId="5745F6C1" w:rsidR="00DA18BF" w:rsidRPr="00B11420" w:rsidRDefault="007F2646" w:rsidP="00781BF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</w:rPr>
      </w:pPr>
      <w:r w:rsidRPr="00B11420">
        <w:rPr>
          <w:rFonts w:ascii="Calibri" w:hAnsi="Calibri"/>
          <w:color w:val="000000" w:themeColor="text1"/>
        </w:rPr>
        <w:t>Postanowienia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niniejszego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r</w:t>
      </w:r>
      <w:r w:rsidR="00DA18BF" w:rsidRPr="00B11420">
        <w:rPr>
          <w:rFonts w:ascii="Calibri" w:hAnsi="Calibri"/>
          <w:color w:val="000000" w:themeColor="text1"/>
        </w:rPr>
        <w:t>egulamin</w:t>
      </w:r>
      <w:r w:rsidRPr="00B11420">
        <w:rPr>
          <w:rFonts w:ascii="Calibri" w:hAnsi="Calibri"/>
          <w:color w:val="000000" w:themeColor="text1"/>
        </w:rPr>
        <w:t>u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wchodzą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w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życie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z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dniem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1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stycznia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9C33BC" w:rsidRPr="00B11420">
        <w:rPr>
          <w:rFonts w:ascii="Calibri" w:hAnsi="Calibri"/>
          <w:color w:val="000000" w:themeColor="text1"/>
        </w:rPr>
        <w:t>201</w:t>
      </w:r>
      <w:r w:rsidR="00735098" w:rsidRPr="00B11420">
        <w:rPr>
          <w:rFonts w:ascii="Calibri" w:hAnsi="Calibri"/>
          <w:color w:val="000000" w:themeColor="text1"/>
        </w:rPr>
        <w:t>9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r.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Pr="00B11420">
        <w:rPr>
          <w:rFonts w:ascii="Calibri" w:hAnsi="Calibri"/>
          <w:color w:val="000000" w:themeColor="text1"/>
        </w:rPr>
        <w:t>i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DA18BF" w:rsidRPr="00B11420">
        <w:rPr>
          <w:rFonts w:ascii="Calibri" w:hAnsi="Calibri"/>
          <w:color w:val="000000" w:themeColor="text1"/>
        </w:rPr>
        <w:t>ma</w:t>
      </w:r>
      <w:r w:rsidRPr="00B11420">
        <w:rPr>
          <w:rFonts w:ascii="Calibri" w:hAnsi="Calibri"/>
          <w:color w:val="000000" w:themeColor="text1"/>
        </w:rPr>
        <w:t>ją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DA18BF" w:rsidRPr="00B11420">
        <w:rPr>
          <w:rFonts w:ascii="Calibri" w:hAnsi="Calibri"/>
          <w:color w:val="000000" w:themeColor="text1"/>
        </w:rPr>
        <w:t>zastosowanie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5E1182" w:rsidRPr="00B11420">
        <w:rPr>
          <w:rFonts w:ascii="Calibri" w:hAnsi="Calibri"/>
          <w:color w:val="000000" w:themeColor="text1"/>
        </w:rPr>
        <w:t>do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DA18BF" w:rsidRPr="00B11420">
        <w:rPr>
          <w:rFonts w:ascii="Calibri" w:hAnsi="Calibri"/>
          <w:color w:val="000000" w:themeColor="text1"/>
        </w:rPr>
        <w:t>nagród</w:t>
      </w:r>
      <w:r w:rsidR="00622968" w:rsidRPr="00B11420">
        <w:rPr>
          <w:rFonts w:ascii="Calibri" w:hAnsi="Calibri"/>
          <w:color w:val="000000" w:themeColor="text1"/>
        </w:rPr>
        <w:t xml:space="preserve"> </w:t>
      </w:r>
      <w:r w:rsidR="00DA18BF" w:rsidRPr="00B11420">
        <w:rPr>
          <w:rFonts w:ascii="Calibri" w:hAnsi="Calibri"/>
          <w:color w:val="000000" w:themeColor="text1"/>
        </w:rPr>
        <w:t>rektora:</w:t>
      </w:r>
    </w:p>
    <w:p w14:paraId="26C41254" w14:textId="5C915148" w:rsidR="00DA18BF" w:rsidRPr="00B11420" w:rsidRDefault="00DA18BF" w:rsidP="00336F0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naukowe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dydaktyczne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F2646"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rok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A11A5C" w:rsidRPr="00B11420">
        <w:rPr>
          <w:color w:val="000000" w:themeColor="text1"/>
          <w:sz w:val="24"/>
          <w:szCs w:val="24"/>
        </w:rPr>
        <w:t>201</w:t>
      </w:r>
      <w:r w:rsidR="00735098" w:rsidRPr="00B11420">
        <w:rPr>
          <w:color w:val="000000" w:themeColor="text1"/>
          <w:sz w:val="24"/>
          <w:szCs w:val="24"/>
        </w:rPr>
        <w:t>9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E1182"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E1182" w:rsidRPr="00B11420">
        <w:rPr>
          <w:color w:val="000000" w:themeColor="text1"/>
          <w:sz w:val="24"/>
          <w:szCs w:val="24"/>
        </w:rPr>
        <w:t>lata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E1182" w:rsidRPr="00B11420">
        <w:rPr>
          <w:color w:val="000000" w:themeColor="text1"/>
          <w:sz w:val="24"/>
          <w:szCs w:val="24"/>
        </w:rPr>
        <w:t>następne</w:t>
      </w:r>
      <w:r w:rsidR="00B355AC" w:rsidRPr="00B11420">
        <w:rPr>
          <w:color w:val="000000" w:themeColor="text1"/>
          <w:sz w:val="24"/>
          <w:szCs w:val="24"/>
        </w:rPr>
        <w:t>,</w:t>
      </w:r>
    </w:p>
    <w:p w14:paraId="4AFFDF74" w14:textId="0ABCF4E7" w:rsidR="00DA18BF" w:rsidRPr="00B11420" w:rsidRDefault="00DA18BF" w:rsidP="00336F0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osiągnięcia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organizacyjne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rok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akademicki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A11A5C" w:rsidRPr="00B11420">
        <w:rPr>
          <w:color w:val="000000" w:themeColor="text1"/>
          <w:sz w:val="24"/>
          <w:szCs w:val="24"/>
        </w:rPr>
        <w:t>201</w:t>
      </w:r>
      <w:r w:rsidR="00735098" w:rsidRPr="00B11420">
        <w:rPr>
          <w:color w:val="000000" w:themeColor="text1"/>
          <w:sz w:val="24"/>
          <w:szCs w:val="24"/>
        </w:rPr>
        <w:t>9</w:t>
      </w:r>
      <w:r w:rsidRPr="00B11420">
        <w:rPr>
          <w:color w:val="000000" w:themeColor="text1"/>
          <w:sz w:val="24"/>
          <w:szCs w:val="24"/>
        </w:rPr>
        <w:t>/</w:t>
      </w:r>
      <w:r w:rsidR="00A11A5C" w:rsidRPr="00B11420">
        <w:rPr>
          <w:color w:val="000000" w:themeColor="text1"/>
          <w:sz w:val="24"/>
          <w:szCs w:val="24"/>
        </w:rPr>
        <w:t>20</w:t>
      </w:r>
      <w:r w:rsidR="00735098" w:rsidRPr="00B11420">
        <w:rPr>
          <w:color w:val="000000" w:themeColor="text1"/>
          <w:sz w:val="24"/>
          <w:szCs w:val="24"/>
        </w:rPr>
        <w:t>20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355AC"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355AC" w:rsidRPr="00B11420">
        <w:rPr>
          <w:color w:val="000000" w:themeColor="text1"/>
          <w:sz w:val="24"/>
          <w:szCs w:val="24"/>
        </w:rPr>
        <w:t>lata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355AC" w:rsidRPr="00B11420">
        <w:rPr>
          <w:color w:val="000000" w:themeColor="text1"/>
          <w:sz w:val="24"/>
          <w:szCs w:val="24"/>
        </w:rPr>
        <w:t>następne,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</w:p>
    <w:p w14:paraId="552C5528" w14:textId="446D7532" w:rsidR="00DA18BF" w:rsidRPr="00B11420" w:rsidRDefault="00DA18BF" w:rsidP="00336F0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rPr>
          <w:color w:val="000000" w:themeColor="text1"/>
          <w:sz w:val="24"/>
          <w:szCs w:val="24"/>
        </w:rPr>
      </w:pPr>
      <w:r w:rsidRPr="00B11420">
        <w:rPr>
          <w:color w:val="000000" w:themeColor="text1"/>
          <w:sz w:val="24"/>
          <w:szCs w:val="24"/>
        </w:rPr>
        <w:t>za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całokształt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Pr="00B11420">
        <w:rPr>
          <w:color w:val="000000" w:themeColor="text1"/>
          <w:sz w:val="24"/>
          <w:szCs w:val="24"/>
        </w:rPr>
        <w:t>dorobku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355AC" w:rsidRPr="00B11420">
        <w:rPr>
          <w:color w:val="000000" w:themeColor="text1"/>
          <w:sz w:val="24"/>
          <w:szCs w:val="24"/>
        </w:rPr>
        <w:t>obejmującego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355AC" w:rsidRPr="00B11420">
        <w:rPr>
          <w:color w:val="000000" w:themeColor="text1"/>
          <w:sz w:val="24"/>
          <w:szCs w:val="24"/>
        </w:rPr>
        <w:t>okres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355AC" w:rsidRPr="00B11420">
        <w:rPr>
          <w:color w:val="000000" w:themeColor="text1"/>
          <w:sz w:val="24"/>
          <w:szCs w:val="24"/>
        </w:rPr>
        <w:t>do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5F1765" w:rsidRPr="00B11420">
        <w:rPr>
          <w:color w:val="000000" w:themeColor="text1"/>
          <w:sz w:val="24"/>
          <w:szCs w:val="24"/>
        </w:rPr>
        <w:t>końca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7F2646" w:rsidRPr="00B11420">
        <w:rPr>
          <w:color w:val="000000" w:themeColor="text1"/>
          <w:sz w:val="24"/>
          <w:szCs w:val="24"/>
        </w:rPr>
        <w:t>roku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A11A5C" w:rsidRPr="00B11420">
        <w:rPr>
          <w:color w:val="000000" w:themeColor="text1"/>
          <w:sz w:val="24"/>
          <w:szCs w:val="24"/>
        </w:rPr>
        <w:t>201</w:t>
      </w:r>
      <w:r w:rsidR="00735098" w:rsidRPr="00B11420">
        <w:rPr>
          <w:color w:val="000000" w:themeColor="text1"/>
          <w:sz w:val="24"/>
          <w:szCs w:val="24"/>
        </w:rPr>
        <w:t>9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355AC" w:rsidRPr="00B11420">
        <w:rPr>
          <w:color w:val="000000" w:themeColor="text1"/>
          <w:sz w:val="24"/>
          <w:szCs w:val="24"/>
        </w:rPr>
        <w:t>i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355AC" w:rsidRPr="00B11420">
        <w:rPr>
          <w:color w:val="000000" w:themeColor="text1"/>
          <w:sz w:val="24"/>
          <w:szCs w:val="24"/>
        </w:rPr>
        <w:t>lata</w:t>
      </w:r>
      <w:r w:rsidR="00622968" w:rsidRPr="00B11420">
        <w:rPr>
          <w:color w:val="000000" w:themeColor="text1"/>
          <w:sz w:val="24"/>
          <w:szCs w:val="24"/>
        </w:rPr>
        <w:t xml:space="preserve"> </w:t>
      </w:r>
      <w:r w:rsidR="00B355AC" w:rsidRPr="00B11420">
        <w:rPr>
          <w:color w:val="000000" w:themeColor="text1"/>
          <w:sz w:val="24"/>
          <w:szCs w:val="24"/>
        </w:rPr>
        <w:t>następne</w:t>
      </w:r>
      <w:r w:rsidR="002D011A" w:rsidRPr="00B11420">
        <w:rPr>
          <w:color w:val="000000" w:themeColor="text1"/>
          <w:sz w:val="24"/>
          <w:szCs w:val="24"/>
        </w:rPr>
        <w:t>.</w:t>
      </w:r>
    </w:p>
    <w:sectPr w:rsidR="00DA18BF" w:rsidRPr="00B11420" w:rsidSect="00417E8A">
      <w:footerReference w:type="first" r:id="rId9"/>
      <w:pgSz w:w="11906" w:h="16838"/>
      <w:pgMar w:top="680" w:right="851" w:bottom="567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3750" w14:textId="77777777" w:rsidR="00D4208B" w:rsidRDefault="00D4208B" w:rsidP="00991AE6">
      <w:r>
        <w:separator/>
      </w:r>
    </w:p>
  </w:endnote>
  <w:endnote w:type="continuationSeparator" w:id="0">
    <w:p w14:paraId="2FDD43B4" w14:textId="77777777" w:rsidR="00D4208B" w:rsidRDefault="00D4208B" w:rsidP="0099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7500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E567ECC" w14:textId="6EF5CF06" w:rsidR="00622968" w:rsidRPr="00417E8A" w:rsidRDefault="00622968">
        <w:pPr>
          <w:pStyle w:val="Stopka"/>
          <w:jc w:val="right"/>
          <w:rPr>
            <w:sz w:val="20"/>
            <w:szCs w:val="20"/>
          </w:rPr>
        </w:pPr>
        <w:r w:rsidRPr="00417E8A">
          <w:rPr>
            <w:sz w:val="20"/>
            <w:szCs w:val="20"/>
          </w:rPr>
          <w:fldChar w:fldCharType="begin"/>
        </w:r>
        <w:r w:rsidRPr="00417E8A">
          <w:rPr>
            <w:sz w:val="20"/>
            <w:szCs w:val="20"/>
          </w:rPr>
          <w:instrText>PAGE   \* MERGEFORMAT</w:instrText>
        </w:r>
        <w:r w:rsidRPr="00417E8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Pr="00417E8A">
          <w:rPr>
            <w:sz w:val="20"/>
            <w:szCs w:val="20"/>
          </w:rPr>
          <w:fldChar w:fldCharType="end"/>
        </w:r>
      </w:p>
    </w:sdtContent>
  </w:sdt>
  <w:p w14:paraId="574B47D4" w14:textId="77777777" w:rsidR="00622968" w:rsidRDefault="006229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D39D" w14:textId="77777777" w:rsidR="00622968" w:rsidRDefault="00622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0AAB" w14:textId="77777777" w:rsidR="00D4208B" w:rsidRDefault="00D4208B" w:rsidP="00991AE6">
      <w:r>
        <w:separator/>
      </w:r>
    </w:p>
  </w:footnote>
  <w:footnote w:type="continuationSeparator" w:id="0">
    <w:p w14:paraId="21021120" w14:textId="77777777" w:rsidR="00D4208B" w:rsidRDefault="00D4208B" w:rsidP="0099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271"/>
    <w:multiLevelType w:val="hybridMultilevel"/>
    <w:tmpl w:val="B6C63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9D4"/>
    <w:multiLevelType w:val="hybridMultilevel"/>
    <w:tmpl w:val="79285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F26"/>
    <w:multiLevelType w:val="hybridMultilevel"/>
    <w:tmpl w:val="40C2A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9588A"/>
    <w:multiLevelType w:val="hybridMultilevel"/>
    <w:tmpl w:val="63B81D54"/>
    <w:lvl w:ilvl="0" w:tplc="0E2273E0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446"/>
    <w:multiLevelType w:val="hybridMultilevel"/>
    <w:tmpl w:val="CDDCFF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76459F1"/>
    <w:multiLevelType w:val="hybridMultilevel"/>
    <w:tmpl w:val="3ACAB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A52C482">
      <w:start w:val="1"/>
      <w:numFmt w:val="decimal"/>
      <w:lvlText w:val="%4."/>
      <w:lvlJc w:val="left"/>
      <w:pPr>
        <w:ind w:left="985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2438"/>
    <w:multiLevelType w:val="hybridMultilevel"/>
    <w:tmpl w:val="4B7640A2"/>
    <w:lvl w:ilvl="0" w:tplc="6AFCDD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AD6B89"/>
    <w:multiLevelType w:val="hybridMultilevel"/>
    <w:tmpl w:val="0EB6D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466FE"/>
    <w:multiLevelType w:val="hybridMultilevel"/>
    <w:tmpl w:val="F57659F2"/>
    <w:lvl w:ilvl="0" w:tplc="FA52C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01388"/>
    <w:multiLevelType w:val="hybridMultilevel"/>
    <w:tmpl w:val="0986B0AC"/>
    <w:lvl w:ilvl="0" w:tplc="6AFCDD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6B5712"/>
    <w:multiLevelType w:val="multilevel"/>
    <w:tmpl w:val="08DC359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3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22201A"/>
    <w:multiLevelType w:val="multilevel"/>
    <w:tmpl w:val="8C922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3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34638D"/>
    <w:multiLevelType w:val="hybridMultilevel"/>
    <w:tmpl w:val="97122AC0"/>
    <w:lvl w:ilvl="0" w:tplc="FA52C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045BD"/>
    <w:multiLevelType w:val="hybridMultilevel"/>
    <w:tmpl w:val="8176FDA2"/>
    <w:lvl w:ilvl="0" w:tplc="FA52C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09296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B50C4"/>
    <w:multiLevelType w:val="hybridMultilevel"/>
    <w:tmpl w:val="3F64705E"/>
    <w:lvl w:ilvl="0" w:tplc="28D0251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F3A196F"/>
    <w:multiLevelType w:val="hybridMultilevel"/>
    <w:tmpl w:val="C14C2CF0"/>
    <w:lvl w:ilvl="0" w:tplc="6AFCDD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EF0822"/>
    <w:multiLevelType w:val="multilevel"/>
    <w:tmpl w:val="C9881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ACC06B0"/>
    <w:multiLevelType w:val="hybridMultilevel"/>
    <w:tmpl w:val="3A5402BC"/>
    <w:lvl w:ilvl="0" w:tplc="FA52C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B58"/>
    <w:multiLevelType w:val="hybridMultilevel"/>
    <w:tmpl w:val="27F8D0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3BE486E"/>
    <w:multiLevelType w:val="hybridMultilevel"/>
    <w:tmpl w:val="384296B2"/>
    <w:lvl w:ilvl="0" w:tplc="A8E285B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44C1"/>
    <w:multiLevelType w:val="hybridMultilevel"/>
    <w:tmpl w:val="EEEC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85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77BB1"/>
    <w:multiLevelType w:val="hybridMultilevel"/>
    <w:tmpl w:val="25302D10"/>
    <w:lvl w:ilvl="0" w:tplc="DA44F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14A17"/>
    <w:multiLevelType w:val="multilevel"/>
    <w:tmpl w:val="41385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3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7F62646"/>
    <w:multiLevelType w:val="hybridMultilevel"/>
    <w:tmpl w:val="E56048D8"/>
    <w:lvl w:ilvl="0" w:tplc="6AF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723CA"/>
    <w:multiLevelType w:val="hybridMultilevel"/>
    <w:tmpl w:val="493608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CA7B7F"/>
    <w:multiLevelType w:val="hybridMultilevel"/>
    <w:tmpl w:val="34FC0356"/>
    <w:lvl w:ilvl="0" w:tplc="6AF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B72C2"/>
    <w:multiLevelType w:val="hybridMultilevel"/>
    <w:tmpl w:val="ACE68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E2C7C"/>
    <w:multiLevelType w:val="hybridMultilevel"/>
    <w:tmpl w:val="5132451C"/>
    <w:lvl w:ilvl="0" w:tplc="B2E0B0C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5015C"/>
    <w:multiLevelType w:val="hybridMultilevel"/>
    <w:tmpl w:val="413E57D2"/>
    <w:lvl w:ilvl="0" w:tplc="D0F28E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trike w:val="0"/>
      </w:rPr>
    </w:lvl>
    <w:lvl w:ilvl="1" w:tplc="9B5221CA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CEF250A"/>
    <w:multiLevelType w:val="multilevel"/>
    <w:tmpl w:val="5FBAD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17"/>
  </w:num>
  <w:num w:numId="5">
    <w:abstractNumId w:val="14"/>
  </w:num>
  <w:num w:numId="6">
    <w:abstractNumId w:val="3"/>
  </w:num>
  <w:num w:numId="7">
    <w:abstractNumId w:val="20"/>
  </w:num>
  <w:num w:numId="8">
    <w:abstractNumId w:val="13"/>
  </w:num>
  <w:num w:numId="9">
    <w:abstractNumId w:val="2"/>
  </w:num>
  <w:num w:numId="10">
    <w:abstractNumId w:val="18"/>
  </w:num>
  <w:num w:numId="11">
    <w:abstractNumId w:val="19"/>
  </w:num>
  <w:num w:numId="12">
    <w:abstractNumId w:val="4"/>
  </w:num>
  <w:num w:numId="13">
    <w:abstractNumId w:val="26"/>
  </w:num>
  <w:num w:numId="14">
    <w:abstractNumId w:val="8"/>
  </w:num>
  <w:num w:numId="15">
    <w:abstractNumId w:val="27"/>
  </w:num>
  <w:num w:numId="16">
    <w:abstractNumId w:val="12"/>
  </w:num>
  <w:num w:numId="17">
    <w:abstractNumId w:val="29"/>
  </w:num>
  <w:num w:numId="18">
    <w:abstractNumId w:val="25"/>
  </w:num>
  <w:num w:numId="19">
    <w:abstractNumId w:val="11"/>
  </w:num>
  <w:num w:numId="20">
    <w:abstractNumId w:val="0"/>
  </w:num>
  <w:num w:numId="21">
    <w:abstractNumId w:val="21"/>
  </w:num>
  <w:num w:numId="22">
    <w:abstractNumId w:val="24"/>
  </w:num>
  <w:num w:numId="23">
    <w:abstractNumId w:val="28"/>
  </w:num>
  <w:num w:numId="24">
    <w:abstractNumId w:val="7"/>
  </w:num>
  <w:num w:numId="25">
    <w:abstractNumId w:val="6"/>
  </w:num>
  <w:num w:numId="26">
    <w:abstractNumId w:val="9"/>
  </w:num>
  <w:num w:numId="27">
    <w:abstractNumId w:val="1"/>
  </w:num>
  <w:num w:numId="28">
    <w:abstractNumId w:val="10"/>
  </w:num>
  <w:num w:numId="29">
    <w:abstractNumId w:val="23"/>
  </w:num>
  <w:num w:numId="30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D3"/>
    <w:rsid w:val="00002012"/>
    <w:rsid w:val="00002F7D"/>
    <w:rsid w:val="00004DB3"/>
    <w:rsid w:val="00006BE3"/>
    <w:rsid w:val="000109F1"/>
    <w:rsid w:val="00011401"/>
    <w:rsid w:val="00012430"/>
    <w:rsid w:val="00012B79"/>
    <w:rsid w:val="00012EDF"/>
    <w:rsid w:val="00013561"/>
    <w:rsid w:val="00015946"/>
    <w:rsid w:val="00025F26"/>
    <w:rsid w:val="00031867"/>
    <w:rsid w:val="00031C52"/>
    <w:rsid w:val="000411C9"/>
    <w:rsid w:val="00043791"/>
    <w:rsid w:val="00045292"/>
    <w:rsid w:val="00046654"/>
    <w:rsid w:val="0004701F"/>
    <w:rsid w:val="000534B8"/>
    <w:rsid w:val="00057530"/>
    <w:rsid w:val="000611C9"/>
    <w:rsid w:val="00062E4A"/>
    <w:rsid w:val="00063F09"/>
    <w:rsid w:val="000647A7"/>
    <w:rsid w:val="000654B9"/>
    <w:rsid w:val="00065F60"/>
    <w:rsid w:val="0007291B"/>
    <w:rsid w:val="000747BC"/>
    <w:rsid w:val="000755F8"/>
    <w:rsid w:val="00083111"/>
    <w:rsid w:val="000942C1"/>
    <w:rsid w:val="000A77AD"/>
    <w:rsid w:val="000B5B22"/>
    <w:rsid w:val="000C2AFA"/>
    <w:rsid w:val="000C2D48"/>
    <w:rsid w:val="000C3414"/>
    <w:rsid w:val="000C4033"/>
    <w:rsid w:val="000C4135"/>
    <w:rsid w:val="000C563B"/>
    <w:rsid w:val="000C640F"/>
    <w:rsid w:val="000C6C09"/>
    <w:rsid w:val="000D679C"/>
    <w:rsid w:val="000E1D21"/>
    <w:rsid w:val="000E4513"/>
    <w:rsid w:val="000F72F0"/>
    <w:rsid w:val="000F76F8"/>
    <w:rsid w:val="00100D2E"/>
    <w:rsid w:val="0010141A"/>
    <w:rsid w:val="00102017"/>
    <w:rsid w:val="001058C7"/>
    <w:rsid w:val="0010597F"/>
    <w:rsid w:val="00106CDB"/>
    <w:rsid w:val="00110323"/>
    <w:rsid w:val="00111777"/>
    <w:rsid w:val="00113BF9"/>
    <w:rsid w:val="00116612"/>
    <w:rsid w:val="00120B80"/>
    <w:rsid w:val="00123359"/>
    <w:rsid w:val="00137389"/>
    <w:rsid w:val="00151CE0"/>
    <w:rsid w:val="00153D5D"/>
    <w:rsid w:val="00162B8E"/>
    <w:rsid w:val="001708AC"/>
    <w:rsid w:val="0017090A"/>
    <w:rsid w:val="001769CC"/>
    <w:rsid w:val="00176F09"/>
    <w:rsid w:val="001772EE"/>
    <w:rsid w:val="00184D8B"/>
    <w:rsid w:val="00193DBD"/>
    <w:rsid w:val="00194D24"/>
    <w:rsid w:val="001A1B55"/>
    <w:rsid w:val="001A3406"/>
    <w:rsid w:val="001A5A28"/>
    <w:rsid w:val="001A7A29"/>
    <w:rsid w:val="001B7F77"/>
    <w:rsid w:val="001C206A"/>
    <w:rsid w:val="001C299F"/>
    <w:rsid w:val="001C35DD"/>
    <w:rsid w:val="001C4C7B"/>
    <w:rsid w:val="001C5969"/>
    <w:rsid w:val="001D0F2F"/>
    <w:rsid w:val="001D319B"/>
    <w:rsid w:val="001D7EB0"/>
    <w:rsid w:val="001E7052"/>
    <w:rsid w:val="001F206C"/>
    <w:rsid w:val="001F2437"/>
    <w:rsid w:val="00203A81"/>
    <w:rsid w:val="00203FA2"/>
    <w:rsid w:val="0021295B"/>
    <w:rsid w:val="002143D8"/>
    <w:rsid w:val="00214989"/>
    <w:rsid w:val="0021616D"/>
    <w:rsid w:val="002250F8"/>
    <w:rsid w:val="00227130"/>
    <w:rsid w:val="00230B22"/>
    <w:rsid w:val="00231F50"/>
    <w:rsid w:val="00233DE2"/>
    <w:rsid w:val="00234B4F"/>
    <w:rsid w:val="002353F7"/>
    <w:rsid w:val="002422E5"/>
    <w:rsid w:val="002437AF"/>
    <w:rsid w:val="00250DC7"/>
    <w:rsid w:val="00254824"/>
    <w:rsid w:val="0025717A"/>
    <w:rsid w:val="00257B3B"/>
    <w:rsid w:val="00257B5A"/>
    <w:rsid w:val="00266052"/>
    <w:rsid w:val="0027427A"/>
    <w:rsid w:val="00276C90"/>
    <w:rsid w:val="00280533"/>
    <w:rsid w:val="00282521"/>
    <w:rsid w:val="00290358"/>
    <w:rsid w:val="0029191C"/>
    <w:rsid w:val="00293511"/>
    <w:rsid w:val="00293B48"/>
    <w:rsid w:val="002963FF"/>
    <w:rsid w:val="002A4362"/>
    <w:rsid w:val="002A5326"/>
    <w:rsid w:val="002B365E"/>
    <w:rsid w:val="002B3D66"/>
    <w:rsid w:val="002B61B6"/>
    <w:rsid w:val="002C169B"/>
    <w:rsid w:val="002C25E2"/>
    <w:rsid w:val="002C3794"/>
    <w:rsid w:val="002C445A"/>
    <w:rsid w:val="002C6DC2"/>
    <w:rsid w:val="002D011A"/>
    <w:rsid w:val="002D045C"/>
    <w:rsid w:val="002D4197"/>
    <w:rsid w:val="002E0A0B"/>
    <w:rsid w:val="002E0BCF"/>
    <w:rsid w:val="002E7EC3"/>
    <w:rsid w:val="002E7EEC"/>
    <w:rsid w:val="002F1914"/>
    <w:rsid w:val="00306AB7"/>
    <w:rsid w:val="00314D65"/>
    <w:rsid w:val="00326826"/>
    <w:rsid w:val="00326BF0"/>
    <w:rsid w:val="00327386"/>
    <w:rsid w:val="00332DE9"/>
    <w:rsid w:val="00332F59"/>
    <w:rsid w:val="00335DDC"/>
    <w:rsid w:val="00336F0B"/>
    <w:rsid w:val="00341312"/>
    <w:rsid w:val="00343979"/>
    <w:rsid w:val="003504DE"/>
    <w:rsid w:val="0035764D"/>
    <w:rsid w:val="00357E69"/>
    <w:rsid w:val="0036083F"/>
    <w:rsid w:val="003711FB"/>
    <w:rsid w:val="003722AA"/>
    <w:rsid w:val="00372E04"/>
    <w:rsid w:val="00381C28"/>
    <w:rsid w:val="0038502D"/>
    <w:rsid w:val="00385524"/>
    <w:rsid w:val="003949F9"/>
    <w:rsid w:val="00394A01"/>
    <w:rsid w:val="003A27DD"/>
    <w:rsid w:val="003A33DE"/>
    <w:rsid w:val="003A541A"/>
    <w:rsid w:val="003A6F7C"/>
    <w:rsid w:val="003B044F"/>
    <w:rsid w:val="003B1801"/>
    <w:rsid w:val="003C017A"/>
    <w:rsid w:val="003C0A2D"/>
    <w:rsid w:val="003C1655"/>
    <w:rsid w:val="003C168E"/>
    <w:rsid w:val="003C3476"/>
    <w:rsid w:val="003C43B5"/>
    <w:rsid w:val="003D4239"/>
    <w:rsid w:val="003D5297"/>
    <w:rsid w:val="003D6AB1"/>
    <w:rsid w:val="003E4A0F"/>
    <w:rsid w:val="003E5694"/>
    <w:rsid w:val="003E741E"/>
    <w:rsid w:val="003F1B4D"/>
    <w:rsid w:val="003F417B"/>
    <w:rsid w:val="003F44BC"/>
    <w:rsid w:val="003F496A"/>
    <w:rsid w:val="003F75A7"/>
    <w:rsid w:val="003F7A47"/>
    <w:rsid w:val="0040147B"/>
    <w:rsid w:val="00401BAB"/>
    <w:rsid w:val="004063EC"/>
    <w:rsid w:val="0040664B"/>
    <w:rsid w:val="00413552"/>
    <w:rsid w:val="00415226"/>
    <w:rsid w:val="004164D3"/>
    <w:rsid w:val="00417E8A"/>
    <w:rsid w:val="00420506"/>
    <w:rsid w:val="0042348E"/>
    <w:rsid w:val="004313C9"/>
    <w:rsid w:val="00432859"/>
    <w:rsid w:val="00432F69"/>
    <w:rsid w:val="00434741"/>
    <w:rsid w:val="00442643"/>
    <w:rsid w:val="0044383E"/>
    <w:rsid w:val="004563EA"/>
    <w:rsid w:val="00462E1C"/>
    <w:rsid w:val="0046470F"/>
    <w:rsid w:val="0046776E"/>
    <w:rsid w:val="00482DF8"/>
    <w:rsid w:val="00493CC5"/>
    <w:rsid w:val="004A3FF9"/>
    <w:rsid w:val="004A5A93"/>
    <w:rsid w:val="004A688F"/>
    <w:rsid w:val="004C6E1C"/>
    <w:rsid w:val="004D0D4C"/>
    <w:rsid w:val="004E20A9"/>
    <w:rsid w:val="004E53E4"/>
    <w:rsid w:val="004E759F"/>
    <w:rsid w:val="004F628C"/>
    <w:rsid w:val="00505F08"/>
    <w:rsid w:val="00506373"/>
    <w:rsid w:val="005071CA"/>
    <w:rsid w:val="005107E2"/>
    <w:rsid w:val="00511122"/>
    <w:rsid w:val="00512767"/>
    <w:rsid w:val="00512840"/>
    <w:rsid w:val="00516BF5"/>
    <w:rsid w:val="00520BDD"/>
    <w:rsid w:val="00522974"/>
    <w:rsid w:val="0052325C"/>
    <w:rsid w:val="00525B53"/>
    <w:rsid w:val="00526D0C"/>
    <w:rsid w:val="00551D61"/>
    <w:rsid w:val="005532FE"/>
    <w:rsid w:val="005542DD"/>
    <w:rsid w:val="005634E1"/>
    <w:rsid w:val="00563E73"/>
    <w:rsid w:val="0057100F"/>
    <w:rsid w:val="00577ED1"/>
    <w:rsid w:val="00582287"/>
    <w:rsid w:val="00582632"/>
    <w:rsid w:val="00595D13"/>
    <w:rsid w:val="005971AB"/>
    <w:rsid w:val="005A393A"/>
    <w:rsid w:val="005A5BBE"/>
    <w:rsid w:val="005B393D"/>
    <w:rsid w:val="005B6E4A"/>
    <w:rsid w:val="005C59BD"/>
    <w:rsid w:val="005C5CC7"/>
    <w:rsid w:val="005C61FC"/>
    <w:rsid w:val="005C712F"/>
    <w:rsid w:val="005D071E"/>
    <w:rsid w:val="005D0907"/>
    <w:rsid w:val="005D2F66"/>
    <w:rsid w:val="005D4D80"/>
    <w:rsid w:val="005D63F5"/>
    <w:rsid w:val="005E1182"/>
    <w:rsid w:val="005E3481"/>
    <w:rsid w:val="005E39AE"/>
    <w:rsid w:val="005E4B36"/>
    <w:rsid w:val="005F06B0"/>
    <w:rsid w:val="005F1765"/>
    <w:rsid w:val="005F7919"/>
    <w:rsid w:val="00601D41"/>
    <w:rsid w:val="00602496"/>
    <w:rsid w:val="006153BE"/>
    <w:rsid w:val="00615E36"/>
    <w:rsid w:val="00620A90"/>
    <w:rsid w:val="00622968"/>
    <w:rsid w:val="0065074D"/>
    <w:rsid w:val="0065133F"/>
    <w:rsid w:val="0065398F"/>
    <w:rsid w:val="00664176"/>
    <w:rsid w:val="006679DA"/>
    <w:rsid w:val="00671CB4"/>
    <w:rsid w:val="0067460A"/>
    <w:rsid w:val="00684A7F"/>
    <w:rsid w:val="006909A7"/>
    <w:rsid w:val="00692C6E"/>
    <w:rsid w:val="0069328D"/>
    <w:rsid w:val="00696D17"/>
    <w:rsid w:val="006A642E"/>
    <w:rsid w:val="006B2EAE"/>
    <w:rsid w:val="006B4993"/>
    <w:rsid w:val="006B63FE"/>
    <w:rsid w:val="006B7AD3"/>
    <w:rsid w:val="006C728C"/>
    <w:rsid w:val="006D4FFE"/>
    <w:rsid w:val="006E4E13"/>
    <w:rsid w:val="006E5F01"/>
    <w:rsid w:val="006F4609"/>
    <w:rsid w:val="006F6904"/>
    <w:rsid w:val="006F7869"/>
    <w:rsid w:val="00700CB0"/>
    <w:rsid w:val="00705E33"/>
    <w:rsid w:val="007069F1"/>
    <w:rsid w:val="00711FC1"/>
    <w:rsid w:val="00734600"/>
    <w:rsid w:val="00735098"/>
    <w:rsid w:val="00737D10"/>
    <w:rsid w:val="00747C22"/>
    <w:rsid w:val="00747C93"/>
    <w:rsid w:val="00754641"/>
    <w:rsid w:val="00757B6C"/>
    <w:rsid w:val="00765E41"/>
    <w:rsid w:val="00766E50"/>
    <w:rsid w:val="0077059A"/>
    <w:rsid w:val="00771BA7"/>
    <w:rsid w:val="007728D2"/>
    <w:rsid w:val="00773B2B"/>
    <w:rsid w:val="00773EB1"/>
    <w:rsid w:val="0077472E"/>
    <w:rsid w:val="00780556"/>
    <w:rsid w:val="007813DC"/>
    <w:rsid w:val="00781BF0"/>
    <w:rsid w:val="007820CE"/>
    <w:rsid w:val="007846DF"/>
    <w:rsid w:val="00784F5D"/>
    <w:rsid w:val="00790814"/>
    <w:rsid w:val="00790D9D"/>
    <w:rsid w:val="007A7DB7"/>
    <w:rsid w:val="007B10BC"/>
    <w:rsid w:val="007B3B00"/>
    <w:rsid w:val="007B5ACB"/>
    <w:rsid w:val="007B676B"/>
    <w:rsid w:val="007C4B14"/>
    <w:rsid w:val="007D2516"/>
    <w:rsid w:val="007D6512"/>
    <w:rsid w:val="007D6860"/>
    <w:rsid w:val="007D7AED"/>
    <w:rsid w:val="007E02A5"/>
    <w:rsid w:val="007E243C"/>
    <w:rsid w:val="007E524F"/>
    <w:rsid w:val="007E6431"/>
    <w:rsid w:val="007F2646"/>
    <w:rsid w:val="007F5673"/>
    <w:rsid w:val="007F5908"/>
    <w:rsid w:val="00811884"/>
    <w:rsid w:val="00811C2B"/>
    <w:rsid w:val="008259FB"/>
    <w:rsid w:val="00830DED"/>
    <w:rsid w:val="008344F2"/>
    <w:rsid w:val="00836993"/>
    <w:rsid w:val="00845185"/>
    <w:rsid w:val="0084701C"/>
    <w:rsid w:val="00853A03"/>
    <w:rsid w:val="008546F8"/>
    <w:rsid w:val="0085526D"/>
    <w:rsid w:val="0085731F"/>
    <w:rsid w:val="008574BC"/>
    <w:rsid w:val="00860BA2"/>
    <w:rsid w:val="00862150"/>
    <w:rsid w:val="00864D98"/>
    <w:rsid w:val="00866370"/>
    <w:rsid w:val="00873826"/>
    <w:rsid w:val="00873CC8"/>
    <w:rsid w:val="008813E3"/>
    <w:rsid w:val="0088175D"/>
    <w:rsid w:val="00882AED"/>
    <w:rsid w:val="008856D9"/>
    <w:rsid w:val="0089706E"/>
    <w:rsid w:val="008A0880"/>
    <w:rsid w:val="008A16E7"/>
    <w:rsid w:val="008A34E3"/>
    <w:rsid w:val="008A3CEB"/>
    <w:rsid w:val="008B056E"/>
    <w:rsid w:val="008B313B"/>
    <w:rsid w:val="008B562C"/>
    <w:rsid w:val="008B7DA4"/>
    <w:rsid w:val="008C10D4"/>
    <w:rsid w:val="008C3647"/>
    <w:rsid w:val="008C6E5C"/>
    <w:rsid w:val="008D08B6"/>
    <w:rsid w:val="008D4BFD"/>
    <w:rsid w:val="008E070B"/>
    <w:rsid w:val="008F0192"/>
    <w:rsid w:val="008F1C7A"/>
    <w:rsid w:val="008F2DC1"/>
    <w:rsid w:val="008F3C5E"/>
    <w:rsid w:val="00903BF2"/>
    <w:rsid w:val="009044F4"/>
    <w:rsid w:val="009141F4"/>
    <w:rsid w:val="009164A5"/>
    <w:rsid w:val="00917196"/>
    <w:rsid w:val="0092282E"/>
    <w:rsid w:val="00923395"/>
    <w:rsid w:val="00925B81"/>
    <w:rsid w:val="00926929"/>
    <w:rsid w:val="00932126"/>
    <w:rsid w:val="00934368"/>
    <w:rsid w:val="009427DA"/>
    <w:rsid w:val="00944F7D"/>
    <w:rsid w:val="0095162D"/>
    <w:rsid w:val="00962D7F"/>
    <w:rsid w:val="009644E1"/>
    <w:rsid w:val="00974FB9"/>
    <w:rsid w:val="009806A9"/>
    <w:rsid w:val="009808B6"/>
    <w:rsid w:val="009815A4"/>
    <w:rsid w:val="00987767"/>
    <w:rsid w:val="00990425"/>
    <w:rsid w:val="00991AE6"/>
    <w:rsid w:val="00995A4C"/>
    <w:rsid w:val="009A08D4"/>
    <w:rsid w:val="009A15CF"/>
    <w:rsid w:val="009A2427"/>
    <w:rsid w:val="009A36FC"/>
    <w:rsid w:val="009A52E9"/>
    <w:rsid w:val="009B3634"/>
    <w:rsid w:val="009B4AA6"/>
    <w:rsid w:val="009C31AC"/>
    <w:rsid w:val="009C33BC"/>
    <w:rsid w:val="009C722E"/>
    <w:rsid w:val="009D216B"/>
    <w:rsid w:val="009D35DC"/>
    <w:rsid w:val="009D5EBD"/>
    <w:rsid w:val="009E37E0"/>
    <w:rsid w:val="009E4AE0"/>
    <w:rsid w:val="009F11C9"/>
    <w:rsid w:val="009F58E7"/>
    <w:rsid w:val="00A01701"/>
    <w:rsid w:val="00A0251F"/>
    <w:rsid w:val="00A05AC6"/>
    <w:rsid w:val="00A11A58"/>
    <w:rsid w:val="00A11A5C"/>
    <w:rsid w:val="00A120A1"/>
    <w:rsid w:val="00A12121"/>
    <w:rsid w:val="00A21E0D"/>
    <w:rsid w:val="00A2364A"/>
    <w:rsid w:val="00A24A15"/>
    <w:rsid w:val="00A25133"/>
    <w:rsid w:val="00A26291"/>
    <w:rsid w:val="00A3683B"/>
    <w:rsid w:val="00A42E4F"/>
    <w:rsid w:val="00A43B7E"/>
    <w:rsid w:val="00A45EEC"/>
    <w:rsid w:val="00A46241"/>
    <w:rsid w:val="00A47439"/>
    <w:rsid w:val="00A53119"/>
    <w:rsid w:val="00A57F4F"/>
    <w:rsid w:val="00A60A65"/>
    <w:rsid w:val="00A67F7C"/>
    <w:rsid w:val="00A71E97"/>
    <w:rsid w:val="00A7729A"/>
    <w:rsid w:val="00A84C8B"/>
    <w:rsid w:val="00A8502F"/>
    <w:rsid w:val="00A85A66"/>
    <w:rsid w:val="00A955B2"/>
    <w:rsid w:val="00AA18C0"/>
    <w:rsid w:val="00AA272D"/>
    <w:rsid w:val="00AA41D7"/>
    <w:rsid w:val="00AA54C0"/>
    <w:rsid w:val="00AA68B6"/>
    <w:rsid w:val="00AB3AFB"/>
    <w:rsid w:val="00AB6D1F"/>
    <w:rsid w:val="00AC0F28"/>
    <w:rsid w:val="00AC25D9"/>
    <w:rsid w:val="00AD3C96"/>
    <w:rsid w:val="00AD5AA6"/>
    <w:rsid w:val="00AD5D96"/>
    <w:rsid w:val="00AD78CE"/>
    <w:rsid w:val="00AF2801"/>
    <w:rsid w:val="00AF58D8"/>
    <w:rsid w:val="00B0354C"/>
    <w:rsid w:val="00B04D36"/>
    <w:rsid w:val="00B100F8"/>
    <w:rsid w:val="00B11420"/>
    <w:rsid w:val="00B1283F"/>
    <w:rsid w:val="00B23463"/>
    <w:rsid w:val="00B25E93"/>
    <w:rsid w:val="00B263A2"/>
    <w:rsid w:val="00B345DE"/>
    <w:rsid w:val="00B355AC"/>
    <w:rsid w:val="00B414A8"/>
    <w:rsid w:val="00B5044F"/>
    <w:rsid w:val="00B56E33"/>
    <w:rsid w:val="00B615C0"/>
    <w:rsid w:val="00B66FA1"/>
    <w:rsid w:val="00B710D5"/>
    <w:rsid w:val="00B737D4"/>
    <w:rsid w:val="00B77002"/>
    <w:rsid w:val="00B86701"/>
    <w:rsid w:val="00B907C5"/>
    <w:rsid w:val="00B92985"/>
    <w:rsid w:val="00B96A1D"/>
    <w:rsid w:val="00BA2C08"/>
    <w:rsid w:val="00BA582B"/>
    <w:rsid w:val="00BA7085"/>
    <w:rsid w:val="00BB2ADD"/>
    <w:rsid w:val="00BB416F"/>
    <w:rsid w:val="00BB5364"/>
    <w:rsid w:val="00BC0A3E"/>
    <w:rsid w:val="00BC1BAC"/>
    <w:rsid w:val="00BC26DF"/>
    <w:rsid w:val="00BC4D27"/>
    <w:rsid w:val="00BC5D8D"/>
    <w:rsid w:val="00BC60EF"/>
    <w:rsid w:val="00BC731F"/>
    <w:rsid w:val="00BD5A30"/>
    <w:rsid w:val="00BE10F6"/>
    <w:rsid w:val="00BF2BD1"/>
    <w:rsid w:val="00BF580B"/>
    <w:rsid w:val="00BF5E7F"/>
    <w:rsid w:val="00C01AC9"/>
    <w:rsid w:val="00C0592F"/>
    <w:rsid w:val="00C06E81"/>
    <w:rsid w:val="00C073AA"/>
    <w:rsid w:val="00C12378"/>
    <w:rsid w:val="00C15B20"/>
    <w:rsid w:val="00C1621D"/>
    <w:rsid w:val="00C21859"/>
    <w:rsid w:val="00C3646D"/>
    <w:rsid w:val="00C47841"/>
    <w:rsid w:val="00C500CB"/>
    <w:rsid w:val="00C503C4"/>
    <w:rsid w:val="00C5270E"/>
    <w:rsid w:val="00C55CAE"/>
    <w:rsid w:val="00C56850"/>
    <w:rsid w:val="00C6164C"/>
    <w:rsid w:val="00C6174B"/>
    <w:rsid w:val="00C70FEC"/>
    <w:rsid w:val="00C73C58"/>
    <w:rsid w:val="00C7618A"/>
    <w:rsid w:val="00C76ED6"/>
    <w:rsid w:val="00C819F5"/>
    <w:rsid w:val="00C96ACE"/>
    <w:rsid w:val="00CA2938"/>
    <w:rsid w:val="00CA3BBB"/>
    <w:rsid w:val="00CA40C2"/>
    <w:rsid w:val="00CA6E55"/>
    <w:rsid w:val="00CB5C97"/>
    <w:rsid w:val="00CC0653"/>
    <w:rsid w:val="00CD0255"/>
    <w:rsid w:val="00CD7E3C"/>
    <w:rsid w:val="00CE3D5D"/>
    <w:rsid w:val="00CE6BEF"/>
    <w:rsid w:val="00CF4E5E"/>
    <w:rsid w:val="00CF6182"/>
    <w:rsid w:val="00D15D6D"/>
    <w:rsid w:val="00D23841"/>
    <w:rsid w:val="00D27620"/>
    <w:rsid w:val="00D30E74"/>
    <w:rsid w:val="00D4208B"/>
    <w:rsid w:val="00D43528"/>
    <w:rsid w:val="00D4486D"/>
    <w:rsid w:val="00D4754A"/>
    <w:rsid w:val="00D54410"/>
    <w:rsid w:val="00D548BD"/>
    <w:rsid w:val="00D6126A"/>
    <w:rsid w:val="00D67B27"/>
    <w:rsid w:val="00D738BC"/>
    <w:rsid w:val="00D8530A"/>
    <w:rsid w:val="00D9127D"/>
    <w:rsid w:val="00D958DF"/>
    <w:rsid w:val="00D9653A"/>
    <w:rsid w:val="00D96D4B"/>
    <w:rsid w:val="00DA18BF"/>
    <w:rsid w:val="00DA2139"/>
    <w:rsid w:val="00DA2A03"/>
    <w:rsid w:val="00DA3126"/>
    <w:rsid w:val="00DB0EB0"/>
    <w:rsid w:val="00DB15B0"/>
    <w:rsid w:val="00DB67C4"/>
    <w:rsid w:val="00DB70D8"/>
    <w:rsid w:val="00DC0A30"/>
    <w:rsid w:val="00DC1155"/>
    <w:rsid w:val="00DC1529"/>
    <w:rsid w:val="00DC1E94"/>
    <w:rsid w:val="00DC352D"/>
    <w:rsid w:val="00DC7581"/>
    <w:rsid w:val="00DD443B"/>
    <w:rsid w:val="00DD6F6E"/>
    <w:rsid w:val="00DD760C"/>
    <w:rsid w:val="00DE09DD"/>
    <w:rsid w:val="00DF05E6"/>
    <w:rsid w:val="00DF0B81"/>
    <w:rsid w:val="00DF20D5"/>
    <w:rsid w:val="00DF26FD"/>
    <w:rsid w:val="00DF4910"/>
    <w:rsid w:val="00DF4DD2"/>
    <w:rsid w:val="00DF4F8C"/>
    <w:rsid w:val="00DF6569"/>
    <w:rsid w:val="00E0005D"/>
    <w:rsid w:val="00E029AE"/>
    <w:rsid w:val="00E0333F"/>
    <w:rsid w:val="00E0677D"/>
    <w:rsid w:val="00E1055A"/>
    <w:rsid w:val="00E22934"/>
    <w:rsid w:val="00E30BF6"/>
    <w:rsid w:val="00E33DAD"/>
    <w:rsid w:val="00E360C8"/>
    <w:rsid w:val="00E366D1"/>
    <w:rsid w:val="00E51D07"/>
    <w:rsid w:val="00E52886"/>
    <w:rsid w:val="00E67C8D"/>
    <w:rsid w:val="00E71787"/>
    <w:rsid w:val="00E72F7A"/>
    <w:rsid w:val="00E7470C"/>
    <w:rsid w:val="00E7531C"/>
    <w:rsid w:val="00E762C9"/>
    <w:rsid w:val="00E80461"/>
    <w:rsid w:val="00E83027"/>
    <w:rsid w:val="00E856CC"/>
    <w:rsid w:val="00E87C7F"/>
    <w:rsid w:val="00E90113"/>
    <w:rsid w:val="00E90C41"/>
    <w:rsid w:val="00E91E0C"/>
    <w:rsid w:val="00E95688"/>
    <w:rsid w:val="00E95A3B"/>
    <w:rsid w:val="00E95C0E"/>
    <w:rsid w:val="00E9770C"/>
    <w:rsid w:val="00EA2012"/>
    <w:rsid w:val="00EA76C1"/>
    <w:rsid w:val="00EB3294"/>
    <w:rsid w:val="00EB461D"/>
    <w:rsid w:val="00EC096C"/>
    <w:rsid w:val="00EC6DDB"/>
    <w:rsid w:val="00EC75C7"/>
    <w:rsid w:val="00ED1E5C"/>
    <w:rsid w:val="00ED3F72"/>
    <w:rsid w:val="00ED45CB"/>
    <w:rsid w:val="00ED5EB3"/>
    <w:rsid w:val="00ED72A7"/>
    <w:rsid w:val="00EE1976"/>
    <w:rsid w:val="00EE383D"/>
    <w:rsid w:val="00EE44A6"/>
    <w:rsid w:val="00EE7D33"/>
    <w:rsid w:val="00EE7DC7"/>
    <w:rsid w:val="00EF62CC"/>
    <w:rsid w:val="00F03D61"/>
    <w:rsid w:val="00F05F88"/>
    <w:rsid w:val="00F06130"/>
    <w:rsid w:val="00F2050C"/>
    <w:rsid w:val="00F20BC2"/>
    <w:rsid w:val="00F224C4"/>
    <w:rsid w:val="00F2589F"/>
    <w:rsid w:val="00F30443"/>
    <w:rsid w:val="00F31A97"/>
    <w:rsid w:val="00F3239E"/>
    <w:rsid w:val="00F3322E"/>
    <w:rsid w:val="00F37F2E"/>
    <w:rsid w:val="00F42328"/>
    <w:rsid w:val="00F44881"/>
    <w:rsid w:val="00F44DE3"/>
    <w:rsid w:val="00F5208E"/>
    <w:rsid w:val="00F539DE"/>
    <w:rsid w:val="00F70840"/>
    <w:rsid w:val="00F729D7"/>
    <w:rsid w:val="00F75852"/>
    <w:rsid w:val="00F776EC"/>
    <w:rsid w:val="00F8051A"/>
    <w:rsid w:val="00F80557"/>
    <w:rsid w:val="00F92348"/>
    <w:rsid w:val="00F93A56"/>
    <w:rsid w:val="00FA1586"/>
    <w:rsid w:val="00FA4CA5"/>
    <w:rsid w:val="00FB30C2"/>
    <w:rsid w:val="00FB507A"/>
    <w:rsid w:val="00FC4EA3"/>
    <w:rsid w:val="00FC79A8"/>
    <w:rsid w:val="00FD154C"/>
    <w:rsid w:val="00FE27D9"/>
    <w:rsid w:val="00FE3F76"/>
    <w:rsid w:val="00FE4D2B"/>
    <w:rsid w:val="00FE59CE"/>
    <w:rsid w:val="00FE69BF"/>
    <w:rsid w:val="00FF2C2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CEFC7"/>
  <w15:docId w15:val="{A248C6DF-779E-4F50-8952-284ACA88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b/>
      <w:bCs/>
      <w:lang w:eastAsia="en-US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360" w:hanging="360"/>
      <w:jc w:val="both"/>
    </w:pPr>
    <w:rPr>
      <w:color w:val="FF000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720" w:hanging="360"/>
      <w:jc w:val="both"/>
    </w:pPr>
    <w:rPr>
      <w:lang w:eastAsia="en-US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1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A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AE6"/>
  </w:style>
  <w:style w:type="character" w:styleId="Odwoanieprzypisudolnego">
    <w:name w:val="footnote reference"/>
    <w:basedOn w:val="Domylnaczcionkaakapitu"/>
    <w:uiPriority w:val="99"/>
    <w:semiHidden/>
    <w:unhideWhenUsed/>
    <w:rsid w:val="00991A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1A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BD"/>
  </w:style>
  <w:style w:type="character" w:styleId="Odwoanieprzypisukocowego">
    <w:name w:val="endnote reference"/>
    <w:basedOn w:val="Domylnaczcionkaakapitu"/>
    <w:uiPriority w:val="99"/>
    <w:semiHidden/>
    <w:unhideWhenUsed/>
    <w:rsid w:val="00D548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5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8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5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8E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0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0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01C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71BA7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BC60E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60EF"/>
    <w:rPr>
      <w:b/>
      <w:bCs/>
    </w:rPr>
  </w:style>
  <w:style w:type="paragraph" w:customStyle="1" w:styleId="paragraf">
    <w:name w:val="paragraf"/>
    <w:basedOn w:val="Nagwek2"/>
    <w:next w:val="Normalny"/>
    <w:link w:val="paragrafZnak"/>
    <w:qFormat/>
    <w:rsid w:val="00781BF0"/>
    <w:pPr>
      <w:keepLines/>
      <w:numPr>
        <w:numId w:val="5"/>
      </w:numPr>
      <w:autoSpaceDE/>
      <w:autoSpaceDN/>
      <w:adjustRightInd/>
      <w:spacing w:before="120" w:line="360" w:lineRule="auto"/>
      <w:ind w:left="0" w:firstLine="426"/>
      <w:jc w:val="center"/>
    </w:pPr>
    <w:rPr>
      <w:rFonts w:asciiTheme="minorHAnsi" w:eastAsiaTheme="majorEastAsia" w:hAnsiTheme="minorHAnsi" w:cstheme="majorBidi"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781BF0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57AE-FB54-4ECB-80AB-0AC0874B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2627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 z dnia 30 stycznia 2019 r. w sprawie Regulaminu przyznawania nauczycielom akademickim nagród rektora za osiągnięcia w pracy zawodowej</vt:lpstr>
    </vt:vector>
  </TitlesOfParts>
  <Company/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 z dnia 30 stycznia 2019 r. w sprawie Regulaminu przyznawania nauczycielom akademickim nagród rektora za osiągnięcia w pracy zawodowej</dc:title>
  <dc:creator>MPro</dc:creator>
  <cp:lastModifiedBy>Marta Buśko</cp:lastModifiedBy>
  <cp:revision>13</cp:revision>
  <cp:lastPrinted>2020-08-04T08:47:00Z</cp:lastPrinted>
  <dcterms:created xsi:type="dcterms:W3CDTF">2020-05-07T08:54:00Z</dcterms:created>
  <dcterms:modified xsi:type="dcterms:W3CDTF">2021-10-27T08:42:00Z</dcterms:modified>
</cp:coreProperties>
</file>