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268A" w14:textId="77777777" w:rsidR="00B24584" w:rsidRPr="00A92E40" w:rsidRDefault="004C4E3F" w:rsidP="00572EE6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A92E40">
        <w:rPr>
          <w:rFonts w:ascii="Calibri" w:hAnsi="Calibri"/>
          <w:b/>
          <w:sz w:val="32"/>
        </w:rPr>
        <w:t xml:space="preserve">Zarządzenie nr </w:t>
      </w:r>
      <w:r w:rsidR="00724EC1" w:rsidRPr="00A92E40">
        <w:rPr>
          <w:rFonts w:ascii="Calibri" w:hAnsi="Calibri"/>
          <w:b/>
          <w:sz w:val="32"/>
        </w:rPr>
        <w:t>5</w:t>
      </w:r>
      <w:r w:rsidR="00923074" w:rsidRPr="00A92E40">
        <w:rPr>
          <w:rFonts w:ascii="Calibri" w:hAnsi="Calibri"/>
          <w:b/>
          <w:sz w:val="32"/>
        </w:rPr>
        <w:t>8</w:t>
      </w:r>
    </w:p>
    <w:p w14:paraId="5D235A2B" w14:textId="77777777" w:rsidR="00B24584" w:rsidRPr="00A92E40" w:rsidRDefault="00B24584" w:rsidP="00572EE6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A92E40">
        <w:rPr>
          <w:rFonts w:ascii="Calibri" w:hAnsi="Calibri"/>
          <w:b/>
          <w:sz w:val="28"/>
        </w:rPr>
        <w:t>Rektora Zachodniopomorskiego Uniwersytetu Technologicznego w Szczecinie</w:t>
      </w:r>
      <w:r w:rsidR="00572EE6" w:rsidRPr="00A92E40">
        <w:rPr>
          <w:rFonts w:ascii="Calibri" w:hAnsi="Calibri"/>
          <w:b/>
          <w:sz w:val="28"/>
        </w:rPr>
        <w:br/>
      </w:r>
      <w:r w:rsidRPr="00A92E40">
        <w:rPr>
          <w:rFonts w:ascii="Calibri" w:hAnsi="Calibri"/>
          <w:b/>
          <w:sz w:val="28"/>
        </w:rPr>
        <w:t xml:space="preserve">z dnia </w:t>
      </w:r>
      <w:r w:rsidR="00724EC1" w:rsidRPr="00A92E40">
        <w:rPr>
          <w:rFonts w:ascii="Calibri" w:hAnsi="Calibri"/>
          <w:b/>
          <w:sz w:val="28"/>
        </w:rPr>
        <w:t>25</w:t>
      </w:r>
      <w:r w:rsidRPr="00A92E40">
        <w:rPr>
          <w:rFonts w:ascii="Calibri" w:hAnsi="Calibri"/>
          <w:b/>
          <w:sz w:val="28"/>
        </w:rPr>
        <w:t xml:space="preserve"> września 2019 r.</w:t>
      </w:r>
    </w:p>
    <w:p w14:paraId="3046FBE3" w14:textId="77777777" w:rsidR="00B24584" w:rsidRPr="00A92E40" w:rsidRDefault="00B24584" w:rsidP="00572EE6">
      <w:pPr>
        <w:spacing w:line="360" w:lineRule="auto"/>
        <w:jc w:val="center"/>
        <w:outlineLvl w:val="0"/>
        <w:rPr>
          <w:rFonts w:ascii="Calibri" w:hAnsi="Calibri"/>
          <w:b/>
        </w:rPr>
      </w:pPr>
      <w:r w:rsidRPr="00A92E40">
        <w:rPr>
          <w:rFonts w:ascii="Calibri" w:hAnsi="Calibri"/>
          <w:b/>
        </w:rPr>
        <w:t xml:space="preserve">w sprawie nadania </w:t>
      </w:r>
      <w:r w:rsidR="0001201F" w:rsidRPr="00A92E40">
        <w:rPr>
          <w:rFonts w:ascii="Calibri" w:hAnsi="Calibri"/>
          <w:b/>
        </w:rPr>
        <w:t>R</w:t>
      </w:r>
      <w:r w:rsidRPr="00A92E40">
        <w:rPr>
          <w:rFonts w:ascii="Calibri" w:hAnsi="Calibri"/>
          <w:b/>
        </w:rPr>
        <w:t>egulaminu korzystania ze zbiorów i usług Biblioteki</w:t>
      </w:r>
      <w:r w:rsidR="000535D3" w:rsidRPr="00A92E40">
        <w:rPr>
          <w:rFonts w:ascii="Calibri" w:hAnsi="Calibri"/>
          <w:b/>
        </w:rPr>
        <w:t xml:space="preserve"> Głównej </w:t>
      </w:r>
      <w:r w:rsidRPr="00A92E40">
        <w:rPr>
          <w:rFonts w:ascii="Calibri" w:hAnsi="Calibri"/>
          <w:b/>
        </w:rPr>
        <w:t>Zachodniopomorskiego Uniwersytetu Technologicznego w Szczecinie</w:t>
      </w:r>
    </w:p>
    <w:p w14:paraId="2E3A0C42" w14:textId="77777777" w:rsidR="00B24584" w:rsidRPr="0066735B" w:rsidRDefault="00D25C73" w:rsidP="00572EE6">
      <w:pPr>
        <w:spacing w:before="600" w:line="360" w:lineRule="auto"/>
        <w:rPr>
          <w:rFonts w:ascii="Calibri" w:hAnsi="Calibri"/>
          <w:color w:val="000000" w:themeColor="text1"/>
        </w:rPr>
      </w:pPr>
      <w:r w:rsidRPr="0066735B">
        <w:rPr>
          <w:rFonts w:ascii="Calibri" w:hAnsi="Calibri"/>
          <w:color w:val="000000" w:themeColor="text1"/>
        </w:rPr>
        <w:t xml:space="preserve">Na podstawie art. 23 ustawy z dnia 20 lipca 2018 r. Prawo o szkolnictwie wyższym i nauce </w:t>
      </w:r>
      <w:r w:rsidR="00A92E40" w:rsidRPr="0066735B">
        <w:rPr>
          <w:rFonts w:ascii="Calibri" w:hAnsi="Calibri"/>
          <w:color w:val="000000" w:themeColor="text1"/>
        </w:rPr>
        <w:br/>
      </w:r>
      <w:r w:rsidRPr="0066735B">
        <w:rPr>
          <w:rFonts w:ascii="Calibri" w:hAnsi="Calibri"/>
          <w:color w:val="000000" w:themeColor="text1"/>
        </w:rPr>
        <w:t xml:space="preserve">(Dz. U. poz. 1668, z </w:t>
      </w:r>
      <w:proofErr w:type="spellStart"/>
      <w:r w:rsidRPr="0066735B">
        <w:rPr>
          <w:rFonts w:ascii="Calibri" w:hAnsi="Calibri"/>
          <w:color w:val="000000" w:themeColor="text1"/>
        </w:rPr>
        <w:t>późn</w:t>
      </w:r>
      <w:proofErr w:type="spellEnd"/>
      <w:r w:rsidRPr="0066735B">
        <w:rPr>
          <w:rFonts w:ascii="Calibri" w:hAnsi="Calibri"/>
          <w:color w:val="000000" w:themeColor="text1"/>
        </w:rPr>
        <w:t>. zm.)</w:t>
      </w:r>
      <w:r w:rsidR="00F70989" w:rsidRPr="0066735B">
        <w:rPr>
          <w:rFonts w:ascii="Calibri" w:hAnsi="Calibri"/>
          <w:color w:val="000000" w:themeColor="text1"/>
        </w:rPr>
        <w:t>,</w:t>
      </w:r>
      <w:r w:rsidRPr="0066735B">
        <w:rPr>
          <w:rFonts w:ascii="Calibri" w:hAnsi="Calibri"/>
          <w:color w:val="000000" w:themeColor="text1"/>
        </w:rPr>
        <w:t xml:space="preserve"> </w:t>
      </w:r>
      <w:r w:rsidR="00B24584" w:rsidRPr="0066735B">
        <w:rPr>
          <w:rFonts w:ascii="Calibri" w:hAnsi="Calibri"/>
          <w:color w:val="000000" w:themeColor="text1"/>
        </w:rPr>
        <w:t>zarządza się, co następuje:</w:t>
      </w:r>
    </w:p>
    <w:p w14:paraId="03F4FCD3" w14:textId="6C34DE93" w:rsidR="00B24584" w:rsidRPr="0066735B" w:rsidRDefault="00B24584" w:rsidP="00572EE6">
      <w:pPr>
        <w:pStyle w:val="paragraf"/>
        <w:ind w:left="0" w:firstLine="426"/>
        <w:rPr>
          <w:rFonts w:ascii="Calibri" w:hAnsi="Calibri"/>
          <w:szCs w:val="24"/>
        </w:rPr>
      </w:pPr>
    </w:p>
    <w:p w14:paraId="6893CAA5" w14:textId="77777777" w:rsidR="00B24584" w:rsidRPr="0066735B" w:rsidRDefault="002A00C1" w:rsidP="00572EE6">
      <w:pPr>
        <w:pStyle w:val="Style4"/>
        <w:widowControl/>
        <w:spacing w:before="144" w:line="360" w:lineRule="auto"/>
        <w:rPr>
          <w:rFonts w:ascii="Calibri" w:hAnsi="Calibri"/>
          <w:bCs/>
          <w:color w:val="000000" w:themeColor="text1"/>
        </w:rPr>
      </w:pPr>
      <w:r w:rsidRPr="0066735B">
        <w:rPr>
          <w:rFonts w:ascii="Calibri" w:hAnsi="Calibri"/>
          <w:color w:val="000000" w:themeColor="text1"/>
        </w:rPr>
        <w:t xml:space="preserve">Wprowadza </w:t>
      </w:r>
      <w:r w:rsidR="00B24584" w:rsidRPr="0066735B">
        <w:rPr>
          <w:rFonts w:ascii="Calibri" w:hAnsi="Calibri"/>
          <w:color w:val="000000" w:themeColor="text1"/>
        </w:rPr>
        <w:t xml:space="preserve">się </w:t>
      </w:r>
      <w:r w:rsidR="0001201F" w:rsidRPr="0066735B">
        <w:rPr>
          <w:rFonts w:ascii="Calibri" w:hAnsi="Calibri"/>
          <w:color w:val="000000" w:themeColor="text1"/>
        </w:rPr>
        <w:t>R</w:t>
      </w:r>
      <w:r w:rsidR="00B24584" w:rsidRPr="0066735B">
        <w:rPr>
          <w:rFonts w:ascii="Calibri" w:hAnsi="Calibri"/>
          <w:color w:val="000000" w:themeColor="text1"/>
        </w:rPr>
        <w:t xml:space="preserve">egulamin korzystania ze zbiorów i usług Biblioteki </w:t>
      </w:r>
      <w:r w:rsidR="000535D3" w:rsidRPr="0066735B">
        <w:rPr>
          <w:rFonts w:ascii="Calibri" w:hAnsi="Calibri"/>
          <w:color w:val="000000" w:themeColor="text1"/>
        </w:rPr>
        <w:t xml:space="preserve">Głównej </w:t>
      </w:r>
      <w:r w:rsidR="00B24584" w:rsidRPr="0066735B">
        <w:rPr>
          <w:rStyle w:val="FontStyle22"/>
          <w:rFonts w:ascii="Calibri" w:hAnsi="Calibri"/>
          <w:b w:val="0"/>
          <w:color w:val="000000" w:themeColor="text1"/>
          <w:sz w:val="24"/>
          <w:szCs w:val="24"/>
        </w:rPr>
        <w:t>Zachodniopomorskiego Uniwersytetu Technologicznego w Szczecinie</w:t>
      </w:r>
      <w:r w:rsidR="00F44EAF" w:rsidRPr="0066735B">
        <w:rPr>
          <w:rFonts w:ascii="Calibri" w:hAnsi="Calibri"/>
          <w:color w:val="000000" w:themeColor="text1"/>
        </w:rPr>
        <w:t>, stanowiący załącznik do</w:t>
      </w:r>
      <w:r w:rsidR="00A92E40" w:rsidRPr="0066735B">
        <w:rPr>
          <w:rFonts w:ascii="Calibri" w:hAnsi="Calibri"/>
          <w:color w:val="000000" w:themeColor="text1"/>
        </w:rPr>
        <w:t> </w:t>
      </w:r>
      <w:r w:rsidR="00F44EAF" w:rsidRPr="0066735B">
        <w:rPr>
          <w:rFonts w:ascii="Calibri" w:hAnsi="Calibri"/>
          <w:color w:val="000000" w:themeColor="text1"/>
        </w:rPr>
        <w:t>niniejszego zarządzenia.</w:t>
      </w:r>
    </w:p>
    <w:p w14:paraId="08D20B4A" w14:textId="29AE386C" w:rsidR="00B24584" w:rsidRPr="0066735B" w:rsidRDefault="00B24584" w:rsidP="00572EE6">
      <w:pPr>
        <w:pStyle w:val="paragraf"/>
        <w:ind w:left="0" w:firstLine="426"/>
        <w:rPr>
          <w:rFonts w:ascii="Calibri" w:hAnsi="Calibri"/>
          <w:szCs w:val="24"/>
        </w:rPr>
      </w:pPr>
    </w:p>
    <w:p w14:paraId="7D07C635" w14:textId="77777777" w:rsidR="00B24584" w:rsidRPr="0066735B" w:rsidRDefault="00B24584" w:rsidP="00572EE6">
      <w:pPr>
        <w:spacing w:line="360" w:lineRule="auto"/>
        <w:rPr>
          <w:rFonts w:ascii="Calibri" w:hAnsi="Calibri"/>
          <w:color w:val="000000" w:themeColor="text1"/>
        </w:rPr>
      </w:pPr>
      <w:r w:rsidRPr="0066735B">
        <w:rPr>
          <w:rFonts w:ascii="Calibri" w:hAnsi="Calibri"/>
          <w:color w:val="000000" w:themeColor="text1"/>
        </w:rPr>
        <w:t xml:space="preserve">Zarządzenie wchodzi w życie z dniem </w:t>
      </w:r>
      <w:r w:rsidR="00956184" w:rsidRPr="0066735B">
        <w:rPr>
          <w:rFonts w:ascii="Calibri" w:hAnsi="Calibri"/>
          <w:color w:val="000000" w:themeColor="text1"/>
        </w:rPr>
        <w:t>1 października 2019 r.</w:t>
      </w:r>
    </w:p>
    <w:p w14:paraId="2E4BE587" w14:textId="77777777" w:rsidR="00572EE6" w:rsidRPr="00A92E40" w:rsidRDefault="00B24584" w:rsidP="00572EE6">
      <w:pPr>
        <w:spacing w:before="1080" w:after="720" w:line="720" w:lineRule="auto"/>
        <w:ind w:left="3969"/>
        <w:jc w:val="center"/>
        <w:rPr>
          <w:rFonts w:ascii="Calibri" w:hAnsi="Calibri"/>
        </w:rPr>
        <w:sectPr w:rsidR="00572EE6" w:rsidRPr="00A92E40" w:rsidSect="00724EC1">
          <w:headerReference w:type="first" r:id="rId8"/>
          <w:footerReference w:type="first" r:id="rId9"/>
          <w:pgSz w:w="11905" w:h="16837"/>
          <w:pgMar w:top="851" w:right="851" w:bottom="567" w:left="1418" w:header="709" w:footer="709" w:gutter="0"/>
          <w:pgNumType w:start="0"/>
          <w:cols w:space="60"/>
          <w:noEndnote/>
        </w:sectPr>
      </w:pPr>
      <w:r w:rsidRPr="00A92E40">
        <w:rPr>
          <w:rFonts w:ascii="Calibri" w:hAnsi="Calibri"/>
        </w:rPr>
        <w:t>Rektor</w:t>
      </w:r>
      <w:r w:rsidR="00572EE6" w:rsidRPr="00A92E40">
        <w:rPr>
          <w:rFonts w:ascii="Calibri" w:hAnsi="Calibri"/>
        </w:rPr>
        <w:br/>
      </w:r>
      <w:r w:rsidRPr="00A92E40">
        <w:rPr>
          <w:rFonts w:ascii="Calibri" w:hAnsi="Calibri"/>
        </w:rPr>
        <w:t>dr hab. inż. Jacek Wróbel, prof. ZUT</w:t>
      </w:r>
    </w:p>
    <w:p w14:paraId="30B132B4" w14:textId="77777777" w:rsidR="006364E2" w:rsidRPr="00572EE6" w:rsidRDefault="006364E2" w:rsidP="00572EE6">
      <w:pPr>
        <w:pStyle w:val="Style4"/>
        <w:widowControl/>
        <w:spacing w:after="360" w:line="276" w:lineRule="auto"/>
        <w:ind w:left="226"/>
        <w:jc w:val="right"/>
        <w:rPr>
          <w:rStyle w:val="FontStyle18"/>
          <w:rFonts w:ascii="Calibri" w:hAnsi="Calibri"/>
          <w:b w:val="0"/>
          <w:spacing w:val="0"/>
          <w:sz w:val="20"/>
          <w:szCs w:val="20"/>
        </w:rPr>
      </w:pPr>
      <w:r w:rsidRPr="00572EE6">
        <w:rPr>
          <w:rStyle w:val="FontStyle18"/>
          <w:rFonts w:ascii="Calibri" w:hAnsi="Calibri"/>
          <w:b w:val="0"/>
          <w:spacing w:val="0"/>
          <w:sz w:val="20"/>
          <w:szCs w:val="20"/>
        </w:rPr>
        <w:lastRenderedPageBreak/>
        <w:t>Załącznik</w:t>
      </w:r>
      <w:r w:rsidRPr="00572EE6">
        <w:rPr>
          <w:rStyle w:val="FontStyle18"/>
          <w:rFonts w:ascii="Calibri" w:hAnsi="Calibri"/>
          <w:b w:val="0"/>
          <w:spacing w:val="0"/>
          <w:sz w:val="20"/>
          <w:szCs w:val="20"/>
        </w:rPr>
        <w:br/>
        <w:t>do zarządzenia nr 58 Rektora ZUT z dnia 25 września 2019 r.</w:t>
      </w:r>
    </w:p>
    <w:p w14:paraId="18F2E1E2" w14:textId="77777777" w:rsidR="007E30B8" w:rsidRPr="00572EE6" w:rsidRDefault="00817B48" w:rsidP="00572EE6">
      <w:pPr>
        <w:pStyle w:val="Style4"/>
        <w:widowControl/>
        <w:spacing w:line="276" w:lineRule="auto"/>
        <w:ind w:left="227"/>
        <w:jc w:val="center"/>
        <w:outlineLvl w:val="0"/>
        <w:rPr>
          <w:rStyle w:val="FontStyle22"/>
          <w:rFonts w:ascii="Calibri" w:hAnsi="Calibri"/>
          <w:sz w:val="24"/>
          <w:szCs w:val="24"/>
        </w:rPr>
      </w:pPr>
      <w:r w:rsidRPr="00572EE6">
        <w:rPr>
          <w:rStyle w:val="FontStyle18"/>
          <w:rFonts w:ascii="Calibri" w:hAnsi="Calibri"/>
          <w:spacing w:val="0"/>
        </w:rPr>
        <w:t>REGULAMIN</w:t>
      </w:r>
      <w:r w:rsidR="001E2A58" w:rsidRPr="00572EE6">
        <w:rPr>
          <w:rStyle w:val="FontStyle18"/>
          <w:rFonts w:ascii="Calibri" w:hAnsi="Calibri"/>
          <w:spacing w:val="0"/>
        </w:rPr>
        <w:t xml:space="preserve"> </w:t>
      </w:r>
      <w:r w:rsidR="006364E2" w:rsidRPr="00572EE6">
        <w:rPr>
          <w:rStyle w:val="FontStyle18"/>
          <w:rFonts w:ascii="Calibri" w:hAnsi="Calibri"/>
          <w:spacing w:val="0"/>
        </w:rPr>
        <w:br/>
      </w:r>
      <w:r w:rsidR="007B4E93" w:rsidRPr="00572EE6">
        <w:rPr>
          <w:rStyle w:val="FontStyle18"/>
          <w:rFonts w:ascii="Calibri" w:hAnsi="Calibri"/>
          <w:spacing w:val="0"/>
          <w:sz w:val="24"/>
          <w:szCs w:val="24"/>
        </w:rPr>
        <w:t>KORZYSTANIA ZE ZBIORÓW I USŁUG BIBLIOTEKI</w:t>
      </w:r>
      <w:r w:rsidR="000535D3" w:rsidRPr="00572EE6">
        <w:rPr>
          <w:rStyle w:val="FontStyle18"/>
          <w:rFonts w:ascii="Calibri" w:hAnsi="Calibri"/>
          <w:sz w:val="24"/>
          <w:szCs w:val="24"/>
        </w:rPr>
        <w:t xml:space="preserve"> GŁÓWNEJ</w:t>
      </w:r>
      <w:r w:rsidR="00BC3EDF" w:rsidRPr="00572EE6">
        <w:rPr>
          <w:rStyle w:val="FontStyle18"/>
          <w:rFonts w:ascii="Calibri" w:hAnsi="Calibri"/>
          <w:sz w:val="24"/>
          <w:szCs w:val="24"/>
        </w:rPr>
        <w:br/>
      </w:r>
      <w:r w:rsidR="007B4E93" w:rsidRPr="00572EE6">
        <w:rPr>
          <w:rStyle w:val="FontStyle22"/>
          <w:rFonts w:ascii="Calibri" w:hAnsi="Calibri"/>
          <w:sz w:val="22"/>
          <w:szCs w:val="22"/>
        </w:rPr>
        <w:t>ZACHODNIOPOMORSKIEGO UNIWERSYTETU TECHNOLOGICZNEGO W SZCZECINIE</w:t>
      </w:r>
    </w:p>
    <w:p w14:paraId="38D0614F" w14:textId="77777777" w:rsidR="00445B41" w:rsidRPr="00572EE6" w:rsidRDefault="009D565E" w:rsidP="00572EE6">
      <w:pPr>
        <w:pStyle w:val="Style4"/>
        <w:widowControl/>
        <w:spacing w:before="240" w:line="276" w:lineRule="auto"/>
        <w:ind w:left="227"/>
        <w:jc w:val="center"/>
        <w:outlineLvl w:val="1"/>
        <w:rPr>
          <w:rStyle w:val="FontStyle22"/>
          <w:rFonts w:ascii="Calibri" w:hAnsi="Calibri"/>
          <w:sz w:val="24"/>
          <w:szCs w:val="24"/>
        </w:rPr>
      </w:pPr>
      <w:r w:rsidRPr="00572EE6">
        <w:rPr>
          <w:rStyle w:val="FontStyle22"/>
          <w:rFonts w:ascii="Calibri" w:hAnsi="Calibri"/>
          <w:sz w:val="24"/>
          <w:szCs w:val="24"/>
        </w:rPr>
        <w:t>I POSTANOWIENIA OGÓLNE</w:t>
      </w:r>
    </w:p>
    <w:p w14:paraId="2D31F51C" w14:textId="435C7182" w:rsidR="000C20AA" w:rsidRPr="0066735B" w:rsidRDefault="007B4E93" w:rsidP="00572EE6">
      <w:pPr>
        <w:pStyle w:val="Style4"/>
        <w:widowControl/>
        <w:spacing w:before="120" w:line="276" w:lineRule="auto"/>
        <w:ind w:left="227"/>
        <w:jc w:val="center"/>
        <w:outlineLvl w:val="2"/>
        <w:rPr>
          <w:rStyle w:val="FontStyle22"/>
          <w:rFonts w:ascii="Calibri" w:hAnsi="Calibri"/>
          <w:color w:val="000000" w:themeColor="text1"/>
          <w:sz w:val="24"/>
          <w:szCs w:val="24"/>
        </w:rPr>
      </w:pP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§</w:t>
      </w:r>
      <w:r w:rsidR="00354E0F" w:rsidRPr="0066735B">
        <w:rPr>
          <w:b/>
          <w:bCs/>
          <w:color w:val="000000" w:themeColor="text1"/>
        </w:rPr>
        <w:t xml:space="preserve"> </w:t>
      </w: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1.</w:t>
      </w:r>
    </w:p>
    <w:p w14:paraId="7094EBBD" w14:textId="77777777" w:rsidR="005309F1" w:rsidRPr="00572EE6" w:rsidRDefault="005309F1" w:rsidP="0049465B">
      <w:pPr>
        <w:pStyle w:val="Akapitzlist"/>
        <w:numPr>
          <w:ilvl w:val="0"/>
          <w:numId w:val="2"/>
        </w:numPr>
        <w:spacing w:line="276" w:lineRule="auto"/>
        <w:ind w:left="340" w:hanging="340"/>
        <w:rPr>
          <w:rFonts w:ascii="Calibri" w:hAnsi="Calibri" w:cs="Times New Roman"/>
          <w:spacing w:val="-6"/>
          <w:sz w:val="24"/>
          <w:szCs w:val="24"/>
        </w:rPr>
      </w:pPr>
      <w:r w:rsidRPr="00572EE6">
        <w:rPr>
          <w:rFonts w:ascii="Calibri" w:hAnsi="Calibri" w:cs="Times New Roman"/>
          <w:spacing w:val="-6"/>
          <w:sz w:val="24"/>
          <w:szCs w:val="24"/>
        </w:rPr>
        <w:t>Biblioteka</w:t>
      </w:r>
      <w:r w:rsidR="00CC6DA5" w:rsidRPr="00572EE6">
        <w:rPr>
          <w:rFonts w:ascii="Calibri" w:hAnsi="Calibri" w:cs="Times New Roman"/>
          <w:spacing w:val="-6"/>
          <w:sz w:val="24"/>
          <w:szCs w:val="24"/>
        </w:rPr>
        <w:t xml:space="preserve"> Główna</w:t>
      </w:r>
      <w:r w:rsidRPr="00572EE6">
        <w:rPr>
          <w:rFonts w:ascii="Calibri" w:hAnsi="Calibri" w:cs="Times New Roman"/>
          <w:spacing w:val="-6"/>
          <w:sz w:val="24"/>
          <w:szCs w:val="24"/>
        </w:rPr>
        <w:t xml:space="preserve"> Zachodniopomorskiego Uniwersytetu Technologicznego w Szczecinie działa w</w:t>
      </w:r>
      <w:r w:rsidR="00EF38A4">
        <w:rPr>
          <w:rFonts w:ascii="Calibri" w:hAnsi="Calibri" w:cs="Times New Roman"/>
          <w:spacing w:val="-6"/>
          <w:sz w:val="24"/>
          <w:szCs w:val="24"/>
        </w:rPr>
        <w:t> </w:t>
      </w:r>
      <w:r w:rsidR="005A2473" w:rsidRPr="00572EE6">
        <w:rPr>
          <w:rFonts w:ascii="Calibri" w:hAnsi="Calibri" w:cs="Times New Roman"/>
          <w:spacing w:val="-6"/>
          <w:sz w:val="24"/>
          <w:szCs w:val="24"/>
        </w:rPr>
        <w:t>oparciu o </w:t>
      </w:r>
      <w:r w:rsidRPr="00572EE6">
        <w:rPr>
          <w:rFonts w:ascii="Calibri" w:hAnsi="Calibri" w:cs="Times New Roman"/>
          <w:spacing w:val="-6"/>
          <w:sz w:val="24"/>
          <w:szCs w:val="24"/>
        </w:rPr>
        <w:t>następujące akty prawne:</w:t>
      </w:r>
    </w:p>
    <w:p w14:paraId="1C24B72F" w14:textId="77777777" w:rsidR="005309F1" w:rsidRPr="00572EE6" w:rsidRDefault="005A2473" w:rsidP="0049465B">
      <w:pPr>
        <w:pStyle w:val="Akapitzlist"/>
        <w:numPr>
          <w:ilvl w:val="1"/>
          <w:numId w:val="9"/>
        </w:numPr>
        <w:spacing w:line="276" w:lineRule="auto"/>
        <w:ind w:left="709" w:hanging="283"/>
        <w:rPr>
          <w:rFonts w:ascii="Calibri" w:hAnsi="Calibri" w:cs="Times New Roman"/>
          <w:spacing w:val="-6"/>
          <w:sz w:val="24"/>
          <w:szCs w:val="24"/>
        </w:rPr>
      </w:pPr>
      <w:r w:rsidRPr="00572EE6">
        <w:rPr>
          <w:rFonts w:ascii="Calibri" w:hAnsi="Calibri" w:cs="Times New Roman"/>
          <w:spacing w:val="-6"/>
          <w:sz w:val="24"/>
          <w:szCs w:val="24"/>
        </w:rPr>
        <w:t>u</w:t>
      </w:r>
      <w:r w:rsidR="005309F1" w:rsidRPr="00572EE6">
        <w:rPr>
          <w:rFonts w:ascii="Calibri" w:hAnsi="Calibri" w:cs="Times New Roman"/>
          <w:spacing w:val="-6"/>
          <w:sz w:val="24"/>
          <w:szCs w:val="24"/>
        </w:rPr>
        <w:t>stawę z dnia 20 lipca 2018 r. Prawo o szkolnictw</w:t>
      </w:r>
      <w:r w:rsidRPr="00572EE6">
        <w:rPr>
          <w:rFonts w:ascii="Calibri" w:hAnsi="Calibri" w:cs="Times New Roman"/>
          <w:spacing w:val="-6"/>
          <w:sz w:val="24"/>
          <w:szCs w:val="24"/>
        </w:rPr>
        <w:t xml:space="preserve">ie wyższym i nauce (Dz. U. </w:t>
      </w:r>
      <w:r w:rsidR="005309F1" w:rsidRPr="00572EE6">
        <w:rPr>
          <w:rFonts w:ascii="Calibri" w:hAnsi="Calibri" w:cs="Times New Roman"/>
          <w:spacing w:val="-6"/>
          <w:sz w:val="24"/>
          <w:szCs w:val="24"/>
        </w:rPr>
        <w:t>poz. 1668</w:t>
      </w:r>
      <w:r w:rsidRPr="00572EE6">
        <w:rPr>
          <w:rFonts w:ascii="Calibri" w:hAnsi="Calibri" w:cs="Times New Roman"/>
          <w:spacing w:val="-6"/>
          <w:sz w:val="24"/>
          <w:szCs w:val="24"/>
        </w:rPr>
        <w:t>, ze zm.</w:t>
      </w:r>
      <w:r w:rsidR="005309F1" w:rsidRPr="00572EE6">
        <w:rPr>
          <w:rFonts w:ascii="Calibri" w:hAnsi="Calibri" w:cs="Times New Roman"/>
          <w:spacing w:val="-6"/>
          <w:sz w:val="24"/>
          <w:szCs w:val="24"/>
        </w:rPr>
        <w:t>);</w:t>
      </w:r>
    </w:p>
    <w:p w14:paraId="479453ED" w14:textId="77777777" w:rsidR="005309F1" w:rsidRPr="00572EE6" w:rsidRDefault="005A2473" w:rsidP="0049465B">
      <w:pPr>
        <w:pStyle w:val="Akapitzlist"/>
        <w:numPr>
          <w:ilvl w:val="1"/>
          <w:numId w:val="9"/>
        </w:numPr>
        <w:spacing w:line="276" w:lineRule="auto"/>
        <w:ind w:left="709" w:hanging="283"/>
        <w:rPr>
          <w:rFonts w:ascii="Calibri" w:hAnsi="Calibri" w:cs="Times New Roman"/>
          <w:spacing w:val="-6"/>
          <w:sz w:val="24"/>
          <w:szCs w:val="24"/>
        </w:rPr>
      </w:pPr>
      <w:r w:rsidRPr="00572EE6">
        <w:rPr>
          <w:rFonts w:ascii="Calibri" w:hAnsi="Calibri" w:cs="Times New Roman"/>
          <w:spacing w:val="-6"/>
          <w:sz w:val="24"/>
          <w:szCs w:val="24"/>
        </w:rPr>
        <w:t>u</w:t>
      </w:r>
      <w:r w:rsidR="005309F1" w:rsidRPr="00572EE6">
        <w:rPr>
          <w:rFonts w:ascii="Calibri" w:hAnsi="Calibri" w:cs="Times New Roman"/>
          <w:spacing w:val="-6"/>
          <w:sz w:val="24"/>
          <w:szCs w:val="24"/>
        </w:rPr>
        <w:t>stawę z dnia 27 czerwca 1997 r. o bibliotekach (</w:t>
      </w:r>
      <w:r w:rsidR="00BF4166" w:rsidRPr="00572EE6">
        <w:rPr>
          <w:rFonts w:ascii="Calibri" w:hAnsi="Calibri" w:cs="Times New Roman"/>
          <w:spacing w:val="-6"/>
          <w:sz w:val="24"/>
          <w:szCs w:val="24"/>
        </w:rPr>
        <w:t xml:space="preserve">tekst jedn. </w:t>
      </w:r>
      <w:r w:rsidR="005309F1" w:rsidRPr="00572EE6">
        <w:rPr>
          <w:rFonts w:ascii="Calibri" w:hAnsi="Calibri" w:cs="Times New Roman"/>
          <w:spacing w:val="-6"/>
          <w:sz w:val="24"/>
          <w:szCs w:val="24"/>
        </w:rPr>
        <w:t xml:space="preserve">Dz. U. </w:t>
      </w:r>
      <w:r w:rsidRPr="00572EE6">
        <w:rPr>
          <w:rFonts w:ascii="Calibri" w:hAnsi="Calibri" w:cs="Times New Roman"/>
          <w:spacing w:val="-6"/>
          <w:sz w:val="24"/>
          <w:szCs w:val="24"/>
        </w:rPr>
        <w:t xml:space="preserve">z </w:t>
      </w:r>
      <w:r w:rsidR="005309F1" w:rsidRPr="00572EE6">
        <w:rPr>
          <w:rFonts w:ascii="Calibri" w:hAnsi="Calibri" w:cs="Times New Roman"/>
          <w:spacing w:val="-6"/>
          <w:sz w:val="24"/>
          <w:szCs w:val="24"/>
        </w:rPr>
        <w:t>2019</w:t>
      </w:r>
      <w:r w:rsidRPr="00572EE6">
        <w:rPr>
          <w:rFonts w:ascii="Calibri" w:hAnsi="Calibri" w:cs="Times New Roman"/>
          <w:spacing w:val="-6"/>
          <w:sz w:val="24"/>
          <w:szCs w:val="24"/>
        </w:rPr>
        <w:t xml:space="preserve"> r.</w:t>
      </w:r>
      <w:r w:rsidR="005309F1" w:rsidRPr="00572EE6">
        <w:rPr>
          <w:rFonts w:ascii="Calibri" w:hAnsi="Calibri" w:cs="Times New Roman"/>
          <w:spacing w:val="-6"/>
          <w:sz w:val="24"/>
          <w:szCs w:val="24"/>
        </w:rPr>
        <w:t>, poz. 1479);</w:t>
      </w:r>
    </w:p>
    <w:p w14:paraId="20647A60" w14:textId="77777777" w:rsidR="005309F1" w:rsidRPr="00572EE6" w:rsidRDefault="005309F1" w:rsidP="0049465B">
      <w:pPr>
        <w:pStyle w:val="Akapitzlist"/>
        <w:numPr>
          <w:ilvl w:val="1"/>
          <w:numId w:val="9"/>
        </w:numPr>
        <w:spacing w:after="60" w:line="276" w:lineRule="auto"/>
        <w:ind w:left="709" w:hanging="283"/>
        <w:rPr>
          <w:rFonts w:ascii="Calibri" w:hAnsi="Calibri" w:cs="Times New Roman"/>
          <w:spacing w:val="-6"/>
          <w:sz w:val="24"/>
          <w:szCs w:val="24"/>
        </w:rPr>
      </w:pPr>
      <w:r w:rsidRPr="00572EE6">
        <w:rPr>
          <w:rFonts w:ascii="Calibri" w:hAnsi="Calibri" w:cs="Times New Roman"/>
          <w:spacing w:val="-6"/>
          <w:sz w:val="24"/>
          <w:szCs w:val="24"/>
        </w:rPr>
        <w:t>Statut Zachodniopomorskiego Uniwersytetu Technologicznego w Szczecinie.</w:t>
      </w:r>
    </w:p>
    <w:p w14:paraId="49B76F18" w14:textId="77777777" w:rsidR="005A2473" w:rsidRPr="00572EE6" w:rsidRDefault="005A2473" w:rsidP="0049465B">
      <w:pPr>
        <w:pStyle w:val="Style3"/>
        <w:widowControl/>
        <w:numPr>
          <w:ilvl w:val="0"/>
          <w:numId w:val="2"/>
        </w:numPr>
        <w:tabs>
          <w:tab w:val="left" w:pos="336"/>
        </w:tabs>
        <w:spacing w:before="60" w:line="276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pacing w:val="-6"/>
          <w:sz w:val="24"/>
          <w:szCs w:val="24"/>
        </w:rPr>
        <w:t>Regulamin określa zasady i warunki korzystania ze zbiorów i usług Biblioteki</w:t>
      </w:r>
      <w:r w:rsidR="00CC6DA5" w:rsidRPr="00572EE6">
        <w:rPr>
          <w:rStyle w:val="FontStyle19"/>
          <w:rFonts w:ascii="Calibri" w:hAnsi="Calibri"/>
          <w:spacing w:val="-6"/>
          <w:sz w:val="24"/>
          <w:szCs w:val="24"/>
        </w:rPr>
        <w:t xml:space="preserve"> Głównej</w:t>
      </w:r>
      <w:r w:rsidRPr="00572EE6">
        <w:rPr>
          <w:rStyle w:val="FontStyle19"/>
          <w:rFonts w:ascii="Calibri" w:hAnsi="Calibri"/>
          <w:spacing w:val="-6"/>
          <w:sz w:val="24"/>
          <w:szCs w:val="24"/>
        </w:rPr>
        <w:t xml:space="preserve"> Zachodniopomorskiego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Uniwersytetu Technologicznego w Szczecinie, zwany dalej „ZUT”.</w:t>
      </w:r>
    </w:p>
    <w:p w14:paraId="1D2DCABB" w14:textId="77777777" w:rsidR="005A2473" w:rsidRPr="00572EE6" w:rsidRDefault="005A2473" w:rsidP="00572EE6">
      <w:pPr>
        <w:pStyle w:val="Style4"/>
        <w:widowControl/>
        <w:spacing w:before="240" w:line="276" w:lineRule="auto"/>
        <w:jc w:val="center"/>
        <w:outlineLvl w:val="1"/>
        <w:rPr>
          <w:rStyle w:val="FontStyle22"/>
          <w:rFonts w:ascii="Calibri" w:hAnsi="Calibri"/>
          <w:sz w:val="24"/>
          <w:szCs w:val="24"/>
        </w:rPr>
      </w:pPr>
      <w:r w:rsidRPr="00572EE6">
        <w:rPr>
          <w:rStyle w:val="FontStyle22"/>
          <w:rFonts w:ascii="Calibri" w:hAnsi="Calibri"/>
          <w:sz w:val="24"/>
          <w:szCs w:val="24"/>
        </w:rPr>
        <w:t>I</w:t>
      </w:r>
      <w:r w:rsidR="009D565E" w:rsidRPr="00572EE6">
        <w:rPr>
          <w:rStyle w:val="FontStyle22"/>
          <w:rFonts w:ascii="Calibri" w:hAnsi="Calibri"/>
          <w:sz w:val="24"/>
          <w:szCs w:val="24"/>
        </w:rPr>
        <w:t>I</w:t>
      </w:r>
      <w:r w:rsidRPr="00572EE6">
        <w:rPr>
          <w:rStyle w:val="FontStyle22"/>
          <w:rFonts w:ascii="Calibri" w:hAnsi="Calibri"/>
          <w:sz w:val="24"/>
          <w:szCs w:val="24"/>
        </w:rPr>
        <w:t xml:space="preserve"> PRAWO DO KORZYSTANIA </w:t>
      </w:r>
    </w:p>
    <w:p w14:paraId="00C727B4" w14:textId="0B9DED68" w:rsidR="00445B41" w:rsidRPr="0066735B" w:rsidRDefault="00445B41" w:rsidP="00572EE6">
      <w:pPr>
        <w:pStyle w:val="Style4"/>
        <w:widowControl/>
        <w:spacing w:before="120" w:line="276" w:lineRule="auto"/>
        <w:ind w:left="227"/>
        <w:jc w:val="center"/>
        <w:outlineLvl w:val="2"/>
        <w:rPr>
          <w:rStyle w:val="FontStyle19"/>
          <w:rFonts w:ascii="Calibri" w:hAnsi="Calibri"/>
          <w:b/>
          <w:bCs/>
          <w:color w:val="000000" w:themeColor="text1"/>
          <w:sz w:val="24"/>
          <w:szCs w:val="24"/>
        </w:rPr>
      </w:pP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§</w:t>
      </w:r>
      <w:r w:rsidR="00354E0F" w:rsidRPr="0066735B">
        <w:rPr>
          <w:b/>
          <w:bCs/>
          <w:color w:val="000000" w:themeColor="text1"/>
        </w:rPr>
        <w:t xml:space="preserve"> </w:t>
      </w: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2.</w:t>
      </w:r>
    </w:p>
    <w:p w14:paraId="734AC79B" w14:textId="77777777" w:rsidR="000C20AA" w:rsidRPr="00572EE6" w:rsidRDefault="00B74CDE" w:rsidP="0049465B">
      <w:pPr>
        <w:pStyle w:val="Style3"/>
        <w:widowControl/>
        <w:numPr>
          <w:ilvl w:val="0"/>
          <w:numId w:val="7"/>
        </w:numPr>
        <w:spacing w:line="276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Z</w:t>
      </w:r>
      <w:r w:rsidR="003B5C68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="007B4E93" w:rsidRPr="00572EE6">
        <w:rPr>
          <w:rStyle w:val="FontStyle19"/>
          <w:rFonts w:ascii="Calibri" w:hAnsi="Calibri"/>
          <w:sz w:val="24"/>
          <w:szCs w:val="24"/>
        </w:rPr>
        <w:t>zasobów systemu biblioteczno-informacyjnego Zachodniopomorskiego Uniwersytetu Technologicznego w Szczecinie, którego podstawę stanowi Biblioteka Główna, zwana dalej „BG", mają prawo korzystać pracownicy Uczelni oraz jej emeryci, renciści, studenci, doktoranci, słuchacze studiów podyplomowych, uczestnicy kursów prowadzonych przez Uczelnię</w:t>
      </w:r>
      <w:r w:rsidR="00A55E20" w:rsidRPr="00572EE6">
        <w:rPr>
          <w:rStyle w:val="FontStyle19"/>
          <w:rFonts w:ascii="Calibri" w:hAnsi="Calibri"/>
          <w:sz w:val="24"/>
          <w:szCs w:val="24"/>
        </w:rPr>
        <w:t>,</w:t>
      </w:r>
      <w:r w:rsidR="007E30B8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="00C53629" w:rsidRPr="00572EE6">
        <w:rPr>
          <w:rStyle w:val="FontStyle19"/>
          <w:rFonts w:ascii="Calibri" w:hAnsi="Calibri"/>
          <w:sz w:val="24"/>
          <w:szCs w:val="24"/>
        </w:rPr>
        <w:t>a także</w:t>
      </w:r>
      <w:r w:rsidR="007E30B8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="007E30B8" w:rsidRPr="00572EE6">
        <w:rPr>
          <w:rFonts w:ascii="Calibri" w:hAnsi="Calibri"/>
        </w:rPr>
        <w:t>uczniowie szkół ponadpodstawowych i studenci innych państwowych Uczelni.</w:t>
      </w:r>
    </w:p>
    <w:p w14:paraId="16D86D63" w14:textId="77777777" w:rsidR="000C20AA" w:rsidRPr="00572EE6" w:rsidRDefault="007B4E93" w:rsidP="0049465B">
      <w:pPr>
        <w:pStyle w:val="Style3"/>
        <w:widowControl/>
        <w:numPr>
          <w:ilvl w:val="0"/>
          <w:numId w:val="7"/>
        </w:numPr>
        <w:tabs>
          <w:tab w:val="left" w:pos="336"/>
        </w:tabs>
        <w:spacing w:before="60" w:line="276" w:lineRule="auto"/>
        <w:ind w:left="340" w:right="11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W zakresie niekolidującym z korzystaniem z systemu biblioteczno-informacyjnego przez osoby, o których mowa w ust. 1, ze zbiorów bibliotecznych mogą korzystać inne osoby niewymienione w ust. 1.</w:t>
      </w:r>
      <w:r w:rsidR="007E30B8" w:rsidRPr="00572EE6">
        <w:rPr>
          <w:rStyle w:val="FontStyle19"/>
          <w:rFonts w:ascii="Calibri" w:hAnsi="Calibri"/>
          <w:sz w:val="24"/>
          <w:szCs w:val="24"/>
        </w:rPr>
        <w:t xml:space="preserve"> Ty</w:t>
      </w:r>
      <w:r w:rsidR="005E3592" w:rsidRPr="00572EE6">
        <w:rPr>
          <w:rStyle w:val="FontStyle19"/>
          <w:rFonts w:ascii="Calibri" w:hAnsi="Calibri"/>
          <w:sz w:val="24"/>
          <w:szCs w:val="24"/>
        </w:rPr>
        <w:t xml:space="preserve">m </w:t>
      </w:r>
      <w:r w:rsidR="007E30B8" w:rsidRPr="00572EE6">
        <w:rPr>
          <w:rStyle w:val="FontStyle19"/>
          <w:rFonts w:ascii="Calibri" w:hAnsi="Calibri"/>
          <w:sz w:val="24"/>
          <w:szCs w:val="24"/>
        </w:rPr>
        <w:t>osobom zbiory udostępniane są prezencyjnie na miejscu</w:t>
      </w:r>
      <w:r w:rsidR="00930E2C" w:rsidRPr="00572EE6">
        <w:rPr>
          <w:rStyle w:val="FontStyle19"/>
          <w:rFonts w:ascii="Calibri" w:hAnsi="Calibri"/>
          <w:sz w:val="24"/>
          <w:szCs w:val="24"/>
        </w:rPr>
        <w:t>.</w:t>
      </w:r>
    </w:p>
    <w:p w14:paraId="07E93986" w14:textId="77777777" w:rsidR="000C20AA" w:rsidRPr="00572EE6" w:rsidRDefault="007B4E93" w:rsidP="0049465B">
      <w:pPr>
        <w:pStyle w:val="Style3"/>
        <w:widowControl/>
        <w:numPr>
          <w:ilvl w:val="0"/>
          <w:numId w:val="7"/>
        </w:numPr>
        <w:tabs>
          <w:tab w:val="left" w:pos="336"/>
        </w:tabs>
        <w:spacing w:before="60" w:line="276" w:lineRule="auto"/>
        <w:ind w:left="340" w:right="11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Osoby, o których mowa w ust.1 i 2, uzyskują prawo korzystania z systemu biblioteczno-informacyjnego Uczelni po spełnieniu warunków</w:t>
      </w:r>
      <w:r w:rsidR="00817B48" w:rsidRPr="00572EE6">
        <w:rPr>
          <w:rStyle w:val="FontStyle19"/>
          <w:rFonts w:ascii="Calibri" w:hAnsi="Calibri"/>
          <w:sz w:val="24"/>
          <w:szCs w:val="24"/>
        </w:rPr>
        <w:t xml:space="preserve"> niniejszego regulaminu.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</w:t>
      </w:r>
    </w:p>
    <w:p w14:paraId="195072E5" w14:textId="77777777" w:rsidR="000C20AA" w:rsidRPr="00572EE6" w:rsidRDefault="007B4E93" w:rsidP="0049465B">
      <w:pPr>
        <w:pStyle w:val="Style3"/>
        <w:widowControl/>
        <w:numPr>
          <w:ilvl w:val="0"/>
          <w:numId w:val="7"/>
        </w:numPr>
        <w:tabs>
          <w:tab w:val="left" w:pos="336"/>
        </w:tabs>
        <w:spacing w:before="60" w:line="276" w:lineRule="auto"/>
        <w:ind w:left="340" w:right="6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W związku z funkcjonowaniem systemu biblioteczno-informacyjnego Uczelnia przetwarza dane osób korzystających z tego systemu, obejmujące: imię, nazwisko, numer PESEL, </w:t>
      </w:r>
      <w:r w:rsidR="005E23A7" w:rsidRPr="00572EE6">
        <w:rPr>
          <w:rStyle w:val="FontStyle19"/>
          <w:rFonts w:ascii="Calibri" w:hAnsi="Calibri"/>
          <w:sz w:val="24"/>
          <w:szCs w:val="24"/>
        </w:rPr>
        <w:t xml:space="preserve">datę urodzenia, </w:t>
      </w:r>
      <w:r w:rsidRPr="00572EE6">
        <w:rPr>
          <w:rStyle w:val="FontStyle19"/>
          <w:rFonts w:ascii="Calibri" w:hAnsi="Calibri"/>
          <w:sz w:val="24"/>
          <w:szCs w:val="24"/>
        </w:rPr>
        <w:t>adres zamieszkania, numer telefonu i adres poczty elektronicznej (e-mail).</w:t>
      </w:r>
    </w:p>
    <w:p w14:paraId="3E546AEC" w14:textId="77777777" w:rsidR="000C20AA" w:rsidRPr="00572EE6" w:rsidRDefault="007B4E93" w:rsidP="0049465B">
      <w:pPr>
        <w:pStyle w:val="Style3"/>
        <w:widowControl/>
        <w:numPr>
          <w:ilvl w:val="0"/>
          <w:numId w:val="7"/>
        </w:numPr>
        <w:tabs>
          <w:tab w:val="left" w:pos="336"/>
        </w:tabs>
        <w:spacing w:before="60" w:line="276" w:lineRule="auto"/>
        <w:ind w:left="340" w:right="6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Prawo do korzystania z usług BG uzależnione jest od dokonania zapisu do zbioru czytelników BG</w:t>
      </w:r>
      <w:r w:rsidR="005C395E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Pr="00572EE6">
        <w:rPr>
          <w:rStyle w:val="FontStyle19"/>
          <w:rFonts w:ascii="Calibri" w:hAnsi="Calibri"/>
          <w:sz w:val="24"/>
          <w:szCs w:val="24"/>
        </w:rPr>
        <w:t>i wypełnienia przez czytelnika „Deklaracji czytelnika", której druk stanowi załącznik do</w:t>
      </w:r>
      <w:r w:rsidR="003B5C68" w:rsidRPr="00572EE6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>niniejsz</w:t>
      </w:r>
      <w:r w:rsidR="006A65B2" w:rsidRPr="00572EE6">
        <w:rPr>
          <w:rStyle w:val="FontStyle19"/>
          <w:rFonts w:ascii="Calibri" w:hAnsi="Calibri"/>
          <w:sz w:val="24"/>
          <w:szCs w:val="24"/>
        </w:rPr>
        <w:t>ego regulaminu</w:t>
      </w:r>
      <w:r w:rsidRPr="00572EE6">
        <w:rPr>
          <w:rStyle w:val="FontStyle19"/>
          <w:rFonts w:ascii="Calibri" w:hAnsi="Calibri"/>
          <w:sz w:val="24"/>
          <w:szCs w:val="24"/>
        </w:rPr>
        <w:t>.</w:t>
      </w:r>
    </w:p>
    <w:p w14:paraId="4796AE42" w14:textId="77777777" w:rsidR="000C20AA" w:rsidRPr="00572EE6" w:rsidRDefault="007B4E93" w:rsidP="0049465B">
      <w:pPr>
        <w:pStyle w:val="Style3"/>
        <w:widowControl/>
        <w:numPr>
          <w:ilvl w:val="0"/>
          <w:numId w:val="7"/>
        </w:numPr>
        <w:tabs>
          <w:tab w:val="left" w:pos="336"/>
        </w:tabs>
        <w:spacing w:before="60" w:line="276" w:lineRule="auto"/>
        <w:ind w:left="340" w:right="28" w:hanging="340"/>
        <w:jc w:val="left"/>
        <w:rPr>
          <w:rFonts w:ascii="Calibri" w:hAnsi="Calibri"/>
          <w:color w:val="000000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Usługi bibliotek wchodzących w skład systemu biblioteczno-informacyjnego ZUT są bezpłatne, z </w:t>
      </w:r>
      <w:proofErr w:type="gramStart"/>
      <w:r w:rsidR="00041917" w:rsidRPr="00572EE6">
        <w:rPr>
          <w:rStyle w:val="FontStyle19"/>
          <w:rFonts w:ascii="Calibri" w:hAnsi="Calibri"/>
          <w:sz w:val="24"/>
          <w:szCs w:val="24"/>
        </w:rPr>
        <w:t>tym</w:t>
      </w:r>
      <w:proofErr w:type="gramEnd"/>
      <w:r w:rsidR="00041917" w:rsidRPr="00572EE6">
        <w:rPr>
          <w:rStyle w:val="FontStyle19"/>
          <w:rFonts w:ascii="Calibri" w:hAnsi="Calibri"/>
          <w:sz w:val="24"/>
          <w:szCs w:val="24"/>
        </w:rPr>
        <w:t xml:space="preserve"> że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opłaty mogą być pobierane:</w:t>
      </w:r>
    </w:p>
    <w:p w14:paraId="7AA80199" w14:textId="77777777" w:rsidR="000C20AA" w:rsidRPr="00572EE6" w:rsidRDefault="007B4E93" w:rsidP="0049465B">
      <w:pPr>
        <w:pStyle w:val="Style6"/>
        <w:widowControl/>
        <w:numPr>
          <w:ilvl w:val="0"/>
          <w:numId w:val="3"/>
        </w:numPr>
        <w:tabs>
          <w:tab w:val="left" w:pos="624"/>
        </w:tabs>
        <w:spacing w:line="276" w:lineRule="auto"/>
        <w:ind w:left="568" w:hanging="284"/>
        <w:rPr>
          <w:rStyle w:val="FontStyle19"/>
          <w:rFonts w:ascii="Calibri" w:hAnsi="Calibri"/>
          <w:spacing w:val="-2"/>
          <w:sz w:val="24"/>
          <w:szCs w:val="24"/>
        </w:rPr>
      </w:pPr>
      <w:r w:rsidRPr="00572EE6">
        <w:rPr>
          <w:rStyle w:val="FontStyle19"/>
          <w:rFonts w:ascii="Calibri" w:hAnsi="Calibri"/>
          <w:spacing w:val="-2"/>
          <w:sz w:val="24"/>
          <w:szCs w:val="24"/>
        </w:rPr>
        <w:t>za usługi informacyjne, bibliograficzne, reprograficzne oraz wypożyczenia</w:t>
      </w:r>
      <w:r w:rsidR="005E3592" w:rsidRPr="00572EE6">
        <w:rPr>
          <w:rStyle w:val="FontStyle19"/>
          <w:rFonts w:ascii="Calibri" w:hAnsi="Calibri"/>
          <w:spacing w:val="-2"/>
          <w:sz w:val="24"/>
          <w:szCs w:val="24"/>
        </w:rPr>
        <w:t xml:space="preserve"> </w:t>
      </w:r>
      <w:r w:rsidRPr="00572EE6">
        <w:rPr>
          <w:rStyle w:val="FontStyle19"/>
          <w:rFonts w:ascii="Calibri" w:hAnsi="Calibri"/>
          <w:spacing w:val="-2"/>
          <w:sz w:val="24"/>
          <w:szCs w:val="24"/>
        </w:rPr>
        <w:t>międzybiblioteczne;</w:t>
      </w:r>
    </w:p>
    <w:p w14:paraId="1A5252CE" w14:textId="77777777" w:rsidR="000C20AA" w:rsidRPr="00572EE6" w:rsidRDefault="007B4E93" w:rsidP="0049465B">
      <w:pPr>
        <w:pStyle w:val="Style6"/>
        <w:widowControl/>
        <w:numPr>
          <w:ilvl w:val="0"/>
          <w:numId w:val="3"/>
        </w:numPr>
        <w:tabs>
          <w:tab w:val="left" w:pos="624"/>
        </w:tabs>
        <w:spacing w:line="276" w:lineRule="auto"/>
        <w:ind w:left="568" w:hanging="284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za niezwrócenie w terminie wypożyczonych materiałów bibliotecznych;</w:t>
      </w:r>
    </w:p>
    <w:p w14:paraId="633F6500" w14:textId="77777777" w:rsidR="00DB4CD2" w:rsidRPr="00572EE6" w:rsidRDefault="007B4E93" w:rsidP="0049465B">
      <w:pPr>
        <w:pStyle w:val="Style6"/>
        <w:widowControl/>
        <w:numPr>
          <w:ilvl w:val="0"/>
          <w:numId w:val="3"/>
        </w:numPr>
        <w:tabs>
          <w:tab w:val="left" w:pos="624"/>
        </w:tabs>
        <w:spacing w:line="276" w:lineRule="auto"/>
        <w:ind w:left="568" w:hanging="284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za uszkodzenie, zniszczenie lub niezwrócenie materiałów bibliotecznych.</w:t>
      </w:r>
    </w:p>
    <w:p w14:paraId="1212ABBC" w14:textId="77777777" w:rsidR="00DB4CD2" w:rsidRPr="00572EE6" w:rsidRDefault="00DB4CD2" w:rsidP="0049465B">
      <w:pPr>
        <w:pStyle w:val="Style6"/>
        <w:widowControl/>
        <w:numPr>
          <w:ilvl w:val="0"/>
          <w:numId w:val="7"/>
        </w:numPr>
        <w:tabs>
          <w:tab w:val="left" w:pos="284"/>
        </w:tabs>
        <w:spacing w:before="60" w:line="276" w:lineRule="auto"/>
        <w:ind w:left="340" w:hanging="340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Za wydruk lub wykonanie czarno-białej odbitki kserograficznej czytelnik jest zobowiązany do</w:t>
      </w:r>
      <w:r w:rsidR="003B5C68" w:rsidRPr="00572EE6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>uiszczenia opłaty w wysokości 0,30 zł za jedną stronę formatu A-4.</w:t>
      </w:r>
    </w:p>
    <w:p w14:paraId="71531300" w14:textId="77777777" w:rsidR="0047343C" w:rsidRPr="00572EE6" w:rsidRDefault="007B4E93" w:rsidP="0049465B">
      <w:pPr>
        <w:pStyle w:val="Style6"/>
        <w:widowControl/>
        <w:numPr>
          <w:ilvl w:val="0"/>
          <w:numId w:val="7"/>
        </w:numPr>
        <w:tabs>
          <w:tab w:val="left" w:pos="284"/>
        </w:tabs>
        <w:spacing w:before="60" w:line="276" w:lineRule="auto"/>
        <w:ind w:left="340" w:hanging="340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Wysokość opłat wymienionych w ust. 6 </w:t>
      </w:r>
      <w:r w:rsidR="006A65B2" w:rsidRPr="00572EE6">
        <w:rPr>
          <w:rStyle w:val="FontStyle19"/>
          <w:rFonts w:ascii="Calibri" w:hAnsi="Calibri"/>
          <w:sz w:val="24"/>
          <w:szCs w:val="24"/>
        </w:rPr>
        <w:t>pkt 1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nie może przekraczać kosztów wykonania usługi.</w:t>
      </w:r>
    </w:p>
    <w:p w14:paraId="1B0CE0B0" w14:textId="252CD159" w:rsidR="000C20AA" w:rsidRPr="0066735B" w:rsidRDefault="007B4E93" w:rsidP="00572EE6">
      <w:pPr>
        <w:pStyle w:val="Style6"/>
        <w:pageBreakBefore/>
        <w:widowControl/>
        <w:tabs>
          <w:tab w:val="left" w:pos="624"/>
        </w:tabs>
        <w:spacing w:before="240" w:line="276" w:lineRule="auto"/>
        <w:jc w:val="center"/>
        <w:outlineLvl w:val="2"/>
        <w:rPr>
          <w:rStyle w:val="FontStyle22"/>
          <w:rFonts w:ascii="Calibri" w:hAnsi="Calibri"/>
          <w:color w:val="000000" w:themeColor="text1"/>
          <w:sz w:val="24"/>
          <w:szCs w:val="24"/>
        </w:rPr>
      </w:pP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§</w:t>
      </w:r>
      <w:r w:rsidR="00354E0F" w:rsidRPr="0066735B">
        <w:rPr>
          <w:b/>
          <w:bCs/>
          <w:color w:val="000000" w:themeColor="text1"/>
        </w:rPr>
        <w:t xml:space="preserve"> </w:t>
      </w:r>
      <w:r w:rsidR="009D565E"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3</w:t>
      </w: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.</w:t>
      </w:r>
    </w:p>
    <w:p w14:paraId="581472D0" w14:textId="77777777" w:rsidR="00102C3D" w:rsidRPr="00572EE6" w:rsidRDefault="00102C3D" w:rsidP="0049465B">
      <w:pPr>
        <w:pStyle w:val="Akapitzlist"/>
        <w:numPr>
          <w:ilvl w:val="0"/>
          <w:numId w:val="1"/>
        </w:numPr>
        <w:spacing w:after="60" w:line="276" w:lineRule="auto"/>
        <w:ind w:left="340" w:hanging="340"/>
        <w:contextualSpacing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72EE6">
        <w:rPr>
          <w:rFonts w:ascii="Calibri" w:eastAsia="Times New Roman" w:hAnsi="Calibri" w:cs="Times New Roman"/>
          <w:sz w:val="24"/>
          <w:szCs w:val="24"/>
          <w:lang w:eastAsia="pl-PL"/>
        </w:rPr>
        <w:t>Prawo do korzystania ze zbiorów nabywa się z chwilą zapisania do Wypożyczalni BG.</w:t>
      </w:r>
    </w:p>
    <w:p w14:paraId="23857C37" w14:textId="77777777" w:rsidR="00102C3D" w:rsidRPr="00572EE6" w:rsidRDefault="00102C3D" w:rsidP="0049465B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72EE6">
        <w:rPr>
          <w:rFonts w:ascii="Calibri" w:eastAsia="Times New Roman" w:hAnsi="Calibri" w:cs="Times New Roman"/>
          <w:sz w:val="24"/>
          <w:szCs w:val="24"/>
          <w:lang w:eastAsia="pl-PL"/>
        </w:rPr>
        <w:t>Zapisu do zbiorów czytelników dokonuje się na postawie następujących dokumentów:</w:t>
      </w:r>
    </w:p>
    <w:p w14:paraId="52FB1DF9" w14:textId="77777777" w:rsidR="00102C3D" w:rsidRPr="00572EE6" w:rsidRDefault="00102C3D" w:rsidP="0049465B">
      <w:pPr>
        <w:pStyle w:val="Akapitzlist"/>
        <w:numPr>
          <w:ilvl w:val="1"/>
          <w:numId w:val="10"/>
        </w:numPr>
        <w:spacing w:before="60" w:after="0" w:line="276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572E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pracownik ZUT </w:t>
      </w:r>
      <w:r w:rsidR="006A65B2" w:rsidRPr="00572EE6">
        <w:rPr>
          <w:rFonts w:ascii="Calibri" w:eastAsia="Times New Roman" w:hAnsi="Calibri" w:cs="Times New Roman"/>
          <w:sz w:val="24"/>
          <w:szCs w:val="24"/>
          <w:lang w:eastAsia="pl-PL"/>
        </w:rPr>
        <w:t>–</w:t>
      </w:r>
      <w:r w:rsidRPr="00572E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</w:t>
      </w:r>
      <w:r w:rsidRPr="00572EE6">
        <w:rPr>
          <w:rFonts w:ascii="Calibri" w:hAnsi="Calibri" w:cs="Times New Roman"/>
          <w:sz w:val="24"/>
          <w:szCs w:val="24"/>
        </w:rPr>
        <w:t>owód tożsamości oraz dokument potwierdzający zatrudnienie w ZUT</w:t>
      </w:r>
      <w:r w:rsidR="00D156BF" w:rsidRPr="00572EE6">
        <w:rPr>
          <w:rFonts w:ascii="Calibri" w:hAnsi="Calibri" w:cs="Times New Roman"/>
          <w:sz w:val="24"/>
          <w:szCs w:val="24"/>
        </w:rPr>
        <w:t>;</w:t>
      </w:r>
    </w:p>
    <w:p w14:paraId="06B9CB0D" w14:textId="77777777" w:rsidR="00102C3D" w:rsidRPr="00572EE6" w:rsidRDefault="00102C3D" w:rsidP="0049465B">
      <w:pPr>
        <w:pStyle w:val="Akapitzlist"/>
        <w:numPr>
          <w:ilvl w:val="1"/>
          <w:numId w:val="10"/>
        </w:numPr>
        <w:spacing w:before="60" w:after="0" w:line="276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572EE6">
        <w:rPr>
          <w:rFonts w:ascii="Calibri" w:hAnsi="Calibri" w:cs="Times New Roman"/>
          <w:sz w:val="24"/>
          <w:szCs w:val="24"/>
        </w:rPr>
        <w:t xml:space="preserve">studenci ZUT </w:t>
      </w:r>
      <w:r w:rsidR="006A65B2" w:rsidRPr="00572EE6">
        <w:rPr>
          <w:rFonts w:ascii="Calibri" w:hAnsi="Calibri" w:cs="Times New Roman"/>
          <w:sz w:val="24"/>
          <w:szCs w:val="24"/>
        </w:rPr>
        <w:t>–</w:t>
      </w:r>
      <w:r w:rsidRPr="00572EE6">
        <w:rPr>
          <w:rFonts w:ascii="Calibri" w:hAnsi="Calibri" w:cs="Times New Roman"/>
          <w:sz w:val="24"/>
          <w:szCs w:val="24"/>
        </w:rPr>
        <w:t xml:space="preserve"> elektroniczna legitymacja studencka (ELS)</w:t>
      </w:r>
      <w:r w:rsidR="00D156BF" w:rsidRPr="00572EE6">
        <w:rPr>
          <w:rFonts w:ascii="Calibri" w:hAnsi="Calibri" w:cs="Times New Roman"/>
          <w:sz w:val="24"/>
          <w:szCs w:val="24"/>
        </w:rPr>
        <w:t>;</w:t>
      </w:r>
    </w:p>
    <w:p w14:paraId="20AF734A" w14:textId="77777777" w:rsidR="00102C3D" w:rsidRPr="00572EE6" w:rsidRDefault="0073202B" w:rsidP="0049465B">
      <w:pPr>
        <w:pStyle w:val="Akapitzlist"/>
        <w:numPr>
          <w:ilvl w:val="1"/>
          <w:numId w:val="10"/>
        </w:numPr>
        <w:spacing w:before="60" w:after="0" w:line="276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572EE6">
        <w:rPr>
          <w:rFonts w:ascii="Calibri" w:hAnsi="Calibri" w:cs="Times New Roman"/>
          <w:sz w:val="24"/>
          <w:szCs w:val="24"/>
        </w:rPr>
        <w:t>doktoranci</w:t>
      </w:r>
      <w:r w:rsidR="00102C3D" w:rsidRPr="00572EE6">
        <w:rPr>
          <w:rFonts w:ascii="Calibri" w:hAnsi="Calibri" w:cs="Times New Roman"/>
          <w:sz w:val="24"/>
          <w:szCs w:val="24"/>
        </w:rPr>
        <w:t xml:space="preserve"> ZUT </w:t>
      </w:r>
      <w:r w:rsidR="0076361A" w:rsidRPr="00572EE6">
        <w:rPr>
          <w:rFonts w:ascii="Calibri" w:hAnsi="Calibri" w:cs="Times New Roman"/>
          <w:sz w:val="24"/>
          <w:szCs w:val="24"/>
        </w:rPr>
        <w:t>–</w:t>
      </w:r>
      <w:r w:rsidR="00102C3D" w:rsidRPr="00572EE6">
        <w:rPr>
          <w:rFonts w:ascii="Calibri" w:hAnsi="Calibri" w:cs="Times New Roman"/>
          <w:sz w:val="24"/>
          <w:szCs w:val="24"/>
        </w:rPr>
        <w:t xml:space="preserve"> elektroniczna legitymacja doktoranta (ELD)</w:t>
      </w:r>
      <w:r w:rsidR="00D156BF" w:rsidRPr="00572EE6">
        <w:rPr>
          <w:rFonts w:ascii="Calibri" w:hAnsi="Calibri" w:cs="Times New Roman"/>
          <w:sz w:val="24"/>
          <w:szCs w:val="24"/>
        </w:rPr>
        <w:t>;</w:t>
      </w:r>
    </w:p>
    <w:p w14:paraId="05E68EE4" w14:textId="77777777" w:rsidR="00102C3D" w:rsidRPr="00572EE6" w:rsidRDefault="00102C3D" w:rsidP="0049465B">
      <w:pPr>
        <w:pStyle w:val="Akapitzlist"/>
        <w:numPr>
          <w:ilvl w:val="1"/>
          <w:numId w:val="10"/>
        </w:numPr>
        <w:spacing w:before="60" w:after="0" w:line="276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572EE6">
        <w:rPr>
          <w:rFonts w:ascii="Calibri" w:hAnsi="Calibri" w:cs="Times New Roman"/>
          <w:sz w:val="24"/>
          <w:szCs w:val="24"/>
        </w:rPr>
        <w:t xml:space="preserve">uczestnicy studiów podyplomowych ZUT oraz kursów prowadzonych </w:t>
      </w:r>
      <w:r w:rsidR="00876227" w:rsidRPr="00572EE6">
        <w:rPr>
          <w:rFonts w:ascii="Calibri" w:hAnsi="Calibri" w:cs="Times New Roman"/>
          <w:sz w:val="24"/>
          <w:szCs w:val="24"/>
        </w:rPr>
        <w:t xml:space="preserve">przez ZUT – dowód </w:t>
      </w:r>
      <w:r w:rsidRPr="00572EE6">
        <w:rPr>
          <w:rFonts w:ascii="Calibri" w:hAnsi="Calibri" w:cs="Times New Roman"/>
          <w:sz w:val="24"/>
          <w:szCs w:val="24"/>
        </w:rPr>
        <w:t>tożsamości</w:t>
      </w:r>
      <w:r w:rsidR="00876227" w:rsidRPr="00572EE6">
        <w:rPr>
          <w:rFonts w:ascii="Calibri" w:hAnsi="Calibri" w:cs="Times New Roman"/>
          <w:sz w:val="24"/>
          <w:szCs w:val="24"/>
        </w:rPr>
        <w:t xml:space="preserve"> </w:t>
      </w:r>
      <w:r w:rsidRPr="00572EE6">
        <w:rPr>
          <w:rFonts w:ascii="Calibri" w:hAnsi="Calibri" w:cs="Times New Roman"/>
          <w:sz w:val="24"/>
          <w:szCs w:val="24"/>
        </w:rPr>
        <w:t>oraz zaświadczenie wydane przez kierownika studiów</w:t>
      </w:r>
      <w:r w:rsidR="00D156BF" w:rsidRPr="00572EE6">
        <w:rPr>
          <w:rFonts w:ascii="Calibri" w:hAnsi="Calibri" w:cs="Times New Roman"/>
          <w:sz w:val="24"/>
          <w:szCs w:val="24"/>
        </w:rPr>
        <w:t>;</w:t>
      </w:r>
    </w:p>
    <w:p w14:paraId="79046C5C" w14:textId="77777777" w:rsidR="00E3739B" w:rsidRPr="00572EE6" w:rsidRDefault="00E3739B" w:rsidP="0049465B">
      <w:pPr>
        <w:pStyle w:val="Akapitzlist"/>
        <w:numPr>
          <w:ilvl w:val="1"/>
          <w:numId w:val="10"/>
        </w:numPr>
        <w:spacing w:before="60" w:after="0" w:line="276" w:lineRule="auto"/>
        <w:ind w:left="709" w:hanging="283"/>
        <w:rPr>
          <w:rFonts w:ascii="Calibri" w:hAnsi="Calibri" w:cs="Times New Roman"/>
          <w:sz w:val="24"/>
          <w:szCs w:val="24"/>
        </w:rPr>
      </w:pPr>
      <w:bookmarkStart w:id="0" w:name="bookmark0"/>
      <w:r w:rsidRPr="00572EE6">
        <w:rPr>
          <w:rFonts w:ascii="Calibri" w:hAnsi="Calibri" w:cs="Times New Roman"/>
          <w:sz w:val="24"/>
          <w:szCs w:val="24"/>
        </w:rPr>
        <w:t>praktykanci odbywający praktykę w ZUT w ramach podpisanych umów – dowód tożsamości oraz zaświadczenie z właściwego dziekanatu</w:t>
      </w:r>
      <w:r w:rsidR="00D156BF" w:rsidRPr="00572EE6">
        <w:rPr>
          <w:rFonts w:ascii="Calibri" w:hAnsi="Calibri" w:cs="Times New Roman"/>
          <w:sz w:val="24"/>
          <w:szCs w:val="24"/>
        </w:rPr>
        <w:t>;</w:t>
      </w:r>
    </w:p>
    <w:p w14:paraId="39BDF3B8" w14:textId="77777777" w:rsidR="00E3739B" w:rsidRPr="00572EE6" w:rsidRDefault="00E3739B" w:rsidP="0049465B">
      <w:pPr>
        <w:pStyle w:val="Akapitzlist"/>
        <w:numPr>
          <w:ilvl w:val="1"/>
          <w:numId w:val="10"/>
        </w:numPr>
        <w:spacing w:before="60" w:after="0" w:line="276" w:lineRule="auto"/>
        <w:ind w:left="709" w:hanging="283"/>
        <w:rPr>
          <w:rFonts w:ascii="Calibri" w:eastAsia="Times New Roman" w:hAnsi="Calibri" w:cs="Times New Roman"/>
          <w:sz w:val="24"/>
          <w:szCs w:val="24"/>
        </w:rPr>
      </w:pPr>
      <w:r w:rsidRPr="00572EE6">
        <w:rPr>
          <w:rFonts w:ascii="Calibri" w:eastAsia="Times New Roman" w:hAnsi="Calibri" w:cs="Times New Roman"/>
          <w:sz w:val="24"/>
          <w:szCs w:val="24"/>
        </w:rPr>
        <w:t>emeryci i renciści ZUT– dowód tożsamości oraz potwierdzenie z Działu Kadr</w:t>
      </w:r>
      <w:r w:rsidR="00D156BF" w:rsidRPr="00572EE6">
        <w:rPr>
          <w:rFonts w:ascii="Calibri" w:eastAsia="Times New Roman" w:hAnsi="Calibri" w:cs="Times New Roman"/>
          <w:sz w:val="24"/>
          <w:szCs w:val="24"/>
        </w:rPr>
        <w:t>;</w:t>
      </w:r>
    </w:p>
    <w:p w14:paraId="473B9BB5" w14:textId="77777777" w:rsidR="00E3739B" w:rsidRPr="00572EE6" w:rsidRDefault="00E3739B" w:rsidP="0049465B">
      <w:pPr>
        <w:pStyle w:val="Akapitzlist"/>
        <w:numPr>
          <w:ilvl w:val="1"/>
          <w:numId w:val="10"/>
        </w:numPr>
        <w:spacing w:before="60" w:after="0" w:line="276" w:lineRule="auto"/>
        <w:ind w:left="709" w:hanging="283"/>
        <w:rPr>
          <w:rFonts w:ascii="Calibri" w:eastAsia="Times New Roman" w:hAnsi="Calibri" w:cs="Times New Roman"/>
          <w:sz w:val="24"/>
          <w:szCs w:val="24"/>
        </w:rPr>
      </w:pPr>
      <w:r w:rsidRPr="00572EE6">
        <w:rPr>
          <w:rFonts w:ascii="Calibri" w:eastAsia="Times New Roman" w:hAnsi="Calibri" w:cs="Times New Roman"/>
          <w:sz w:val="24"/>
          <w:szCs w:val="24"/>
        </w:rPr>
        <w:t>studenci oraz doktoranci innych uczelni publicznych Szczecina – karta międzybiblioteczna wydana przez bibliotekę uczelni macierzystej oraz legitymacja studencka</w:t>
      </w:r>
      <w:r w:rsidR="00D156BF" w:rsidRPr="00572EE6">
        <w:rPr>
          <w:rFonts w:ascii="Calibri" w:eastAsia="Times New Roman" w:hAnsi="Calibri" w:cs="Times New Roman"/>
          <w:sz w:val="24"/>
          <w:szCs w:val="24"/>
        </w:rPr>
        <w:t>;</w:t>
      </w:r>
    </w:p>
    <w:bookmarkEnd w:id="0"/>
    <w:p w14:paraId="54D13BA1" w14:textId="77777777" w:rsidR="00102C3D" w:rsidRPr="00572EE6" w:rsidRDefault="00102C3D" w:rsidP="0049465B">
      <w:pPr>
        <w:pStyle w:val="Akapitzlist"/>
        <w:numPr>
          <w:ilvl w:val="1"/>
          <w:numId w:val="10"/>
        </w:numPr>
        <w:spacing w:before="60" w:after="0" w:line="276" w:lineRule="auto"/>
        <w:ind w:left="709" w:hanging="283"/>
        <w:rPr>
          <w:rFonts w:ascii="Calibri" w:eastAsia="Times New Roman" w:hAnsi="Calibri" w:cs="Times New Roman"/>
          <w:sz w:val="24"/>
          <w:szCs w:val="24"/>
        </w:rPr>
      </w:pPr>
      <w:r w:rsidRPr="00572EE6">
        <w:rPr>
          <w:rFonts w:ascii="Calibri" w:eastAsia="Times New Roman" w:hAnsi="Calibri" w:cs="Times New Roman"/>
          <w:sz w:val="24"/>
          <w:szCs w:val="24"/>
        </w:rPr>
        <w:t>uczniowie</w:t>
      </w:r>
      <w:r w:rsidR="004D3264" w:rsidRPr="00572EE6">
        <w:rPr>
          <w:rFonts w:ascii="Calibri" w:eastAsia="Times New Roman" w:hAnsi="Calibri" w:cs="Times New Roman"/>
          <w:sz w:val="24"/>
          <w:szCs w:val="24"/>
        </w:rPr>
        <w:t xml:space="preserve"> szkół ponadpodstawowych</w:t>
      </w:r>
      <w:r w:rsidRPr="00572EE6">
        <w:rPr>
          <w:rFonts w:ascii="Calibri" w:eastAsia="Times New Roman" w:hAnsi="Calibri" w:cs="Times New Roman"/>
          <w:sz w:val="24"/>
          <w:szCs w:val="24"/>
        </w:rPr>
        <w:t>, którzy ukończyli 18 lat – ak</w:t>
      </w:r>
      <w:r w:rsidR="007F69D7" w:rsidRPr="00572EE6">
        <w:rPr>
          <w:rFonts w:ascii="Calibri" w:eastAsia="Times New Roman" w:hAnsi="Calibri" w:cs="Times New Roman"/>
          <w:sz w:val="24"/>
          <w:szCs w:val="24"/>
        </w:rPr>
        <w:t xml:space="preserve">tualna legitymacja szkolna oraz </w:t>
      </w:r>
      <w:r w:rsidRPr="00572EE6">
        <w:rPr>
          <w:rFonts w:ascii="Calibri" w:eastAsia="Times New Roman" w:hAnsi="Calibri" w:cs="Times New Roman"/>
          <w:sz w:val="24"/>
          <w:szCs w:val="24"/>
        </w:rPr>
        <w:t>dowód tożsamości</w:t>
      </w:r>
      <w:r w:rsidR="00D156BF" w:rsidRPr="00572EE6">
        <w:rPr>
          <w:rFonts w:ascii="Calibri" w:eastAsia="Times New Roman" w:hAnsi="Calibri" w:cs="Times New Roman"/>
          <w:sz w:val="24"/>
          <w:szCs w:val="24"/>
        </w:rPr>
        <w:t>;</w:t>
      </w:r>
    </w:p>
    <w:p w14:paraId="79E97743" w14:textId="77777777" w:rsidR="00102C3D" w:rsidRPr="00572EE6" w:rsidRDefault="00102C3D" w:rsidP="0049465B">
      <w:pPr>
        <w:pStyle w:val="Akapitzlist"/>
        <w:numPr>
          <w:ilvl w:val="1"/>
          <w:numId w:val="10"/>
        </w:numPr>
        <w:spacing w:before="60" w:after="0" w:line="276" w:lineRule="auto"/>
        <w:ind w:left="709" w:hanging="283"/>
        <w:rPr>
          <w:rFonts w:ascii="Calibri" w:eastAsia="Times New Roman" w:hAnsi="Calibri" w:cs="Times New Roman"/>
          <w:sz w:val="24"/>
          <w:szCs w:val="24"/>
        </w:rPr>
      </w:pPr>
      <w:r w:rsidRPr="00572EE6">
        <w:rPr>
          <w:rFonts w:ascii="Calibri" w:eastAsia="Times New Roman" w:hAnsi="Calibri" w:cs="Times New Roman"/>
          <w:sz w:val="24"/>
          <w:szCs w:val="24"/>
        </w:rPr>
        <w:t>uczniowie szkół ponadpodstawowych, którzy nie ukończyli 18 lat w obecności rodzica/</w:t>
      </w:r>
      <w:r w:rsidR="0076361A" w:rsidRPr="00572EE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72EE6">
        <w:rPr>
          <w:rFonts w:ascii="Calibri" w:eastAsia="Times New Roman" w:hAnsi="Calibri" w:cs="Times New Roman"/>
          <w:sz w:val="24"/>
          <w:szCs w:val="24"/>
        </w:rPr>
        <w:t>opiekuna</w:t>
      </w:r>
      <w:r w:rsidR="003B5C68" w:rsidRPr="00572EE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72EE6">
        <w:rPr>
          <w:rFonts w:ascii="Calibri" w:eastAsia="Times New Roman" w:hAnsi="Calibri" w:cs="Times New Roman"/>
          <w:sz w:val="24"/>
          <w:szCs w:val="24"/>
        </w:rPr>
        <w:t>prawnego – aktualna legitymacja szkolna.</w:t>
      </w:r>
    </w:p>
    <w:p w14:paraId="0C913523" w14:textId="77777777" w:rsidR="00A567AA" w:rsidRPr="00572EE6" w:rsidRDefault="00102C3D" w:rsidP="0049465B">
      <w:pPr>
        <w:pStyle w:val="Akapitzlist"/>
        <w:numPr>
          <w:ilvl w:val="0"/>
          <w:numId w:val="1"/>
        </w:numPr>
        <w:spacing w:before="60" w:after="0" w:line="276" w:lineRule="auto"/>
        <w:ind w:left="357" w:hanging="357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572EE6">
        <w:rPr>
          <w:rFonts w:ascii="Calibri" w:eastAsia="Times New Roman" w:hAnsi="Calibri" w:cs="Times New Roman"/>
          <w:sz w:val="24"/>
          <w:szCs w:val="24"/>
        </w:rPr>
        <w:t>Dokumentem uprawniającym do wypożyczania jest ELS, EL</w:t>
      </w:r>
      <w:r w:rsidR="00041917" w:rsidRPr="00572EE6">
        <w:rPr>
          <w:rFonts w:ascii="Calibri" w:eastAsia="Times New Roman" w:hAnsi="Calibri" w:cs="Times New Roman"/>
          <w:sz w:val="24"/>
          <w:szCs w:val="24"/>
        </w:rPr>
        <w:t xml:space="preserve">D, karta biblioteczna lub karta </w:t>
      </w:r>
      <w:r w:rsidRPr="00572EE6">
        <w:rPr>
          <w:rFonts w:ascii="Calibri" w:eastAsia="Times New Roman" w:hAnsi="Calibri" w:cs="Times New Roman"/>
          <w:sz w:val="24"/>
          <w:szCs w:val="24"/>
        </w:rPr>
        <w:t xml:space="preserve">międzybiblioteczna. </w:t>
      </w:r>
    </w:p>
    <w:p w14:paraId="39B0337E" w14:textId="77777777" w:rsidR="00E3739B" w:rsidRPr="00572EE6" w:rsidRDefault="007B4E93" w:rsidP="0049465B">
      <w:pPr>
        <w:pStyle w:val="Akapitzlist"/>
        <w:numPr>
          <w:ilvl w:val="0"/>
          <w:numId w:val="1"/>
        </w:numPr>
        <w:spacing w:before="60" w:after="0" w:line="276" w:lineRule="auto"/>
        <w:ind w:left="335" w:hanging="335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Kart</w:t>
      </w:r>
      <w:r w:rsidR="00102C3D" w:rsidRPr="00572EE6">
        <w:rPr>
          <w:rStyle w:val="FontStyle19"/>
          <w:rFonts w:ascii="Calibri" w:hAnsi="Calibri"/>
          <w:sz w:val="24"/>
          <w:szCs w:val="24"/>
        </w:rPr>
        <w:t>ę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biblioteczną i międzybiblioteczną wydaje pracownik Wypożyczalni BG (nieodpłatnie). Karta biblioteczna upoważnia do korzystania z jednostek organizacyjnych (agend) BG, a karta międzybiblioteczna z innych bibliotek naukowych Szczecina.</w:t>
      </w:r>
      <w:r w:rsidR="00102C3D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="00102C3D" w:rsidRPr="00572EE6">
        <w:rPr>
          <w:rFonts w:ascii="Calibri" w:eastAsia="Times New Roman" w:hAnsi="Calibri" w:cs="Times New Roman"/>
          <w:sz w:val="24"/>
          <w:szCs w:val="24"/>
        </w:rPr>
        <w:t>Do wyrobienia karty międzybiblioteczne</w:t>
      </w:r>
      <w:r w:rsidR="005E3592" w:rsidRPr="00572EE6">
        <w:rPr>
          <w:rFonts w:ascii="Calibri" w:eastAsia="Times New Roman" w:hAnsi="Calibri" w:cs="Times New Roman"/>
          <w:sz w:val="24"/>
          <w:szCs w:val="24"/>
        </w:rPr>
        <w:t xml:space="preserve">j </w:t>
      </w:r>
      <w:r w:rsidR="00102C3D" w:rsidRPr="00572EE6">
        <w:rPr>
          <w:rFonts w:ascii="Calibri" w:eastAsia="Times New Roman" w:hAnsi="Calibri" w:cs="Times New Roman"/>
          <w:sz w:val="24"/>
          <w:szCs w:val="24"/>
        </w:rPr>
        <w:t>niezbędne jest zdjęcie legitymacyjne czytelni</w:t>
      </w:r>
      <w:r w:rsidR="00B66032" w:rsidRPr="00572EE6">
        <w:rPr>
          <w:rFonts w:ascii="Calibri" w:eastAsia="Times New Roman" w:hAnsi="Calibri" w:cs="Times New Roman"/>
          <w:sz w:val="24"/>
          <w:szCs w:val="24"/>
        </w:rPr>
        <w:t xml:space="preserve">ka. </w:t>
      </w:r>
    </w:p>
    <w:p w14:paraId="37B42FF5" w14:textId="40396F44" w:rsidR="000C20AA" w:rsidRPr="0066735B" w:rsidRDefault="007B4E93" w:rsidP="00572EE6">
      <w:pPr>
        <w:pStyle w:val="Style4"/>
        <w:widowControl/>
        <w:spacing w:before="240" w:line="276" w:lineRule="auto"/>
        <w:ind w:hanging="335"/>
        <w:jc w:val="center"/>
        <w:outlineLvl w:val="2"/>
        <w:rPr>
          <w:rStyle w:val="FontStyle22"/>
          <w:rFonts w:ascii="Calibri" w:hAnsi="Calibri"/>
          <w:color w:val="000000" w:themeColor="text1"/>
          <w:sz w:val="24"/>
          <w:szCs w:val="24"/>
        </w:rPr>
      </w:pP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§</w:t>
      </w:r>
      <w:r w:rsidR="00354E0F" w:rsidRPr="0066735B">
        <w:rPr>
          <w:b/>
          <w:bCs/>
          <w:color w:val="000000" w:themeColor="text1"/>
        </w:rPr>
        <w:t xml:space="preserve"> </w:t>
      </w:r>
      <w:r w:rsidR="009D565E"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4</w:t>
      </w: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.</w:t>
      </w:r>
    </w:p>
    <w:p w14:paraId="16A092E9" w14:textId="65788FB7" w:rsidR="003B432A" w:rsidRPr="0066735B" w:rsidRDefault="007B4E93" w:rsidP="0049465B">
      <w:pPr>
        <w:pStyle w:val="Style3"/>
        <w:widowControl/>
        <w:numPr>
          <w:ilvl w:val="0"/>
          <w:numId w:val="11"/>
        </w:numPr>
        <w:spacing w:line="276" w:lineRule="auto"/>
        <w:jc w:val="left"/>
        <w:rPr>
          <w:rStyle w:val="FontStyle19"/>
          <w:rFonts w:ascii="Calibri" w:hAnsi="Calibri"/>
          <w:color w:val="000000" w:themeColor="text1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Karta biblioteczna jest ważna przez okres jednego roku akademickiego, z możliwością jej </w:t>
      </w:r>
      <w:r w:rsidRPr="0066735B">
        <w:rPr>
          <w:rStyle w:val="FontStyle19"/>
          <w:rFonts w:ascii="Calibri" w:hAnsi="Calibri"/>
          <w:color w:val="000000" w:themeColor="text1"/>
          <w:sz w:val="24"/>
          <w:szCs w:val="24"/>
        </w:rPr>
        <w:t>przedłużenia na lata następne, z zastrzeżeniem §</w:t>
      </w:r>
      <w:r w:rsidR="00354E0F" w:rsidRPr="0066735B">
        <w:rPr>
          <w:b/>
          <w:bCs/>
          <w:color w:val="000000" w:themeColor="text1"/>
        </w:rPr>
        <w:t xml:space="preserve"> </w:t>
      </w:r>
      <w:r w:rsidRPr="0066735B">
        <w:rPr>
          <w:rStyle w:val="FontStyle19"/>
          <w:rFonts w:ascii="Calibri" w:hAnsi="Calibri"/>
          <w:color w:val="000000" w:themeColor="text1"/>
          <w:sz w:val="24"/>
          <w:szCs w:val="24"/>
        </w:rPr>
        <w:t>1</w:t>
      </w:r>
      <w:r w:rsidR="003D7D81" w:rsidRPr="0066735B">
        <w:rPr>
          <w:rStyle w:val="FontStyle19"/>
          <w:rFonts w:ascii="Calibri" w:hAnsi="Calibri"/>
          <w:color w:val="000000" w:themeColor="text1"/>
          <w:sz w:val="24"/>
          <w:szCs w:val="24"/>
        </w:rPr>
        <w:t>4</w:t>
      </w:r>
      <w:r w:rsidR="00E1130C" w:rsidRPr="0066735B">
        <w:rPr>
          <w:rStyle w:val="FontStyle19"/>
          <w:rFonts w:ascii="Calibri" w:hAnsi="Calibri"/>
          <w:color w:val="000000" w:themeColor="text1"/>
          <w:sz w:val="24"/>
          <w:szCs w:val="24"/>
        </w:rPr>
        <w:t xml:space="preserve"> </w:t>
      </w:r>
      <w:r w:rsidRPr="0066735B">
        <w:rPr>
          <w:rStyle w:val="FontStyle19"/>
          <w:rFonts w:ascii="Calibri" w:hAnsi="Calibri"/>
          <w:color w:val="000000" w:themeColor="text1"/>
          <w:sz w:val="24"/>
          <w:szCs w:val="24"/>
        </w:rPr>
        <w:t xml:space="preserve">ust. </w:t>
      </w:r>
      <w:r w:rsidR="00E1130C" w:rsidRPr="0066735B">
        <w:rPr>
          <w:rStyle w:val="FontStyle19"/>
          <w:rFonts w:ascii="Calibri" w:hAnsi="Calibri"/>
          <w:color w:val="000000" w:themeColor="text1"/>
          <w:sz w:val="24"/>
          <w:szCs w:val="24"/>
        </w:rPr>
        <w:t>5</w:t>
      </w:r>
      <w:r w:rsidRPr="0066735B">
        <w:rPr>
          <w:rStyle w:val="FontStyle19"/>
          <w:rFonts w:ascii="Calibri" w:hAnsi="Calibri"/>
          <w:color w:val="000000" w:themeColor="text1"/>
          <w:sz w:val="24"/>
          <w:szCs w:val="24"/>
        </w:rPr>
        <w:t>.</w:t>
      </w:r>
    </w:p>
    <w:p w14:paraId="2930C45F" w14:textId="77777777" w:rsidR="000C20AA" w:rsidRPr="00572EE6" w:rsidRDefault="007B4E93" w:rsidP="0049465B">
      <w:pPr>
        <w:pStyle w:val="Style3"/>
        <w:widowControl/>
        <w:numPr>
          <w:ilvl w:val="0"/>
          <w:numId w:val="11"/>
        </w:numPr>
        <w:spacing w:before="60" w:line="276" w:lineRule="auto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Karty bibliotecznej ani ELS/ELD nie wolno odstępować innym osobom.</w:t>
      </w:r>
    </w:p>
    <w:p w14:paraId="4EEA2E2D" w14:textId="77777777" w:rsidR="000C20AA" w:rsidRPr="00572EE6" w:rsidRDefault="007B4E93" w:rsidP="0049465B">
      <w:pPr>
        <w:pStyle w:val="Style3"/>
        <w:widowControl/>
        <w:numPr>
          <w:ilvl w:val="0"/>
          <w:numId w:val="11"/>
        </w:numPr>
        <w:spacing w:before="60" w:line="276" w:lineRule="auto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Zagubienie karty bibliotecznej lub karty międzybibliotecznej należy zgłosić dyżurnemu bibliotekarzowi Wypożyczalni BG celem otrzymania duplikatu karty.</w:t>
      </w:r>
    </w:p>
    <w:p w14:paraId="08FA60FF" w14:textId="77777777" w:rsidR="000C20AA" w:rsidRPr="00572EE6" w:rsidRDefault="007B4E93" w:rsidP="0049465B">
      <w:pPr>
        <w:pStyle w:val="Style3"/>
        <w:widowControl/>
        <w:numPr>
          <w:ilvl w:val="0"/>
          <w:numId w:val="11"/>
        </w:numPr>
        <w:spacing w:before="60" w:line="276" w:lineRule="auto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Czytelnik zobowiązany jest zgłosić w Wypożyczalni BG każdorazową zmianę swoich danych osobowych, w szczególności zmianę danych adresowych.</w:t>
      </w:r>
    </w:p>
    <w:p w14:paraId="0867D8A7" w14:textId="77777777" w:rsidR="003B432A" w:rsidRPr="00572EE6" w:rsidRDefault="007B4E93" w:rsidP="0049465B">
      <w:pPr>
        <w:pStyle w:val="Style3"/>
        <w:widowControl/>
        <w:numPr>
          <w:ilvl w:val="0"/>
          <w:numId w:val="11"/>
        </w:numPr>
        <w:spacing w:before="60" w:line="276" w:lineRule="auto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Czytelnik jest zobowiązany okazać kartę biblioteczną albo ELS/ELD na każde wezwanie dyżurnego bibliotekarza.</w:t>
      </w:r>
    </w:p>
    <w:p w14:paraId="12EF331F" w14:textId="77777777" w:rsidR="00BE4011" w:rsidRPr="00572EE6" w:rsidRDefault="00BE4011" w:rsidP="0049465B">
      <w:pPr>
        <w:pStyle w:val="Style3"/>
        <w:widowControl/>
        <w:numPr>
          <w:ilvl w:val="0"/>
          <w:numId w:val="11"/>
        </w:numPr>
        <w:spacing w:before="60" w:line="276" w:lineRule="auto"/>
        <w:jc w:val="left"/>
        <w:rPr>
          <w:rStyle w:val="FontStyle19"/>
          <w:rFonts w:ascii="Calibri" w:hAnsi="Calibri"/>
          <w:color w:val="auto"/>
          <w:sz w:val="24"/>
          <w:szCs w:val="24"/>
        </w:rPr>
      </w:pPr>
      <w:r w:rsidRPr="00572EE6">
        <w:rPr>
          <w:rStyle w:val="FontStyle19"/>
          <w:rFonts w:ascii="Calibri" w:hAnsi="Calibri"/>
          <w:color w:val="auto"/>
          <w:sz w:val="24"/>
          <w:szCs w:val="24"/>
        </w:rPr>
        <w:t>Użytkownik ma prawo do posiadania tylko jednego konta bibliotecznego.</w:t>
      </w:r>
    </w:p>
    <w:p w14:paraId="7D88E56E" w14:textId="77777777" w:rsidR="00DF7CCF" w:rsidRPr="00572EE6" w:rsidRDefault="007B4E93" w:rsidP="00572EE6">
      <w:pPr>
        <w:pStyle w:val="Style2"/>
        <w:widowControl/>
        <w:spacing w:before="360" w:line="276" w:lineRule="auto"/>
        <w:ind w:left="3516" w:right="3425" w:hanging="335"/>
        <w:outlineLvl w:val="1"/>
        <w:rPr>
          <w:rStyle w:val="FontStyle22"/>
          <w:rFonts w:ascii="Calibri" w:hAnsi="Calibri"/>
          <w:sz w:val="24"/>
          <w:szCs w:val="24"/>
        </w:rPr>
      </w:pPr>
      <w:r w:rsidRPr="00572EE6">
        <w:rPr>
          <w:rStyle w:val="FontStyle22"/>
          <w:rFonts w:ascii="Calibri" w:hAnsi="Calibri"/>
          <w:sz w:val="24"/>
          <w:szCs w:val="24"/>
        </w:rPr>
        <w:t>II</w:t>
      </w:r>
      <w:r w:rsidR="009D565E" w:rsidRPr="00572EE6">
        <w:rPr>
          <w:rStyle w:val="FontStyle22"/>
          <w:rFonts w:ascii="Calibri" w:hAnsi="Calibri"/>
          <w:sz w:val="24"/>
          <w:szCs w:val="24"/>
        </w:rPr>
        <w:t>I</w:t>
      </w:r>
      <w:r w:rsidRPr="00572EE6">
        <w:rPr>
          <w:rStyle w:val="FontStyle22"/>
          <w:rFonts w:ascii="Calibri" w:hAnsi="Calibri"/>
          <w:sz w:val="24"/>
          <w:szCs w:val="24"/>
        </w:rPr>
        <w:t xml:space="preserve"> PORZĄDEK OGÓLNY </w:t>
      </w:r>
    </w:p>
    <w:p w14:paraId="07D69D82" w14:textId="23BD342C" w:rsidR="000C20AA" w:rsidRPr="0066735B" w:rsidRDefault="00BC3EDF" w:rsidP="00572EE6">
      <w:pPr>
        <w:pStyle w:val="Style4"/>
        <w:widowControl/>
        <w:spacing w:before="120" w:line="276" w:lineRule="auto"/>
        <w:ind w:hanging="335"/>
        <w:jc w:val="center"/>
        <w:outlineLvl w:val="2"/>
        <w:rPr>
          <w:rStyle w:val="FontStyle22"/>
          <w:rFonts w:ascii="Calibri" w:hAnsi="Calibri"/>
          <w:color w:val="000000" w:themeColor="text1"/>
          <w:sz w:val="24"/>
          <w:szCs w:val="24"/>
        </w:rPr>
      </w:pP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§</w:t>
      </w:r>
      <w:r w:rsidR="00354E0F" w:rsidRPr="0066735B">
        <w:rPr>
          <w:b/>
          <w:bCs/>
          <w:color w:val="000000" w:themeColor="text1"/>
        </w:rPr>
        <w:t xml:space="preserve"> </w:t>
      </w:r>
      <w:r w:rsidR="009D565E"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5</w:t>
      </w:r>
      <w:r w:rsidR="00F074BE"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.</w:t>
      </w:r>
    </w:p>
    <w:p w14:paraId="4F65311C" w14:textId="77777777" w:rsidR="000C20AA" w:rsidRPr="00572EE6" w:rsidRDefault="007B4E93" w:rsidP="0049465B">
      <w:pPr>
        <w:pStyle w:val="Style3"/>
        <w:widowControl/>
        <w:numPr>
          <w:ilvl w:val="0"/>
          <w:numId w:val="12"/>
        </w:numPr>
        <w:spacing w:line="276" w:lineRule="auto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Czytelnicy korzystający z usług Czytelni Głównej, Informatorium, </w:t>
      </w:r>
      <w:r w:rsidR="008D2EEB" w:rsidRPr="00572EE6">
        <w:rPr>
          <w:rStyle w:val="FontStyle19"/>
          <w:rFonts w:ascii="Calibri" w:hAnsi="Calibri"/>
          <w:sz w:val="24"/>
          <w:szCs w:val="24"/>
        </w:rPr>
        <w:t>Ośrodka</w:t>
      </w:r>
      <w:r w:rsidR="009927C0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="008D2EEB" w:rsidRPr="00572EE6">
        <w:rPr>
          <w:rStyle w:val="FontStyle19"/>
          <w:rFonts w:ascii="Calibri" w:hAnsi="Calibri"/>
          <w:sz w:val="24"/>
          <w:szCs w:val="24"/>
        </w:rPr>
        <w:t xml:space="preserve">Informacji Normalizacyjnej i Patentowej, 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bibliotek/czytelni wydziałowych i specjalistycznych, w których </w:t>
      </w:r>
      <w:r w:rsidRPr="00572EE6">
        <w:rPr>
          <w:rStyle w:val="FontStyle19"/>
          <w:rFonts w:ascii="Calibri" w:hAnsi="Calibri"/>
          <w:spacing w:val="-2"/>
          <w:sz w:val="24"/>
          <w:szCs w:val="24"/>
        </w:rPr>
        <w:t xml:space="preserve">nie zainstalowano „licznika odwiedzin", powinni każdorazowo wpisywać się do </w:t>
      </w:r>
      <w:r w:rsidR="008D2EEB" w:rsidRPr="00572EE6">
        <w:rPr>
          <w:rStyle w:val="FontStyle19"/>
          <w:rFonts w:ascii="Calibri" w:hAnsi="Calibri"/>
          <w:spacing w:val="-2"/>
          <w:sz w:val="24"/>
          <w:szCs w:val="24"/>
        </w:rPr>
        <w:t xml:space="preserve">zeszytu </w:t>
      </w:r>
      <w:r w:rsidRPr="00572EE6">
        <w:rPr>
          <w:rStyle w:val="FontStyle19"/>
          <w:rFonts w:ascii="Calibri" w:hAnsi="Calibri"/>
          <w:spacing w:val="-2"/>
          <w:sz w:val="24"/>
          <w:szCs w:val="24"/>
        </w:rPr>
        <w:t>odwiedzin.</w:t>
      </w:r>
    </w:p>
    <w:p w14:paraId="7819D171" w14:textId="77777777" w:rsidR="000C20AA" w:rsidRPr="00572EE6" w:rsidRDefault="007B4E93" w:rsidP="0049465B">
      <w:pPr>
        <w:pStyle w:val="Style3"/>
        <w:widowControl/>
        <w:numPr>
          <w:ilvl w:val="0"/>
          <w:numId w:val="12"/>
        </w:numPr>
        <w:spacing w:before="60" w:line="276" w:lineRule="auto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Czytelnik wnoszący własne materiały biblioteczne do czytelni zobowiązany jest okazać je</w:t>
      </w:r>
      <w:r w:rsidR="003E7567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Pr="00572EE6">
        <w:rPr>
          <w:rStyle w:val="FontStyle19"/>
          <w:rFonts w:ascii="Calibri" w:hAnsi="Calibri"/>
          <w:sz w:val="24"/>
          <w:szCs w:val="24"/>
        </w:rPr>
        <w:t>dyżurnemu bibliotekarzowi.</w:t>
      </w:r>
    </w:p>
    <w:p w14:paraId="1184C6D4" w14:textId="77777777" w:rsidR="00551C48" w:rsidRPr="00572EE6" w:rsidRDefault="00551C48" w:rsidP="0049465B">
      <w:pPr>
        <w:pStyle w:val="Style3"/>
        <w:widowControl/>
        <w:numPr>
          <w:ilvl w:val="0"/>
          <w:numId w:val="12"/>
        </w:numPr>
        <w:spacing w:before="60" w:line="276" w:lineRule="auto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Z komputerów i sieci bezprzewodowej w ramach systemu biblioteczno-informacyjnego ZUT korzystać mogą tylko użytkownicy posiadający konto w Uczelnianej Sieci </w:t>
      </w:r>
      <w:r w:rsidR="00C50788" w:rsidRPr="00572EE6">
        <w:rPr>
          <w:rStyle w:val="FontStyle19"/>
          <w:rFonts w:ascii="Calibri" w:hAnsi="Calibri"/>
          <w:sz w:val="24"/>
          <w:szCs w:val="24"/>
        </w:rPr>
        <w:t>K</w:t>
      </w:r>
      <w:r w:rsidRPr="00572EE6">
        <w:rPr>
          <w:rStyle w:val="FontStyle19"/>
          <w:rFonts w:ascii="Calibri" w:hAnsi="Calibri"/>
          <w:sz w:val="24"/>
          <w:szCs w:val="24"/>
        </w:rPr>
        <w:t>omputerowej ZUT.</w:t>
      </w:r>
    </w:p>
    <w:p w14:paraId="2DCC6059" w14:textId="77777777" w:rsidR="000C20AA" w:rsidRPr="00572EE6" w:rsidRDefault="007B4E93" w:rsidP="0049465B">
      <w:pPr>
        <w:pStyle w:val="Style3"/>
        <w:widowControl/>
        <w:numPr>
          <w:ilvl w:val="0"/>
          <w:numId w:val="12"/>
        </w:numPr>
        <w:spacing w:before="60" w:line="276" w:lineRule="auto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Czytelnik ma prawo wnieść i korzystać na terenie biblioteki z własnego sprzętu komputerowego (laptop), sprzętu reprograficznego (skanera, aparatu cyfrowego, kamery cyfrowej)</w:t>
      </w:r>
      <w:r w:rsidR="003E7567" w:rsidRPr="00572EE6">
        <w:rPr>
          <w:rStyle w:val="FontStyle19"/>
          <w:rFonts w:ascii="Calibri" w:hAnsi="Calibri"/>
          <w:sz w:val="24"/>
          <w:szCs w:val="24"/>
        </w:rPr>
        <w:t>,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pod </w:t>
      </w:r>
      <w:proofErr w:type="gramStart"/>
      <w:r w:rsidRPr="00572EE6">
        <w:rPr>
          <w:rStyle w:val="FontStyle19"/>
          <w:rFonts w:ascii="Calibri" w:hAnsi="Calibri"/>
          <w:sz w:val="24"/>
          <w:szCs w:val="24"/>
        </w:rPr>
        <w:t>warunkiem</w:t>
      </w:r>
      <w:proofErr w:type="gramEnd"/>
      <w:r w:rsidRPr="00572EE6">
        <w:rPr>
          <w:rStyle w:val="FontStyle19"/>
          <w:rFonts w:ascii="Calibri" w:hAnsi="Calibri"/>
          <w:sz w:val="24"/>
          <w:szCs w:val="24"/>
        </w:rPr>
        <w:t xml:space="preserve"> że nie zakłóca pracy innym użytkownikom, a sprzęt nie zajmuje więcej miejsca niż przewidziano dla czytelnika.</w:t>
      </w:r>
    </w:p>
    <w:p w14:paraId="14990C0E" w14:textId="5D2E557E" w:rsidR="000C20AA" w:rsidRPr="00572EE6" w:rsidRDefault="007B4E93" w:rsidP="0049465B">
      <w:pPr>
        <w:pStyle w:val="Style3"/>
        <w:widowControl/>
        <w:numPr>
          <w:ilvl w:val="0"/>
          <w:numId w:val="12"/>
        </w:numPr>
        <w:spacing w:before="60" w:line="276" w:lineRule="auto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Materiały biblioteczne mogą być kopiowane w granicach dozwolonego użytku, zgodnie z</w:t>
      </w:r>
      <w:r w:rsidR="003B5C68" w:rsidRPr="00572EE6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>przepisami ustawy z dnia 4 lutego 1994 r. o prawie autorskim i prawach pokrewnych (tekst jedn. Dz. U. z 201</w:t>
      </w:r>
      <w:r w:rsidR="0073202B" w:rsidRPr="00572EE6">
        <w:rPr>
          <w:rStyle w:val="FontStyle19"/>
          <w:rFonts w:ascii="Calibri" w:hAnsi="Calibri"/>
          <w:sz w:val="24"/>
          <w:szCs w:val="24"/>
        </w:rPr>
        <w:t>9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r. poz. </w:t>
      </w:r>
      <w:r w:rsidR="0043764C" w:rsidRPr="00572EE6">
        <w:rPr>
          <w:rStyle w:val="FontStyle19"/>
          <w:rFonts w:ascii="Calibri" w:hAnsi="Calibri"/>
          <w:sz w:val="24"/>
          <w:szCs w:val="24"/>
        </w:rPr>
        <w:t>1</w:t>
      </w:r>
      <w:r w:rsidR="0073202B" w:rsidRPr="00572EE6">
        <w:rPr>
          <w:rStyle w:val="FontStyle19"/>
          <w:rFonts w:ascii="Calibri" w:hAnsi="Calibri"/>
          <w:sz w:val="24"/>
          <w:szCs w:val="24"/>
        </w:rPr>
        <w:t>231</w:t>
      </w:r>
      <w:r w:rsidRPr="00572EE6">
        <w:rPr>
          <w:rStyle w:val="FontStyle19"/>
          <w:rFonts w:ascii="Calibri" w:hAnsi="Calibri"/>
          <w:sz w:val="24"/>
          <w:szCs w:val="24"/>
        </w:rPr>
        <w:t>).</w:t>
      </w:r>
    </w:p>
    <w:p w14:paraId="4E7020C5" w14:textId="77777777" w:rsidR="00EE039F" w:rsidRPr="00572EE6" w:rsidRDefault="007B4E93" w:rsidP="0049465B">
      <w:pPr>
        <w:pStyle w:val="Style3"/>
        <w:keepLines/>
        <w:widowControl/>
        <w:numPr>
          <w:ilvl w:val="0"/>
          <w:numId w:val="12"/>
        </w:numPr>
        <w:spacing w:before="60" w:line="276" w:lineRule="auto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Garderobę wierzchnią, teczki, plecaki, torby itp. należy obowiązkowo pozostawić w szatni lub w</w:t>
      </w:r>
      <w:r w:rsidR="003B5C68" w:rsidRPr="00572EE6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zamykanych szafkach. W przypadku wniesienia ich do czytelni, czytelnik może być wezwany </w:t>
      </w:r>
      <w:r w:rsidRPr="00572EE6">
        <w:rPr>
          <w:rStyle w:val="FontStyle19"/>
          <w:rFonts w:ascii="Calibri" w:hAnsi="Calibri"/>
          <w:spacing w:val="-4"/>
          <w:sz w:val="24"/>
          <w:szCs w:val="24"/>
        </w:rPr>
        <w:t>do dobrowolnego okazania ich zawartości przed opuszczeniem czytelni. W przypadku niewyrażenia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zgody na to okazanie, wzywana będzie policja. Biblioteka nie ponosi odpowiedzialności za rzeczy wnoszone do czytelni.</w:t>
      </w:r>
    </w:p>
    <w:p w14:paraId="3EA5FB6F" w14:textId="77777777" w:rsidR="000C20AA" w:rsidRPr="00572EE6" w:rsidRDefault="007B4E93" w:rsidP="0049465B">
      <w:pPr>
        <w:pStyle w:val="Style3"/>
        <w:widowControl/>
        <w:numPr>
          <w:ilvl w:val="0"/>
          <w:numId w:val="12"/>
        </w:numPr>
        <w:spacing w:before="60" w:line="276" w:lineRule="auto"/>
        <w:jc w:val="left"/>
        <w:rPr>
          <w:rFonts w:ascii="Calibri" w:hAnsi="Calibri"/>
          <w:color w:val="000000"/>
        </w:rPr>
      </w:pPr>
      <w:r w:rsidRPr="00572EE6">
        <w:rPr>
          <w:rStyle w:val="FontStyle19"/>
          <w:rFonts w:ascii="Calibri" w:hAnsi="Calibri"/>
          <w:sz w:val="24"/>
          <w:szCs w:val="24"/>
        </w:rPr>
        <w:t>W Czytelni:</w:t>
      </w:r>
    </w:p>
    <w:p w14:paraId="00ABB150" w14:textId="77777777" w:rsidR="000C20AA" w:rsidRPr="00572EE6" w:rsidRDefault="007B4E93" w:rsidP="0049465B">
      <w:pPr>
        <w:pStyle w:val="Style6"/>
        <w:widowControl/>
        <w:numPr>
          <w:ilvl w:val="1"/>
          <w:numId w:val="13"/>
        </w:numPr>
        <w:spacing w:line="276" w:lineRule="auto"/>
        <w:ind w:left="709" w:hanging="283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obowiązuje cisza</w:t>
      </w:r>
      <w:r w:rsidR="0070419C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55BDF153" w14:textId="77777777" w:rsidR="00EE039F" w:rsidRPr="00572EE6" w:rsidRDefault="007B4E93" w:rsidP="0049465B">
      <w:pPr>
        <w:pStyle w:val="Style6"/>
        <w:widowControl/>
        <w:numPr>
          <w:ilvl w:val="1"/>
          <w:numId w:val="13"/>
        </w:numPr>
        <w:spacing w:line="276" w:lineRule="auto"/>
        <w:ind w:left="709" w:hanging="283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niedopuszczalne jest prowadzenie rozmów przez telefon komórkowy.</w:t>
      </w:r>
    </w:p>
    <w:p w14:paraId="72DFDDE2" w14:textId="77777777" w:rsidR="000C20AA" w:rsidRPr="00572EE6" w:rsidRDefault="007B4E93" w:rsidP="0049465B">
      <w:pPr>
        <w:pStyle w:val="Style6"/>
        <w:widowControl/>
        <w:numPr>
          <w:ilvl w:val="0"/>
          <w:numId w:val="12"/>
        </w:numPr>
        <w:tabs>
          <w:tab w:val="left" w:pos="715"/>
        </w:tabs>
        <w:spacing w:before="60" w:line="276" w:lineRule="auto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Czytelników obowiązuje dbałe obchodzenie się z materiałami bibliotecznymi.</w:t>
      </w:r>
    </w:p>
    <w:p w14:paraId="11501F84" w14:textId="77777777" w:rsidR="000C20AA" w:rsidRPr="00572EE6" w:rsidRDefault="007B4E93" w:rsidP="0049465B">
      <w:pPr>
        <w:pStyle w:val="Style3"/>
        <w:widowControl/>
        <w:numPr>
          <w:ilvl w:val="0"/>
          <w:numId w:val="12"/>
        </w:numPr>
        <w:spacing w:line="276" w:lineRule="auto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pacing w:val="-2"/>
          <w:sz w:val="24"/>
          <w:szCs w:val="24"/>
        </w:rPr>
        <w:t>Zauważone uszkodzenia zbiorów czytelnik powinien wskazać dyżurnemu pracownikowi biblioteki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w celu ich odnotowania.</w:t>
      </w:r>
    </w:p>
    <w:p w14:paraId="49D5BA88" w14:textId="77777777" w:rsidR="00EE039F" w:rsidRPr="00572EE6" w:rsidRDefault="007B4E93" w:rsidP="0049465B">
      <w:pPr>
        <w:pStyle w:val="Style3"/>
        <w:widowControl/>
        <w:numPr>
          <w:ilvl w:val="0"/>
          <w:numId w:val="12"/>
        </w:numPr>
        <w:spacing w:before="60" w:line="276" w:lineRule="auto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pacing w:val="-4"/>
          <w:sz w:val="24"/>
          <w:szCs w:val="24"/>
        </w:rPr>
        <w:t>Zbiory biblioteczne w budynku BG zabezpieczone są przed kradzieżą (nielegalnym wyniesieniem)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w</w:t>
      </w:r>
      <w:r w:rsidR="00BA13A0" w:rsidRPr="00572EE6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>sposób elektromagnetyczny. W przypadku wywołania alarmu przez bramkę kontrolną, czytelnik powinien cofnąć się do strefy udostępniania zbiorów i dobrowolnie okazać dyżurnemu bibliotekarzowi zawartość toreb, plecaków i odzieży wierzchniej. W przypadku niewyrażenia zgody, wzywana będzie policja.</w:t>
      </w:r>
    </w:p>
    <w:p w14:paraId="2761DA5C" w14:textId="77777777" w:rsidR="000C20AA" w:rsidRPr="00572EE6" w:rsidRDefault="007B4E93" w:rsidP="0049465B">
      <w:pPr>
        <w:pStyle w:val="Style3"/>
        <w:widowControl/>
        <w:numPr>
          <w:ilvl w:val="0"/>
          <w:numId w:val="12"/>
        </w:numPr>
        <w:spacing w:before="60" w:line="276" w:lineRule="auto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Jednostki BG czynne są według harmonogramów podanych do wiadomości czytelnikom na</w:t>
      </w:r>
      <w:r w:rsidR="003B5C68" w:rsidRPr="00572EE6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>tablicy ogłoszeń oraz na stronie internetowej BG</w:t>
      </w:r>
      <w:r w:rsidR="00B36CC1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="00B36CC1" w:rsidRPr="00572EE6">
        <w:rPr>
          <w:rStyle w:val="FontStyle19"/>
          <w:rFonts w:ascii="Calibri" w:hAnsi="Calibri"/>
          <w:color w:val="auto"/>
          <w:sz w:val="24"/>
          <w:szCs w:val="24"/>
        </w:rPr>
        <w:t>(www.bg.zut.edu.pl).</w:t>
      </w:r>
    </w:p>
    <w:p w14:paraId="7002C4ED" w14:textId="3B5A1A30" w:rsidR="00D60B58" w:rsidRPr="0066735B" w:rsidRDefault="00D60B58" w:rsidP="00572EE6">
      <w:pPr>
        <w:pStyle w:val="Style2"/>
        <w:widowControl/>
        <w:spacing w:before="120" w:line="276" w:lineRule="auto"/>
        <w:ind w:left="3515" w:right="3425"/>
        <w:outlineLvl w:val="2"/>
        <w:rPr>
          <w:rFonts w:ascii="Calibri" w:hAnsi="Calibri"/>
          <w:b/>
          <w:strike/>
          <w:color w:val="000000" w:themeColor="text1"/>
        </w:rPr>
      </w:pP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§</w:t>
      </w:r>
      <w:r w:rsidR="00354E0F" w:rsidRPr="0066735B">
        <w:rPr>
          <w:b/>
          <w:bCs/>
          <w:color w:val="000000" w:themeColor="text1"/>
        </w:rPr>
        <w:t xml:space="preserve"> </w:t>
      </w:r>
      <w:r w:rsidR="009D565E" w:rsidRPr="0066735B">
        <w:rPr>
          <w:rFonts w:ascii="Calibri" w:hAnsi="Calibri"/>
          <w:b/>
          <w:color w:val="000000" w:themeColor="text1"/>
        </w:rPr>
        <w:t>6</w:t>
      </w:r>
      <w:r w:rsidR="00F074BE" w:rsidRPr="0066735B">
        <w:rPr>
          <w:rFonts w:ascii="Calibri" w:hAnsi="Calibri"/>
          <w:b/>
          <w:color w:val="000000" w:themeColor="text1"/>
        </w:rPr>
        <w:t>.</w:t>
      </w:r>
    </w:p>
    <w:p w14:paraId="35499935" w14:textId="77777777" w:rsidR="00D60B58" w:rsidRPr="00572EE6" w:rsidRDefault="00D60B58" w:rsidP="0049465B">
      <w:pPr>
        <w:pStyle w:val="Akapitzlist"/>
        <w:numPr>
          <w:ilvl w:val="0"/>
          <w:numId w:val="4"/>
        </w:numPr>
        <w:spacing w:after="0" w:line="276" w:lineRule="auto"/>
        <w:ind w:left="340" w:hanging="340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572EE6">
        <w:rPr>
          <w:rFonts w:ascii="Calibri" w:eastAsia="Times New Roman" w:hAnsi="Calibri" w:cs="Times New Roman"/>
          <w:sz w:val="24"/>
          <w:szCs w:val="24"/>
        </w:rPr>
        <w:t>Pracownicy ZUT z dniem rozwiązania stosunku pracy zobowiązani są do roz</w:t>
      </w:r>
      <w:r w:rsidR="005E404F" w:rsidRPr="00572EE6">
        <w:rPr>
          <w:rFonts w:ascii="Calibri" w:eastAsia="Times New Roman" w:hAnsi="Calibri" w:cs="Times New Roman"/>
          <w:sz w:val="24"/>
          <w:szCs w:val="24"/>
        </w:rPr>
        <w:t xml:space="preserve">liczenia z BG. Fakt rozliczenia </w:t>
      </w:r>
      <w:r w:rsidRPr="00572EE6">
        <w:rPr>
          <w:rFonts w:ascii="Calibri" w:eastAsia="Times New Roman" w:hAnsi="Calibri" w:cs="Times New Roman"/>
          <w:sz w:val="24"/>
          <w:szCs w:val="24"/>
        </w:rPr>
        <w:t>powinien być potwierdzony w karcie obiegowej wydanej przez Dział Kadr.</w:t>
      </w:r>
    </w:p>
    <w:p w14:paraId="63874950" w14:textId="77777777" w:rsidR="00D60B58" w:rsidRPr="00572EE6" w:rsidRDefault="00D60B58" w:rsidP="0049465B">
      <w:pPr>
        <w:pStyle w:val="Akapitzlist"/>
        <w:numPr>
          <w:ilvl w:val="0"/>
          <w:numId w:val="4"/>
        </w:numPr>
        <w:spacing w:before="60" w:line="276" w:lineRule="auto"/>
        <w:ind w:left="340" w:hanging="340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572EE6">
        <w:rPr>
          <w:rFonts w:ascii="Calibri" w:eastAsia="Times New Roman" w:hAnsi="Calibri" w:cs="Times New Roman"/>
          <w:sz w:val="24"/>
          <w:szCs w:val="24"/>
        </w:rPr>
        <w:t>Studenci ZUT, doktoranci ZUT, uczestnicy studiów podyplomowych, praktykanci, odbywający praktykę w ramach podpisanych umów, po ukończeniu studiów lub praktyki zobowiązani są do</w:t>
      </w:r>
      <w:r w:rsidR="003B5C68" w:rsidRPr="00572EE6">
        <w:rPr>
          <w:rFonts w:ascii="Calibri" w:eastAsia="Times New Roman" w:hAnsi="Calibri" w:cs="Times New Roman"/>
          <w:sz w:val="24"/>
          <w:szCs w:val="24"/>
        </w:rPr>
        <w:t> </w:t>
      </w:r>
      <w:r w:rsidRPr="00572EE6">
        <w:rPr>
          <w:rFonts w:ascii="Calibri" w:eastAsia="Times New Roman" w:hAnsi="Calibri" w:cs="Times New Roman"/>
          <w:sz w:val="24"/>
          <w:szCs w:val="24"/>
        </w:rPr>
        <w:t>rozliczenia z BG, co powinno być potwierdzone w karcie obiegowej</w:t>
      </w:r>
      <w:r w:rsidR="00043BEB" w:rsidRPr="00572EE6">
        <w:rPr>
          <w:rFonts w:ascii="Calibri" w:eastAsia="Times New Roman" w:hAnsi="Calibri" w:cs="Times New Roman"/>
          <w:sz w:val="24"/>
          <w:szCs w:val="24"/>
        </w:rPr>
        <w:t>.</w:t>
      </w:r>
    </w:p>
    <w:p w14:paraId="581471B4" w14:textId="77777777" w:rsidR="002E79A9" w:rsidRPr="00572EE6" w:rsidRDefault="002E79A9" w:rsidP="00572EE6">
      <w:pPr>
        <w:pStyle w:val="Style7"/>
        <w:widowControl/>
        <w:tabs>
          <w:tab w:val="left" w:pos="326"/>
        </w:tabs>
        <w:spacing w:before="240" w:line="276" w:lineRule="auto"/>
        <w:ind w:right="17"/>
        <w:jc w:val="center"/>
        <w:outlineLvl w:val="1"/>
        <w:rPr>
          <w:rStyle w:val="FontStyle22"/>
          <w:rFonts w:ascii="Calibri" w:hAnsi="Calibri"/>
          <w:sz w:val="24"/>
          <w:szCs w:val="24"/>
        </w:rPr>
      </w:pPr>
      <w:r w:rsidRPr="00572EE6">
        <w:rPr>
          <w:rStyle w:val="FontStyle22"/>
          <w:rFonts w:ascii="Calibri" w:hAnsi="Calibri"/>
          <w:sz w:val="24"/>
          <w:szCs w:val="24"/>
        </w:rPr>
        <w:t>I</w:t>
      </w:r>
      <w:r w:rsidR="009D565E" w:rsidRPr="00572EE6">
        <w:rPr>
          <w:rStyle w:val="FontStyle22"/>
          <w:rFonts w:ascii="Calibri" w:hAnsi="Calibri"/>
          <w:sz w:val="24"/>
          <w:szCs w:val="24"/>
        </w:rPr>
        <w:t>V</w:t>
      </w:r>
      <w:r w:rsidRPr="00572EE6">
        <w:rPr>
          <w:rStyle w:val="FontStyle22"/>
          <w:rFonts w:ascii="Calibri" w:hAnsi="Calibri"/>
          <w:sz w:val="24"/>
          <w:szCs w:val="24"/>
        </w:rPr>
        <w:t xml:space="preserve"> UDOSTĘPNIANIE ZBIORÓW</w:t>
      </w:r>
    </w:p>
    <w:p w14:paraId="235AF8F5" w14:textId="6A3A3454" w:rsidR="002E79A9" w:rsidRPr="0066735B" w:rsidRDefault="002E79A9" w:rsidP="00572EE6">
      <w:pPr>
        <w:pStyle w:val="Style7"/>
        <w:widowControl/>
        <w:tabs>
          <w:tab w:val="left" w:pos="326"/>
        </w:tabs>
        <w:spacing w:before="120" w:line="276" w:lineRule="auto"/>
        <w:ind w:right="17"/>
        <w:jc w:val="center"/>
        <w:outlineLvl w:val="2"/>
        <w:rPr>
          <w:rFonts w:ascii="Calibri" w:hAnsi="Calibri"/>
          <w:b/>
          <w:color w:val="000000" w:themeColor="text1"/>
        </w:rPr>
      </w:pP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§</w:t>
      </w:r>
      <w:r w:rsidR="00354E0F" w:rsidRPr="0066735B">
        <w:rPr>
          <w:b/>
          <w:bCs/>
          <w:color w:val="000000" w:themeColor="text1"/>
        </w:rPr>
        <w:t xml:space="preserve"> </w:t>
      </w:r>
      <w:r w:rsidR="009D565E" w:rsidRPr="0066735B">
        <w:rPr>
          <w:rFonts w:ascii="Calibri" w:hAnsi="Calibri"/>
          <w:b/>
          <w:color w:val="000000" w:themeColor="text1"/>
        </w:rPr>
        <w:t>7</w:t>
      </w:r>
      <w:r w:rsidR="00F074BE" w:rsidRPr="0066735B">
        <w:rPr>
          <w:rFonts w:ascii="Calibri" w:hAnsi="Calibri"/>
          <w:b/>
          <w:color w:val="000000" w:themeColor="text1"/>
        </w:rPr>
        <w:t>.</w:t>
      </w:r>
    </w:p>
    <w:p w14:paraId="740D9E6D" w14:textId="77777777" w:rsidR="002E79A9" w:rsidRPr="00572EE6" w:rsidRDefault="002E79A9" w:rsidP="0049465B">
      <w:pPr>
        <w:pStyle w:val="Style3"/>
        <w:widowControl/>
        <w:numPr>
          <w:ilvl w:val="0"/>
          <w:numId w:val="14"/>
        </w:numPr>
        <w:spacing w:line="276" w:lineRule="auto"/>
        <w:ind w:left="284" w:hanging="284"/>
        <w:jc w:val="left"/>
        <w:rPr>
          <w:rFonts w:ascii="Calibri" w:hAnsi="Calibri"/>
          <w:color w:val="000000"/>
        </w:rPr>
      </w:pPr>
      <w:r w:rsidRPr="00572EE6">
        <w:rPr>
          <w:rStyle w:val="FontStyle19"/>
          <w:rFonts w:ascii="Calibri" w:hAnsi="Calibri"/>
          <w:sz w:val="24"/>
          <w:szCs w:val="24"/>
        </w:rPr>
        <w:t>Zbiory biblioteczne BG udostępniane są przez następujące jednostki organizacyjne:</w:t>
      </w:r>
    </w:p>
    <w:p w14:paraId="4983AA1E" w14:textId="77777777" w:rsidR="002E79A9" w:rsidRPr="00572EE6" w:rsidRDefault="002E79A9" w:rsidP="0049465B">
      <w:pPr>
        <w:pStyle w:val="Style3"/>
        <w:widowControl/>
        <w:numPr>
          <w:ilvl w:val="1"/>
          <w:numId w:val="15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Wypożyczalnię, Wypożyczalnię Językową</w:t>
      </w:r>
      <w:r w:rsidR="00C37FE1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5B2217BD" w14:textId="77777777" w:rsidR="002E79A9" w:rsidRPr="00572EE6" w:rsidRDefault="002E79A9" w:rsidP="0049465B">
      <w:pPr>
        <w:pStyle w:val="Style3"/>
        <w:widowControl/>
        <w:numPr>
          <w:ilvl w:val="1"/>
          <w:numId w:val="15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Czytelnię Główną</w:t>
      </w:r>
      <w:r w:rsidR="00C37FE1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45F59B81" w14:textId="77777777" w:rsidR="002E79A9" w:rsidRPr="00572EE6" w:rsidRDefault="002E79A9" w:rsidP="0049465B">
      <w:pPr>
        <w:pStyle w:val="Style3"/>
        <w:widowControl/>
        <w:numPr>
          <w:ilvl w:val="1"/>
          <w:numId w:val="15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czytelnie wydziałowe i specjalistyczne funkcjonujące w ramach bibliotek wydziałowych</w:t>
      </w:r>
      <w:r w:rsidR="00C37FE1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7A5B88A3" w14:textId="77777777" w:rsidR="00BB4C5B" w:rsidRPr="00572EE6" w:rsidRDefault="002E79A9" w:rsidP="0049465B">
      <w:pPr>
        <w:pStyle w:val="Style3"/>
        <w:widowControl/>
        <w:numPr>
          <w:ilvl w:val="1"/>
          <w:numId w:val="15"/>
        </w:numPr>
        <w:spacing w:before="19" w:line="276" w:lineRule="auto"/>
        <w:ind w:left="567" w:hanging="283"/>
        <w:jc w:val="left"/>
        <w:rPr>
          <w:rStyle w:val="FontStyle19"/>
          <w:rFonts w:ascii="Calibri" w:hAnsi="Calibri"/>
          <w:color w:val="auto"/>
          <w:sz w:val="24"/>
          <w:szCs w:val="24"/>
        </w:rPr>
      </w:pPr>
      <w:r w:rsidRPr="00572EE6">
        <w:rPr>
          <w:rStyle w:val="FontStyle19"/>
          <w:rFonts w:ascii="Calibri" w:hAnsi="Calibri"/>
          <w:color w:val="auto"/>
          <w:spacing w:val="-4"/>
          <w:sz w:val="24"/>
          <w:szCs w:val="24"/>
        </w:rPr>
        <w:t>Ośrodek Informacji i Dokumentacji Naukowej</w:t>
      </w:r>
      <w:r w:rsidR="00E3739B" w:rsidRPr="00572EE6">
        <w:rPr>
          <w:rStyle w:val="FontStyle19"/>
          <w:rFonts w:ascii="Calibri" w:hAnsi="Calibri"/>
          <w:color w:val="auto"/>
          <w:spacing w:val="-4"/>
          <w:sz w:val="24"/>
          <w:szCs w:val="24"/>
        </w:rPr>
        <w:t>,</w:t>
      </w:r>
      <w:r w:rsidRPr="00572EE6">
        <w:rPr>
          <w:rStyle w:val="FontStyle19"/>
          <w:rFonts w:ascii="Calibri" w:hAnsi="Calibri"/>
          <w:color w:val="auto"/>
          <w:spacing w:val="-4"/>
          <w:sz w:val="24"/>
          <w:szCs w:val="24"/>
        </w:rPr>
        <w:t xml:space="preserve"> Ośrodek Informacji Patentowej i</w:t>
      </w:r>
      <w:r w:rsidR="003B5C68" w:rsidRPr="00572EE6">
        <w:rPr>
          <w:rStyle w:val="FontStyle19"/>
          <w:rFonts w:ascii="Calibri" w:hAnsi="Calibri"/>
          <w:color w:val="auto"/>
          <w:spacing w:val="-4"/>
          <w:sz w:val="24"/>
          <w:szCs w:val="24"/>
        </w:rPr>
        <w:t> </w:t>
      </w:r>
      <w:r w:rsidRPr="00572EE6">
        <w:rPr>
          <w:rStyle w:val="FontStyle19"/>
          <w:rFonts w:ascii="Calibri" w:hAnsi="Calibri"/>
          <w:color w:val="auto"/>
          <w:spacing w:val="-4"/>
          <w:sz w:val="24"/>
          <w:szCs w:val="24"/>
        </w:rPr>
        <w:t>Normalizacyjnej</w:t>
      </w:r>
      <w:r w:rsidRPr="00572EE6">
        <w:rPr>
          <w:rStyle w:val="FontStyle19"/>
          <w:rFonts w:ascii="Calibri" w:hAnsi="Calibri"/>
          <w:color w:val="auto"/>
          <w:sz w:val="24"/>
          <w:szCs w:val="24"/>
        </w:rPr>
        <w:t xml:space="preserve"> (</w:t>
      </w:r>
      <w:proofErr w:type="spellStart"/>
      <w:r w:rsidRPr="00572EE6">
        <w:rPr>
          <w:rStyle w:val="FontStyle19"/>
          <w:rFonts w:ascii="Calibri" w:hAnsi="Calibri"/>
          <w:color w:val="auto"/>
          <w:sz w:val="24"/>
          <w:szCs w:val="24"/>
        </w:rPr>
        <w:t>OIPiN</w:t>
      </w:r>
      <w:proofErr w:type="spellEnd"/>
      <w:r w:rsidRPr="00572EE6">
        <w:rPr>
          <w:rStyle w:val="FontStyle19"/>
          <w:rFonts w:ascii="Calibri" w:hAnsi="Calibri"/>
          <w:color w:val="auto"/>
          <w:sz w:val="24"/>
          <w:szCs w:val="24"/>
        </w:rPr>
        <w:t>) z Punktem Informacji Normalizacyjnej (PIN).</w:t>
      </w:r>
      <w:r w:rsidR="00043BEB" w:rsidRPr="00572EE6">
        <w:rPr>
          <w:rStyle w:val="FontStyle19"/>
          <w:rFonts w:ascii="Calibri" w:hAnsi="Calibri"/>
          <w:color w:val="auto"/>
          <w:sz w:val="24"/>
          <w:szCs w:val="24"/>
        </w:rPr>
        <w:t xml:space="preserve"> </w:t>
      </w:r>
    </w:p>
    <w:p w14:paraId="2495E12F" w14:textId="77777777" w:rsidR="002E79A9" w:rsidRPr="00572EE6" w:rsidRDefault="002E79A9" w:rsidP="0049465B">
      <w:pPr>
        <w:pStyle w:val="Style3"/>
        <w:widowControl/>
        <w:numPr>
          <w:ilvl w:val="0"/>
          <w:numId w:val="14"/>
        </w:numPr>
        <w:spacing w:before="60" w:line="276" w:lineRule="auto"/>
        <w:ind w:left="284" w:hanging="284"/>
        <w:jc w:val="left"/>
        <w:rPr>
          <w:rStyle w:val="FontStyle19"/>
          <w:rFonts w:ascii="Calibri" w:hAnsi="Calibri"/>
          <w:color w:val="auto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Jednostki, o których mowa w ust. 1, stanowią wzajemnie uzupełniający się i współpracujący system biblioteczno-informacyjny w zakresie gromadzenia zbiorów i obsługi czytelników.</w:t>
      </w:r>
    </w:p>
    <w:p w14:paraId="24EC873E" w14:textId="77777777" w:rsidR="002E79A9" w:rsidRPr="00572EE6" w:rsidRDefault="002E79A9" w:rsidP="0049465B">
      <w:pPr>
        <w:pStyle w:val="Style3"/>
        <w:widowControl/>
        <w:numPr>
          <w:ilvl w:val="0"/>
          <w:numId w:val="14"/>
        </w:numPr>
        <w:tabs>
          <w:tab w:val="left" w:pos="336"/>
        </w:tabs>
        <w:spacing w:before="60" w:line="276" w:lineRule="auto"/>
        <w:ind w:left="284" w:hanging="284"/>
        <w:jc w:val="left"/>
        <w:rPr>
          <w:rFonts w:ascii="Calibri" w:hAnsi="Calibri"/>
          <w:color w:val="000000"/>
        </w:rPr>
      </w:pPr>
      <w:r w:rsidRPr="00572EE6">
        <w:rPr>
          <w:rStyle w:val="FontStyle19"/>
          <w:rFonts w:ascii="Calibri" w:hAnsi="Calibri"/>
          <w:sz w:val="24"/>
          <w:szCs w:val="24"/>
        </w:rPr>
        <w:t>Zbiory (materiały) biblioteczne udostępniane są:</w:t>
      </w:r>
    </w:p>
    <w:p w14:paraId="210D0DB9" w14:textId="77777777" w:rsidR="002E79A9" w:rsidRPr="00572EE6" w:rsidRDefault="002E79A9" w:rsidP="0049465B">
      <w:pPr>
        <w:pStyle w:val="Style3"/>
        <w:widowControl/>
        <w:numPr>
          <w:ilvl w:val="1"/>
          <w:numId w:val="16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prezencyjnie (na miejscu)</w:t>
      </w:r>
      <w:r w:rsidR="00C37FE1" w:rsidRPr="00572EE6">
        <w:rPr>
          <w:rStyle w:val="FontStyle19"/>
          <w:rFonts w:ascii="Calibri" w:hAnsi="Calibri"/>
          <w:sz w:val="24"/>
          <w:szCs w:val="24"/>
        </w:rPr>
        <w:t>,</w:t>
      </w:r>
    </w:p>
    <w:p w14:paraId="0CD42E87" w14:textId="77777777" w:rsidR="00D62497" w:rsidRPr="00572EE6" w:rsidRDefault="002E79A9" w:rsidP="0049465B">
      <w:pPr>
        <w:pStyle w:val="Style3"/>
        <w:keepNext/>
        <w:widowControl/>
        <w:numPr>
          <w:ilvl w:val="1"/>
          <w:numId w:val="16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na zasadzie wypożyczeń na zewnątrz:</w:t>
      </w:r>
    </w:p>
    <w:p w14:paraId="4309ACFC" w14:textId="77777777" w:rsidR="00D62497" w:rsidRPr="00572EE6" w:rsidRDefault="002E79A9" w:rsidP="0049465B">
      <w:pPr>
        <w:pStyle w:val="Style3"/>
        <w:keepNext/>
        <w:widowControl/>
        <w:numPr>
          <w:ilvl w:val="2"/>
          <w:numId w:val="17"/>
        </w:numPr>
        <w:spacing w:line="276" w:lineRule="auto"/>
        <w:ind w:left="851" w:hanging="284"/>
        <w:jc w:val="left"/>
        <w:rPr>
          <w:rStyle w:val="FontStyle19"/>
          <w:rFonts w:ascii="Calibri" w:hAnsi="Calibri"/>
          <w:color w:val="auto"/>
          <w:sz w:val="24"/>
          <w:szCs w:val="24"/>
        </w:rPr>
      </w:pPr>
      <w:r w:rsidRPr="00572EE6">
        <w:rPr>
          <w:rStyle w:val="FontStyle19"/>
          <w:rFonts w:ascii="Calibri" w:hAnsi="Calibri"/>
          <w:color w:val="auto"/>
          <w:sz w:val="24"/>
          <w:szCs w:val="24"/>
        </w:rPr>
        <w:t>indywidualnych: krótko-i długoterminowych</w:t>
      </w:r>
      <w:r w:rsidR="00C37FE1" w:rsidRPr="00572EE6">
        <w:rPr>
          <w:rStyle w:val="FontStyle19"/>
          <w:rFonts w:ascii="Calibri" w:hAnsi="Calibri"/>
          <w:color w:val="auto"/>
          <w:sz w:val="24"/>
          <w:szCs w:val="24"/>
        </w:rPr>
        <w:t>;</w:t>
      </w:r>
    </w:p>
    <w:p w14:paraId="653E255F" w14:textId="77777777" w:rsidR="002E79A9" w:rsidRPr="00572EE6" w:rsidRDefault="002E79A9" w:rsidP="0049465B">
      <w:pPr>
        <w:pStyle w:val="Style3"/>
        <w:widowControl/>
        <w:numPr>
          <w:ilvl w:val="2"/>
          <w:numId w:val="17"/>
        </w:numPr>
        <w:spacing w:line="276" w:lineRule="auto"/>
        <w:ind w:left="851" w:hanging="284"/>
        <w:jc w:val="left"/>
        <w:rPr>
          <w:rStyle w:val="FontStyle19"/>
          <w:rFonts w:ascii="Calibri" w:hAnsi="Calibri"/>
          <w:color w:val="auto"/>
          <w:sz w:val="24"/>
          <w:szCs w:val="24"/>
        </w:rPr>
      </w:pPr>
      <w:r w:rsidRPr="00572EE6">
        <w:rPr>
          <w:rStyle w:val="FontStyle19"/>
          <w:rFonts w:ascii="Calibri" w:hAnsi="Calibri"/>
          <w:color w:val="auto"/>
          <w:sz w:val="24"/>
          <w:szCs w:val="24"/>
        </w:rPr>
        <w:t>międzybibliotecznych.</w:t>
      </w:r>
    </w:p>
    <w:p w14:paraId="1C2CA7F2" w14:textId="77777777" w:rsidR="002E79A9" w:rsidRPr="00572EE6" w:rsidRDefault="002E79A9" w:rsidP="0049465B">
      <w:pPr>
        <w:pStyle w:val="Style3"/>
        <w:widowControl/>
        <w:numPr>
          <w:ilvl w:val="0"/>
          <w:numId w:val="14"/>
        </w:numPr>
        <w:spacing w:before="43" w:line="276" w:lineRule="auto"/>
        <w:ind w:left="284" w:right="10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We wszystkich jednostkach organizacyjnych BG możliwa jest prolongata wypożyczonych </w:t>
      </w:r>
      <w:r w:rsidRPr="00572EE6">
        <w:rPr>
          <w:rStyle w:val="FontStyle19"/>
          <w:rFonts w:ascii="Calibri" w:hAnsi="Calibri"/>
          <w:spacing w:val="-2"/>
          <w:sz w:val="24"/>
          <w:szCs w:val="24"/>
        </w:rPr>
        <w:t>materiałów bibliotecznych</w:t>
      </w:r>
      <w:r w:rsidR="00DC0161" w:rsidRPr="00572EE6">
        <w:rPr>
          <w:rStyle w:val="FontStyle19"/>
          <w:rFonts w:ascii="Calibri" w:hAnsi="Calibri"/>
          <w:spacing w:val="-2"/>
          <w:sz w:val="24"/>
          <w:szCs w:val="24"/>
        </w:rPr>
        <w:t>,</w:t>
      </w:r>
      <w:r w:rsidRPr="00572EE6">
        <w:rPr>
          <w:rStyle w:val="FontStyle19"/>
          <w:rFonts w:ascii="Calibri" w:hAnsi="Calibri"/>
          <w:spacing w:val="-2"/>
          <w:sz w:val="24"/>
          <w:szCs w:val="24"/>
        </w:rPr>
        <w:t xml:space="preserve"> </w:t>
      </w:r>
      <w:proofErr w:type="gramStart"/>
      <w:r w:rsidRPr="00572EE6">
        <w:rPr>
          <w:rStyle w:val="FontStyle19"/>
          <w:rFonts w:ascii="Calibri" w:hAnsi="Calibri"/>
          <w:spacing w:val="-2"/>
          <w:sz w:val="24"/>
          <w:szCs w:val="24"/>
        </w:rPr>
        <w:t>za wyjątkiem</w:t>
      </w:r>
      <w:proofErr w:type="gramEnd"/>
      <w:r w:rsidRPr="00572EE6">
        <w:rPr>
          <w:rStyle w:val="FontStyle19"/>
          <w:rFonts w:ascii="Calibri" w:hAnsi="Calibri"/>
          <w:spacing w:val="-2"/>
          <w:sz w:val="24"/>
          <w:szCs w:val="24"/>
        </w:rPr>
        <w:t xml:space="preserve"> materiałów przetrzymanych oraz zarezerwowanych przez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innego czytelnika.</w:t>
      </w:r>
    </w:p>
    <w:p w14:paraId="7833C11B" w14:textId="77777777" w:rsidR="002E79A9" w:rsidRPr="00572EE6" w:rsidRDefault="002E79A9" w:rsidP="0049465B">
      <w:pPr>
        <w:pStyle w:val="Style3"/>
        <w:widowControl/>
        <w:numPr>
          <w:ilvl w:val="0"/>
          <w:numId w:val="14"/>
        </w:numPr>
        <w:spacing w:before="60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Kierownik Oddziału Udostępniania</w:t>
      </w:r>
      <w:r w:rsidR="00445B41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Pr="00572EE6">
        <w:rPr>
          <w:rStyle w:val="FontStyle19"/>
          <w:rFonts w:ascii="Calibri" w:hAnsi="Calibri"/>
          <w:sz w:val="24"/>
          <w:szCs w:val="24"/>
        </w:rPr>
        <w:t>Zbiorów lub osoba kierująca biblioteką wydziałową/</w:t>
      </w:r>
      <w:r w:rsidR="00DC0161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Pr="00572EE6">
        <w:rPr>
          <w:rStyle w:val="FontStyle19"/>
          <w:rFonts w:ascii="Calibri" w:hAnsi="Calibri"/>
          <w:sz w:val="24"/>
          <w:szCs w:val="24"/>
        </w:rPr>
        <w:t>specjalistyczną może w uzasadnionych przypadkach wystąpić o zwrot wypożyczonych materiałów bibliotecznych przed upływem wyznaczonego terminu.</w:t>
      </w:r>
    </w:p>
    <w:p w14:paraId="748432F9" w14:textId="77777777" w:rsidR="00CE5F06" w:rsidRPr="00572EE6" w:rsidRDefault="002E79A9" w:rsidP="0049465B">
      <w:pPr>
        <w:pStyle w:val="Style3"/>
        <w:widowControl/>
        <w:numPr>
          <w:ilvl w:val="0"/>
          <w:numId w:val="14"/>
        </w:numPr>
        <w:spacing w:before="60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Wypożyczone materiały biblioteczne należy zwracać do biblioteki, w której dokonano wypożyczenia. W </w:t>
      </w:r>
      <w:proofErr w:type="gramStart"/>
      <w:r w:rsidRPr="00572EE6">
        <w:rPr>
          <w:rStyle w:val="FontStyle19"/>
          <w:rFonts w:ascii="Calibri" w:hAnsi="Calibri"/>
          <w:sz w:val="24"/>
          <w:szCs w:val="24"/>
        </w:rPr>
        <w:t>sytuacji</w:t>
      </w:r>
      <w:proofErr w:type="gramEnd"/>
      <w:r w:rsidRPr="00572EE6">
        <w:rPr>
          <w:rStyle w:val="FontStyle19"/>
          <w:rFonts w:ascii="Calibri" w:hAnsi="Calibri"/>
          <w:sz w:val="24"/>
          <w:szCs w:val="24"/>
        </w:rPr>
        <w:t xml:space="preserve"> gdy dana biblioteka jest nieczynna</w:t>
      </w:r>
      <w:r w:rsidR="00DC0161" w:rsidRPr="00572EE6">
        <w:rPr>
          <w:rStyle w:val="FontStyle19"/>
          <w:rFonts w:ascii="Calibri" w:hAnsi="Calibri"/>
          <w:sz w:val="24"/>
          <w:szCs w:val="24"/>
        </w:rPr>
        <w:t>,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zwrotu można dokonać w</w:t>
      </w:r>
      <w:r w:rsidR="00DC0161" w:rsidRPr="00572EE6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>Wypożyczalni Biblioteki Głó</w:t>
      </w:r>
      <w:r w:rsidR="00E3739B" w:rsidRPr="00572EE6">
        <w:rPr>
          <w:rStyle w:val="FontStyle19"/>
          <w:rFonts w:ascii="Calibri" w:hAnsi="Calibri"/>
          <w:sz w:val="24"/>
          <w:szCs w:val="24"/>
        </w:rPr>
        <w:t>wn</w:t>
      </w:r>
      <w:r w:rsidR="009A70E7" w:rsidRPr="00572EE6">
        <w:rPr>
          <w:rStyle w:val="FontStyle19"/>
          <w:rFonts w:ascii="Calibri" w:hAnsi="Calibri"/>
          <w:sz w:val="24"/>
          <w:szCs w:val="24"/>
        </w:rPr>
        <w:t>ej.</w:t>
      </w:r>
    </w:p>
    <w:p w14:paraId="0EA47891" w14:textId="77777777" w:rsidR="00DF7CCF" w:rsidRPr="00572EE6" w:rsidRDefault="006705DE" w:rsidP="00572EE6">
      <w:pPr>
        <w:pStyle w:val="Style2"/>
        <w:widowControl/>
        <w:spacing w:before="240" w:line="276" w:lineRule="auto"/>
        <w:ind w:right="-6"/>
        <w:outlineLvl w:val="1"/>
        <w:rPr>
          <w:rStyle w:val="FontStyle22"/>
          <w:rFonts w:ascii="Calibri" w:hAnsi="Calibri"/>
          <w:sz w:val="24"/>
          <w:szCs w:val="24"/>
        </w:rPr>
      </w:pPr>
      <w:r w:rsidRPr="00572EE6">
        <w:rPr>
          <w:rStyle w:val="FontStyle22"/>
          <w:rFonts w:ascii="Calibri" w:hAnsi="Calibri"/>
          <w:sz w:val="24"/>
          <w:szCs w:val="24"/>
        </w:rPr>
        <w:t xml:space="preserve">V </w:t>
      </w:r>
      <w:r w:rsidR="007B4E93" w:rsidRPr="00572EE6">
        <w:rPr>
          <w:rStyle w:val="FontStyle22"/>
          <w:rFonts w:ascii="Calibri" w:hAnsi="Calibri"/>
          <w:sz w:val="24"/>
          <w:szCs w:val="24"/>
        </w:rPr>
        <w:t>ZASADY WYPOŻYCZANIA</w:t>
      </w:r>
      <w:r w:rsidR="00DC0161" w:rsidRPr="00572EE6">
        <w:rPr>
          <w:rStyle w:val="FontStyle22"/>
          <w:rFonts w:ascii="Calibri" w:hAnsi="Calibri"/>
          <w:sz w:val="24"/>
          <w:szCs w:val="24"/>
        </w:rPr>
        <w:t xml:space="preserve"> </w:t>
      </w:r>
      <w:r w:rsidR="007B4E93" w:rsidRPr="00572EE6">
        <w:rPr>
          <w:rStyle w:val="FontStyle22"/>
          <w:rFonts w:ascii="Calibri" w:hAnsi="Calibri"/>
          <w:sz w:val="24"/>
          <w:szCs w:val="24"/>
        </w:rPr>
        <w:t>ZBIORÓW</w:t>
      </w:r>
    </w:p>
    <w:p w14:paraId="56B1FAC3" w14:textId="05EEE66D" w:rsidR="000C20AA" w:rsidRPr="0066735B" w:rsidRDefault="001F7413" w:rsidP="00572EE6">
      <w:pPr>
        <w:pStyle w:val="Style2"/>
        <w:widowControl/>
        <w:spacing w:before="120" w:line="276" w:lineRule="auto"/>
        <w:ind w:left="2506" w:right="2517"/>
        <w:outlineLvl w:val="2"/>
        <w:rPr>
          <w:rStyle w:val="FontStyle22"/>
          <w:rFonts w:ascii="Calibri" w:hAnsi="Calibri"/>
          <w:color w:val="000000" w:themeColor="text1"/>
          <w:sz w:val="24"/>
          <w:szCs w:val="24"/>
        </w:rPr>
      </w:pP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§</w:t>
      </w:r>
      <w:r w:rsidR="00354E0F" w:rsidRPr="0066735B">
        <w:rPr>
          <w:b/>
          <w:bCs/>
          <w:color w:val="000000" w:themeColor="text1"/>
        </w:rPr>
        <w:t xml:space="preserve"> </w:t>
      </w:r>
      <w:r w:rsidR="009D565E"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8</w:t>
      </w: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.</w:t>
      </w:r>
    </w:p>
    <w:p w14:paraId="04EDEB80" w14:textId="77777777" w:rsidR="000C20AA" w:rsidRPr="00572EE6" w:rsidRDefault="007B4E93" w:rsidP="00572EE6">
      <w:pPr>
        <w:pStyle w:val="Style8"/>
        <w:widowControl/>
        <w:spacing w:line="276" w:lineRule="auto"/>
        <w:ind w:right="11"/>
        <w:jc w:val="center"/>
        <w:outlineLvl w:val="3"/>
        <w:rPr>
          <w:rStyle w:val="FontStyle19"/>
          <w:rFonts w:ascii="Calibri" w:hAnsi="Calibri"/>
          <w:b/>
          <w:sz w:val="24"/>
          <w:szCs w:val="24"/>
        </w:rPr>
      </w:pPr>
      <w:r w:rsidRPr="00572EE6">
        <w:rPr>
          <w:rStyle w:val="FontStyle19"/>
          <w:rFonts w:ascii="Calibri" w:hAnsi="Calibri"/>
          <w:b/>
          <w:sz w:val="24"/>
          <w:szCs w:val="24"/>
        </w:rPr>
        <w:t>KORZYSTANIE Z WYPOŻYCZALNI</w:t>
      </w:r>
    </w:p>
    <w:p w14:paraId="36704D1D" w14:textId="77777777" w:rsidR="000C20AA" w:rsidRPr="00572EE6" w:rsidRDefault="007B4E93" w:rsidP="0049465B">
      <w:pPr>
        <w:pStyle w:val="Style3"/>
        <w:widowControl/>
        <w:numPr>
          <w:ilvl w:val="0"/>
          <w:numId w:val="18"/>
        </w:numPr>
        <w:spacing w:before="120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W Wypożyczalni realizowane są wypożyczenia długoterminowe:</w:t>
      </w:r>
    </w:p>
    <w:p w14:paraId="0D4B338B" w14:textId="77777777" w:rsidR="000C20AA" w:rsidRPr="00572EE6" w:rsidRDefault="007B4E93" w:rsidP="0049465B">
      <w:pPr>
        <w:pStyle w:val="Style3"/>
        <w:widowControl/>
        <w:numPr>
          <w:ilvl w:val="1"/>
          <w:numId w:val="19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bezpośrednie </w:t>
      </w:r>
      <w:r w:rsidR="00522DBF" w:rsidRPr="00572EE6">
        <w:rPr>
          <w:rStyle w:val="FontStyle19"/>
          <w:rFonts w:ascii="Calibri" w:hAnsi="Calibri"/>
          <w:sz w:val="24"/>
          <w:szCs w:val="24"/>
        </w:rPr>
        <w:t>–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zbiorów będących w wolnym dostępie,</w:t>
      </w:r>
    </w:p>
    <w:p w14:paraId="19052574" w14:textId="77777777" w:rsidR="000C20AA" w:rsidRPr="00572EE6" w:rsidRDefault="007B4E93" w:rsidP="0049465B">
      <w:pPr>
        <w:pStyle w:val="Style3"/>
        <w:widowControl/>
        <w:numPr>
          <w:ilvl w:val="1"/>
          <w:numId w:val="19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pacing w:val="-5"/>
          <w:sz w:val="24"/>
          <w:szCs w:val="24"/>
        </w:rPr>
      </w:pPr>
      <w:r w:rsidRPr="00572EE6">
        <w:rPr>
          <w:rStyle w:val="FontStyle19"/>
          <w:rFonts w:ascii="Calibri" w:hAnsi="Calibri"/>
          <w:spacing w:val="-5"/>
          <w:sz w:val="24"/>
          <w:szCs w:val="24"/>
        </w:rPr>
        <w:t>poprzez złożone zamówienie elektroniczne na materiały biblioteczne znajdujące się</w:t>
      </w:r>
      <w:r w:rsidR="00AC1265" w:rsidRPr="00572EE6">
        <w:rPr>
          <w:rStyle w:val="FontStyle19"/>
          <w:rFonts w:ascii="Calibri" w:hAnsi="Calibri"/>
          <w:spacing w:val="-5"/>
          <w:sz w:val="24"/>
          <w:szCs w:val="24"/>
        </w:rPr>
        <w:t xml:space="preserve"> </w:t>
      </w:r>
      <w:r w:rsidRPr="00572EE6">
        <w:rPr>
          <w:rStyle w:val="FontStyle19"/>
          <w:rFonts w:ascii="Calibri" w:hAnsi="Calibri"/>
          <w:spacing w:val="-5"/>
          <w:sz w:val="24"/>
          <w:szCs w:val="24"/>
        </w:rPr>
        <w:t>w</w:t>
      </w:r>
      <w:r w:rsidR="00AC1265" w:rsidRPr="00572EE6">
        <w:rPr>
          <w:rStyle w:val="FontStyle19"/>
          <w:rFonts w:ascii="Calibri" w:hAnsi="Calibri"/>
          <w:spacing w:val="-5"/>
          <w:sz w:val="24"/>
          <w:szCs w:val="24"/>
        </w:rPr>
        <w:t> </w:t>
      </w:r>
      <w:r w:rsidRPr="00572EE6">
        <w:rPr>
          <w:rStyle w:val="FontStyle19"/>
          <w:rFonts w:ascii="Calibri" w:hAnsi="Calibri"/>
          <w:spacing w:val="-5"/>
          <w:sz w:val="24"/>
          <w:szCs w:val="24"/>
        </w:rPr>
        <w:t>magazynie.</w:t>
      </w:r>
    </w:p>
    <w:p w14:paraId="757A9154" w14:textId="77777777" w:rsidR="000C20AA" w:rsidRPr="00572EE6" w:rsidRDefault="007B4E93" w:rsidP="0049465B">
      <w:pPr>
        <w:pStyle w:val="Style3"/>
        <w:widowControl/>
        <w:numPr>
          <w:ilvl w:val="0"/>
          <w:numId w:val="18"/>
        </w:numPr>
        <w:spacing w:before="60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Warunkiem wypożyczenia, o którym mowa w ust. 1, jest okazanie aktualnej karty bibliotecznej, międzybibliotecznej albo ELS/ELD.</w:t>
      </w:r>
    </w:p>
    <w:p w14:paraId="7A263A93" w14:textId="77777777" w:rsidR="000C20AA" w:rsidRPr="00572EE6" w:rsidRDefault="007B4E93" w:rsidP="0049465B">
      <w:pPr>
        <w:pStyle w:val="Style3"/>
        <w:widowControl/>
        <w:numPr>
          <w:ilvl w:val="0"/>
          <w:numId w:val="18"/>
        </w:numPr>
        <w:spacing w:before="58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Czytelnik może jednocześnie maksymalnie wypożyczyć:</w:t>
      </w:r>
    </w:p>
    <w:p w14:paraId="27A20B5F" w14:textId="77777777" w:rsidR="000C20AA" w:rsidRPr="00572EE6" w:rsidRDefault="007B4E93" w:rsidP="0049465B">
      <w:pPr>
        <w:pStyle w:val="Style3"/>
        <w:widowControl/>
        <w:numPr>
          <w:ilvl w:val="1"/>
          <w:numId w:val="20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student ZUT </w:t>
      </w:r>
      <w:r w:rsidR="00522DBF" w:rsidRPr="00572EE6">
        <w:rPr>
          <w:rStyle w:val="FontStyle19"/>
          <w:rFonts w:ascii="Calibri" w:hAnsi="Calibri"/>
          <w:sz w:val="24"/>
          <w:szCs w:val="24"/>
        </w:rPr>
        <w:t>–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20 woluminów na okres 4 miesięcy</w:t>
      </w:r>
      <w:r w:rsidR="006B2C81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0E9AF9A1" w14:textId="77777777" w:rsidR="000C20AA" w:rsidRPr="00572EE6" w:rsidRDefault="007B4E93" w:rsidP="0049465B">
      <w:pPr>
        <w:pStyle w:val="Style3"/>
        <w:widowControl/>
        <w:numPr>
          <w:ilvl w:val="1"/>
          <w:numId w:val="20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doktorant ZUT </w:t>
      </w:r>
      <w:r w:rsidR="00522DBF" w:rsidRPr="00572EE6">
        <w:rPr>
          <w:rStyle w:val="FontStyle19"/>
          <w:rFonts w:ascii="Calibri" w:hAnsi="Calibri"/>
          <w:sz w:val="24"/>
          <w:szCs w:val="24"/>
        </w:rPr>
        <w:t>–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20 woluminów na okres 6 miesięcy</w:t>
      </w:r>
      <w:r w:rsidR="006B2C81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6A675F37" w14:textId="77777777" w:rsidR="000C20AA" w:rsidRPr="00572EE6" w:rsidRDefault="007B4E93" w:rsidP="0049465B">
      <w:pPr>
        <w:pStyle w:val="Style3"/>
        <w:widowControl/>
        <w:numPr>
          <w:ilvl w:val="1"/>
          <w:numId w:val="20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pracownik ZUT </w:t>
      </w:r>
      <w:r w:rsidR="00522DBF" w:rsidRPr="00572EE6">
        <w:rPr>
          <w:rStyle w:val="FontStyle19"/>
          <w:rFonts w:ascii="Calibri" w:hAnsi="Calibri"/>
          <w:sz w:val="24"/>
          <w:szCs w:val="24"/>
        </w:rPr>
        <w:t>–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25 woluminów na okres 12 miesięcy</w:t>
      </w:r>
      <w:r w:rsidR="006B2C81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1ABCB6FF" w14:textId="77777777" w:rsidR="000C20AA" w:rsidRPr="00572EE6" w:rsidRDefault="007B4E93" w:rsidP="0049465B">
      <w:pPr>
        <w:pStyle w:val="Style3"/>
        <w:widowControl/>
        <w:numPr>
          <w:ilvl w:val="1"/>
          <w:numId w:val="20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pozostali czytelnicy </w:t>
      </w:r>
      <w:r w:rsidR="00522DBF" w:rsidRPr="00572EE6">
        <w:rPr>
          <w:rStyle w:val="FontStyle19"/>
          <w:rFonts w:ascii="Calibri" w:hAnsi="Calibri"/>
          <w:sz w:val="24"/>
          <w:szCs w:val="24"/>
        </w:rPr>
        <w:t>–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7 woluminów na okres 1 miesiąca.</w:t>
      </w:r>
    </w:p>
    <w:p w14:paraId="54C50B55" w14:textId="77777777" w:rsidR="000C20AA" w:rsidRPr="00572EE6" w:rsidRDefault="007B4E93" w:rsidP="0049465B">
      <w:pPr>
        <w:pStyle w:val="Style3"/>
        <w:widowControl/>
        <w:numPr>
          <w:ilvl w:val="0"/>
          <w:numId w:val="18"/>
        </w:numPr>
        <w:spacing w:before="72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Czytelnik może wypożyczyć jeden egzemplarz tego samego tytułu książki.</w:t>
      </w:r>
    </w:p>
    <w:p w14:paraId="2650ACA6" w14:textId="77777777" w:rsidR="00551C48" w:rsidRPr="00572EE6" w:rsidRDefault="00551C48" w:rsidP="0049465B">
      <w:pPr>
        <w:pStyle w:val="Style3"/>
        <w:widowControl/>
        <w:numPr>
          <w:ilvl w:val="0"/>
          <w:numId w:val="18"/>
        </w:numPr>
        <w:spacing w:before="72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pacing w:val="-4"/>
          <w:sz w:val="24"/>
          <w:szCs w:val="24"/>
        </w:rPr>
        <w:t>Dopuszcza się możliwość zwiększenia limitu wypożyczonych materiałów bibliotecznych studentom,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którzy odbywają studia na więcej niż jednym kierunku w ZUT.</w:t>
      </w:r>
    </w:p>
    <w:p w14:paraId="7FFC1DF0" w14:textId="5C5F7038" w:rsidR="000C20AA" w:rsidRPr="0066735B" w:rsidRDefault="001F7413" w:rsidP="00572EE6">
      <w:pPr>
        <w:pStyle w:val="Style4"/>
        <w:widowControl/>
        <w:spacing w:before="240" w:line="276" w:lineRule="auto"/>
        <w:ind w:right="11"/>
        <w:jc w:val="center"/>
        <w:outlineLvl w:val="2"/>
        <w:rPr>
          <w:rStyle w:val="FontStyle22"/>
          <w:rFonts w:ascii="Calibri" w:hAnsi="Calibri"/>
          <w:color w:val="000000" w:themeColor="text1"/>
          <w:sz w:val="24"/>
          <w:szCs w:val="24"/>
        </w:rPr>
      </w:pP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§</w:t>
      </w:r>
      <w:r w:rsidR="00354E0F" w:rsidRPr="0066735B">
        <w:rPr>
          <w:b/>
          <w:bCs/>
          <w:color w:val="000000" w:themeColor="text1"/>
        </w:rPr>
        <w:t xml:space="preserve"> </w:t>
      </w:r>
      <w:r w:rsidR="009D565E"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9</w:t>
      </w: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.</w:t>
      </w:r>
    </w:p>
    <w:p w14:paraId="061584E4" w14:textId="77777777" w:rsidR="000C20AA" w:rsidRPr="00572EE6" w:rsidRDefault="007B4E93" w:rsidP="00572EE6">
      <w:pPr>
        <w:pStyle w:val="Style12"/>
        <w:widowControl/>
        <w:spacing w:line="276" w:lineRule="auto"/>
        <w:ind w:right="11"/>
        <w:outlineLvl w:val="3"/>
        <w:rPr>
          <w:rStyle w:val="FontStyle19"/>
          <w:rFonts w:ascii="Calibri" w:hAnsi="Calibri"/>
          <w:b/>
          <w:sz w:val="24"/>
          <w:szCs w:val="24"/>
        </w:rPr>
      </w:pPr>
      <w:r w:rsidRPr="00572EE6">
        <w:rPr>
          <w:rStyle w:val="FontStyle19"/>
          <w:rFonts w:ascii="Calibri" w:hAnsi="Calibri"/>
          <w:b/>
          <w:sz w:val="24"/>
          <w:szCs w:val="24"/>
        </w:rPr>
        <w:t>KORZYSTANIE Z WYPOŻYCZALNI JĘZYKOWEJ</w:t>
      </w:r>
    </w:p>
    <w:p w14:paraId="0297C652" w14:textId="39FD7B54" w:rsidR="00F03D0F" w:rsidRPr="00572EE6" w:rsidRDefault="00F03D0F" w:rsidP="0049465B">
      <w:pPr>
        <w:pStyle w:val="Style11"/>
        <w:widowControl/>
        <w:numPr>
          <w:ilvl w:val="0"/>
          <w:numId w:val="5"/>
        </w:numPr>
        <w:spacing w:before="120" w:line="276" w:lineRule="auto"/>
        <w:ind w:left="340" w:hanging="340"/>
        <w:jc w:val="left"/>
        <w:rPr>
          <w:rStyle w:val="FontStyle21"/>
          <w:rFonts w:ascii="Calibri" w:hAnsi="Calibri"/>
          <w:sz w:val="24"/>
          <w:szCs w:val="24"/>
        </w:rPr>
      </w:pPr>
      <w:r w:rsidRPr="0066735B">
        <w:rPr>
          <w:rStyle w:val="FontStyle21"/>
          <w:rFonts w:ascii="Calibri" w:hAnsi="Calibri"/>
          <w:color w:val="000000" w:themeColor="text1"/>
          <w:sz w:val="24"/>
          <w:szCs w:val="24"/>
        </w:rPr>
        <w:t>Ze zbiorów Wypożyczalni Językowej korzystać mogą czytelnicy, o których mowa w §</w:t>
      </w:r>
      <w:r w:rsidR="00354E0F" w:rsidRPr="0066735B">
        <w:rPr>
          <w:b/>
          <w:bCs/>
          <w:color w:val="000000" w:themeColor="text1"/>
        </w:rPr>
        <w:t xml:space="preserve"> </w:t>
      </w:r>
      <w:r w:rsidR="003D7D81" w:rsidRPr="0066735B">
        <w:rPr>
          <w:rStyle w:val="FontStyle21"/>
          <w:rFonts w:ascii="Calibri" w:hAnsi="Calibri"/>
          <w:color w:val="000000" w:themeColor="text1"/>
          <w:sz w:val="24"/>
          <w:szCs w:val="24"/>
        </w:rPr>
        <w:t>2</w:t>
      </w:r>
      <w:r w:rsidRPr="0066735B">
        <w:rPr>
          <w:rStyle w:val="FontStyle21"/>
          <w:rFonts w:ascii="Calibri" w:hAnsi="Calibri"/>
          <w:color w:val="000000" w:themeColor="text1"/>
          <w:sz w:val="24"/>
          <w:szCs w:val="24"/>
        </w:rPr>
        <w:t>. ust.</w:t>
      </w:r>
      <w:r w:rsidR="00522DBF" w:rsidRPr="0066735B">
        <w:rPr>
          <w:rStyle w:val="FontStyle21"/>
          <w:rFonts w:ascii="Calibri" w:hAnsi="Calibri"/>
          <w:color w:val="000000" w:themeColor="text1"/>
          <w:sz w:val="24"/>
          <w:szCs w:val="24"/>
        </w:rPr>
        <w:t xml:space="preserve"> </w:t>
      </w:r>
      <w:r w:rsidRPr="0066735B">
        <w:rPr>
          <w:rStyle w:val="FontStyle21"/>
          <w:rFonts w:ascii="Calibri" w:hAnsi="Calibri"/>
          <w:color w:val="000000" w:themeColor="text1"/>
          <w:sz w:val="24"/>
          <w:szCs w:val="24"/>
        </w:rPr>
        <w:t xml:space="preserve">1, </w:t>
      </w:r>
      <w:r w:rsidRPr="00572EE6">
        <w:rPr>
          <w:rStyle w:val="FontStyle21"/>
          <w:rFonts w:ascii="Calibri" w:hAnsi="Calibri"/>
          <w:sz w:val="24"/>
          <w:szCs w:val="24"/>
        </w:rPr>
        <w:t>posiadający aktywne konto biblioteczne.</w:t>
      </w:r>
    </w:p>
    <w:p w14:paraId="139FE0B4" w14:textId="77777777" w:rsidR="00F03D0F" w:rsidRPr="00572EE6" w:rsidRDefault="00F03D0F" w:rsidP="0049465B">
      <w:pPr>
        <w:pStyle w:val="Style11"/>
        <w:widowControl/>
        <w:numPr>
          <w:ilvl w:val="0"/>
          <w:numId w:val="5"/>
        </w:numPr>
        <w:spacing w:before="60" w:line="276" w:lineRule="auto"/>
        <w:ind w:left="340" w:hanging="340"/>
        <w:jc w:val="left"/>
        <w:rPr>
          <w:rStyle w:val="FontStyle21"/>
          <w:rFonts w:ascii="Calibri" w:hAnsi="Calibri"/>
          <w:sz w:val="24"/>
          <w:szCs w:val="24"/>
        </w:rPr>
      </w:pPr>
      <w:r w:rsidRPr="00572EE6">
        <w:rPr>
          <w:rStyle w:val="FontStyle21"/>
          <w:rFonts w:ascii="Calibri" w:hAnsi="Calibri"/>
          <w:sz w:val="24"/>
          <w:szCs w:val="24"/>
        </w:rPr>
        <w:t>W Wypożyczalni Językowej realizowane są wypożyczenia na zajęcia dydaktyczne do zwrotu bezpośrednio po zakończeniu zajęć. Wybrane egzemplarze mogą być udostępnione na dłuższy czas po każdorazowym ustaleniu terminu zwrotu z bibliotekarzem.</w:t>
      </w:r>
    </w:p>
    <w:p w14:paraId="777C139C" w14:textId="77777777" w:rsidR="00F747E2" w:rsidRPr="00572EE6" w:rsidRDefault="00F03D0F" w:rsidP="0049465B">
      <w:pPr>
        <w:pStyle w:val="Style11"/>
        <w:widowControl/>
        <w:numPr>
          <w:ilvl w:val="0"/>
          <w:numId w:val="5"/>
        </w:numPr>
        <w:spacing w:before="60" w:line="276" w:lineRule="auto"/>
        <w:ind w:left="340" w:hanging="340"/>
        <w:jc w:val="left"/>
        <w:rPr>
          <w:rStyle w:val="FontStyle22"/>
          <w:rFonts w:ascii="Calibri" w:hAnsi="Calibri"/>
          <w:b w:val="0"/>
          <w:bCs w:val="0"/>
          <w:sz w:val="24"/>
          <w:szCs w:val="24"/>
        </w:rPr>
      </w:pPr>
      <w:r w:rsidRPr="00572EE6">
        <w:rPr>
          <w:rStyle w:val="FontStyle21"/>
          <w:rFonts w:ascii="Calibri" w:hAnsi="Calibri"/>
          <w:sz w:val="24"/>
          <w:szCs w:val="24"/>
        </w:rPr>
        <w:t>Na terenie Wypożyczalni Językowej działa Czytelnia Językowa, z której korzystać mogą wszyscy czytelnicy zapisani do biblioteki. Osobom niezapisanym do biblioteki zbiory biblioteczne udostępniane będą tylko prezencyjnie na miejscu.</w:t>
      </w:r>
    </w:p>
    <w:p w14:paraId="6E093DAE" w14:textId="235D0C64" w:rsidR="000C20AA" w:rsidRPr="0066735B" w:rsidRDefault="001F7413" w:rsidP="00572EE6">
      <w:pPr>
        <w:pStyle w:val="Style4"/>
        <w:widowControl/>
        <w:spacing w:before="120" w:line="276" w:lineRule="auto"/>
        <w:ind w:right="6"/>
        <w:jc w:val="center"/>
        <w:outlineLvl w:val="2"/>
        <w:rPr>
          <w:rStyle w:val="FontStyle22"/>
          <w:rFonts w:ascii="Calibri" w:hAnsi="Calibri"/>
          <w:color w:val="000000" w:themeColor="text1"/>
          <w:sz w:val="24"/>
          <w:szCs w:val="24"/>
        </w:rPr>
      </w:pP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§</w:t>
      </w:r>
      <w:r w:rsidR="00354E0F" w:rsidRPr="0066735B">
        <w:rPr>
          <w:b/>
          <w:bCs/>
          <w:color w:val="000000" w:themeColor="text1"/>
        </w:rPr>
        <w:t xml:space="preserve"> </w:t>
      </w:r>
      <w:r w:rsidR="009D565E"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10</w:t>
      </w: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.</w:t>
      </w:r>
    </w:p>
    <w:p w14:paraId="73903FB5" w14:textId="77777777" w:rsidR="00AD5762" w:rsidRPr="00572EE6" w:rsidRDefault="00AD5762" w:rsidP="00572EE6">
      <w:pPr>
        <w:pStyle w:val="Style4"/>
        <w:widowControl/>
        <w:spacing w:line="276" w:lineRule="auto"/>
        <w:ind w:right="6"/>
        <w:jc w:val="center"/>
        <w:outlineLvl w:val="3"/>
        <w:rPr>
          <w:rStyle w:val="FontStyle22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b/>
          <w:sz w:val="24"/>
          <w:szCs w:val="24"/>
        </w:rPr>
        <w:t>WYPOŻYCZENIA MIĘDZYBIBLIOTECZNE</w:t>
      </w:r>
    </w:p>
    <w:p w14:paraId="7FE8FA90" w14:textId="77777777" w:rsidR="000C20AA" w:rsidRPr="00572EE6" w:rsidRDefault="007B4E93" w:rsidP="0049465B">
      <w:pPr>
        <w:pStyle w:val="Style3"/>
        <w:widowControl/>
        <w:numPr>
          <w:ilvl w:val="0"/>
          <w:numId w:val="21"/>
        </w:numPr>
        <w:spacing w:before="120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Celem wypożyczeń międzybibliotecznych jest:</w:t>
      </w:r>
    </w:p>
    <w:p w14:paraId="27E1513D" w14:textId="77777777" w:rsidR="000C20AA" w:rsidRPr="00572EE6" w:rsidRDefault="007B4E93" w:rsidP="0049465B">
      <w:pPr>
        <w:pStyle w:val="Style3"/>
        <w:widowControl/>
        <w:numPr>
          <w:ilvl w:val="1"/>
          <w:numId w:val="22"/>
        </w:numPr>
        <w:spacing w:before="60"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dostarczanie czytelnikom materiałów bibliotecznych, których nie posiada Biblioteka Główna, a</w:t>
      </w:r>
      <w:r w:rsidR="00211955" w:rsidRPr="00572EE6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>które znajdują się w zbiorach innych bibliotek krajowych i zagranicznych,</w:t>
      </w:r>
    </w:p>
    <w:p w14:paraId="09F64C6F" w14:textId="77777777" w:rsidR="000C20AA" w:rsidRPr="00572EE6" w:rsidRDefault="007B4E93" w:rsidP="0049465B">
      <w:pPr>
        <w:pStyle w:val="Style3"/>
        <w:widowControl/>
        <w:numPr>
          <w:ilvl w:val="1"/>
          <w:numId w:val="22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udostępnianie własnych zbiorów innym bibliotekom krajowym i zagranicznym.</w:t>
      </w:r>
    </w:p>
    <w:p w14:paraId="48DEE570" w14:textId="77777777" w:rsidR="000C20AA" w:rsidRPr="00572EE6" w:rsidRDefault="007B4E93" w:rsidP="0049465B">
      <w:pPr>
        <w:pStyle w:val="Style3"/>
        <w:widowControl/>
        <w:numPr>
          <w:ilvl w:val="0"/>
          <w:numId w:val="21"/>
        </w:numPr>
        <w:spacing w:before="67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Prawo do korzystania z usług Sekcji Wypożyczeń Międzybibliotecznych posiadają:</w:t>
      </w:r>
    </w:p>
    <w:p w14:paraId="2A14CC7C" w14:textId="77777777" w:rsidR="000C20AA" w:rsidRPr="00572EE6" w:rsidRDefault="007B4E93" w:rsidP="0049465B">
      <w:pPr>
        <w:pStyle w:val="Style3"/>
        <w:widowControl/>
        <w:numPr>
          <w:ilvl w:val="1"/>
          <w:numId w:val="23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pracownicy, doktoranci, studenci ostatniego roku studiów (za zgodą promotora)</w:t>
      </w:r>
      <w:r w:rsidR="00B065C1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7AF57FDE" w14:textId="77777777" w:rsidR="000C20AA" w:rsidRPr="00572EE6" w:rsidRDefault="007B4E93" w:rsidP="0049465B">
      <w:pPr>
        <w:pStyle w:val="Style3"/>
        <w:widowControl/>
        <w:numPr>
          <w:ilvl w:val="1"/>
          <w:numId w:val="23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biblioteki krajowe i zagraniczne.</w:t>
      </w:r>
    </w:p>
    <w:p w14:paraId="37376B26" w14:textId="77777777" w:rsidR="000C20AA" w:rsidRPr="00572EE6" w:rsidRDefault="007B4E93" w:rsidP="0049465B">
      <w:pPr>
        <w:pStyle w:val="Style3"/>
        <w:widowControl/>
        <w:numPr>
          <w:ilvl w:val="0"/>
          <w:numId w:val="21"/>
        </w:numPr>
        <w:spacing w:before="82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Zamówienia dokonywane są tylko drogą elektroniczną w systemie ALEPH.</w:t>
      </w:r>
    </w:p>
    <w:p w14:paraId="64166240" w14:textId="77777777" w:rsidR="000C20AA" w:rsidRPr="00572EE6" w:rsidRDefault="007B4E93" w:rsidP="0049465B">
      <w:pPr>
        <w:pStyle w:val="Style3"/>
        <w:widowControl/>
        <w:numPr>
          <w:ilvl w:val="0"/>
          <w:numId w:val="21"/>
        </w:numPr>
        <w:spacing w:before="58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pacing w:val="-2"/>
          <w:sz w:val="24"/>
          <w:szCs w:val="24"/>
        </w:rPr>
        <w:t>Biblioteka nie sprowadza dokumentów z biblioteki zamiejscowej, jeżeli znajdują się one w</w:t>
      </w:r>
      <w:r w:rsidR="00AC1265" w:rsidRPr="00572EE6">
        <w:rPr>
          <w:rStyle w:val="FontStyle19"/>
          <w:rFonts w:ascii="Calibri" w:hAnsi="Calibri"/>
          <w:spacing w:val="-2"/>
          <w:sz w:val="24"/>
          <w:szCs w:val="24"/>
        </w:rPr>
        <w:t> </w:t>
      </w:r>
      <w:r w:rsidRPr="00572EE6">
        <w:rPr>
          <w:rStyle w:val="FontStyle19"/>
          <w:rFonts w:ascii="Calibri" w:hAnsi="Calibri"/>
          <w:spacing w:val="-2"/>
          <w:sz w:val="24"/>
          <w:szCs w:val="24"/>
        </w:rPr>
        <w:t>zbiorach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innej biblioteki na terenie Szczecina.</w:t>
      </w:r>
    </w:p>
    <w:p w14:paraId="49C41C19" w14:textId="77777777" w:rsidR="000C20AA" w:rsidRPr="00572EE6" w:rsidRDefault="007B4E93" w:rsidP="0049465B">
      <w:pPr>
        <w:pStyle w:val="Style3"/>
        <w:widowControl/>
        <w:numPr>
          <w:ilvl w:val="0"/>
          <w:numId w:val="21"/>
        </w:numPr>
        <w:spacing w:before="53" w:line="276" w:lineRule="auto"/>
        <w:ind w:left="284" w:right="6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Obowiązkiem czytelnika jest dokonanie odpowiednich poszukiwań oraz ustalenie poprawnego opisu bibliograficznego.</w:t>
      </w:r>
    </w:p>
    <w:p w14:paraId="0376C5AD" w14:textId="77777777" w:rsidR="000C20AA" w:rsidRPr="00572EE6" w:rsidRDefault="007B4E93" w:rsidP="0049465B">
      <w:pPr>
        <w:pStyle w:val="Style3"/>
        <w:widowControl/>
        <w:numPr>
          <w:ilvl w:val="0"/>
          <w:numId w:val="21"/>
        </w:numPr>
        <w:spacing w:before="60" w:line="276" w:lineRule="auto"/>
        <w:ind w:left="284" w:right="6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Materiały biblioteczne sprowadzone z innych bibliotek w oryginale udostępniane są prezencyjnie wyłącznie w czytelni.</w:t>
      </w:r>
    </w:p>
    <w:p w14:paraId="7E8A221C" w14:textId="77777777" w:rsidR="000C20AA" w:rsidRPr="00572EE6" w:rsidRDefault="007B4E93" w:rsidP="0049465B">
      <w:pPr>
        <w:pStyle w:val="Style3"/>
        <w:widowControl/>
        <w:numPr>
          <w:ilvl w:val="0"/>
          <w:numId w:val="21"/>
        </w:numPr>
        <w:spacing w:before="67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Zbiory z zasobów BG wypożyczane są innym bibliotekom na okres dwóch tygodni.</w:t>
      </w:r>
    </w:p>
    <w:p w14:paraId="144B8915" w14:textId="77777777" w:rsidR="000C20AA" w:rsidRPr="00572EE6" w:rsidRDefault="007B4E93" w:rsidP="0049465B">
      <w:pPr>
        <w:pStyle w:val="Style3"/>
        <w:widowControl/>
        <w:numPr>
          <w:ilvl w:val="0"/>
          <w:numId w:val="21"/>
        </w:numPr>
        <w:spacing w:before="60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Prace doktorskie udostępnia się innym bibliotekom za zgodą autora.</w:t>
      </w:r>
    </w:p>
    <w:p w14:paraId="30D69650" w14:textId="77777777" w:rsidR="000C20AA" w:rsidRPr="00572EE6" w:rsidRDefault="007B4E93" w:rsidP="0049465B">
      <w:pPr>
        <w:pStyle w:val="Style3"/>
        <w:widowControl/>
        <w:numPr>
          <w:ilvl w:val="0"/>
          <w:numId w:val="21"/>
        </w:numPr>
        <w:spacing w:before="53" w:line="276" w:lineRule="auto"/>
        <w:ind w:left="284" w:right="5" w:hanging="284"/>
        <w:jc w:val="left"/>
        <w:rPr>
          <w:rStyle w:val="FontStyle19"/>
          <w:rFonts w:ascii="Calibri" w:hAnsi="Calibri"/>
          <w:spacing w:val="-4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O nadejściu zamówionych materiałów bibliotecznych czytelnik zostaje powiadomiony, łącznie z</w:t>
      </w:r>
      <w:r w:rsidR="005249FA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>określeniem terminu zwrotu zamówionych materiałów. Za przekazane wydawnictw</w:t>
      </w:r>
      <w:r w:rsidR="008D2EEB" w:rsidRPr="00572EE6">
        <w:rPr>
          <w:rStyle w:val="FontStyle19"/>
          <w:rFonts w:ascii="Calibri" w:hAnsi="Calibri"/>
          <w:sz w:val="24"/>
          <w:szCs w:val="24"/>
        </w:rPr>
        <w:t>a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, ich </w:t>
      </w:r>
      <w:r w:rsidRPr="00572EE6">
        <w:rPr>
          <w:rStyle w:val="FontStyle19"/>
          <w:rFonts w:ascii="Calibri" w:hAnsi="Calibri"/>
          <w:spacing w:val="-4"/>
          <w:sz w:val="24"/>
          <w:szCs w:val="24"/>
        </w:rPr>
        <w:t>bezpieczeństwo i terminowy zwrot odpowiadają zamawiający czytelnik i biblioteka je</w:t>
      </w:r>
      <w:r w:rsidR="00405A6A" w:rsidRPr="00572EE6">
        <w:rPr>
          <w:rStyle w:val="FontStyle19"/>
          <w:rFonts w:ascii="Calibri" w:hAnsi="Calibri"/>
          <w:spacing w:val="-4"/>
          <w:sz w:val="24"/>
          <w:szCs w:val="24"/>
        </w:rPr>
        <w:t xml:space="preserve"> </w:t>
      </w:r>
      <w:r w:rsidRPr="00572EE6">
        <w:rPr>
          <w:rStyle w:val="FontStyle19"/>
          <w:rFonts w:ascii="Calibri" w:hAnsi="Calibri"/>
          <w:spacing w:val="-4"/>
          <w:sz w:val="24"/>
          <w:szCs w:val="24"/>
        </w:rPr>
        <w:t>udostępniająca.</w:t>
      </w:r>
    </w:p>
    <w:p w14:paraId="335150EE" w14:textId="77777777" w:rsidR="000C20AA" w:rsidRPr="00572EE6" w:rsidRDefault="007B4E93" w:rsidP="0049465B">
      <w:pPr>
        <w:pStyle w:val="Style12"/>
        <w:widowControl/>
        <w:numPr>
          <w:ilvl w:val="0"/>
          <w:numId w:val="21"/>
        </w:numPr>
        <w:spacing w:before="60" w:line="276" w:lineRule="auto"/>
        <w:ind w:left="284" w:right="6" w:hanging="426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Każda jednostka organizacyjna</w:t>
      </w:r>
      <w:r w:rsidR="00C53629" w:rsidRPr="00572EE6">
        <w:rPr>
          <w:rStyle w:val="FontStyle19"/>
          <w:rFonts w:ascii="Calibri" w:hAnsi="Calibri"/>
          <w:sz w:val="24"/>
          <w:szCs w:val="24"/>
        </w:rPr>
        <w:t xml:space="preserve"> biblioteki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w ramach posiadanego księgozbioru ma obowiązek uczestniczyć </w:t>
      </w:r>
      <w:r w:rsidR="00405A6A" w:rsidRPr="00572EE6">
        <w:rPr>
          <w:rStyle w:val="FontStyle19"/>
          <w:rFonts w:ascii="Calibri" w:hAnsi="Calibri"/>
          <w:sz w:val="24"/>
          <w:szCs w:val="24"/>
        </w:rPr>
        <w:t>–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za</w:t>
      </w:r>
      <w:r w:rsidR="00C50788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pośrednictwem BG </w:t>
      </w:r>
      <w:r w:rsidR="00405A6A" w:rsidRPr="00572EE6">
        <w:rPr>
          <w:rStyle w:val="FontStyle19"/>
          <w:rFonts w:ascii="Calibri" w:hAnsi="Calibri"/>
          <w:sz w:val="24"/>
          <w:szCs w:val="24"/>
        </w:rPr>
        <w:t>–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w krajowych i zagranicznych wypożyczeniach międzybibliotecznych.</w:t>
      </w:r>
    </w:p>
    <w:p w14:paraId="519A9A71" w14:textId="5493E0EA" w:rsidR="000C20AA" w:rsidRPr="0066735B" w:rsidRDefault="001F7413" w:rsidP="00572EE6">
      <w:pPr>
        <w:pStyle w:val="Style4"/>
        <w:widowControl/>
        <w:spacing w:before="120" w:line="276" w:lineRule="auto"/>
        <w:jc w:val="center"/>
        <w:outlineLvl w:val="2"/>
        <w:rPr>
          <w:rStyle w:val="FontStyle22"/>
          <w:rFonts w:ascii="Calibri" w:hAnsi="Calibri"/>
          <w:color w:val="000000" w:themeColor="text1"/>
          <w:sz w:val="24"/>
          <w:szCs w:val="24"/>
        </w:rPr>
      </w:pP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§</w:t>
      </w:r>
      <w:r w:rsidR="00354E0F" w:rsidRPr="0066735B">
        <w:rPr>
          <w:b/>
          <w:bCs/>
          <w:color w:val="000000" w:themeColor="text1"/>
        </w:rPr>
        <w:t xml:space="preserve"> </w:t>
      </w: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1</w:t>
      </w:r>
      <w:r w:rsidR="009D565E"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1</w:t>
      </w: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.</w:t>
      </w:r>
    </w:p>
    <w:p w14:paraId="3323D50A" w14:textId="77777777" w:rsidR="00AD5762" w:rsidRPr="00572EE6" w:rsidRDefault="00AD5762" w:rsidP="00572EE6">
      <w:pPr>
        <w:pStyle w:val="Style8"/>
        <w:widowControl/>
        <w:spacing w:line="276" w:lineRule="auto"/>
        <w:jc w:val="center"/>
        <w:outlineLvl w:val="3"/>
        <w:rPr>
          <w:rStyle w:val="FontStyle19"/>
          <w:rFonts w:ascii="Calibri" w:hAnsi="Calibri"/>
          <w:b/>
          <w:sz w:val="24"/>
          <w:szCs w:val="24"/>
        </w:rPr>
      </w:pPr>
      <w:r w:rsidRPr="00572EE6">
        <w:rPr>
          <w:rStyle w:val="FontStyle19"/>
          <w:rFonts w:ascii="Calibri" w:hAnsi="Calibri"/>
          <w:b/>
          <w:sz w:val="24"/>
          <w:szCs w:val="24"/>
        </w:rPr>
        <w:t>KORZYSTANIE Z CZYTELNI</w:t>
      </w:r>
    </w:p>
    <w:p w14:paraId="00B0C15F" w14:textId="77777777" w:rsidR="000C20AA" w:rsidRPr="00572EE6" w:rsidRDefault="007B4E93" w:rsidP="0049465B">
      <w:pPr>
        <w:pStyle w:val="Style3"/>
        <w:widowControl/>
        <w:numPr>
          <w:ilvl w:val="0"/>
          <w:numId w:val="24"/>
        </w:numPr>
        <w:spacing w:before="120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W Czytelni korzystać można z dostępnego księgozbioru i z materiałów sprowadzonych na</w:t>
      </w:r>
      <w:r w:rsidR="00F03A88" w:rsidRPr="00572EE6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>zasadzie wypożyczeń międzybibliotecznych, a także z czasopism i prasy bieżącej.</w:t>
      </w:r>
    </w:p>
    <w:p w14:paraId="17F6F9BC" w14:textId="77777777" w:rsidR="000C20AA" w:rsidRPr="00572EE6" w:rsidRDefault="007B4E93" w:rsidP="0049465B">
      <w:pPr>
        <w:pStyle w:val="Style3"/>
        <w:widowControl/>
        <w:numPr>
          <w:ilvl w:val="0"/>
          <w:numId w:val="24"/>
        </w:numPr>
        <w:spacing w:before="60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Ze zbiorów znajdujących się w Czytelni Głównej, bibliotekach/czytelniach wydziałowych</w:t>
      </w:r>
      <w:r w:rsidR="00211955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Pr="00572EE6">
        <w:rPr>
          <w:rStyle w:val="FontStyle19"/>
          <w:rFonts w:ascii="Calibri" w:hAnsi="Calibri"/>
          <w:sz w:val="24"/>
          <w:szCs w:val="24"/>
        </w:rPr>
        <w:t>i</w:t>
      </w:r>
      <w:r w:rsidR="00405A6A" w:rsidRPr="00572EE6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>specjalistycznych mogą korzystać również zainteresowani niezapisani do biblioteki. Zbiory są</w:t>
      </w:r>
      <w:r w:rsidR="00AC1265" w:rsidRPr="00572EE6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>udostępniane prezencyjnie</w:t>
      </w:r>
      <w:r w:rsidR="0007782A" w:rsidRPr="00572EE6">
        <w:rPr>
          <w:rStyle w:val="FontStyle19"/>
          <w:rFonts w:ascii="Calibri" w:hAnsi="Calibri"/>
          <w:sz w:val="24"/>
          <w:szCs w:val="24"/>
        </w:rPr>
        <w:t xml:space="preserve"> na miejscu.</w:t>
      </w:r>
    </w:p>
    <w:p w14:paraId="78D758D1" w14:textId="77777777" w:rsidR="000C20AA" w:rsidRPr="00572EE6" w:rsidRDefault="007B4E93" w:rsidP="0049465B">
      <w:pPr>
        <w:pStyle w:val="Style3"/>
        <w:widowControl/>
        <w:numPr>
          <w:ilvl w:val="0"/>
          <w:numId w:val="24"/>
        </w:numPr>
        <w:spacing w:before="60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W Czytelni Głównej oraz bibliotekach/czytelniach wydziałowych i specjalistycznych można dokonywać wypożyczeń krótkoterminowych. Wypożyczenia i zwroty materiałów bibliotecznych rejestrowane są elektronicznie, a czas ich zwrotu podawany jest każdorazowo czytelnikowi, zgodnie z ustaleniami w danej jednostce. Warunkiem wypożyczeń jest posiadanie aktywnego konta bibliotecznego.</w:t>
      </w:r>
    </w:p>
    <w:p w14:paraId="7877461E" w14:textId="77777777" w:rsidR="000C20AA" w:rsidRPr="00572EE6" w:rsidRDefault="007B4E93" w:rsidP="0049465B">
      <w:pPr>
        <w:pStyle w:val="Style3"/>
        <w:keepNext/>
        <w:pageBreakBefore/>
        <w:widowControl/>
        <w:numPr>
          <w:ilvl w:val="0"/>
          <w:numId w:val="24"/>
        </w:numPr>
        <w:spacing w:before="77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Nie wypożycza się na zewnątrz czytelni:</w:t>
      </w:r>
    </w:p>
    <w:p w14:paraId="12C9DC9F" w14:textId="77777777" w:rsidR="000C20AA" w:rsidRPr="00572EE6" w:rsidRDefault="007B4E93" w:rsidP="0049465B">
      <w:pPr>
        <w:pStyle w:val="Style3"/>
        <w:widowControl/>
        <w:numPr>
          <w:ilvl w:val="1"/>
          <w:numId w:val="25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pacing w:val="-8"/>
          <w:sz w:val="24"/>
          <w:szCs w:val="24"/>
        </w:rPr>
      </w:pPr>
      <w:r w:rsidRPr="00572EE6">
        <w:rPr>
          <w:rStyle w:val="FontStyle19"/>
          <w:rFonts w:ascii="Calibri" w:hAnsi="Calibri"/>
          <w:spacing w:val="-4"/>
          <w:sz w:val="24"/>
          <w:szCs w:val="24"/>
        </w:rPr>
        <w:t>książek kosztownych</w:t>
      </w:r>
      <w:r w:rsidRPr="00572EE6">
        <w:rPr>
          <w:rStyle w:val="FontStyle19"/>
          <w:rFonts w:ascii="Calibri" w:hAnsi="Calibri"/>
          <w:spacing w:val="-8"/>
          <w:sz w:val="24"/>
          <w:szCs w:val="24"/>
        </w:rPr>
        <w:t xml:space="preserve"> (np.</w:t>
      </w:r>
      <w:r w:rsidR="00E84F0E" w:rsidRPr="00572EE6">
        <w:rPr>
          <w:rStyle w:val="FontStyle19"/>
          <w:rFonts w:ascii="Calibri" w:hAnsi="Calibri"/>
          <w:spacing w:val="-8"/>
          <w:sz w:val="24"/>
          <w:szCs w:val="24"/>
        </w:rPr>
        <w:t xml:space="preserve"> </w:t>
      </w:r>
      <w:r w:rsidRPr="00572EE6">
        <w:rPr>
          <w:rStyle w:val="FontStyle19"/>
          <w:rFonts w:ascii="Calibri" w:hAnsi="Calibri"/>
          <w:spacing w:val="-8"/>
          <w:sz w:val="24"/>
          <w:szCs w:val="24"/>
        </w:rPr>
        <w:t>encyklopedii, słowników) gromadzonych w pojedynczych egzemplarzach</w:t>
      </w:r>
      <w:r w:rsidR="00E84F0E" w:rsidRPr="00572EE6">
        <w:rPr>
          <w:rStyle w:val="FontStyle19"/>
          <w:rFonts w:ascii="Calibri" w:hAnsi="Calibri"/>
          <w:spacing w:val="-8"/>
          <w:sz w:val="24"/>
          <w:szCs w:val="24"/>
        </w:rPr>
        <w:t>;</w:t>
      </w:r>
    </w:p>
    <w:p w14:paraId="65216CA4" w14:textId="77777777" w:rsidR="000C20AA" w:rsidRPr="00572EE6" w:rsidRDefault="007B4E93" w:rsidP="0049465B">
      <w:pPr>
        <w:pStyle w:val="Style3"/>
        <w:widowControl/>
        <w:numPr>
          <w:ilvl w:val="1"/>
          <w:numId w:val="25"/>
        </w:numPr>
        <w:tabs>
          <w:tab w:val="left" w:pos="715"/>
        </w:tabs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czasopism</w:t>
      </w:r>
      <w:r w:rsidR="00E84F0E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4E51C836" w14:textId="77777777" w:rsidR="000C20AA" w:rsidRPr="00572EE6" w:rsidRDefault="007B4E93" w:rsidP="0049465B">
      <w:pPr>
        <w:pStyle w:val="Style3"/>
        <w:widowControl/>
        <w:numPr>
          <w:ilvl w:val="1"/>
          <w:numId w:val="25"/>
        </w:numPr>
        <w:tabs>
          <w:tab w:val="left" w:pos="715"/>
        </w:tabs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norm</w:t>
      </w:r>
      <w:r w:rsidR="00E84F0E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327AAA64" w14:textId="77777777" w:rsidR="000C20AA" w:rsidRPr="00572EE6" w:rsidRDefault="007B4E93" w:rsidP="0049465B">
      <w:pPr>
        <w:pStyle w:val="Style3"/>
        <w:widowControl/>
        <w:numPr>
          <w:ilvl w:val="1"/>
          <w:numId w:val="25"/>
        </w:numPr>
        <w:tabs>
          <w:tab w:val="left" w:pos="715"/>
        </w:tabs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egzempl</w:t>
      </w:r>
      <w:r w:rsidR="002728A2" w:rsidRPr="00572EE6">
        <w:rPr>
          <w:rStyle w:val="FontStyle19"/>
          <w:rFonts w:ascii="Calibri" w:hAnsi="Calibri"/>
          <w:sz w:val="24"/>
          <w:szCs w:val="24"/>
        </w:rPr>
        <w:t>arzy wydanych przed 1945 rokiem</w:t>
      </w:r>
      <w:r w:rsidR="00E84F0E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26E791F3" w14:textId="77777777" w:rsidR="002728A2" w:rsidRPr="00572EE6" w:rsidRDefault="005E404F" w:rsidP="0049465B">
      <w:pPr>
        <w:pStyle w:val="Style3"/>
        <w:widowControl/>
        <w:numPr>
          <w:ilvl w:val="1"/>
          <w:numId w:val="25"/>
        </w:numPr>
        <w:tabs>
          <w:tab w:val="left" w:pos="715"/>
        </w:tabs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rozpraw</w:t>
      </w:r>
      <w:r w:rsidR="002728A2" w:rsidRPr="00572EE6">
        <w:rPr>
          <w:rStyle w:val="FontStyle19"/>
          <w:rFonts w:ascii="Calibri" w:hAnsi="Calibri"/>
          <w:sz w:val="24"/>
          <w:szCs w:val="24"/>
        </w:rPr>
        <w:t xml:space="preserve"> doktorskich, jeżeli autor nie udzielił na to zgody.</w:t>
      </w:r>
    </w:p>
    <w:p w14:paraId="1CD6E608" w14:textId="77777777" w:rsidR="000C20AA" w:rsidRPr="00572EE6" w:rsidRDefault="007B4E93" w:rsidP="0049465B">
      <w:pPr>
        <w:pStyle w:val="Style3"/>
        <w:widowControl/>
        <w:numPr>
          <w:ilvl w:val="0"/>
          <w:numId w:val="24"/>
        </w:numPr>
        <w:spacing w:before="60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Zauważone uszkodzenia zbiorów czytelnik powinien wskazać dyżurnemu bibliotekarzowi w celu ich odnotowania.</w:t>
      </w:r>
    </w:p>
    <w:p w14:paraId="7B4370B5" w14:textId="4129CF57" w:rsidR="000C20AA" w:rsidRPr="0066735B" w:rsidRDefault="001F7413" w:rsidP="00572EE6">
      <w:pPr>
        <w:pStyle w:val="Style4"/>
        <w:widowControl/>
        <w:spacing w:before="120" w:line="276" w:lineRule="auto"/>
        <w:jc w:val="center"/>
        <w:outlineLvl w:val="2"/>
        <w:rPr>
          <w:rStyle w:val="FontStyle22"/>
          <w:rFonts w:ascii="Calibri" w:hAnsi="Calibri"/>
          <w:color w:val="000000" w:themeColor="text1"/>
          <w:sz w:val="24"/>
          <w:szCs w:val="24"/>
        </w:rPr>
      </w:pP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§</w:t>
      </w:r>
      <w:r w:rsidR="00354E0F" w:rsidRPr="0066735B">
        <w:rPr>
          <w:b/>
          <w:bCs/>
          <w:color w:val="000000" w:themeColor="text1"/>
        </w:rPr>
        <w:t xml:space="preserve"> </w:t>
      </w: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1</w:t>
      </w:r>
      <w:r w:rsidR="009D565E"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2</w:t>
      </w: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.</w:t>
      </w:r>
    </w:p>
    <w:p w14:paraId="6547CB9C" w14:textId="77777777" w:rsidR="00AD5762" w:rsidRPr="00572EE6" w:rsidRDefault="00AD5762" w:rsidP="00572EE6">
      <w:pPr>
        <w:pStyle w:val="Style12"/>
        <w:widowControl/>
        <w:spacing w:after="120" w:line="276" w:lineRule="auto"/>
        <w:outlineLvl w:val="3"/>
        <w:rPr>
          <w:rStyle w:val="FontStyle19"/>
          <w:rFonts w:ascii="Calibri" w:hAnsi="Calibri"/>
          <w:b/>
          <w:sz w:val="24"/>
          <w:szCs w:val="24"/>
        </w:rPr>
      </w:pPr>
      <w:r w:rsidRPr="00572EE6">
        <w:rPr>
          <w:rStyle w:val="FontStyle19"/>
          <w:rFonts w:ascii="Calibri" w:hAnsi="Calibri"/>
          <w:b/>
          <w:sz w:val="24"/>
          <w:szCs w:val="24"/>
        </w:rPr>
        <w:t>KORZYSTANIE Z OŚRODKA INFORMACJI PATENTOWEJ I NORMALIZACYJNEJ</w:t>
      </w:r>
      <w:r w:rsidRPr="00572EE6">
        <w:rPr>
          <w:rStyle w:val="FontStyle19"/>
          <w:rFonts w:ascii="Calibri" w:hAnsi="Calibri"/>
          <w:b/>
          <w:sz w:val="24"/>
          <w:szCs w:val="24"/>
        </w:rPr>
        <w:br/>
        <w:t>ORAZ PUNKTU INFORMACJI NORMALIZACYJNEJ – PIN</w:t>
      </w:r>
    </w:p>
    <w:p w14:paraId="0E5B0341" w14:textId="77777777" w:rsidR="000C20AA" w:rsidRPr="00572EE6" w:rsidRDefault="007B4E93" w:rsidP="0049465B">
      <w:pPr>
        <w:pStyle w:val="Style3"/>
        <w:widowControl/>
        <w:numPr>
          <w:ilvl w:val="0"/>
          <w:numId w:val="26"/>
        </w:numPr>
        <w:spacing w:before="120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W Ośrodku/PIN gromadzone są i udostępniane wyłącznie na miejscu zbiory Polskich Norm PN </w:t>
      </w:r>
      <w:r w:rsidRPr="00572EE6">
        <w:rPr>
          <w:rStyle w:val="FontStyle19"/>
          <w:rFonts w:ascii="Calibri" w:hAnsi="Calibri"/>
          <w:spacing w:val="-2"/>
          <w:sz w:val="24"/>
          <w:szCs w:val="24"/>
        </w:rPr>
        <w:t>oraz wydawnictwa normalizacyjne PKN. Wszystkie wskazane przez czytelnika pozycje udostępnia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pracownik Ośrodka/PIN.</w:t>
      </w:r>
    </w:p>
    <w:p w14:paraId="54989773" w14:textId="77777777" w:rsidR="000C20AA" w:rsidRPr="00572EE6" w:rsidRDefault="007B4E93" w:rsidP="0049465B">
      <w:pPr>
        <w:pStyle w:val="Style3"/>
        <w:widowControl/>
        <w:numPr>
          <w:ilvl w:val="0"/>
          <w:numId w:val="26"/>
        </w:numPr>
        <w:spacing w:before="77" w:line="276" w:lineRule="auto"/>
        <w:ind w:left="284" w:hanging="284"/>
        <w:jc w:val="left"/>
        <w:rPr>
          <w:rStyle w:val="FontStyle19"/>
          <w:rFonts w:ascii="Calibri" w:hAnsi="Calibri"/>
          <w:spacing w:val="-4"/>
          <w:sz w:val="24"/>
          <w:szCs w:val="24"/>
        </w:rPr>
      </w:pPr>
      <w:r w:rsidRPr="00572EE6">
        <w:rPr>
          <w:rStyle w:val="FontStyle19"/>
          <w:rFonts w:ascii="Calibri" w:hAnsi="Calibri"/>
          <w:spacing w:val="-4"/>
          <w:sz w:val="24"/>
          <w:szCs w:val="24"/>
        </w:rPr>
        <w:t>Zbiory Polskich Norm obejmują zakres wszystkich grup ICS (Międzynarodowej Klasyfikacji Norm).</w:t>
      </w:r>
    </w:p>
    <w:p w14:paraId="7CF6F183" w14:textId="77777777" w:rsidR="00783FE1" w:rsidRPr="00572EE6" w:rsidRDefault="00783FE1" w:rsidP="0049465B">
      <w:pPr>
        <w:pStyle w:val="Style3"/>
        <w:widowControl/>
        <w:numPr>
          <w:ilvl w:val="0"/>
          <w:numId w:val="26"/>
        </w:numPr>
        <w:spacing w:before="62" w:line="276" w:lineRule="auto"/>
        <w:ind w:left="284" w:hanging="284"/>
        <w:jc w:val="left"/>
        <w:rPr>
          <w:rFonts w:ascii="Calibri" w:hAnsi="Calibri"/>
          <w:color w:val="000000"/>
        </w:rPr>
      </w:pPr>
      <w:r w:rsidRPr="00572EE6">
        <w:rPr>
          <w:rFonts w:ascii="Calibri" w:hAnsi="Calibri"/>
        </w:rPr>
        <w:t>Na wyznaczonych stanowiskach komputerowych w Ośrodku/PIN zapewniony jest dostęp do</w:t>
      </w:r>
      <w:r w:rsidR="00AC1265" w:rsidRPr="00572EE6">
        <w:rPr>
          <w:rFonts w:ascii="Calibri" w:hAnsi="Calibri"/>
        </w:rPr>
        <w:t> </w:t>
      </w:r>
      <w:r w:rsidRPr="00572EE6">
        <w:rPr>
          <w:rFonts w:ascii="Calibri" w:hAnsi="Calibri"/>
        </w:rPr>
        <w:t>aktualnych Polskich Norm w wersji elektronicznej. Polskie Normy mogą być kopiowane (drukowane z bazy PKN) we fragmentach w jednym egzemplarzu tylko przez dyżurnego bibliotekarza wyłącznie dla pracowników i osób trzecich działających na rzecz ZUT, prowadzących zajęcia dydaktyczne lub badania naukowe oraz studentów i doktorantów. Pozostali użytkownicy po wcześniejszej rejestracji (albo po wcześniejszym założeniu konta)</w:t>
      </w:r>
      <w:r w:rsidR="00BA3F04" w:rsidRPr="00572EE6">
        <w:rPr>
          <w:rFonts w:ascii="Calibri" w:hAnsi="Calibri"/>
        </w:rPr>
        <w:t xml:space="preserve"> </w:t>
      </w:r>
      <w:r w:rsidRPr="00572EE6">
        <w:rPr>
          <w:rFonts w:ascii="Calibri" w:hAnsi="Calibri"/>
        </w:rPr>
        <w:t>mogą korzystać z treści norm bez możliwości wykonania kopii fragmentu normy. Kopiowanie tych norm w całości jakąkolwiek metodą jest niedozwolone. Komputery, na których prezentowane są Polskie Normy, wyłączone są z uczelnianej sieci internetowej.</w:t>
      </w:r>
    </w:p>
    <w:p w14:paraId="289C2D85" w14:textId="77777777" w:rsidR="00C95538" w:rsidRPr="00572EE6" w:rsidRDefault="007B4E93" w:rsidP="0049465B">
      <w:pPr>
        <w:pStyle w:val="Style3"/>
        <w:widowControl/>
        <w:numPr>
          <w:ilvl w:val="0"/>
          <w:numId w:val="26"/>
        </w:numPr>
        <w:spacing w:before="14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Kopiowanie Polskich Norm ograniczone jest prawem autorskim.</w:t>
      </w:r>
    </w:p>
    <w:p w14:paraId="0A8B15C5" w14:textId="77777777" w:rsidR="000C20AA" w:rsidRPr="00572EE6" w:rsidRDefault="007B4E93" w:rsidP="0049465B">
      <w:pPr>
        <w:pStyle w:val="Style3"/>
        <w:widowControl/>
        <w:numPr>
          <w:ilvl w:val="0"/>
          <w:numId w:val="26"/>
        </w:numPr>
        <w:spacing w:before="24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Kopiowanie Polskich Norm podlega rejestracji dla potrzeb PKN.</w:t>
      </w:r>
    </w:p>
    <w:p w14:paraId="14CEE0DD" w14:textId="77777777" w:rsidR="000C20AA" w:rsidRPr="00572EE6" w:rsidRDefault="007B4E93" w:rsidP="0049465B">
      <w:pPr>
        <w:pStyle w:val="Style3"/>
        <w:widowControl/>
        <w:numPr>
          <w:ilvl w:val="0"/>
          <w:numId w:val="26"/>
        </w:numPr>
        <w:spacing w:before="34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Czytelnik Ośrodka/PIN, aby uzyskać dostęp do elektronicznych dokumentów normalizacyjnych, podlega autoryzacji w systemie komputerowym Ośrodka/PIN poprzez założone konto w tym systemie.</w:t>
      </w:r>
    </w:p>
    <w:p w14:paraId="5F953DE6" w14:textId="77777777" w:rsidR="000C20AA" w:rsidRPr="00572EE6" w:rsidRDefault="007B4E93" w:rsidP="0049465B">
      <w:pPr>
        <w:pStyle w:val="Style3"/>
        <w:widowControl/>
        <w:numPr>
          <w:ilvl w:val="0"/>
          <w:numId w:val="26"/>
        </w:numPr>
        <w:spacing w:before="53"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Czytelników korzystających ze zbiorów Ośrodka/PIN obowiązuje:</w:t>
      </w:r>
    </w:p>
    <w:p w14:paraId="7B74828F" w14:textId="77777777" w:rsidR="000C20AA" w:rsidRPr="00572EE6" w:rsidRDefault="007B4E93" w:rsidP="0049465B">
      <w:pPr>
        <w:pStyle w:val="Style3"/>
        <w:widowControl/>
        <w:numPr>
          <w:ilvl w:val="1"/>
          <w:numId w:val="27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pozostawienie w szatni okryć wierzchnich, toreb, plecaków itp.</w:t>
      </w:r>
      <w:r w:rsidR="00DA0B17" w:rsidRPr="00572EE6">
        <w:rPr>
          <w:rStyle w:val="FontStyle19"/>
          <w:rFonts w:ascii="Calibri" w:hAnsi="Calibri"/>
          <w:sz w:val="24"/>
          <w:szCs w:val="24"/>
        </w:rPr>
        <w:t xml:space="preserve">; </w:t>
      </w:r>
    </w:p>
    <w:p w14:paraId="3FC19844" w14:textId="77777777" w:rsidR="000C20AA" w:rsidRPr="00C41A87" w:rsidRDefault="007B4E93" w:rsidP="0049465B">
      <w:pPr>
        <w:pStyle w:val="Style3"/>
        <w:widowControl/>
        <w:numPr>
          <w:ilvl w:val="1"/>
          <w:numId w:val="27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pacing w:val="-4"/>
          <w:sz w:val="24"/>
          <w:szCs w:val="24"/>
        </w:rPr>
      </w:pPr>
      <w:r w:rsidRPr="00C41A87">
        <w:rPr>
          <w:rStyle w:val="FontStyle19"/>
          <w:rFonts w:ascii="Calibri" w:hAnsi="Calibri"/>
          <w:spacing w:val="-4"/>
          <w:sz w:val="24"/>
          <w:szCs w:val="24"/>
        </w:rPr>
        <w:t>zgłoszenie dyżurującemu bibliotekarzowi wnoszonych wydawnictw niebędących własnością</w:t>
      </w:r>
      <w:r w:rsidR="00C41A87">
        <w:rPr>
          <w:rStyle w:val="FontStyle19"/>
          <w:rFonts w:ascii="Calibri" w:hAnsi="Calibri"/>
          <w:spacing w:val="-4"/>
          <w:sz w:val="24"/>
          <w:szCs w:val="24"/>
        </w:rPr>
        <w:t xml:space="preserve"> </w:t>
      </w:r>
      <w:r w:rsidRPr="00C41A87">
        <w:rPr>
          <w:rStyle w:val="FontStyle19"/>
          <w:rFonts w:ascii="Calibri" w:hAnsi="Calibri"/>
          <w:spacing w:val="-4"/>
          <w:sz w:val="24"/>
          <w:szCs w:val="24"/>
        </w:rPr>
        <w:t>Ośrodka/PIN</w:t>
      </w:r>
      <w:r w:rsidR="00DA0B17" w:rsidRPr="00C41A87">
        <w:rPr>
          <w:rStyle w:val="FontStyle19"/>
          <w:rFonts w:ascii="Calibri" w:hAnsi="Calibri"/>
          <w:spacing w:val="-4"/>
          <w:sz w:val="24"/>
          <w:szCs w:val="24"/>
        </w:rPr>
        <w:t>;</w:t>
      </w:r>
    </w:p>
    <w:p w14:paraId="00FB4D56" w14:textId="77777777" w:rsidR="000C20AA" w:rsidRPr="00572EE6" w:rsidRDefault="007B4E93" w:rsidP="0049465B">
      <w:pPr>
        <w:pStyle w:val="Style3"/>
        <w:widowControl/>
        <w:numPr>
          <w:ilvl w:val="1"/>
          <w:numId w:val="27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przestrzeganie zakazu wnoszenia włączonych telefonów komórkowych</w:t>
      </w:r>
      <w:r w:rsidR="00DA0B17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43D28D8C" w14:textId="77777777" w:rsidR="000C20AA" w:rsidRPr="00572EE6" w:rsidRDefault="007B4E93" w:rsidP="0049465B">
      <w:pPr>
        <w:pStyle w:val="Style3"/>
        <w:widowControl/>
        <w:numPr>
          <w:ilvl w:val="1"/>
          <w:numId w:val="27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przestrzeganie zakazu kopiowania zbiorów normalizacyjnych w sposób i metodą inne niż dozwolone, o których mowa w ust. 5</w:t>
      </w:r>
      <w:r w:rsidR="00DA0B17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7F8CFB43" w14:textId="77777777" w:rsidR="000C20AA" w:rsidRPr="00572EE6" w:rsidRDefault="007B4E93" w:rsidP="0049465B">
      <w:pPr>
        <w:pStyle w:val="Style9"/>
        <w:widowControl/>
        <w:numPr>
          <w:ilvl w:val="1"/>
          <w:numId w:val="27"/>
        </w:numPr>
        <w:tabs>
          <w:tab w:val="left" w:pos="624"/>
        </w:tabs>
        <w:spacing w:line="276" w:lineRule="auto"/>
        <w:ind w:left="567" w:hanging="283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zakaz wynoszenia wydawnictw na zewnątrz</w:t>
      </w:r>
      <w:r w:rsidR="00DA0B17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5E9048FA" w14:textId="77777777" w:rsidR="000C20AA" w:rsidRPr="00572EE6" w:rsidRDefault="007B4E93" w:rsidP="0049465B">
      <w:pPr>
        <w:pStyle w:val="Style9"/>
        <w:widowControl/>
        <w:numPr>
          <w:ilvl w:val="1"/>
          <w:numId w:val="27"/>
        </w:numPr>
        <w:tabs>
          <w:tab w:val="left" w:pos="624"/>
        </w:tabs>
        <w:spacing w:before="10" w:line="276" w:lineRule="auto"/>
        <w:ind w:left="567" w:hanging="283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zachowanie ciszy i porządku</w:t>
      </w:r>
      <w:r w:rsidR="00DA0B17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604C809A" w14:textId="77777777" w:rsidR="00C50788" w:rsidRPr="00572EE6" w:rsidRDefault="007B4E93" w:rsidP="0049465B">
      <w:pPr>
        <w:pStyle w:val="Style9"/>
        <w:widowControl/>
        <w:numPr>
          <w:ilvl w:val="1"/>
          <w:numId w:val="27"/>
        </w:numPr>
        <w:tabs>
          <w:tab w:val="left" w:pos="619"/>
        </w:tabs>
        <w:spacing w:line="276" w:lineRule="auto"/>
        <w:ind w:left="567" w:hanging="283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zwrot materiałów bibliotecznych w stanie nieuszkodzonym. </w:t>
      </w:r>
    </w:p>
    <w:p w14:paraId="71EE6F5B" w14:textId="77777777" w:rsidR="00DF7CCF" w:rsidRPr="00572EE6" w:rsidRDefault="002E79A9" w:rsidP="005249FA">
      <w:pPr>
        <w:pStyle w:val="Style9"/>
        <w:keepNext/>
        <w:pageBreakBefore/>
        <w:widowControl/>
        <w:spacing w:before="240" w:line="276" w:lineRule="auto"/>
        <w:ind w:firstLine="0"/>
        <w:jc w:val="center"/>
        <w:outlineLvl w:val="1"/>
        <w:rPr>
          <w:rStyle w:val="FontStyle22"/>
          <w:rFonts w:ascii="Calibri" w:hAnsi="Calibri"/>
          <w:sz w:val="24"/>
          <w:szCs w:val="24"/>
        </w:rPr>
      </w:pPr>
      <w:r w:rsidRPr="00572EE6">
        <w:rPr>
          <w:rStyle w:val="FontStyle22"/>
          <w:rFonts w:ascii="Calibri" w:hAnsi="Calibri"/>
          <w:sz w:val="24"/>
          <w:szCs w:val="24"/>
        </w:rPr>
        <w:t>V</w:t>
      </w:r>
      <w:r w:rsidR="009D565E" w:rsidRPr="00572EE6">
        <w:rPr>
          <w:rStyle w:val="FontStyle22"/>
          <w:rFonts w:ascii="Calibri" w:hAnsi="Calibri"/>
          <w:sz w:val="24"/>
          <w:szCs w:val="24"/>
        </w:rPr>
        <w:t>I</w:t>
      </w:r>
      <w:r w:rsidRPr="00572EE6">
        <w:rPr>
          <w:rStyle w:val="FontStyle22"/>
          <w:rFonts w:ascii="Calibri" w:hAnsi="Calibri"/>
          <w:sz w:val="24"/>
          <w:szCs w:val="24"/>
        </w:rPr>
        <w:t xml:space="preserve"> </w:t>
      </w:r>
      <w:r w:rsidR="007B4E93" w:rsidRPr="00572EE6">
        <w:rPr>
          <w:rStyle w:val="FontStyle22"/>
          <w:rFonts w:ascii="Calibri" w:hAnsi="Calibri"/>
          <w:sz w:val="24"/>
          <w:szCs w:val="24"/>
        </w:rPr>
        <w:t>DZIAŁALNOŚĆ INFORMACYJNA</w:t>
      </w:r>
    </w:p>
    <w:p w14:paraId="6332E6F9" w14:textId="53E5A18F" w:rsidR="000C20AA" w:rsidRPr="0066735B" w:rsidRDefault="001F7413" w:rsidP="00C41A87">
      <w:pPr>
        <w:pStyle w:val="Style2"/>
        <w:keepNext/>
        <w:widowControl/>
        <w:spacing w:before="120" w:line="276" w:lineRule="auto"/>
        <w:outlineLvl w:val="2"/>
        <w:rPr>
          <w:rStyle w:val="FontStyle22"/>
          <w:rFonts w:ascii="Calibri" w:hAnsi="Calibri"/>
          <w:color w:val="000000" w:themeColor="text1"/>
          <w:sz w:val="24"/>
          <w:szCs w:val="24"/>
        </w:rPr>
      </w:pP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§</w:t>
      </w:r>
      <w:r w:rsidR="00354E0F" w:rsidRPr="0066735B">
        <w:rPr>
          <w:b/>
          <w:bCs/>
          <w:color w:val="000000" w:themeColor="text1"/>
        </w:rPr>
        <w:t xml:space="preserve"> </w:t>
      </w: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1</w:t>
      </w:r>
      <w:r w:rsidR="009D565E"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3</w:t>
      </w: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.</w:t>
      </w:r>
    </w:p>
    <w:p w14:paraId="32D3D478" w14:textId="77777777" w:rsidR="000C20AA" w:rsidRPr="00572EE6" w:rsidRDefault="007B4E93" w:rsidP="0049465B">
      <w:pPr>
        <w:pStyle w:val="Style3"/>
        <w:widowControl/>
        <w:numPr>
          <w:ilvl w:val="0"/>
          <w:numId w:val="28"/>
        </w:numPr>
        <w:tabs>
          <w:tab w:val="left" w:pos="336"/>
        </w:tabs>
        <w:spacing w:line="276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Działalność informacyjna prowadzona jest we wszystkich </w:t>
      </w:r>
      <w:r w:rsidR="009A17B5" w:rsidRPr="00572EE6">
        <w:rPr>
          <w:rStyle w:val="FontStyle19"/>
          <w:rFonts w:ascii="Calibri" w:hAnsi="Calibri"/>
          <w:sz w:val="24"/>
          <w:szCs w:val="24"/>
        </w:rPr>
        <w:t>agendach udostępniania systemu biblioteczno-informacyjnego</w:t>
      </w:r>
      <w:r w:rsidRPr="00572EE6">
        <w:rPr>
          <w:rStyle w:val="FontStyle19"/>
          <w:rFonts w:ascii="Calibri" w:hAnsi="Calibri"/>
          <w:sz w:val="24"/>
          <w:szCs w:val="24"/>
        </w:rPr>
        <w:t>.</w:t>
      </w:r>
    </w:p>
    <w:p w14:paraId="038ADCA9" w14:textId="77777777" w:rsidR="002E79A9" w:rsidRPr="00572EE6" w:rsidRDefault="007B4E93" w:rsidP="0049465B">
      <w:pPr>
        <w:pStyle w:val="Style3"/>
        <w:widowControl/>
        <w:numPr>
          <w:ilvl w:val="0"/>
          <w:numId w:val="28"/>
        </w:numPr>
        <w:tabs>
          <w:tab w:val="left" w:pos="336"/>
        </w:tabs>
        <w:spacing w:before="62" w:line="276" w:lineRule="auto"/>
        <w:ind w:left="284" w:right="5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Wyspecjalizowaną jednostką biblioteki zajmującą się działalnością informacyjną jest </w:t>
      </w:r>
      <w:r w:rsidR="00B60CCD" w:rsidRPr="00572EE6">
        <w:rPr>
          <w:rStyle w:val="FontStyle19"/>
          <w:rFonts w:ascii="Calibri" w:hAnsi="Calibri"/>
          <w:color w:val="auto"/>
          <w:sz w:val="24"/>
          <w:szCs w:val="24"/>
        </w:rPr>
        <w:t>Ośrodek</w:t>
      </w:r>
      <w:r w:rsidRPr="00572EE6">
        <w:rPr>
          <w:rStyle w:val="FontStyle19"/>
          <w:rFonts w:ascii="Calibri" w:hAnsi="Calibri"/>
          <w:color w:val="auto"/>
          <w:sz w:val="24"/>
          <w:szCs w:val="24"/>
        </w:rPr>
        <w:t xml:space="preserve"> Informacji</w:t>
      </w:r>
      <w:r w:rsidR="00C91679" w:rsidRPr="00572EE6">
        <w:rPr>
          <w:rStyle w:val="FontStyle19"/>
          <w:rFonts w:ascii="Calibri" w:hAnsi="Calibri"/>
          <w:color w:val="auto"/>
          <w:sz w:val="24"/>
          <w:szCs w:val="24"/>
        </w:rPr>
        <w:t xml:space="preserve"> i Dokumentacji </w:t>
      </w:r>
      <w:r w:rsidRPr="00572EE6">
        <w:rPr>
          <w:rStyle w:val="FontStyle19"/>
          <w:rFonts w:ascii="Calibri" w:hAnsi="Calibri"/>
          <w:color w:val="auto"/>
          <w:sz w:val="24"/>
          <w:szCs w:val="24"/>
        </w:rPr>
        <w:t>Naukowej</w:t>
      </w:r>
      <w:r w:rsidR="005312AD" w:rsidRPr="00572EE6">
        <w:rPr>
          <w:rStyle w:val="FontStyle19"/>
          <w:rFonts w:ascii="Calibri" w:hAnsi="Calibri"/>
          <w:color w:val="auto"/>
          <w:sz w:val="24"/>
          <w:szCs w:val="24"/>
        </w:rPr>
        <w:t xml:space="preserve">. </w:t>
      </w:r>
      <w:r w:rsidRPr="00572EE6">
        <w:rPr>
          <w:rStyle w:val="FontStyle19"/>
          <w:rFonts w:ascii="Calibri" w:hAnsi="Calibri"/>
          <w:color w:val="auto"/>
          <w:sz w:val="24"/>
          <w:szCs w:val="24"/>
        </w:rPr>
        <w:t>Odpowiada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on również za prawidłowe </w:t>
      </w:r>
      <w:r w:rsidR="00E3739B" w:rsidRPr="00572EE6">
        <w:rPr>
          <w:rStyle w:val="FontStyle19"/>
          <w:rFonts w:ascii="Calibri" w:hAnsi="Calibri"/>
          <w:sz w:val="24"/>
          <w:szCs w:val="24"/>
        </w:rPr>
        <w:t>funkcjonowanie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Informatorium</w:t>
      </w:r>
      <w:r w:rsidR="00DF1B44" w:rsidRPr="00572EE6">
        <w:rPr>
          <w:rStyle w:val="FontStyle19"/>
          <w:rFonts w:ascii="Calibri" w:hAnsi="Calibri"/>
          <w:sz w:val="24"/>
          <w:szCs w:val="24"/>
        </w:rPr>
        <w:t xml:space="preserve"> oraz sal do pracy grupowej.</w:t>
      </w:r>
    </w:p>
    <w:p w14:paraId="013FE370" w14:textId="77777777" w:rsidR="004D3264" w:rsidRPr="00572EE6" w:rsidRDefault="00E3739B" w:rsidP="0049465B">
      <w:pPr>
        <w:pStyle w:val="Style3"/>
        <w:widowControl/>
        <w:numPr>
          <w:ilvl w:val="0"/>
          <w:numId w:val="28"/>
        </w:numPr>
        <w:tabs>
          <w:tab w:val="left" w:pos="336"/>
        </w:tabs>
        <w:spacing w:before="62" w:line="276" w:lineRule="auto"/>
        <w:ind w:left="284" w:right="5" w:hanging="284"/>
        <w:jc w:val="left"/>
        <w:rPr>
          <w:rFonts w:ascii="Calibri" w:hAnsi="Calibri"/>
        </w:rPr>
      </w:pPr>
      <w:r w:rsidRPr="00572EE6">
        <w:rPr>
          <w:rStyle w:val="FontStyle19"/>
          <w:rFonts w:ascii="Calibri" w:hAnsi="Calibri"/>
          <w:color w:val="auto"/>
          <w:sz w:val="24"/>
          <w:szCs w:val="24"/>
        </w:rPr>
        <w:t>W</w:t>
      </w:r>
      <w:r w:rsidR="007B4E93" w:rsidRPr="00572EE6">
        <w:rPr>
          <w:rStyle w:val="FontStyle19"/>
          <w:rFonts w:ascii="Calibri" w:hAnsi="Calibri"/>
          <w:color w:val="auto"/>
          <w:sz w:val="24"/>
          <w:szCs w:val="24"/>
        </w:rPr>
        <w:t xml:space="preserve"> </w:t>
      </w:r>
      <w:r w:rsidR="00B60CCD" w:rsidRPr="00572EE6">
        <w:rPr>
          <w:rStyle w:val="FontStyle19"/>
          <w:rFonts w:ascii="Calibri" w:hAnsi="Calibri"/>
          <w:color w:val="auto"/>
          <w:sz w:val="24"/>
          <w:szCs w:val="24"/>
        </w:rPr>
        <w:t xml:space="preserve">Ośrodku </w:t>
      </w:r>
      <w:r w:rsidRPr="00572EE6">
        <w:rPr>
          <w:rStyle w:val="FontStyle19"/>
          <w:rFonts w:ascii="Calibri" w:hAnsi="Calibri"/>
          <w:color w:val="auto"/>
          <w:sz w:val="24"/>
          <w:szCs w:val="24"/>
        </w:rPr>
        <w:t xml:space="preserve">udziela się </w:t>
      </w:r>
      <w:r w:rsidR="00C12849" w:rsidRPr="00572EE6">
        <w:rPr>
          <w:rStyle w:val="fontstyle190"/>
          <w:rFonts w:ascii="Calibri" w:hAnsi="Calibri"/>
        </w:rPr>
        <w:t>specjalistycznych</w:t>
      </w:r>
      <w:r w:rsidR="00C12849" w:rsidRPr="00572EE6">
        <w:rPr>
          <w:rStyle w:val="FontStyle19"/>
          <w:rFonts w:ascii="Calibri" w:hAnsi="Calibri"/>
          <w:color w:val="auto"/>
          <w:sz w:val="24"/>
          <w:szCs w:val="24"/>
        </w:rPr>
        <w:t xml:space="preserve"> </w:t>
      </w:r>
      <w:r w:rsidR="007B4E93" w:rsidRPr="00572EE6">
        <w:rPr>
          <w:rStyle w:val="FontStyle19"/>
          <w:rFonts w:ascii="Calibri" w:hAnsi="Calibri"/>
          <w:color w:val="auto"/>
          <w:sz w:val="24"/>
          <w:szCs w:val="24"/>
        </w:rPr>
        <w:t>informacji</w:t>
      </w:r>
      <w:r w:rsidR="00C12849" w:rsidRPr="00572EE6">
        <w:rPr>
          <w:rStyle w:val="FontStyle19"/>
          <w:rFonts w:ascii="Calibri" w:hAnsi="Calibri"/>
          <w:color w:val="auto"/>
          <w:sz w:val="24"/>
          <w:szCs w:val="24"/>
        </w:rPr>
        <w:t xml:space="preserve"> </w:t>
      </w:r>
      <w:r w:rsidR="00C12849" w:rsidRPr="00572EE6">
        <w:rPr>
          <w:rStyle w:val="fontstyle190"/>
          <w:rFonts w:ascii="Calibri" w:hAnsi="Calibri"/>
        </w:rPr>
        <w:t xml:space="preserve">w oparciu o </w:t>
      </w:r>
      <w:r w:rsidR="00C12849" w:rsidRPr="00572EE6">
        <w:rPr>
          <w:rFonts w:ascii="Calibri" w:hAnsi="Calibri"/>
        </w:rPr>
        <w:t>polskie</w:t>
      </w:r>
      <w:r w:rsidRPr="00572EE6">
        <w:rPr>
          <w:rFonts w:ascii="Calibri" w:hAnsi="Calibri"/>
        </w:rPr>
        <w:t xml:space="preserve"> </w:t>
      </w:r>
      <w:r w:rsidR="00C12849" w:rsidRPr="00572EE6">
        <w:rPr>
          <w:rFonts w:ascii="Calibri" w:hAnsi="Calibri"/>
        </w:rPr>
        <w:t>i zagraniczne</w:t>
      </w:r>
      <w:r w:rsidR="00C12849" w:rsidRPr="00572EE6">
        <w:rPr>
          <w:rStyle w:val="fontstyle190"/>
          <w:rFonts w:ascii="Calibri" w:hAnsi="Calibri"/>
        </w:rPr>
        <w:t xml:space="preserve"> </w:t>
      </w:r>
      <w:r w:rsidR="00C12849" w:rsidRPr="00572EE6">
        <w:rPr>
          <w:rFonts w:ascii="Calibri" w:hAnsi="Calibri"/>
        </w:rPr>
        <w:t>źródła informacji naukowej (bazy bibliograficzno-abstraktowe, serwisy pełnotekstowych</w:t>
      </w:r>
      <w:r w:rsidR="002E79A9" w:rsidRPr="00572EE6">
        <w:rPr>
          <w:rFonts w:ascii="Calibri" w:hAnsi="Calibri"/>
        </w:rPr>
        <w:t xml:space="preserve"> </w:t>
      </w:r>
      <w:r w:rsidR="00C12849" w:rsidRPr="00572EE6">
        <w:rPr>
          <w:rFonts w:ascii="Calibri" w:hAnsi="Calibri"/>
        </w:rPr>
        <w:t>książek i</w:t>
      </w:r>
      <w:r w:rsidR="00AC1265" w:rsidRPr="00572EE6">
        <w:rPr>
          <w:rFonts w:ascii="Calibri" w:hAnsi="Calibri"/>
        </w:rPr>
        <w:t> </w:t>
      </w:r>
      <w:r w:rsidR="00C12849" w:rsidRPr="00572EE6">
        <w:rPr>
          <w:rFonts w:ascii="Calibri" w:hAnsi="Calibri"/>
        </w:rPr>
        <w:t>czasopism) oraz służy pomocą w zakresie:</w:t>
      </w:r>
    </w:p>
    <w:p w14:paraId="0B050154" w14:textId="77777777" w:rsidR="00C12849" w:rsidRPr="00572EE6" w:rsidRDefault="00C12849" w:rsidP="0049465B">
      <w:pPr>
        <w:pStyle w:val="style30"/>
        <w:numPr>
          <w:ilvl w:val="1"/>
          <w:numId w:val="6"/>
        </w:numPr>
        <w:spacing w:before="0" w:beforeAutospacing="0" w:after="0" w:afterAutospacing="0" w:line="276" w:lineRule="auto"/>
        <w:ind w:left="567" w:hanging="283"/>
        <w:rPr>
          <w:rFonts w:ascii="Calibri" w:hAnsi="Calibri"/>
          <w:spacing w:val="-4"/>
        </w:rPr>
      </w:pPr>
      <w:r w:rsidRPr="00572EE6">
        <w:rPr>
          <w:rFonts w:ascii="Calibri" w:hAnsi="Calibri"/>
        </w:rPr>
        <w:t xml:space="preserve">wyszukiwania literatury do prac dyplomowych, referatów lub innych opracowań związanych </w:t>
      </w:r>
      <w:r w:rsidRPr="00572EE6">
        <w:rPr>
          <w:rFonts w:ascii="Calibri" w:hAnsi="Calibri"/>
          <w:spacing w:val="-4"/>
        </w:rPr>
        <w:t>z nauką lub tokiem studiów ze wskazaniem odpowiednich źródeł i sposobów ich przeszukiwania</w:t>
      </w:r>
      <w:r w:rsidR="005F6AB2" w:rsidRPr="00572EE6">
        <w:rPr>
          <w:rFonts w:ascii="Calibri" w:hAnsi="Calibri"/>
          <w:spacing w:val="-4"/>
        </w:rPr>
        <w:t>;</w:t>
      </w:r>
      <w:r w:rsidRPr="00572EE6">
        <w:rPr>
          <w:rFonts w:ascii="Calibri" w:hAnsi="Calibri"/>
          <w:spacing w:val="-4"/>
        </w:rPr>
        <w:t xml:space="preserve"> </w:t>
      </w:r>
    </w:p>
    <w:p w14:paraId="5A10AB7D" w14:textId="77777777" w:rsidR="00B74CDE" w:rsidRPr="00572EE6" w:rsidRDefault="00C12849" w:rsidP="0049465B">
      <w:pPr>
        <w:pStyle w:val="style30"/>
        <w:numPr>
          <w:ilvl w:val="1"/>
          <w:numId w:val="6"/>
        </w:numPr>
        <w:tabs>
          <w:tab w:val="left" w:pos="336"/>
        </w:tabs>
        <w:spacing w:before="0" w:beforeAutospacing="0" w:after="0" w:afterAutospacing="0" w:line="276" w:lineRule="auto"/>
        <w:ind w:left="567" w:hanging="283"/>
        <w:rPr>
          <w:rFonts w:ascii="Calibri" w:hAnsi="Calibri"/>
        </w:rPr>
      </w:pPr>
      <w:r w:rsidRPr="00572EE6">
        <w:rPr>
          <w:rStyle w:val="fontstyle190"/>
          <w:rFonts w:ascii="Calibri" w:hAnsi="Calibri"/>
        </w:rPr>
        <w:t>korzystania z bibliotecznego katalogu online oraz zasobów bibliotecznych</w:t>
      </w:r>
      <w:r w:rsidR="00B74CDE" w:rsidRPr="00572EE6">
        <w:rPr>
          <w:rStyle w:val="fontstyle190"/>
          <w:rFonts w:ascii="Calibri" w:hAnsi="Calibri"/>
        </w:rPr>
        <w:t>.</w:t>
      </w:r>
      <w:r w:rsidRPr="00572EE6">
        <w:rPr>
          <w:rStyle w:val="fontstyle190"/>
          <w:rFonts w:ascii="Calibri" w:hAnsi="Calibri"/>
        </w:rPr>
        <w:t xml:space="preserve"> </w:t>
      </w:r>
    </w:p>
    <w:p w14:paraId="4C8FB3B0" w14:textId="77777777" w:rsidR="00C12849" w:rsidRPr="00572EE6" w:rsidRDefault="00B60CCD" w:rsidP="00C41A87">
      <w:pPr>
        <w:pStyle w:val="style30"/>
        <w:tabs>
          <w:tab w:val="left" w:pos="336"/>
        </w:tabs>
        <w:spacing w:before="19" w:beforeAutospacing="0" w:after="0" w:afterAutospacing="0" w:line="276" w:lineRule="auto"/>
        <w:ind w:left="567" w:hanging="283"/>
        <w:rPr>
          <w:rFonts w:ascii="Calibri" w:hAnsi="Calibri"/>
        </w:rPr>
      </w:pPr>
      <w:r w:rsidRPr="00572EE6">
        <w:rPr>
          <w:rStyle w:val="fontstyle190"/>
          <w:rFonts w:ascii="Calibri" w:hAnsi="Calibri"/>
        </w:rPr>
        <w:t>Ośrodek</w:t>
      </w:r>
      <w:r w:rsidR="00C12849" w:rsidRPr="00572EE6">
        <w:rPr>
          <w:rStyle w:val="fontstyle190"/>
          <w:rFonts w:ascii="Calibri" w:hAnsi="Calibri"/>
        </w:rPr>
        <w:t xml:space="preserve"> Informacji </w:t>
      </w:r>
      <w:r w:rsidR="00C91679" w:rsidRPr="00572EE6">
        <w:rPr>
          <w:rStyle w:val="fontstyle190"/>
          <w:rFonts w:ascii="Calibri" w:hAnsi="Calibri"/>
        </w:rPr>
        <w:t xml:space="preserve">i Dokumentacji </w:t>
      </w:r>
      <w:r w:rsidR="00C12849" w:rsidRPr="00572EE6">
        <w:rPr>
          <w:rStyle w:val="fontstyle190"/>
          <w:rFonts w:ascii="Calibri" w:hAnsi="Calibri"/>
        </w:rPr>
        <w:t>Naukowej</w:t>
      </w:r>
      <w:r w:rsidR="00C12849" w:rsidRPr="00572EE6">
        <w:rPr>
          <w:rFonts w:ascii="Calibri" w:hAnsi="Calibri"/>
        </w:rPr>
        <w:t xml:space="preserve"> prowadzi również usługi w zakresie bibliometrii i</w:t>
      </w:r>
      <w:r w:rsidR="00AC1265" w:rsidRPr="00572EE6">
        <w:rPr>
          <w:rFonts w:ascii="Calibri" w:hAnsi="Calibri"/>
        </w:rPr>
        <w:t> </w:t>
      </w:r>
      <w:r w:rsidR="00C12849" w:rsidRPr="00572EE6">
        <w:rPr>
          <w:rFonts w:ascii="Calibri" w:hAnsi="Calibri"/>
        </w:rPr>
        <w:t>parametryzacji dla zainteresowanych pracowników ZUT.</w:t>
      </w:r>
    </w:p>
    <w:p w14:paraId="3FED3DDB" w14:textId="77777777" w:rsidR="000C20AA" w:rsidRPr="00572EE6" w:rsidRDefault="00E1130C" w:rsidP="0049465B">
      <w:pPr>
        <w:pStyle w:val="Style3"/>
        <w:widowControl/>
        <w:numPr>
          <w:ilvl w:val="0"/>
          <w:numId w:val="28"/>
        </w:numPr>
        <w:spacing w:before="60" w:line="276" w:lineRule="auto"/>
        <w:ind w:left="284" w:hanging="284"/>
        <w:jc w:val="left"/>
        <w:rPr>
          <w:rFonts w:ascii="Calibri" w:hAnsi="Calibri"/>
          <w:color w:val="000000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Biblioteki wydziałowe/międzywydziałowe, Wypożyczalnia Językowa oraz Ośrodek Informacji </w:t>
      </w:r>
      <w:r w:rsidRPr="00572EE6">
        <w:rPr>
          <w:rStyle w:val="FontStyle19"/>
          <w:rFonts w:ascii="Calibri" w:hAnsi="Calibri"/>
          <w:spacing w:val="-4"/>
          <w:sz w:val="24"/>
          <w:szCs w:val="24"/>
        </w:rPr>
        <w:t>Patentowej i Normalizacyjnej prowadzą działalność informacyjną zgodną z profilem</w:t>
      </w:r>
      <w:r w:rsidR="005312AD" w:rsidRPr="00572EE6">
        <w:rPr>
          <w:rStyle w:val="FontStyle19"/>
          <w:rFonts w:ascii="Calibri" w:hAnsi="Calibri"/>
          <w:spacing w:val="-4"/>
          <w:sz w:val="24"/>
          <w:szCs w:val="24"/>
        </w:rPr>
        <w:t xml:space="preserve"> </w:t>
      </w:r>
      <w:r w:rsidRPr="00572EE6">
        <w:rPr>
          <w:rStyle w:val="FontStyle19"/>
          <w:rFonts w:ascii="Calibri" w:hAnsi="Calibri"/>
          <w:spacing w:val="-4"/>
          <w:sz w:val="24"/>
          <w:szCs w:val="24"/>
        </w:rPr>
        <w:t>gromadzonych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zbiorów.</w:t>
      </w:r>
    </w:p>
    <w:p w14:paraId="0B6AC903" w14:textId="77777777" w:rsidR="000C20AA" w:rsidRPr="00572EE6" w:rsidRDefault="006705DE" w:rsidP="00572EE6">
      <w:pPr>
        <w:pStyle w:val="Style4"/>
        <w:widowControl/>
        <w:spacing w:before="240" w:line="276" w:lineRule="auto"/>
        <w:jc w:val="center"/>
        <w:outlineLvl w:val="1"/>
        <w:rPr>
          <w:rStyle w:val="FontStyle22"/>
          <w:rFonts w:ascii="Calibri" w:hAnsi="Calibri"/>
          <w:sz w:val="24"/>
          <w:szCs w:val="24"/>
        </w:rPr>
      </w:pPr>
      <w:r w:rsidRPr="00572EE6">
        <w:rPr>
          <w:rStyle w:val="FontStyle22"/>
          <w:rFonts w:ascii="Calibri" w:hAnsi="Calibri"/>
          <w:sz w:val="24"/>
          <w:szCs w:val="24"/>
        </w:rPr>
        <w:t xml:space="preserve">VI </w:t>
      </w:r>
      <w:r w:rsidR="007B4E93" w:rsidRPr="00572EE6">
        <w:rPr>
          <w:rStyle w:val="FontStyle22"/>
          <w:rFonts w:ascii="Calibri" w:hAnsi="Calibri"/>
          <w:sz w:val="24"/>
          <w:szCs w:val="24"/>
        </w:rPr>
        <w:t>NARUSZENIA ZASAD KORZYSTANIA ZE ZBIORÓW I USŁUG ORAZ OPŁATY</w:t>
      </w:r>
    </w:p>
    <w:p w14:paraId="1AAE3263" w14:textId="7989AE75" w:rsidR="000C20AA" w:rsidRPr="0066735B" w:rsidRDefault="001F7413" w:rsidP="00572EE6">
      <w:pPr>
        <w:pStyle w:val="Style4"/>
        <w:widowControl/>
        <w:spacing w:before="120" w:line="276" w:lineRule="auto"/>
        <w:ind w:right="6"/>
        <w:jc w:val="center"/>
        <w:outlineLvl w:val="2"/>
        <w:rPr>
          <w:rStyle w:val="FontStyle22"/>
          <w:rFonts w:ascii="Calibri" w:hAnsi="Calibri"/>
          <w:color w:val="000000" w:themeColor="text1"/>
          <w:sz w:val="24"/>
          <w:szCs w:val="24"/>
        </w:rPr>
      </w:pP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§</w:t>
      </w:r>
      <w:r w:rsidR="00354E0F" w:rsidRPr="0066735B">
        <w:rPr>
          <w:b/>
          <w:bCs/>
          <w:color w:val="000000" w:themeColor="text1"/>
        </w:rPr>
        <w:t xml:space="preserve"> </w:t>
      </w:r>
      <w:r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1</w:t>
      </w:r>
      <w:r w:rsidR="009D565E"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4</w:t>
      </w:r>
      <w:r w:rsidR="00E7563C" w:rsidRPr="0066735B">
        <w:rPr>
          <w:rStyle w:val="FontStyle22"/>
          <w:rFonts w:ascii="Calibri" w:hAnsi="Calibri"/>
          <w:color w:val="000000" w:themeColor="text1"/>
          <w:sz w:val="24"/>
          <w:szCs w:val="24"/>
        </w:rPr>
        <w:t>.</w:t>
      </w:r>
    </w:p>
    <w:p w14:paraId="27CFBF95" w14:textId="77777777" w:rsidR="000C20AA" w:rsidRPr="00572EE6" w:rsidRDefault="007B4E93" w:rsidP="0049465B">
      <w:pPr>
        <w:pStyle w:val="Style3"/>
        <w:widowControl/>
        <w:numPr>
          <w:ilvl w:val="0"/>
          <w:numId w:val="29"/>
        </w:numPr>
        <w:spacing w:line="276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Korzystanie ze zbiorów bibliotecznych jest równoznaczne z zaakceptowaniem przez czytelnika niniejszych zasad.</w:t>
      </w:r>
    </w:p>
    <w:p w14:paraId="67F572C5" w14:textId="77777777" w:rsidR="00DF1B44" w:rsidRPr="00572EE6" w:rsidRDefault="00DF1B44" w:rsidP="0049465B">
      <w:pPr>
        <w:pStyle w:val="Style3"/>
        <w:widowControl/>
        <w:numPr>
          <w:ilvl w:val="0"/>
          <w:numId w:val="29"/>
        </w:numPr>
        <w:spacing w:before="60" w:line="276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Użytkownik jest zobowiązany do terminowego zwrotu wypożyczonych materiałów bibliotecznych niezależnie od tego, czy otrzyma powiadomienie o zbliżającym się terminie zwrotu.</w:t>
      </w:r>
    </w:p>
    <w:p w14:paraId="4E40DFE2" w14:textId="77777777" w:rsidR="000C20AA" w:rsidRPr="00572EE6" w:rsidRDefault="007B4E93" w:rsidP="0049465B">
      <w:pPr>
        <w:pStyle w:val="Style3"/>
        <w:widowControl/>
        <w:numPr>
          <w:ilvl w:val="0"/>
          <w:numId w:val="29"/>
        </w:numPr>
        <w:spacing w:before="60" w:line="276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W przypadku naruszenia zasad postępowania, czytelnik może zostać zawieszony w prawie do</w:t>
      </w:r>
      <w:r w:rsidR="00AC1265" w:rsidRPr="00572EE6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>korzystania z usług bibliotek ZUT lub pozbawiony tego prawa. Decyzję o zawieszeniu czytelnika</w:t>
      </w:r>
      <w:r w:rsidR="00CF0B76" w:rsidRPr="00572EE6">
        <w:rPr>
          <w:rStyle w:val="FontStyle19"/>
          <w:rFonts w:ascii="Calibri" w:hAnsi="Calibri"/>
          <w:sz w:val="24"/>
          <w:szCs w:val="24"/>
        </w:rPr>
        <w:t>,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na wniosek kierownika jednostki, w której nastąpiło naruszenie przepisów regulaminu, podejmuje dyrektor BG.</w:t>
      </w:r>
    </w:p>
    <w:p w14:paraId="29D9C5A8" w14:textId="77777777" w:rsidR="000C20AA" w:rsidRPr="00572EE6" w:rsidRDefault="007B4E93" w:rsidP="0049465B">
      <w:pPr>
        <w:pStyle w:val="Style3"/>
        <w:keepLines/>
        <w:widowControl/>
        <w:numPr>
          <w:ilvl w:val="0"/>
          <w:numId w:val="29"/>
        </w:numPr>
        <w:spacing w:before="60" w:line="276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Niezwrócenie przez czytelnika w terminie wypożyczonych materiałów bibliotecznych skutkuje dezaktywacją jego konta bibliotecznego, czyli pozbawieniem go możliwości dokonywania dalszych wypożyczeń do momentu zwrotu tych materiałów i uregulowania należności za zwłokę, albo zapłaty kwoty stanowiącej równowartość niezwróconych materiałów i należności za zwłokę. Nie dotyczy to czytelników, z którymi została zawarta ugoda o rozłożenie należności na raty </w:t>
      </w:r>
      <w:r w:rsidRPr="00572EE6">
        <w:rPr>
          <w:rStyle w:val="FontStyle19"/>
          <w:rFonts w:ascii="Calibri" w:hAnsi="Calibri"/>
          <w:spacing w:val="-4"/>
          <w:sz w:val="24"/>
          <w:szCs w:val="24"/>
        </w:rPr>
        <w:t>i</w:t>
      </w:r>
      <w:r w:rsidR="00AC1265" w:rsidRPr="00572EE6">
        <w:rPr>
          <w:rStyle w:val="FontStyle19"/>
          <w:rFonts w:ascii="Calibri" w:hAnsi="Calibri"/>
          <w:spacing w:val="-4"/>
          <w:sz w:val="24"/>
          <w:szCs w:val="24"/>
        </w:rPr>
        <w:t> </w:t>
      </w:r>
      <w:r w:rsidRPr="00572EE6">
        <w:rPr>
          <w:rStyle w:val="FontStyle19"/>
          <w:rFonts w:ascii="Calibri" w:hAnsi="Calibri"/>
          <w:spacing w:val="-4"/>
          <w:sz w:val="24"/>
          <w:szCs w:val="24"/>
        </w:rPr>
        <w:t>którzy wpłacili przynajmniej pierwszą ratę. Brak wpłaty kolejnej raty spowoduje natychmiastowe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zablokowanie konta czytelniczego.</w:t>
      </w:r>
    </w:p>
    <w:p w14:paraId="22808EBB" w14:textId="21E2C130" w:rsidR="000C20AA" w:rsidRPr="00572EE6" w:rsidRDefault="007B4E93" w:rsidP="0049465B">
      <w:pPr>
        <w:pStyle w:val="Style3"/>
        <w:widowControl/>
        <w:numPr>
          <w:ilvl w:val="0"/>
          <w:numId w:val="29"/>
        </w:numPr>
        <w:spacing w:before="60" w:line="276" w:lineRule="auto"/>
        <w:ind w:left="284" w:right="6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Czytelnikom mającym zaległości finansowe wobec BG nie przedłuża się okresu ważności kart </w:t>
      </w:r>
      <w:r w:rsidRPr="0066735B">
        <w:rPr>
          <w:rStyle w:val="FontStyle19"/>
          <w:rFonts w:ascii="Calibri" w:hAnsi="Calibri"/>
          <w:color w:val="000000" w:themeColor="text1"/>
          <w:sz w:val="24"/>
          <w:szCs w:val="24"/>
        </w:rPr>
        <w:t>bibliotecznych, o którym mowa w §</w:t>
      </w:r>
      <w:r w:rsidR="00354E0F" w:rsidRPr="0066735B">
        <w:rPr>
          <w:b/>
          <w:bCs/>
          <w:color w:val="000000" w:themeColor="text1"/>
        </w:rPr>
        <w:t xml:space="preserve"> </w:t>
      </w:r>
      <w:r w:rsidR="003D7D81" w:rsidRPr="0066735B">
        <w:rPr>
          <w:rStyle w:val="FontStyle19"/>
          <w:rFonts w:ascii="Calibri" w:hAnsi="Calibri"/>
          <w:color w:val="000000" w:themeColor="text1"/>
          <w:sz w:val="24"/>
          <w:szCs w:val="24"/>
        </w:rPr>
        <w:t>4</w:t>
      </w:r>
      <w:r w:rsidRPr="0066735B">
        <w:rPr>
          <w:rStyle w:val="FontStyle19"/>
          <w:rFonts w:ascii="Calibri" w:hAnsi="Calibri"/>
          <w:color w:val="000000" w:themeColor="text1"/>
          <w:sz w:val="24"/>
          <w:szCs w:val="24"/>
        </w:rPr>
        <w:t xml:space="preserve"> ust. 1, </w:t>
      </w:r>
      <w:proofErr w:type="gramStart"/>
      <w:r w:rsidRPr="0066735B">
        <w:rPr>
          <w:rStyle w:val="FontStyle19"/>
          <w:rFonts w:ascii="Calibri" w:hAnsi="Calibri"/>
          <w:color w:val="000000" w:themeColor="text1"/>
          <w:sz w:val="24"/>
          <w:szCs w:val="24"/>
        </w:rPr>
        <w:t>za wyjątkiem</w:t>
      </w:r>
      <w:proofErr w:type="gramEnd"/>
      <w:r w:rsidRPr="0066735B">
        <w:rPr>
          <w:rStyle w:val="FontStyle19"/>
          <w:rFonts w:ascii="Calibri" w:hAnsi="Calibri"/>
          <w:color w:val="000000" w:themeColor="text1"/>
          <w:sz w:val="24"/>
          <w:szCs w:val="24"/>
        </w:rPr>
        <w:t xml:space="preserve"> czytelników, z którymi została </w:t>
      </w:r>
      <w:r w:rsidRPr="00572EE6">
        <w:rPr>
          <w:rStyle w:val="FontStyle19"/>
          <w:rFonts w:ascii="Calibri" w:hAnsi="Calibri"/>
          <w:sz w:val="24"/>
          <w:szCs w:val="24"/>
        </w:rPr>
        <w:t>zawarta ugoda o rozłożenie należności na raty i którzy wpłacili przynajmniej pierwszą ratę.</w:t>
      </w:r>
    </w:p>
    <w:p w14:paraId="38F06776" w14:textId="77777777" w:rsidR="000C20AA" w:rsidRPr="00572EE6" w:rsidRDefault="007B4E93" w:rsidP="0049465B">
      <w:pPr>
        <w:pStyle w:val="Style3"/>
        <w:keepLines/>
        <w:widowControl/>
        <w:numPr>
          <w:ilvl w:val="0"/>
          <w:numId w:val="29"/>
        </w:numPr>
        <w:spacing w:before="60" w:line="276" w:lineRule="auto"/>
        <w:ind w:left="283" w:hanging="357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Za niezwrócenie w terminie wypożyczonych materiałów bibliotecznych czytelnik zobowiązany jest do zapłaty na rzecz BG należnej kwoty. Opłaty za ich przetrzymanie i nieterminowy zwrot </w:t>
      </w:r>
      <w:proofErr w:type="gramStart"/>
      <w:r w:rsidRPr="00572EE6">
        <w:rPr>
          <w:rStyle w:val="FontStyle19"/>
          <w:rFonts w:ascii="Calibri" w:hAnsi="Calibri"/>
          <w:sz w:val="24"/>
          <w:szCs w:val="24"/>
        </w:rPr>
        <w:t>nalicza</w:t>
      </w:r>
      <w:proofErr w:type="gramEnd"/>
      <w:r w:rsidRPr="00572EE6">
        <w:rPr>
          <w:rStyle w:val="FontStyle19"/>
          <w:rFonts w:ascii="Calibri" w:hAnsi="Calibri"/>
          <w:sz w:val="24"/>
          <w:szCs w:val="24"/>
        </w:rPr>
        <w:t xml:space="preserve"> się odrębnie w odniesieniu do każdej pozycji za każdy dzień zwłoki, z pominięciem sobót, niedziel oraz dni, w których BG i jej jednostki są nieczynne, w przypadku wypożyczeń:</w:t>
      </w:r>
    </w:p>
    <w:p w14:paraId="79BDF74D" w14:textId="77777777" w:rsidR="000C20AA" w:rsidRPr="00572EE6" w:rsidRDefault="007B4E93" w:rsidP="0049465B">
      <w:pPr>
        <w:pStyle w:val="Style3"/>
        <w:widowControl/>
        <w:numPr>
          <w:ilvl w:val="1"/>
          <w:numId w:val="30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pacing w:val="-4"/>
          <w:sz w:val="24"/>
          <w:szCs w:val="24"/>
        </w:rPr>
        <w:t>krótkoterminowych w czytelniach wydziałowych i specjalistycznych (bibliotekach wydziałowych)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="005F6AB2" w:rsidRPr="00572EE6">
        <w:rPr>
          <w:rStyle w:val="FontStyle19"/>
          <w:rFonts w:ascii="Calibri" w:hAnsi="Calibri"/>
          <w:sz w:val="24"/>
          <w:szCs w:val="24"/>
        </w:rPr>
        <w:t>–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w wysokości 1,00 zł</w:t>
      </w:r>
      <w:r w:rsidR="00AD0BD1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07C53239" w14:textId="77777777" w:rsidR="000C20AA" w:rsidRPr="00572EE6" w:rsidRDefault="007B4E93" w:rsidP="0049465B">
      <w:pPr>
        <w:pStyle w:val="Style9"/>
        <w:widowControl/>
        <w:numPr>
          <w:ilvl w:val="1"/>
          <w:numId w:val="30"/>
        </w:numPr>
        <w:spacing w:line="276" w:lineRule="auto"/>
        <w:ind w:left="567" w:hanging="283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długoterminowych w Wypożyczalni </w:t>
      </w:r>
      <w:r w:rsidR="005F6AB2" w:rsidRPr="00572EE6">
        <w:rPr>
          <w:rStyle w:val="FontStyle19"/>
          <w:rFonts w:ascii="Calibri" w:hAnsi="Calibri"/>
          <w:sz w:val="24"/>
          <w:szCs w:val="24"/>
        </w:rPr>
        <w:t>–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w wysokości 0,20 zł</w:t>
      </w:r>
      <w:r w:rsidR="00AD0BD1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332461E4" w14:textId="77777777" w:rsidR="00BD3C88" w:rsidRPr="00572EE6" w:rsidRDefault="00E1130C" w:rsidP="0049465B">
      <w:pPr>
        <w:pStyle w:val="Style9"/>
        <w:widowControl/>
        <w:numPr>
          <w:ilvl w:val="1"/>
          <w:numId w:val="30"/>
        </w:numPr>
        <w:spacing w:before="29" w:line="276" w:lineRule="auto"/>
        <w:ind w:left="567" w:hanging="283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wypożyczeni z</w:t>
      </w:r>
      <w:r w:rsidR="00BD3C88" w:rsidRPr="00572EE6">
        <w:rPr>
          <w:rStyle w:val="FontStyle19"/>
          <w:rFonts w:ascii="Calibri" w:hAnsi="Calibri"/>
          <w:sz w:val="24"/>
          <w:szCs w:val="24"/>
        </w:rPr>
        <w:t xml:space="preserve"> Wypożyczalni Językowej </w:t>
      </w:r>
      <w:r w:rsidR="005F6AB2" w:rsidRPr="00572EE6">
        <w:rPr>
          <w:rStyle w:val="FontStyle19"/>
          <w:rFonts w:ascii="Calibri" w:hAnsi="Calibri"/>
          <w:sz w:val="24"/>
          <w:szCs w:val="24"/>
        </w:rPr>
        <w:t>–</w:t>
      </w:r>
      <w:r w:rsidR="00BD3C88" w:rsidRPr="00572EE6">
        <w:rPr>
          <w:rStyle w:val="FontStyle19"/>
          <w:rFonts w:ascii="Calibri" w:hAnsi="Calibri"/>
          <w:sz w:val="24"/>
          <w:szCs w:val="24"/>
        </w:rPr>
        <w:t>w wysokości 0,20 zł</w:t>
      </w:r>
      <w:r w:rsidR="000F799C" w:rsidRPr="00572EE6">
        <w:rPr>
          <w:rStyle w:val="FontStyle19"/>
          <w:rFonts w:ascii="Calibri" w:hAnsi="Calibri"/>
          <w:sz w:val="24"/>
          <w:szCs w:val="24"/>
        </w:rPr>
        <w:t>;</w:t>
      </w:r>
    </w:p>
    <w:p w14:paraId="15CC2F9D" w14:textId="77777777" w:rsidR="000C20AA" w:rsidRPr="00572EE6" w:rsidRDefault="007B4E93" w:rsidP="00572EE6">
      <w:pPr>
        <w:pStyle w:val="Style9"/>
        <w:widowControl/>
        <w:tabs>
          <w:tab w:val="left" w:pos="619"/>
        </w:tabs>
        <w:spacing w:before="29" w:line="276" w:lineRule="auto"/>
        <w:ind w:left="288" w:firstLine="0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pacing w:val="-4"/>
          <w:sz w:val="24"/>
          <w:szCs w:val="24"/>
        </w:rPr>
        <w:t>Maksymalna opłata za nieterminowy zwrot materiałów</w:t>
      </w:r>
      <w:r w:rsidR="00445B41" w:rsidRPr="00572EE6">
        <w:rPr>
          <w:rStyle w:val="FontStyle19"/>
          <w:rFonts w:ascii="Calibri" w:hAnsi="Calibri"/>
          <w:spacing w:val="-4"/>
          <w:sz w:val="24"/>
          <w:szCs w:val="24"/>
        </w:rPr>
        <w:t xml:space="preserve"> bibliotecznych wynosi 100 zł w </w:t>
      </w:r>
      <w:r w:rsidRPr="00572EE6">
        <w:rPr>
          <w:rStyle w:val="FontStyle19"/>
          <w:rFonts w:ascii="Calibri" w:hAnsi="Calibri"/>
          <w:spacing w:val="-4"/>
          <w:sz w:val="24"/>
          <w:szCs w:val="24"/>
        </w:rPr>
        <w:t>odniesieniu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do 1 egzemplarza.</w:t>
      </w:r>
    </w:p>
    <w:p w14:paraId="554B4DF6" w14:textId="77777777" w:rsidR="000C20AA" w:rsidRPr="00572EE6" w:rsidRDefault="007B4E93" w:rsidP="0049465B">
      <w:pPr>
        <w:pStyle w:val="Style3"/>
        <w:widowControl/>
        <w:numPr>
          <w:ilvl w:val="0"/>
          <w:numId w:val="29"/>
        </w:numPr>
        <w:tabs>
          <w:tab w:val="left" w:pos="278"/>
        </w:tabs>
        <w:spacing w:before="60" w:line="276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Zadłużenie czytelnika wobec BG z tytułu niezwrócenia w terminie wypożyczonych materiałów bibliotecznych, odmowy ich zwrotu bądź ich zagubienia może skutkować skierowaniem sprawy do postępowania windykacyjnego, zgodnie z Instrukcją windykacji wierzytelności w ZUT, a</w:t>
      </w:r>
      <w:r w:rsidR="00211955" w:rsidRPr="00572EE6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>następnie sądowego. Czytelnicy, którzy będą uchylać się od zwrotu przetrzymywanych materiałów bibliotecznych, zostaną obciążeni kosztami pokrywającymi pełne ich odtworzenie, zgodnie z ust.</w:t>
      </w:r>
      <w:r w:rsidR="003B4EB9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="00E1130C" w:rsidRPr="00572EE6">
        <w:rPr>
          <w:rStyle w:val="FontStyle19"/>
          <w:rFonts w:ascii="Calibri" w:hAnsi="Calibri"/>
          <w:sz w:val="24"/>
          <w:szCs w:val="24"/>
        </w:rPr>
        <w:t>9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pkt 2.</w:t>
      </w:r>
    </w:p>
    <w:p w14:paraId="44FAAB7C" w14:textId="77777777" w:rsidR="000C20AA" w:rsidRPr="00572EE6" w:rsidRDefault="007B4E93" w:rsidP="0049465B">
      <w:pPr>
        <w:pStyle w:val="Style3"/>
        <w:widowControl/>
        <w:numPr>
          <w:ilvl w:val="0"/>
          <w:numId w:val="29"/>
        </w:numPr>
        <w:spacing w:before="60" w:line="276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Czytelnik powinien kontrolować swoje zadłużenie wobec BG po zalogowaniu na własne konto biblioteczne.</w:t>
      </w:r>
    </w:p>
    <w:p w14:paraId="5F919B12" w14:textId="77777777" w:rsidR="000C20AA" w:rsidRPr="00572EE6" w:rsidRDefault="007B4E93" w:rsidP="0049465B">
      <w:pPr>
        <w:pStyle w:val="Style3"/>
        <w:widowControl/>
        <w:numPr>
          <w:ilvl w:val="0"/>
          <w:numId w:val="29"/>
        </w:numPr>
        <w:spacing w:before="60" w:line="276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pacing w:val="-4"/>
          <w:sz w:val="24"/>
          <w:szCs w:val="24"/>
        </w:rPr>
        <w:t>W przypadku trwałego zniszczenia, zagubienia lub niezwrócenia z innych przyczyn wypożyczonych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materiałów bibliotecznych czytelnik zobowiązany jest:</w:t>
      </w:r>
    </w:p>
    <w:p w14:paraId="6FF6F85F" w14:textId="77777777" w:rsidR="000C20AA" w:rsidRPr="00572EE6" w:rsidRDefault="007B4E93" w:rsidP="0049465B">
      <w:pPr>
        <w:pStyle w:val="Style3"/>
        <w:widowControl/>
        <w:numPr>
          <w:ilvl w:val="1"/>
          <w:numId w:val="31"/>
        </w:numPr>
        <w:spacing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dostarczyć nowy egzemplarz (w dobrym stanie) lub pozycję z pokrewnej dziedziny lub</w:t>
      </w:r>
    </w:p>
    <w:p w14:paraId="70A357DC" w14:textId="77777777" w:rsidR="005E23A7" w:rsidRPr="00572EE6" w:rsidRDefault="005E23A7" w:rsidP="0049465B">
      <w:pPr>
        <w:pStyle w:val="Style3"/>
        <w:widowControl/>
        <w:numPr>
          <w:ilvl w:val="1"/>
          <w:numId w:val="31"/>
        </w:numPr>
        <w:spacing w:before="58" w:line="276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uiścić opłatę:</w:t>
      </w:r>
    </w:p>
    <w:p w14:paraId="456E7CCC" w14:textId="77777777" w:rsidR="007769B5" w:rsidRPr="00572EE6" w:rsidRDefault="007769B5" w:rsidP="0049465B">
      <w:pPr>
        <w:pStyle w:val="Style3"/>
        <w:widowControl/>
        <w:numPr>
          <w:ilvl w:val="2"/>
          <w:numId w:val="32"/>
        </w:numPr>
        <w:spacing w:line="276" w:lineRule="auto"/>
        <w:ind w:left="851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w przypadku pozycji wydanych w ciągu 10 lat, licząc od roku bieżącego – zgodnie z ceną zakupu u wydawców lub pośredników. </w:t>
      </w:r>
    </w:p>
    <w:p w14:paraId="3AB66AE9" w14:textId="77777777" w:rsidR="005E23A7" w:rsidRPr="00572EE6" w:rsidRDefault="007769B5" w:rsidP="0049465B">
      <w:pPr>
        <w:pStyle w:val="Style3"/>
        <w:widowControl/>
        <w:numPr>
          <w:ilvl w:val="2"/>
          <w:numId w:val="32"/>
        </w:numPr>
        <w:spacing w:line="276" w:lineRule="auto"/>
        <w:ind w:left="851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w przypadku pozycji wydanych wcześniej niż wymienione </w:t>
      </w:r>
      <w:r w:rsidR="00DF1B44" w:rsidRPr="00572EE6">
        <w:rPr>
          <w:rStyle w:val="FontStyle19"/>
          <w:rFonts w:ascii="Calibri" w:hAnsi="Calibri"/>
          <w:sz w:val="24"/>
          <w:szCs w:val="24"/>
        </w:rPr>
        <w:t>w pkt a</w:t>
      </w:r>
      <w:r w:rsidR="005E23A7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="00C5258A" w:rsidRPr="00572EE6">
        <w:rPr>
          <w:rStyle w:val="FontStyle19"/>
          <w:rFonts w:ascii="Calibri" w:hAnsi="Calibri"/>
          <w:sz w:val="24"/>
          <w:szCs w:val="24"/>
        </w:rPr>
        <w:t xml:space="preserve">oraz tych, dla których ustalenie ceny jest niemożliwe </w:t>
      </w:r>
      <w:r w:rsidR="003B4EB9" w:rsidRPr="00572EE6">
        <w:rPr>
          <w:rStyle w:val="FontStyle19"/>
          <w:rFonts w:ascii="Calibri" w:hAnsi="Calibri"/>
          <w:sz w:val="24"/>
          <w:szCs w:val="24"/>
        </w:rPr>
        <w:t>–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="005E23A7" w:rsidRPr="00572EE6">
        <w:rPr>
          <w:rStyle w:val="FontStyle19"/>
          <w:rFonts w:ascii="Calibri" w:hAnsi="Calibri"/>
          <w:sz w:val="24"/>
          <w:szCs w:val="24"/>
        </w:rPr>
        <w:t xml:space="preserve">pokrywającą koszty odtworzenia w formie odbitek kserograficznych formatu A4, w wysokości 0,20 zł za jedną stronę. </w:t>
      </w:r>
    </w:p>
    <w:p w14:paraId="03304D75" w14:textId="77777777" w:rsidR="000C20AA" w:rsidRPr="00572EE6" w:rsidRDefault="007B4E93" w:rsidP="0049465B">
      <w:pPr>
        <w:pStyle w:val="Style3"/>
        <w:widowControl/>
        <w:numPr>
          <w:ilvl w:val="0"/>
          <w:numId w:val="29"/>
        </w:numPr>
        <w:spacing w:before="60" w:line="276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Wyceny pozycji bibliotecznych proponowanych przez czytelnika Bibliotece Głównej w zamian</w:t>
      </w:r>
      <w:r w:rsidR="003B4EB9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Pr="00572EE6">
        <w:rPr>
          <w:rStyle w:val="FontStyle19"/>
          <w:rFonts w:ascii="Calibri" w:hAnsi="Calibri"/>
          <w:sz w:val="24"/>
          <w:szCs w:val="24"/>
        </w:rPr>
        <w:t>za</w:t>
      </w:r>
      <w:r w:rsidR="003B4EB9" w:rsidRPr="00572EE6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>zniszczone, zagubione lub niezwrócone z innych przyczyn egzemplarze wypożyczonych</w:t>
      </w:r>
      <w:r w:rsidR="003B4EB9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Pr="00572EE6">
        <w:rPr>
          <w:rStyle w:val="FontStyle19"/>
          <w:rFonts w:ascii="Calibri" w:hAnsi="Calibri"/>
          <w:sz w:val="24"/>
          <w:szCs w:val="24"/>
        </w:rPr>
        <w:t>materiałów bibliotecznych dokonują pracownicy Oddziału Gromadzenia Zbiorów.</w:t>
      </w:r>
    </w:p>
    <w:p w14:paraId="6F1828B0" w14:textId="77777777" w:rsidR="000C20AA" w:rsidRPr="00572EE6" w:rsidRDefault="007B4E93" w:rsidP="0049465B">
      <w:pPr>
        <w:pStyle w:val="Style13"/>
        <w:widowControl/>
        <w:numPr>
          <w:ilvl w:val="0"/>
          <w:numId w:val="29"/>
        </w:numPr>
        <w:tabs>
          <w:tab w:val="left" w:pos="427"/>
        </w:tabs>
        <w:spacing w:before="60" w:line="276" w:lineRule="auto"/>
        <w:ind w:left="284" w:right="10"/>
        <w:rPr>
          <w:rStyle w:val="FontStyle19"/>
          <w:rFonts w:ascii="Calibri" w:hAnsi="Calibri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 xml:space="preserve">Wszelkie świadczenia pieniężne wobec biblioteki, </w:t>
      </w:r>
      <w:proofErr w:type="gramStart"/>
      <w:r w:rsidRPr="00572EE6">
        <w:rPr>
          <w:rStyle w:val="FontStyle19"/>
          <w:rFonts w:ascii="Calibri" w:hAnsi="Calibri"/>
          <w:sz w:val="24"/>
          <w:szCs w:val="24"/>
        </w:rPr>
        <w:t>za wyjątkiem</w:t>
      </w:r>
      <w:proofErr w:type="gramEnd"/>
      <w:r w:rsidRPr="00572EE6">
        <w:rPr>
          <w:rStyle w:val="FontStyle19"/>
          <w:rFonts w:ascii="Calibri" w:hAnsi="Calibri"/>
          <w:sz w:val="24"/>
          <w:szCs w:val="24"/>
        </w:rPr>
        <w:t xml:space="preserve"> ujętych ust.</w:t>
      </w:r>
      <w:r w:rsidR="003B4EB9" w:rsidRPr="00572EE6">
        <w:rPr>
          <w:rStyle w:val="FontStyle19"/>
          <w:rFonts w:ascii="Calibri" w:hAnsi="Calibri"/>
          <w:sz w:val="24"/>
          <w:szCs w:val="24"/>
        </w:rPr>
        <w:t xml:space="preserve"> </w:t>
      </w:r>
      <w:r w:rsidRPr="00572EE6">
        <w:rPr>
          <w:rStyle w:val="FontStyle19"/>
          <w:rFonts w:ascii="Calibri" w:hAnsi="Calibri"/>
          <w:sz w:val="24"/>
          <w:szCs w:val="24"/>
        </w:rPr>
        <w:t>12, należy wnosić w</w:t>
      </w:r>
      <w:r w:rsidR="00AF6AD4" w:rsidRPr="00572EE6">
        <w:rPr>
          <w:rStyle w:val="FontStyle19"/>
          <w:rFonts w:ascii="Calibri" w:hAnsi="Calibri"/>
          <w:sz w:val="24"/>
          <w:szCs w:val="24"/>
        </w:rPr>
        <w:t> </w:t>
      </w:r>
      <w:r w:rsidRPr="00572EE6">
        <w:rPr>
          <w:rStyle w:val="FontStyle19"/>
          <w:rFonts w:ascii="Calibri" w:hAnsi="Calibri"/>
          <w:sz w:val="24"/>
          <w:szCs w:val="24"/>
        </w:rPr>
        <w:t>formie przelewu bankowego lub elektronicznie na numer rachunku bankowego ZUT.</w:t>
      </w:r>
    </w:p>
    <w:p w14:paraId="0CDDE812" w14:textId="77777777" w:rsidR="000C20AA" w:rsidRPr="00ED2D71" w:rsidRDefault="007B4E93" w:rsidP="0049465B">
      <w:pPr>
        <w:pStyle w:val="Style13"/>
        <w:widowControl/>
        <w:numPr>
          <w:ilvl w:val="0"/>
          <w:numId w:val="29"/>
        </w:numPr>
        <w:tabs>
          <w:tab w:val="left" w:pos="427"/>
        </w:tabs>
        <w:spacing w:before="60" w:line="276" w:lineRule="auto"/>
        <w:ind w:left="284"/>
        <w:rPr>
          <w:rStyle w:val="FontStyle19"/>
          <w:sz w:val="24"/>
          <w:szCs w:val="24"/>
        </w:rPr>
      </w:pPr>
      <w:r w:rsidRPr="00572EE6">
        <w:rPr>
          <w:rStyle w:val="FontStyle19"/>
          <w:rFonts w:ascii="Calibri" w:hAnsi="Calibri"/>
          <w:sz w:val="24"/>
          <w:szCs w:val="24"/>
        </w:rPr>
        <w:t>W przypadku opóźnienia w uiszczaniu opłat czytelnik zobowiązany jest do uregulowania</w:t>
      </w:r>
      <w:r w:rsidR="0043764C" w:rsidRPr="00572EE6">
        <w:rPr>
          <w:rStyle w:val="FontStyle19"/>
          <w:rFonts w:ascii="Calibri" w:hAnsi="Calibri"/>
          <w:sz w:val="24"/>
          <w:szCs w:val="24"/>
        </w:rPr>
        <w:t xml:space="preserve"> ustawowych</w:t>
      </w:r>
      <w:r w:rsidRPr="00572EE6">
        <w:rPr>
          <w:rStyle w:val="FontStyle19"/>
          <w:rFonts w:ascii="Calibri" w:hAnsi="Calibri"/>
          <w:sz w:val="24"/>
          <w:szCs w:val="24"/>
        </w:rPr>
        <w:t xml:space="preserve"> odsetek </w:t>
      </w:r>
      <w:r w:rsidR="0043764C" w:rsidRPr="00572EE6">
        <w:rPr>
          <w:rStyle w:val="FontStyle19"/>
          <w:rFonts w:ascii="Calibri" w:hAnsi="Calibri"/>
          <w:sz w:val="24"/>
          <w:szCs w:val="24"/>
        </w:rPr>
        <w:t>za opóźnienie</w:t>
      </w:r>
      <w:r w:rsidRPr="00572EE6">
        <w:rPr>
          <w:rStyle w:val="FontStyle19"/>
          <w:rFonts w:ascii="Calibri" w:hAnsi="Calibri"/>
          <w:sz w:val="24"/>
          <w:szCs w:val="24"/>
        </w:rPr>
        <w:t>.</w:t>
      </w:r>
    </w:p>
    <w:p w14:paraId="381CB5F5" w14:textId="77777777" w:rsidR="000C20AA" w:rsidRPr="003B5C68" w:rsidRDefault="000C20AA">
      <w:pPr>
        <w:pStyle w:val="Style13"/>
        <w:widowControl/>
        <w:tabs>
          <w:tab w:val="left" w:pos="427"/>
        </w:tabs>
        <w:spacing w:before="48"/>
        <w:ind w:left="427"/>
        <w:jc w:val="both"/>
        <w:rPr>
          <w:rStyle w:val="FontStyle19"/>
          <w:sz w:val="24"/>
          <w:szCs w:val="24"/>
        </w:rPr>
        <w:sectPr w:rsidR="000C20AA" w:rsidRPr="003B5C68" w:rsidSect="00724EC1">
          <w:pgSz w:w="11905" w:h="16837"/>
          <w:pgMar w:top="851" w:right="851" w:bottom="567" w:left="1418" w:header="709" w:footer="709" w:gutter="0"/>
          <w:pgNumType w:start="0"/>
          <w:cols w:space="60"/>
          <w:noEndnote/>
        </w:sectPr>
      </w:pPr>
    </w:p>
    <w:p w14:paraId="407D536B" w14:textId="77777777" w:rsidR="000C20AA" w:rsidRPr="001419FC" w:rsidRDefault="007B4E93">
      <w:pPr>
        <w:pStyle w:val="Style5"/>
        <w:widowControl/>
        <w:jc w:val="right"/>
        <w:rPr>
          <w:rStyle w:val="FontStyle20"/>
        </w:rPr>
      </w:pPr>
      <w:r w:rsidRPr="001419FC">
        <w:rPr>
          <w:rStyle w:val="FontStyle20"/>
        </w:rPr>
        <w:t>Załącznik</w:t>
      </w:r>
    </w:p>
    <w:p w14:paraId="22F5FA6D" w14:textId="77777777" w:rsidR="000C20AA" w:rsidRPr="001419FC" w:rsidRDefault="007B4E93" w:rsidP="00572EE6">
      <w:pPr>
        <w:pStyle w:val="Style5"/>
        <w:widowControl/>
        <w:spacing w:after="240"/>
        <w:ind w:right="5"/>
        <w:jc w:val="right"/>
        <w:rPr>
          <w:rStyle w:val="FontStyle20"/>
        </w:rPr>
      </w:pPr>
      <w:r w:rsidRPr="001419FC">
        <w:rPr>
          <w:rStyle w:val="FontStyle20"/>
        </w:rPr>
        <w:t xml:space="preserve">do </w:t>
      </w:r>
      <w:r w:rsidR="001419FC">
        <w:rPr>
          <w:rStyle w:val="FontStyle20"/>
        </w:rPr>
        <w:t xml:space="preserve">Regulaminu </w:t>
      </w:r>
      <w:r w:rsidRPr="001419FC">
        <w:rPr>
          <w:rStyle w:val="FontStyle20"/>
        </w:rPr>
        <w:t>korzystania ze zbiorów i usług Biblioteki</w:t>
      </w:r>
      <w:r w:rsidR="000535D3">
        <w:rPr>
          <w:rStyle w:val="FontStyle20"/>
        </w:rPr>
        <w:t xml:space="preserve"> Głównej</w:t>
      </w:r>
      <w:r w:rsidRPr="001419FC">
        <w:rPr>
          <w:rStyle w:val="FontStyle20"/>
        </w:rPr>
        <w:t xml:space="preserve"> ZUT</w:t>
      </w:r>
    </w:p>
    <w:p w14:paraId="5194F72C" w14:textId="77777777" w:rsidR="000C20AA" w:rsidRPr="00C4287F" w:rsidRDefault="00AD5762">
      <w:pPr>
        <w:pStyle w:val="Style11"/>
        <w:widowControl/>
        <w:spacing w:before="221" w:line="240" w:lineRule="auto"/>
        <w:jc w:val="left"/>
        <w:rPr>
          <w:rStyle w:val="FontStyle21"/>
        </w:rPr>
      </w:pPr>
      <w:r w:rsidRPr="00AD5762">
        <w:rPr>
          <w:rStyle w:val="FontStyle22"/>
          <w:b w:val="0"/>
        </w:rPr>
        <w:t>[</w:t>
      </w:r>
      <w:r w:rsidR="007B4E93" w:rsidRPr="00AD5762">
        <w:rPr>
          <w:rStyle w:val="FontStyle22"/>
          <w:b w:val="0"/>
        </w:rPr>
        <w:t>UWAGA</w:t>
      </w:r>
      <w:r>
        <w:rPr>
          <w:rStyle w:val="FontStyle22"/>
        </w:rPr>
        <w:t>.</w:t>
      </w:r>
      <w:r w:rsidR="00A71DC9">
        <w:rPr>
          <w:rStyle w:val="FontStyle22"/>
        </w:rPr>
        <w:t xml:space="preserve"> </w:t>
      </w:r>
      <w:r w:rsidRPr="00AD5762">
        <w:rPr>
          <w:rStyle w:val="FontStyle22"/>
          <w:b w:val="0"/>
        </w:rPr>
        <w:t>W</w:t>
      </w:r>
      <w:r w:rsidR="007B4E93" w:rsidRPr="00C4287F">
        <w:rPr>
          <w:rStyle w:val="FontStyle21"/>
        </w:rPr>
        <w:t>ypełniać pismem drukowanym</w:t>
      </w:r>
      <w:r>
        <w:rPr>
          <w:rStyle w:val="FontStyle21"/>
        </w:rPr>
        <w:t>]</w:t>
      </w:r>
    </w:p>
    <w:p w14:paraId="5ADB2913" w14:textId="77777777" w:rsidR="000C20AA" w:rsidRPr="003B5C68" w:rsidRDefault="007B4E93" w:rsidP="00572EE6">
      <w:pPr>
        <w:pStyle w:val="Style4"/>
        <w:widowControl/>
        <w:spacing w:before="360" w:line="240" w:lineRule="auto"/>
        <w:ind w:right="11"/>
        <w:jc w:val="center"/>
        <w:outlineLvl w:val="0"/>
        <w:rPr>
          <w:rStyle w:val="FontStyle22"/>
          <w:sz w:val="24"/>
          <w:szCs w:val="24"/>
        </w:rPr>
      </w:pPr>
      <w:r w:rsidRPr="003B5C68">
        <w:rPr>
          <w:rStyle w:val="FontStyle22"/>
          <w:sz w:val="24"/>
          <w:szCs w:val="24"/>
        </w:rPr>
        <w:t xml:space="preserve">DEKLARACJA CZYTELNIKA </w:t>
      </w:r>
      <w:r w:rsidR="00C4287F">
        <w:rPr>
          <w:rStyle w:val="FontStyle22"/>
          <w:sz w:val="24"/>
          <w:szCs w:val="24"/>
        </w:rPr>
        <w:t>NR</w:t>
      </w:r>
      <w:r w:rsidRPr="003B5C68">
        <w:rPr>
          <w:rStyle w:val="FontStyle22"/>
          <w:sz w:val="24"/>
          <w:szCs w:val="24"/>
        </w:rPr>
        <w:t xml:space="preserve"> ...</w:t>
      </w:r>
    </w:p>
    <w:p w14:paraId="24C3B2CB" w14:textId="77777777" w:rsidR="000C20AA" w:rsidRPr="00C4287F" w:rsidRDefault="007B4E93" w:rsidP="00572EE6">
      <w:pPr>
        <w:pStyle w:val="Style4"/>
        <w:widowControl/>
        <w:tabs>
          <w:tab w:val="right" w:leader="dot" w:pos="9923"/>
        </w:tabs>
        <w:spacing w:before="43" w:after="240"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>Nazwisko i imię</w:t>
      </w:r>
      <w:r w:rsidR="00E44672" w:rsidRPr="00C4287F">
        <w:rPr>
          <w:rStyle w:val="FontStyle22"/>
          <w:b w:val="0"/>
          <w:sz w:val="22"/>
          <w:szCs w:val="22"/>
        </w:rPr>
        <w:t xml:space="preserve"> </w:t>
      </w:r>
      <w:r w:rsidRPr="00C4287F">
        <w:rPr>
          <w:rStyle w:val="FontStyle22"/>
          <w:b w:val="0"/>
          <w:sz w:val="22"/>
          <w:szCs w:val="22"/>
        </w:rPr>
        <w:tab/>
      </w:r>
      <w:r w:rsidR="00847799" w:rsidRPr="00C4287F">
        <w:rPr>
          <w:rStyle w:val="FontStyle22"/>
          <w:b w:val="0"/>
          <w:sz w:val="22"/>
          <w:szCs w:val="22"/>
        </w:rPr>
        <w:t>...</w:t>
      </w:r>
    </w:p>
    <w:p w14:paraId="02AED703" w14:textId="77777777" w:rsidR="000C20AA" w:rsidRPr="00C4287F" w:rsidRDefault="007B4E93" w:rsidP="00C4287F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 xml:space="preserve">PESEL </w:t>
      </w:r>
      <w:r w:rsidR="00E44672" w:rsidRPr="00C4287F">
        <w:rPr>
          <w:rStyle w:val="FontStyle22"/>
          <w:b w:val="0"/>
          <w:sz w:val="22"/>
          <w:szCs w:val="22"/>
        </w:rPr>
        <w:tab/>
      </w:r>
    </w:p>
    <w:p w14:paraId="087B4996" w14:textId="77777777" w:rsidR="005E23A7" w:rsidRPr="00C4287F" w:rsidRDefault="005E23A7" w:rsidP="00C4287F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>Data urodzenia</w:t>
      </w:r>
      <w:r w:rsidR="00E44672" w:rsidRPr="00C4287F">
        <w:rPr>
          <w:rStyle w:val="FontStyle22"/>
          <w:b w:val="0"/>
          <w:sz w:val="22"/>
          <w:szCs w:val="22"/>
        </w:rPr>
        <w:t xml:space="preserve"> </w:t>
      </w:r>
      <w:r w:rsidR="00E44672" w:rsidRPr="00C4287F">
        <w:rPr>
          <w:rStyle w:val="FontStyle22"/>
          <w:b w:val="0"/>
          <w:sz w:val="22"/>
          <w:szCs w:val="22"/>
        </w:rPr>
        <w:tab/>
      </w:r>
    </w:p>
    <w:p w14:paraId="7CC2BB82" w14:textId="77777777" w:rsidR="000C20AA" w:rsidRPr="00C4287F" w:rsidRDefault="007B4E93" w:rsidP="00C4287F">
      <w:pPr>
        <w:pStyle w:val="Style4"/>
        <w:widowControl/>
        <w:tabs>
          <w:tab w:val="lef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 xml:space="preserve">Numer </w:t>
      </w:r>
      <w:r w:rsidRPr="00FB292A">
        <w:rPr>
          <w:rStyle w:val="FontStyle22"/>
          <w:b w:val="0"/>
          <w:sz w:val="22"/>
          <w:szCs w:val="22"/>
        </w:rPr>
        <w:t>legitymacji/</w:t>
      </w:r>
      <w:r w:rsidR="00930E2C" w:rsidRPr="00FB292A">
        <w:rPr>
          <w:rStyle w:val="FontStyle22"/>
          <w:b w:val="0"/>
          <w:sz w:val="22"/>
          <w:szCs w:val="22"/>
        </w:rPr>
        <w:t>albumu</w:t>
      </w:r>
      <w:r w:rsidR="00847799" w:rsidRPr="00C4287F">
        <w:rPr>
          <w:rStyle w:val="FontStyle22"/>
          <w:b w:val="0"/>
          <w:sz w:val="22"/>
          <w:szCs w:val="22"/>
        </w:rPr>
        <w:t>……………………………</w:t>
      </w:r>
    </w:p>
    <w:p w14:paraId="55A06E04" w14:textId="77777777" w:rsidR="000C20AA" w:rsidRPr="00C4287F" w:rsidRDefault="007B4E93" w:rsidP="00C4287F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 xml:space="preserve">Wydział [kierunek] </w:t>
      </w:r>
      <w:r w:rsidRPr="00C4287F">
        <w:rPr>
          <w:rStyle w:val="FontStyle22"/>
          <w:b w:val="0"/>
          <w:sz w:val="22"/>
          <w:szCs w:val="22"/>
        </w:rPr>
        <w:tab/>
      </w:r>
    </w:p>
    <w:p w14:paraId="06A96D7E" w14:textId="77777777" w:rsidR="000C20AA" w:rsidRPr="00ED2D71" w:rsidRDefault="007B4E93" w:rsidP="00C4287F">
      <w:pPr>
        <w:pStyle w:val="Style11"/>
        <w:widowControl/>
        <w:spacing w:line="360" w:lineRule="auto"/>
        <w:jc w:val="left"/>
        <w:rPr>
          <w:rStyle w:val="FontStyle21"/>
          <w:spacing w:val="-4"/>
        </w:rPr>
      </w:pPr>
      <w:r w:rsidRPr="00C4287F">
        <w:rPr>
          <w:rStyle w:val="FontStyle22"/>
          <w:b w:val="0"/>
          <w:sz w:val="22"/>
          <w:szCs w:val="22"/>
        </w:rPr>
        <w:t>Status czytelnika (podkreśl właściwy):</w:t>
      </w:r>
      <w:r w:rsidRPr="00C4287F">
        <w:rPr>
          <w:rStyle w:val="FontStyle22"/>
          <w:sz w:val="22"/>
          <w:szCs w:val="22"/>
        </w:rPr>
        <w:t xml:space="preserve"> </w:t>
      </w:r>
      <w:r w:rsidRPr="00ED2D71">
        <w:rPr>
          <w:rStyle w:val="FontStyle21"/>
          <w:spacing w:val="-4"/>
        </w:rPr>
        <w:t>student ZUT, doktorant ZUT, pracownik ZUT, emerytowany</w:t>
      </w:r>
      <w:r w:rsidR="00AC1265" w:rsidRPr="00ED2D71">
        <w:rPr>
          <w:rStyle w:val="FontStyle21"/>
          <w:spacing w:val="-4"/>
        </w:rPr>
        <w:t xml:space="preserve"> </w:t>
      </w:r>
      <w:r w:rsidRPr="00ED2D71">
        <w:rPr>
          <w:rStyle w:val="FontStyle21"/>
          <w:spacing w:val="-4"/>
        </w:rPr>
        <w:t xml:space="preserve">pracownik ZUT, słuchacz studiów podyplomowych ZUT, inny </w:t>
      </w:r>
    </w:p>
    <w:p w14:paraId="2CDA2CAD" w14:textId="77777777" w:rsidR="000C20AA" w:rsidRPr="00C4287F" w:rsidRDefault="007B4E93" w:rsidP="00C4287F">
      <w:pPr>
        <w:pStyle w:val="Style4"/>
        <w:widowControl/>
        <w:tabs>
          <w:tab w:val="right" w:leader="dot" w:pos="9923"/>
        </w:tabs>
        <w:spacing w:before="5"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 xml:space="preserve">Miejsce zamieszkania (adres stały) </w:t>
      </w:r>
      <w:r w:rsidRPr="00C4287F">
        <w:rPr>
          <w:rStyle w:val="FontStyle22"/>
          <w:b w:val="0"/>
          <w:sz w:val="22"/>
          <w:szCs w:val="22"/>
        </w:rPr>
        <w:tab/>
      </w:r>
    </w:p>
    <w:p w14:paraId="48F0C1A3" w14:textId="77777777" w:rsidR="000C20AA" w:rsidRPr="00C4287F" w:rsidRDefault="007B4E93" w:rsidP="00C4287F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>Adres tymczasowy</w:t>
      </w:r>
      <w:r w:rsidRPr="00C4287F">
        <w:rPr>
          <w:rStyle w:val="FontStyle22"/>
          <w:b w:val="0"/>
          <w:sz w:val="22"/>
          <w:szCs w:val="22"/>
        </w:rPr>
        <w:tab/>
      </w:r>
    </w:p>
    <w:p w14:paraId="57416D6B" w14:textId="77777777" w:rsidR="000C20AA" w:rsidRPr="00C4287F" w:rsidRDefault="007B4E93" w:rsidP="00C4287F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 xml:space="preserve">Adres e-mail </w:t>
      </w:r>
      <w:r w:rsidR="00E44672" w:rsidRPr="00C4287F">
        <w:rPr>
          <w:rStyle w:val="FontStyle22"/>
          <w:b w:val="0"/>
          <w:sz w:val="22"/>
          <w:szCs w:val="22"/>
        </w:rPr>
        <w:tab/>
      </w:r>
    </w:p>
    <w:p w14:paraId="040F8E99" w14:textId="77777777" w:rsidR="000C20AA" w:rsidRPr="00C4287F" w:rsidRDefault="007B4E93" w:rsidP="00C4287F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>Telefon</w:t>
      </w:r>
      <w:r w:rsidRPr="00C4287F">
        <w:rPr>
          <w:rStyle w:val="FontStyle22"/>
          <w:b w:val="0"/>
          <w:sz w:val="22"/>
          <w:szCs w:val="22"/>
        </w:rPr>
        <w:tab/>
      </w:r>
    </w:p>
    <w:p w14:paraId="63DE2632" w14:textId="77777777" w:rsidR="005478B5" w:rsidRPr="00ED2D71" w:rsidRDefault="005478B5" w:rsidP="00C4287F">
      <w:pPr>
        <w:pStyle w:val="Style11"/>
        <w:widowControl/>
        <w:spacing w:before="360" w:line="276" w:lineRule="auto"/>
        <w:rPr>
          <w:rStyle w:val="FontStyle21"/>
          <w:spacing w:val="-4"/>
          <w:sz w:val="22"/>
          <w:szCs w:val="22"/>
        </w:rPr>
      </w:pPr>
      <w:r w:rsidRPr="00ED2D71">
        <w:rPr>
          <w:rStyle w:val="FontStyle21"/>
          <w:spacing w:val="-4"/>
          <w:sz w:val="22"/>
          <w:szCs w:val="22"/>
        </w:rPr>
        <w:t>Oświadczam, że zapoznałem(-</w:t>
      </w:r>
      <w:proofErr w:type="spellStart"/>
      <w:r w:rsidRPr="00ED2D71">
        <w:rPr>
          <w:rStyle w:val="FontStyle21"/>
          <w:spacing w:val="-4"/>
          <w:sz w:val="22"/>
          <w:szCs w:val="22"/>
        </w:rPr>
        <w:t>am</w:t>
      </w:r>
      <w:proofErr w:type="spellEnd"/>
      <w:r w:rsidRPr="00ED2D71">
        <w:rPr>
          <w:rStyle w:val="FontStyle21"/>
          <w:spacing w:val="-4"/>
          <w:sz w:val="22"/>
          <w:szCs w:val="22"/>
        </w:rPr>
        <w:t xml:space="preserve">) się z </w:t>
      </w:r>
      <w:r w:rsidR="00E44672" w:rsidRPr="00ED2D71">
        <w:rPr>
          <w:rStyle w:val="FontStyle21"/>
          <w:spacing w:val="-4"/>
          <w:sz w:val="22"/>
          <w:szCs w:val="22"/>
        </w:rPr>
        <w:t xml:space="preserve">Regulaminem </w:t>
      </w:r>
      <w:r w:rsidRPr="00ED2D71">
        <w:rPr>
          <w:rStyle w:val="FontStyle21"/>
          <w:spacing w:val="-4"/>
          <w:sz w:val="22"/>
          <w:szCs w:val="22"/>
        </w:rPr>
        <w:t>korzystania ze zbiorów i usług Biblioteki</w:t>
      </w:r>
      <w:r w:rsidR="000535D3">
        <w:rPr>
          <w:rStyle w:val="FontStyle21"/>
          <w:spacing w:val="-4"/>
          <w:sz w:val="22"/>
          <w:szCs w:val="22"/>
        </w:rPr>
        <w:t xml:space="preserve"> Głównej</w:t>
      </w:r>
      <w:r w:rsidRPr="00ED2D71">
        <w:rPr>
          <w:rStyle w:val="FontStyle21"/>
          <w:spacing w:val="-4"/>
          <w:sz w:val="22"/>
          <w:szCs w:val="22"/>
        </w:rPr>
        <w:t xml:space="preserve"> Zachodniopomorskiego Uniwersytetu Technologicznego w Szczecinie</w:t>
      </w:r>
      <w:r w:rsidR="00FB292A">
        <w:rPr>
          <w:rStyle w:val="FontStyle21"/>
          <w:spacing w:val="-4"/>
          <w:sz w:val="22"/>
          <w:szCs w:val="22"/>
        </w:rPr>
        <w:t xml:space="preserve"> </w:t>
      </w:r>
      <w:r w:rsidR="00FB292A" w:rsidRPr="00FB292A">
        <w:rPr>
          <w:rStyle w:val="FontStyle21"/>
          <w:color w:val="auto"/>
          <w:spacing w:val="-4"/>
          <w:sz w:val="22"/>
          <w:szCs w:val="22"/>
        </w:rPr>
        <w:t>dostępny na stronie</w:t>
      </w:r>
      <w:r w:rsidR="00FB292A">
        <w:rPr>
          <w:rStyle w:val="FontStyle21"/>
          <w:color w:val="auto"/>
          <w:spacing w:val="-4"/>
          <w:sz w:val="22"/>
          <w:szCs w:val="22"/>
        </w:rPr>
        <w:t xml:space="preserve"> </w:t>
      </w:r>
      <w:r w:rsidR="00FB292A" w:rsidRPr="00FB292A">
        <w:rPr>
          <w:rStyle w:val="FontStyle21"/>
          <w:color w:val="auto"/>
          <w:spacing w:val="-4"/>
          <w:sz w:val="22"/>
          <w:szCs w:val="22"/>
        </w:rPr>
        <w:t>ww.bg.zut.edu.pl</w:t>
      </w:r>
      <w:r w:rsidRPr="00FB292A">
        <w:rPr>
          <w:rStyle w:val="FontStyle21"/>
          <w:color w:val="auto"/>
          <w:spacing w:val="-4"/>
          <w:sz w:val="22"/>
          <w:szCs w:val="22"/>
        </w:rPr>
        <w:t xml:space="preserve"> </w:t>
      </w:r>
      <w:r w:rsidRPr="00930E2C">
        <w:rPr>
          <w:rStyle w:val="FontStyle21"/>
          <w:spacing w:val="-4"/>
          <w:sz w:val="22"/>
          <w:szCs w:val="22"/>
        </w:rPr>
        <w:t xml:space="preserve">wraz z późniejszymi zmianami </w:t>
      </w:r>
      <w:r w:rsidRPr="00ED2D71">
        <w:rPr>
          <w:rStyle w:val="FontStyle21"/>
          <w:spacing w:val="-4"/>
          <w:sz w:val="22"/>
          <w:szCs w:val="22"/>
        </w:rPr>
        <w:t>oraz zobowiązuję się do ich przestrzegania.</w:t>
      </w:r>
    </w:p>
    <w:p w14:paraId="5C6C4938" w14:textId="77777777" w:rsidR="005478B5" w:rsidRPr="00ED2D71" w:rsidRDefault="005478B5" w:rsidP="00C4287F">
      <w:pPr>
        <w:pStyle w:val="Style11"/>
        <w:widowControl/>
        <w:spacing w:before="43" w:line="276" w:lineRule="auto"/>
        <w:rPr>
          <w:rStyle w:val="FontStyle21"/>
          <w:spacing w:val="-4"/>
          <w:sz w:val="22"/>
          <w:szCs w:val="22"/>
        </w:rPr>
      </w:pPr>
      <w:r w:rsidRPr="00ED2D71">
        <w:rPr>
          <w:rStyle w:val="FontStyle21"/>
          <w:spacing w:val="-4"/>
          <w:sz w:val="22"/>
          <w:szCs w:val="22"/>
        </w:rPr>
        <w:t>Zobowiązuję się do bezzwłocznego poinformowania Biblioteki o każdorazowej zmianie danych osobowych (nazwisko, adres, e-mail itp.).</w:t>
      </w:r>
    </w:p>
    <w:p w14:paraId="4141C941" w14:textId="77777777" w:rsidR="00660FD5" w:rsidRPr="00ED2D71" w:rsidRDefault="005478B5" w:rsidP="00C4287F">
      <w:pPr>
        <w:pStyle w:val="Style11"/>
        <w:widowControl/>
        <w:suppressAutoHyphens/>
        <w:spacing w:before="120" w:line="276" w:lineRule="auto"/>
        <w:rPr>
          <w:color w:val="000000"/>
          <w:spacing w:val="-4"/>
          <w:sz w:val="22"/>
          <w:szCs w:val="22"/>
        </w:rPr>
      </w:pPr>
      <w:r w:rsidRPr="00ED2D71">
        <w:rPr>
          <w:color w:val="000000"/>
          <w:spacing w:val="-4"/>
          <w:sz w:val="22"/>
          <w:szCs w:val="22"/>
        </w:rPr>
        <w:t>Informuję</w:t>
      </w:r>
      <w:r w:rsidR="0073202B" w:rsidRPr="00ED2D71">
        <w:rPr>
          <w:color w:val="000000"/>
          <w:spacing w:val="-4"/>
          <w:sz w:val="22"/>
          <w:szCs w:val="22"/>
        </w:rPr>
        <w:t>, że zapoznałem</w:t>
      </w:r>
      <w:r w:rsidR="00C4287F" w:rsidRPr="00ED2D71">
        <w:rPr>
          <w:color w:val="000000"/>
          <w:spacing w:val="-4"/>
          <w:sz w:val="22"/>
          <w:szCs w:val="22"/>
        </w:rPr>
        <w:t>(-</w:t>
      </w:r>
      <w:proofErr w:type="spellStart"/>
      <w:r w:rsidRPr="00ED2D71">
        <w:rPr>
          <w:color w:val="000000"/>
          <w:spacing w:val="-4"/>
          <w:sz w:val="22"/>
          <w:szCs w:val="22"/>
        </w:rPr>
        <w:t>am</w:t>
      </w:r>
      <w:proofErr w:type="spellEnd"/>
      <w:r w:rsidR="00C4287F" w:rsidRPr="00ED2D71">
        <w:rPr>
          <w:color w:val="000000"/>
          <w:spacing w:val="-4"/>
          <w:sz w:val="22"/>
          <w:szCs w:val="22"/>
        </w:rPr>
        <w:t>)</w:t>
      </w:r>
      <w:r w:rsidR="0073202B" w:rsidRPr="00ED2D71">
        <w:rPr>
          <w:color w:val="000000"/>
          <w:spacing w:val="-4"/>
          <w:sz w:val="22"/>
          <w:szCs w:val="22"/>
        </w:rPr>
        <w:t xml:space="preserve"> się z przepisami wewnętrznymi w zakresie ochrony danych osobowych, obowiązującymi w ZUT, zawartymi w Klauzuli informacyjnej dotyczącej przetwarzania danych osobowych, która jest dostępna na stronie</w:t>
      </w:r>
      <w:r w:rsidR="00C4287F" w:rsidRPr="00ED2D71">
        <w:rPr>
          <w:color w:val="000000"/>
          <w:spacing w:val="-4"/>
          <w:sz w:val="22"/>
          <w:szCs w:val="22"/>
        </w:rPr>
        <w:t xml:space="preserve"> internetowej ZUT</w:t>
      </w:r>
      <w:r w:rsidR="0073202B" w:rsidRPr="00ED2D71">
        <w:rPr>
          <w:color w:val="000000"/>
          <w:spacing w:val="-4"/>
          <w:sz w:val="22"/>
          <w:szCs w:val="22"/>
        </w:rPr>
        <w:t>:</w:t>
      </w:r>
    </w:p>
    <w:p w14:paraId="13D28946" w14:textId="77777777" w:rsidR="00F66439" w:rsidRPr="00C4287F" w:rsidRDefault="002E2FC8" w:rsidP="00660FD5">
      <w:pPr>
        <w:pStyle w:val="Style11"/>
        <w:widowControl/>
        <w:suppressAutoHyphens/>
        <w:spacing w:line="240" w:lineRule="exact"/>
        <w:rPr>
          <w:sz w:val="20"/>
          <w:szCs w:val="20"/>
        </w:rPr>
      </w:pPr>
      <w:hyperlink r:id="rId10" w:history="1">
        <w:r w:rsidR="00AC1265" w:rsidRPr="00C4287F">
          <w:rPr>
            <w:rStyle w:val="Hipercze"/>
            <w:color w:val="auto"/>
            <w:sz w:val="20"/>
            <w:szCs w:val="20"/>
          </w:rPr>
          <w:t>https://bg.zut.edu.pl/fileadmin/pliki/users/418/klauzula_informacyjna_dot_przetwarzania_danych_osobowych.pdf</w:t>
        </w:r>
      </w:hyperlink>
      <w:r w:rsidR="00AC1265" w:rsidRPr="00C4287F">
        <w:rPr>
          <w:sz w:val="20"/>
          <w:szCs w:val="20"/>
        </w:rPr>
        <w:t xml:space="preserve"> </w:t>
      </w:r>
    </w:p>
    <w:p w14:paraId="0EE900EC" w14:textId="77777777" w:rsidR="000C20AA" w:rsidRPr="006504A5" w:rsidRDefault="007B4E93" w:rsidP="00C4287F">
      <w:pPr>
        <w:pStyle w:val="Style11"/>
        <w:widowControl/>
        <w:tabs>
          <w:tab w:val="left" w:leader="dot" w:pos="4962"/>
        </w:tabs>
        <w:spacing w:before="600" w:line="240" w:lineRule="auto"/>
        <w:jc w:val="left"/>
        <w:rPr>
          <w:rStyle w:val="FontStyle21"/>
          <w:sz w:val="22"/>
          <w:szCs w:val="22"/>
        </w:rPr>
      </w:pPr>
      <w:r w:rsidRPr="006504A5">
        <w:rPr>
          <w:rStyle w:val="FontStyle21"/>
          <w:sz w:val="22"/>
          <w:szCs w:val="22"/>
        </w:rPr>
        <w:t xml:space="preserve">Szczecin, dnia </w:t>
      </w:r>
      <w:r w:rsidRPr="006504A5">
        <w:rPr>
          <w:rStyle w:val="FontStyle21"/>
          <w:sz w:val="22"/>
          <w:szCs w:val="22"/>
        </w:rPr>
        <w:tab/>
      </w:r>
    </w:p>
    <w:p w14:paraId="1BD523F2" w14:textId="77777777" w:rsidR="00C4287F" w:rsidRDefault="005A2473" w:rsidP="005A2473">
      <w:pPr>
        <w:pStyle w:val="Style14"/>
        <w:widowControl/>
        <w:tabs>
          <w:tab w:val="left" w:leader="dot" w:pos="9072"/>
        </w:tabs>
        <w:spacing w:before="1200"/>
        <w:ind w:left="468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</w:p>
    <w:p w14:paraId="5AD0B5F5" w14:textId="77777777" w:rsidR="000C20AA" w:rsidRPr="00C4287F" w:rsidRDefault="005478B5" w:rsidP="005A2473">
      <w:pPr>
        <w:pStyle w:val="Style14"/>
        <w:widowControl/>
        <w:tabs>
          <w:tab w:val="left" w:leader="dot" w:pos="5309"/>
        </w:tabs>
        <w:ind w:left="7088"/>
        <w:rPr>
          <w:rStyle w:val="FontStyle21"/>
        </w:rPr>
      </w:pPr>
      <w:r w:rsidRPr="00C4287F">
        <w:rPr>
          <w:rStyle w:val="FontStyle21"/>
        </w:rPr>
        <w:t>podpis</w:t>
      </w:r>
    </w:p>
    <w:p w14:paraId="13E156F1" w14:textId="77777777" w:rsidR="007B4E93" w:rsidRDefault="007B4E93" w:rsidP="005A2473">
      <w:pPr>
        <w:pStyle w:val="Style11"/>
        <w:widowControl/>
        <w:spacing w:before="480" w:line="240" w:lineRule="auto"/>
        <w:rPr>
          <w:rStyle w:val="FontStyle21"/>
        </w:rPr>
      </w:pPr>
      <w:r>
        <w:rPr>
          <w:rStyle w:val="FontStyle21"/>
        </w:rPr>
        <w:t>Rozliczono dnia</w:t>
      </w:r>
      <w:r w:rsidR="00C4287F">
        <w:rPr>
          <w:rStyle w:val="FontStyle21"/>
        </w:rPr>
        <w:t xml:space="preserve"> ………………</w:t>
      </w:r>
      <w:proofErr w:type="gramStart"/>
      <w:r w:rsidR="00C4287F">
        <w:rPr>
          <w:rStyle w:val="FontStyle21"/>
        </w:rPr>
        <w:t>…</w:t>
      </w:r>
      <w:r w:rsidR="00930E2C">
        <w:rPr>
          <w:rStyle w:val="FontStyle21"/>
        </w:rPr>
        <w:t>….</w:t>
      </w:r>
      <w:proofErr w:type="gramEnd"/>
      <w:r w:rsidR="00C4287F">
        <w:rPr>
          <w:rStyle w:val="FontStyle21"/>
        </w:rPr>
        <w:t>…………….</w:t>
      </w:r>
    </w:p>
    <w:p w14:paraId="46D11459" w14:textId="77777777" w:rsidR="00930E2C" w:rsidRPr="00930E2C" w:rsidRDefault="00930E2C" w:rsidP="00930E2C">
      <w:pPr>
        <w:pStyle w:val="Style11"/>
        <w:widowControl/>
        <w:spacing w:line="240" w:lineRule="auto"/>
        <w:jc w:val="left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 xml:space="preserve">                  </w:t>
      </w:r>
      <w:r w:rsidRPr="00930E2C">
        <w:rPr>
          <w:rStyle w:val="FontStyle21"/>
          <w:sz w:val="16"/>
          <w:szCs w:val="16"/>
        </w:rPr>
        <w:t>(</w:t>
      </w:r>
      <w:r w:rsidRPr="00A71DC9">
        <w:rPr>
          <w:rStyle w:val="FontStyle21"/>
          <w:color w:val="auto"/>
          <w:sz w:val="16"/>
          <w:szCs w:val="16"/>
        </w:rPr>
        <w:t xml:space="preserve">pracownik </w:t>
      </w:r>
      <w:r w:rsidR="00FB292A" w:rsidRPr="00A71DC9">
        <w:rPr>
          <w:rStyle w:val="FontStyle21"/>
          <w:color w:val="auto"/>
          <w:sz w:val="16"/>
          <w:szCs w:val="16"/>
        </w:rPr>
        <w:t>Oddziału Udostępniania Zbiorów</w:t>
      </w:r>
      <w:r w:rsidRPr="00A71DC9">
        <w:rPr>
          <w:rStyle w:val="FontStyle21"/>
          <w:color w:val="auto"/>
          <w:sz w:val="16"/>
          <w:szCs w:val="16"/>
        </w:rPr>
        <w:t>)</w:t>
      </w:r>
    </w:p>
    <w:sectPr w:rsidR="00930E2C" w:rsidRPr="00930E2C">
      <w:headerReference w:type="default" r:id="rId11"/>
      <w:footerReference w:type="default" r:id="rId12"/>
      <w:pgSz w:w="11905" w:h="16837"/>
      <w:pgMar w:top="533" w:right="850" w:bottom="1440" w:left="141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4CC6" w14:textId="77777777" w:rsidR="002E2FC8" w:rsidRDefault="002E2FC8">
      <w:r>
        <w:separator/>
      </w:r>
    </w:p>
  </w:endnote>
  <w:endnote w:type="continuationSeparator" w:id="0">
    <w:p w14:paraId="7138F60C" w14:textId="77777777" w:rsidR="002E2FC8" w:rsidRDefault="002E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A4CB" w14:textId="77777777" w:rsidR="00B065C1" w:rsidRDefault="00B065C1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0884" w14:textId="77777777" w:rsidR="00B065C1" w:rsidRDefault="00B065C1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DB94" w14:textId="77777777" w:rsidR="002E2FC8" w:rsidRDefault="002E2FC8">
      <w:r>
        <w:separator/>
      </w:r>
    </w:p>
  </w:footnote>
  <w:footnote w:type="continuationSeparator" w:id="0">
    <w:p w14:paraId="443DB060" w14:textId="77777777" w:rsidR="002E2FC8" w:rsidRDefault="002E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D90D" w14:textId="77777777" w:rsidR="00B065C1" w:rsidRDefault="002E2FC8">
    <w:pPr>
      <w:pStyle w:val="Style1"/>
      <w:widowControl/>
      <w:ind w:right="24"/>
      <w:jc w:val="right"/>
      <w:rPr>
        <w:rStyle w:val="FontStyle17"/>
        <w:color w:val="FF0000"/>
      </w:rPr>
    </w:pPr>
    <w:hyperlink w:anchor="bookmark0" w:history="1">
      <w:r w:rsidR="00B065C1">
        <w:rPr>
          <w:rStyle w:val="FontStyle17"/>
          <w:color w:val="FF0000"/>
        </w:rPr>
        <w:t>129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80A6" w14:textId="77777777" w:rsidR="00B065C1" w:rsidRDefault="00B065C1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E2D"/>
    <w:multiLevelType w:val="hybridMultilevel"/>
    <w:tmpl w:val="9814BE90"/>
    <w:lvl w:ilvl="0" w:tplc="25F21230">
      <w:start w:val="1"/>
      <w:numFmt w:val="lowerLetter"/>
      <w:lvlText w:val="%1)"/>
      <w:lvlJc w:val="left"/>
      <w:pPr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" w15:restartNumberingAfterBreak="0">
    <w:nsid w:val="058153F6"/>
    <w:multiLevelType w:val="hybridMultilevel"/>
    <w:tmpl w:val="7B06F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2775"/>
    <w:multiLevelType w:val="hybridMultilevel"/>
    <w:tmpl w:val="C03C6BDE"/>
    <w:lvl w:ilvl="0" w:tplc="35929BF4">
      <w:start w:val="1"/>
      <w:numFmt w:val="decimal"/>
      <w:lvlText w:val="%1)"/>
      <w:lvlJc w:val="left"/>
      <w:pPr>
        <w:ind w:left="785" w:firstLine="207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B6F4D29"/>
    <w:multiLevelType w:val="hybridMultilevel"/>
    <w:tmpl w:val="BEC06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E9361B9"/>
    <w:multiLevelType w:val="hybridMultilevel"/>
    <w:tmpl w:val="A8B6C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B1C17"/>
    <w:multiLevelType w:val="hybridMultilevel"/>
    <w:tmpl w:val="B4A0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3C90"/>
    <w:multiLevelType w:val="hybridMultilevel"/>
    <w:tmpl w:val="30826D26"/>
    <w:lvl w:ilvl="0" w:tplc="CAEEB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31BC1"/>
    <w:multiLevelType w:val="hybridMultilevel"/>
    <w:tmpl w:val="C55A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4AA1"/>
    <w:multiLevelType w:val="hybridMultilevel"/>
    <w:tmpl w:val="ADE25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522EC"/>
    <w:multiLevelType w:val="hybridMultilevel"/>
    <w:tmpl w:val="FED6FF10"/>
    <w:lvl w:ilvl="0" w:tplc="9A5AE53C">
      <w:start w:val="1"/>
      <w:numFmt w:val="lowerLetter"/>
      <w:lvlText w:val="%1)"/>
      <w:lvlJc w:val="left"/>
      <w:pPr>
        <w:ind w:left="80" w:hanging="360"/>
      </w:pPr>
      <w:rPr>
        <w:rFonts w:ascii="Calibri" w:hAnsi="Calibri" w:cs="Times New Roman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10" w15:restartNumberingAfterBreak="0">
    <w:nsid w:val="2C39389F"/>
    <w:multiLevelType w:val="hybridMultilevel"/>
    <w:tmpl w:val="B24A5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44D4"/>
    <w:multiLevelType w:val="hybridMultilevel"/>
    <w:tmpl w:val="5680D6B4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1">
      <w:start w:val="1"/>
      <w:numFmt w:val="decimal"/>
      <w:lvlText w:val="%2)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2" w15:restartNumberingAfterBreak="0">
    <w:nsid w:val="320A5A99"/>
    <w:multiLevelType w:val="hybridMultilevel"/>
    <w:tmpl w:val="F028C5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07F2B"/>
    <w:multiLevelType w:val="hybridMultilevel"/>
    <w:tmpl w:val="CBFE872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AB6DFB"/>
    <w:multiLevelType w:val="hybridMultilevel"/>
    <w:tmpl w:val="14822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179B5"/>
    <w:multiLevelType w:val="hybridMultilevel"/>
    <w:tmpl w:val="CA5CB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A157D"/>
    <w:multiLevelType w:val="hybridMultilevel"/>
    <w:tmpl w:val="41B2A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B50C4"/>
    <w:multiLevelType w:val="hybridMultilevel"/>
    <w:tmpl w:val="9E00E50E"/>
    <w:lvl w:ilvl="0" w:tplc="07EE7C0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53327CCE"/>
    <w:multiLevelType w:val="hybridMultilevel"/>
    <w:tmpl w:val="83748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15BDD"/>
    <w:multiLevelType w:val="hybridMultilevel"/>
    <w:tmpl w:val="F2483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015623"/>
    <w:multiLevelType w:val="hybridMultilevel"/>
    <w:tmpl w:val="6E04F442"/>
    <w:lvl w:ilvl="0" w:tplc="04150017">
      <w:start w:val="1"/>
      <w:numFmt w:val="lowerLetter"/>
      <w:lvlText w:val="%1)"/>
      <w:lvlJc w:val="left"/>
      <w:pPr>
        <w:ind w:left="800" w:hanging="360"/>
      </w:pPr>
    </w:lvl>
    <w:lvl w:ilvl="1" w:tplc="04150017">
      <w:start w:val="1"/>
      <w:numFmt w:val="lowerLetter"/>
      <w:lvlText w:val="%2)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63B97B22"/>
    <w:multiLevelType w:val="hybridMultilevel"/>
    <w:tmpl w:val="3514BC7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7777D5B"/>
    <w:multiLevelType w:val="hybridMultilevel"/>
    <w:tmpl w:val="B2D0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B176A"/>
    <w:multiLevelType w:val="multilevel"/>
    <w:tmpl w:val="DA4AD38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982F89"/>
    <w:multiLevelType w:val="hybridMultilevel"/>
    <w:tmpl w:val="9AFEA062"/>
    <w:lvl w:ilvl="0" w:tplc="04150011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6EFA4A7F"/>
    <w:multiLevelType w:val="hybridMultilevel"/>
    <w:tmpl w:val="3B48C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4384A"/>
    <w:multiLevelType w:val="hybridMultilevel"/>
    <w:tmpl w:val="A314ABEA"/>
    <w:lvl w:ilvl="0" w:tplc="C90A3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159254B"/>
    <w:multiLevelType w:val="hybridMultilevel"/>
    <w:tmpl w:val="DE4204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C40B65"/>
    <w:multiLevelType w:val="hybridMultilevel"/>
    <w:tmpl w:val="C5969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B7473"/>
    <w:multiLevelType w:val="hybridMultilevel"/>
    <w:tmpl w:val="6E02B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B065D"/>
    <w:multiLevelType w:val="hybridMultilevel"/>
    <w:tmpl w:val="80D86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4111D"/>
    <w:multiLevelType w:val="hybridMultilevel"/>
    <w:tmpl w:val="85A0EA02"/>
    <w:lvl w:ilvl="0" w:tplc="35929BF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0BE54C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10"/>
  </w:num>
  <w:num w:numId="5">
    <w:abstractNumId w:val="22"/>
  </w:num>
  <w:num w:numId="6">
    <w:abstractNumId w:val="31"/>
  </w:num>
  <w:num w:numId="7">
    <w:abstractNumId w:val="6"/>
  </w:num>
  <w:num w:numId="8">
    <w:abstractNumId w:val="17"/>
  </w:num>
  <w:num w:numId="9">
    <w:abstractNumId w:val="9"/>
  </w:num>
  <w:num w:numId="10">
    <w:abstractNumId w:val="13"/>
  </w:num>
  <w:num w:numId="11">
    <w:abstractNumId w:val="28"/>
  </w:num>
  <w:num w:numId="12">
    <w:abstractNumId w:val="4"/>
  </w:num>
  <w:num w:numId="13">
    <w:abstractNumId w:val="20"/>
  </w:num>
  <w:num w:numId="14">
    <w:abstractNumId w:val="3"/>
  </w:num>
  <w:num w:numId="15">
    <w:abstractNumId w:val="24"/>
  </w:num>
  <w:num w:numId="16">
    <w:abstractNumId w:val="12"/>
  </w:num>
  <w:num w:numId="17">
    <w:abstractNumId w:val="23"/>
  </w:num>
  <w:num w:numId="18">
    <w:abstractNumId w:val="21"/>
  </w:num>
  <w:num w:numId="19">
    <w:abstractNumId w:val="11"/>
  </w:num>
  <w:num w:numId="20">
    <w:abstractNumId w:val="27"/>
  </w:num>
  <w:num w:numId="21">
    <w:abstractNumId w:val="5"/>
  </w:num>
  <w:num w:numId="22">
    <w:abstractNumId w:val="1"/>
  </w:num>
  <w:num w:numId="23">
    <w:abstractNumId w:val="8"/>
  </w:num>
  <w:num w:numId="24">
    <w:abstractNumId w:val="25"/>
  </w:num>
  <w:num w:numId="25">
    <w:abstractNumId w:val="29"/>
  </w:num>
  <w:num w:numId="26">
    <w:abstractNumId w:val="14"/>
  </w:num>
  <w:num w:numId="27">
    <w:abstractNumId w:val="2"/>
  </w:num>
  <w:num w:numId="28">
    <w:abstractNumId w:val="18"/>
  </w:num>
  <w:num w:numId="29">
    <w:abstractNumId w:val="16"/>
  </w:num>
  <w:num w:numId="30">
    <w:abstractNumId w:val="15"/>
  </w:num>
  <w:num w:numId="31">
    <w:abstractNumId w:val="30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A7"/>
    <w:rsid w:val="00011329"/>
    <w:rsid w:val="0001201F"/>
    <w:rsid w:val="00033BBC"/>
    <w:rsid w:val="00041917"/>
    <w:rsid w:val="00043BEB"/>
    <w:rsid w:val="000535D3"/>
    <w:rsid w:val="00054ECD"/>
    <w:rsid w:val="00057755"/>
    <w:rsid w:val="00066BD1"/>
    <w:rsid w:val="0007782A"/>
    <w:rsid w:val="00082EBB"/>
    <w:rsid w:val="000A1DB7"/>
    <w:rsid w:val="000C20AA"/>
    <w:rsid w:val="000D6683"/>
    <w:rsid w:val="000E1539"/>
    <w:rsid w:val="000E3A3B"/>
    <w:rsid w:val="000E51F9"/>
    <w:rsid w:val="000F71C3"/>
    <w:rsid w:val="000F799C"/>
    <w:rsid w:val="00102C3D"/>
    <w:rsid w:val="00120248"/>
    <w:rsid w:val="00130130"/>
    <w:rsid w:val="001328AE"/>
    <w:rsid w:val="001419FC"/>
    <w:rsid w:val="0015212D"/>
    <w:rsid w:val="00167B8E"/>
    <w:rsid w:val="00184C75"/>
    <w:rsid w:val="001B120B"/>
    <w:rsid w:val="001C5658"/>
    <w:rsid w:val="001D4721"/>
    <w:rsid w:val="001D5E4B"/>
    <w:rsid w:val="001D7BF8"/>
    <w:rsid w:val="001E210E"/>
    <w:rsid w:val="001E2A58"/>
    <w:rsid w:val="001F7413"/>
    <w:rsid w:val="00200D57"/>
    <w:rsid w:val="00211955"/>
    <w:rsid w:val="00220759"/>
    <w:rsid w:val="0024559D"/>
    <w:rsid w:val="002655F3"/>
    <w:rsid w:val="00266444"/>
    <w:rsid w:val="002728A2"/>
    <w:rsid w:val="00282AAE"/>
    <w:rsid w:val="002A00C1"/>
    <w:rsid w:val="002A0B36"/>
    <w:rsid w:val="002A7B6D"/>
    <w:rsid w:val="002B1DD4"/>
    <w:rsid w:val="002D01A8"/>
    <w:rsid w:val="002E0D74"/>
    <w:rsid w:val="002E2FC8"/>
    <w:rsid w:val="002E73D4"/>
    <w:rsid w:val="002E79A9"/>
    <w:rsid w:val="002F0FC1"/>
    <w:rsid w:val="00301191"/>
    <w:rsid w:val="0031084F"/>
    <w:rsid w:val="00314041"/>
    <w:rsid w:val="00336827"/>
    <w:rsid w:val="00342F19"/>
    <w:rsid w:val="00354E0F"/>
    <w:rsid w:val="00367619"/>
    <w:rsid w:val="00367E3D"/>
    <w:rsid w:val="00367F66"/>
    <w:rsid w:val="00385856"/>
    <w:rsid w:val="003A26D1"/>
    <w:rsid w:val="003A3487"/>
    <w:rsid w:val="003B432A"/>
    <w:rsid w:val="003B4EB9"/>
    <w:rsid w:val="003B5C68"/>
    <w:rsid w:val="003C12B0"/>
    <w:rsid w:val="003C5759"/>
    <w:rsid w:val="003D7D81"/>
    <w:rsid w:val="003E0573"/>
    <w:rsid w:val="003E7567"/>
    <w:rsid w:val="00405A6A"/>
    <w:rsid w:val="0043764C"/>
    <w:rsid w:val="00445B41"/>
    <w:rsid w:val="00450D6C"/>
    <w:rsid w:val="00453571"/>
    <w:rsid w:val="0047343C"/>
    <w:rsid w:val="00493570"/>
    <w:rsid w:val="00493DD7"/>
    <w:rsid w:val="0049465B"/>
    <w:rsid w:val="004C4E3F"/>
    <w:rsid w:val="004D3264"/>
    <w:rsid w:val="004D7C54"/>
    <w:rsid w:val="004F79AB"/>
    <w:rsid w:val="00502440"/>
    <w:rsid w:val="00510E11"/>
    <w:rsid w:val="00522DBF"/>
    <w:rsid w:val="005249FA"/>
    <w:rsid w:val="005309F1"/>
    <w:rsid w:val="005312AD"/>
    <w:rsid w:val="00534B91"/>
    <w:rsid w:val="0054090F"/>
    <w:rsid w:val="0054278F"/>
    <w:rsid w:val="005478B5"/>
    <w:rsid w:val="00551C48"/>
    <w:rsid w:val="00561909"/>
    <w:rsid w:val="00572EE6"/>
    <w:rsid w:val="005730D5"/>
    <w:rsid w:val="00575543"/>
    <w:rsid w:val="00585991"/>
    <w:rsid w:val="00587D73"/>
    <w:rsid w:val="005A2473"/>
    <w:rsid w:val="005A38A4"/>
    <w:rsid w:val="005C2192"/>
    <w:rsid w:val="005C395E"/>
    <w:rsid w:val="005E23A7"/>
    <w:rsid w:val="005E3592"/>
    <w:rsid w:val="005E37BE"/>
    <w:rsid w:val="005E404F"/>
    <w:rsid w:val="005F384B"/>
    <w:rsid w:val="005F6AB2"/>
    <w:rsid w:val="0060483D"/>
    <w:rsid w:val="006364E2"/>
    <w:rsid w:val="00636C70"/>
    <w:rsid w:val="00643FA1"/>
    <w:rsid w:val="006473B9"/>
    <w:rsid w:val="006504A5"/>
    <w:rsid w:val="00660FD5"/>
    <w:rsid w:val="0066735B"/>
    <w:rsid w:val="006705DE"/>
    <w:rsid w:val="006768EF"/>
    <w:rsid w:val="00692CB3"/>
    <w:rsid w:val="006A65B2"/>
    <w:rsid w:val="006B2C81"/>
    <w:rsid w:val="006C04C7"/>
    <w:rsid w:val="006E4CC6"/>
    <w:rsid w:val="0070419C"/>
    <w:rsid w:val="00713E7F"/>
    <w:rsid w:val="00723D61"/>
    <w:rsid w:val="00724EC1"/>
    <w:rsid w:val="00730B2F"/>
    <w:rsid w:val="0073202B"/>
    <w:rsid w:val="0076361A"/>
    <w:rsid w:val="00770BD6"/>
    <w:rsid w:val="00771053"/>
    <w:rsid w:val="007769B5"/>
    <w:rsid w:val="00783FE1"/>
    <w:rsid w:val="007A7014"/>
    <w:rsid w:val="007B4E93"/>
    <w:rsid w:val="007D55BA"/>
    <w:rsid w:val="007E30B8"/>
    <w:rsid w:val="007F69D7"/>
    <w:rsid w:val="00817B48"/>
    <w:rsid w:val="00823F18"/>
    <w:rsid w:val="008403F2"/>
    <w:rsid w:val="00847799"/>
    <w:rsid w:val="00850A4A"/>
    <w:rsid w:val="008524B8"/>
    <w:rsid w:val="00860277"/>
    <w:rsid w:val="00876227"/>
    <w:rsid w:val="008946DB"/>
    <w:rsid w:val="008A541E"/>
    <w:rsid w:val="008B3744"/>
    <w:rsid w:val="008D0D70"/>
    <w:rsid w:val="008D2EEB"/>
    <w:rsid w:val="008E6680"/>
    <w:rsid w:val="008F0ECC"/>
    <w:rsid w:val="0090115F"/>
    <w:rsid w:val="00914DC4"/>
    <w:rsid w:val="00923074"/>
    <w:rsid w:val="00930E2C"/>
    <w:rsid w:val="00931D23"/>
    <w:rsid w:val="009434B4"/>
    <w:rsid w:val="009539EC"/>
    <w:rsid w:val="00956184"/>
    <w:rsid w:val="00956FAB"/>
    <w:rsid w:val="009927C0"/>
    <w:rsid w:val="009A03BF"/>
    <w:rsid w:val="009A17B5"/>
    <w:rsid w:val="009A70E7"/>
    <w:rsid w:val="009B352A"/>
    <w:rsid w:val="009B3747"/>
    <w:rsid w:val="009B54D0"/>
    <w:rsid w:val="009B5ED2"/>
    <w:rsid w:val="009D565E"/>
    <w:rsid w:val="009E21CD"/>
    <w:rsid w:val="009E3CF4"/>
    <w:rsid w:val="00A13482"/>
    <w:rsid w:val="00A25E1E"/>
    <w:rsid w:val="00A26E50"/>
    <w:rsid w:val="00A315D0"/>
    <w:rsid w:val="00A52B8B"/>
    <w:rsid w:val="00A5340F"/>
    <w:rsid w:val="00A55E20"/>
    <w:rsid w:val="00A567AA"/>
    <w:rsid w:val="00A71DC9"/>
    <w:rsid w:val="00A84070"/>
    <w:rsid w:val="00A92E40"/>
    <w:rsid w:val="00AA0122"/>
    <w:rsid w:val="00AA34DA"/>
    <w:rsid w:val="00AB7D92"/>
    <w:rsid w:val="00AC1265"/>
    <w:rsid w:val="00AD0BD1"/>
    <w:rsid w:val="00AD118C"/>
    <w:rsid w:val="00AD5762"/>
    <w:rsid w:val="00AF6AD4"/>
    <w:rsid w:val="00B0118C"/>
    <w:rsid w:val="00B065C1"/>
    <w:rsid w:val="00B24584"/>
    <w:rsid w:val="00B32A6B"/>
    <w:rsid w:val="00B35859"/>
    <w:rsid w:val="00B36CC1"/>
    <w:rsid w:val="00B60CCD"/>
    <w:rsid w:val="00B66032"/>
    <w:rsid w:val="00B74552"/>
    <w:rsid w:val="00B74CDE"/>
    <w:rsid w:val="00B86D25"/>
    <w:rsid w:val="00B92112"/>
    <w:rsid w:val="00BA13A0"/>
    <w:rsid w:val="00BA3585"/>
    <w:rsid w:val="00BA3F04"/>
    <w:rsid w:val="00BB4C5B"/>
    <w:rsid w:val="00BC3EDF"/>
    <w:rsid w:val="00BD123A"/>
    <w:rsid w:val="00BD3C88"/>
    <w:rsid w:val="00BE1FD0"/>
    <w:rsid w:val="00BE4011"/>
    <w:rsid w:val="00BF385B"/>
    <w:rsid w:val="00BF4166"/>
    <w:rsid w:val="00C12849"/>
    <w:rsid w:val="00C21D7F"/>
    <w:rsid w:val="00C3798E"/>
    <w:rsid w:val="00C37FE1"/>
    <w:rsid w:val="00C41A87"/>
    <w:rsid w:val="00C41CB3"/>
    <w:rsid w:val="00C4287F"/>
    <w:rsid w:val="00C4315E"/>
    <w:rsid w:val="00C50788"/>
    <w:rsid w:val="00C5258A"/>
    <w:rsid w:val="00C52D75"/>
    <w:rsid w:val="00C53629"/>
    <w:rsid w:val="00C63897"/>
    <w:rsid w:val="00C91679"/>
    <w:rsid w:val="00C95538"/>
    <w:rsid w:val="00CC6DA5"/>
    <w:rsid w:val="00CE5F06"/>
    <w:rsid w:val="00CF0B76"/>
    <w:rsid w:val="00CF25C4"/>
    <w:rsid w:val="00CF4BD0"/>
    <w:rsid w:val="00CF57A5"/>
    <w:rsid w:val="00D016F0"/>
    <w:rsid w:val="00D141CE"/>
    <w:rsid w:val="00D156BF"/>
    <w:rsid w:val="00D16CBD"/>
    <w:rsid w:val="00D25C73"/>
    <w:rsid w:val="00D57100"/>
    <w:rsid w:val="00D603AB"/>
    <w:rsid w:val="00D60B58"/>
    <w:rsid w:val="00D62497"/>
    <w:rsid w:val="00D64FD3"/>
    <w:rsid w:val="00D81CE2"/>
    <w:rsid w:val="00D9362F"/>
    <w:rsid w:val="00DA0B17"/>
    <w:rsid w:val="00DB3D5A"/>
    <w:rsid w:val="00DB4CD2"/>
    <w:rsid w:val="00DC0161"/>
    <w:rsid w:val="00DD613A"/>
    <w:rsid w:val="00DD7C76"/>
    <w:rsid w:val="00DE0E95"/>
    <w:rsid w:val="00DF1B44"/>
    <w:rsid w:val="00DF7CCF"/>
    <w:rsid w:val="00E1130C"/>
    <w:rsid w:val="00E164FE"/>
    <w:rsid w:val="00E35CD3"/>
    <w:rsid w:val="00E3739B"/>
    <w:rsid w:val="00E44672"/>
    <w:rsid w:val="00E66102"/>
    <w:rsid w:val="00E70829"/>
    <w:rsid w:val="00E7563C"/>
    <w:rsid w:val="00E84F0E"/>
    <w:rsid w:val="00E9296C"/>
    <w:rsid w:val="00ED1AA7"/>
    <w:rsid w:val="00ED2D71"/>
    <w:rsid w:val="00EE039F"/>
    <w:rsid w:val="00EF38A4"/>
    <w:rsid w:val="00F03A88"/>
    <w:rsid w:val="00F03D0F"/>
    <w:rsid w:val="00F0573F"/>
    <w:rsid w:val="00F074BE"/>
    <w:rsid w:val="00F31784"/>
    <w:rsid w:val="00F44EAF"/>
    <w:rsid w:val="00F54806"/>
    <w:rsid w:val="00F66439"/>
    <w:rsid w:val="00F70989"/>
    <w:rsid w:val="00F747E2"/>
    <w:rsid w:val="00F77D13"/>
    <w:rsid w:val="00F91903"/>
    <w:rsid w:val="00F946C7"/>
    <w:rsid w:val="00F9766E"/>
    <w:rsid w:val="00FA7BEA"/>
    <w:rsid w:val="00FB10CC"/>
    <w:rsid w:val="00FB1128"/>
    <w:rsid w:val="00FB292A"/>
    <w:rsid w:val="00FB6B4C"/>
    <w:rsid w:val="00FC7059"/>
    <w:rsid w:val="00FF5C92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6497D"/>
  <w14:defaultImageDpi w14:val="0"/>
  <w15:docId w15:val="{CFEC8F40-D9FB-416F-89FA-69CAD713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3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442" w:lineRule="exact"/>
      <w:jc w:val="center"/>
    </w:pPr>
  </w:style>
  <w:style w:type="paragraph" w:customStyle="1" w:styleId="Style3">
    <w:name w:val="Style3"/>
    <w:basedOn w:val="Normalny"/>
    <w:uiPriority w:val="99"/>
    <w:pPr>
      <w:spacing w:line="276" w:lineRule="exact"/>
      <w:ind w:hanging="336"/>
      <w:jc w:val="both"/>
    </w:pPr>
  </w:style>
  <w:style w:type="paragraph" w:customStyle="1" w:styleId="Style4">
    <w:name w:val="Style4"/>
    <w:basedOn w:val="Normalny"/>
    <w:uiPriority w:val="99"/>
    <w:pPr>
      <w:spacing w:line="326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326" w:lineRule="exact"/>
      <w:ind w:firstLine="331"/>
    </w:pPr>
  </w:style>
  <w:style w:type="paragraph" w:customStyle="1" w:styleId="Style10">
    <w:name w:val="Style10"/>
    <w:basedOn w:val="Normalny"/>
    <w:uiPriority w:val="99"/>
    <w:pPr>
      <w:spacing w:line="278" w:lineRule="exact"/>
      <w:ind w:hanging="336"/>
    </w:pPr>
  </w:style>
  <w:style w:type="paragraph" w:customStyle="1" w:styleId="Style11">
    <w:name w:val="Style11"/>
    <w:basedOn w:val="Normalny"/>
    <w:uiPriority w:val="99"/>
    <w:pPr>
      <w:spacing w:line="252" w:lineRule="exact"/>
      <w:jc w:val="both"/>
    </w:pPr>
  </w:style>
  <w:style w:type="paragraph" w:customStyle="1" w:styleId="Style12">
    <w:name w:val="Style12"/>
    <w:basedOn w:val="Normalny"/>
    <w:uiPriority w:val="99"/>
    <w:pPr>
      <w:jc w:val="center"/>
    </w:pPr>
  </w:style>
  <w:style w:type="paragraph" w:customStyle="1" w:styleId="Style13">
    <w:name w:val="Style13"/>
    <w:basedOn w:val="Normalny"/>
    <w:uiPriority w:val="99"/>
    <w:pPr>
      <w:spacing w:line="278" w:lineRule="exact"/>
      <w:ind w:hanging="427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78" w:lineRule="exact"/>
      <w:ind w:hanging="427"/>
    </w:p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color w:val="000000"/>
      <w:spacing w:val="10"/>
      <w:sz w:val="26"/>
      <w:szCs w:val="26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customStyle="1" w:styleId="style30">
    <w:name w:val="style3"/>
    <w:basedOn w:val="Normalny"/>
    <w:rsid w:val="00C128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90">
    <w:name w:val="fontstyle19"/>
    <w:basedOn w:val="Domylnaczcionkaakapitu"/>
    <w:rsid w:val="00C12849"/>
  </w:style>
  <w:style w:type="paragraph" w:styleId="Tekstdymka">
    <w:name w:val="Balloon Text"/>
    <w:basedOn w:val="Normalny"/>
    <w:link w:val="TekstdymkaZnak"/>
    <w:uiPriority w:val="99"/>
    <w:semiHidden/>
    <w:unhideWhenUsed/>
    <w:rsid w:val="00B32A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A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401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5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5BA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5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5BA"/>
    <w:rPr>
      <w:rFonts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A34D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A3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34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202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1265"/>
    <w:rPr>
      <w:color w:val="605E5C"/>
      <w:shd w:val="clear" w:color="auto" w:fill="E1DFDD"/>
    </w:rPr>
  </w:style>
  <w:style w:type="paragraph" w:customStyle="1" w:styleId="paragraf">
    <w:name w:val="paragraf"/>
    <w:basedOn w:val="Nagwek2"/>
    <w:next w:val="Normalny"/>
    <w:link w:val="paragrafZnak"/>
    <w:qFormat/>
    <w:rsid w:val="00572EE6"/>
    <w:pPr>
      <w:widowControl/>
      <w:numPr>
        <w:numId w:val="8"/>
      </w:numPr>
      <w:autoSpaceDE/>
      <w:autoSpaceDN/>
      <w:adjustRightInd/>
      <w:spacing w:before="120" w:line="360" w:lineRule="auto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572EE6"/>
    <w:rPr>
      <w:rFonts w:asciiTheme="minorHAnsi" w:eastAsiaTheme="majorEastAsia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bg.zut.edu.pl/fileadmin/pliki/users/418/klauzula_informacyjna_dot_przetwarzania_danych_osobowych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DF99-6118-42FA-BA2E-9954CBBD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3225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58 z dnia 25 września 2019 r. w sprawie nadania Regulaminu korzystania ze zbiorów i usług Biblioteki Głównej Zachodniopomorskiego Uniwersytetu Technologicznego w Szczecinie</vt:lpstr>
    </vt:vector>
  </TitlesOfParts>
  <Company>Microsoft</Company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 z dnia 25 września 2019 r. w sprawie nadania Regulaminu korzystania ze zbiorów i usług Biblioteki Głównej Zachodniopomorskiego Uniwersytetu Technologicznego w Szczecinie</dc:title>
  <dc:creator>sadowska</dc:creator>
  <cp:lastModifiedBy>Marta Buśko</cp:lastModifiedBy>
  <cp:revision>8</cp:revision>
  <cp:lastPrinted>2019-09-26T07:48:00Z</cp:lastPrinted>
  <dcterms:created xsi:type="dcterms:W3CDTF">2020-06-15T11:42:00Z</dcterms:created>
  <dcterms:modified xsi:type="dcterms:W3CDTF">2021-11-15T12:17:00Z</dcterms:modified>
</cp:coreProperties>
</file>