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93EC" w14:textId="77777777" w:rsidR="00817555" w:rsidRPr="00B4538D" w:rsidRDefault="003D11E4" w:rsidP="0010612B">
      <w:pPr>
        <w:pStyle w:val="Tytu"/>
        <w:spacing w:line="360" w:lineRule="auto"/>
        <w:outlineLvl w:val="0"/>
        <w:rPr>
          <w:rFonts w:ascii="Calibri" w:hAnsi="Calibri"/>
          <w:sz w:val="32"/>
        </w:rPr>
      </w:pPr>
      <w:r w:rsidRPr="00B4538D">
        <w:rPr>
          <w:rFonts w:ascii="Calibri" w:hAnsi="Calibri"/>
          <w:sz w:val="32"/>
        </w:rPr>
        <w:t xml:space="preserve">Zarządzenie nr </w:t>
      </w:r>
      <w:r w:rsidR="006C32B3" w:rsidRPr="00B4538D">
        <w:rPr>
          <w:rFonts w:ascii="Calibri" w:hAnsi="Calibri"/>
          <w:sz w:val="32"/>
        </w:rPr>
        <w:t>37</w:t>
      </w:r>
    </w:p>
    <w:p w14:paraId="4C76C875" w14:textId="71C30ACA" w:rsidR="00817555" w:rsidRPr="00B4538D" w:rsidRDefault="00817555" w:rsidP="0010612B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i w:val="0"/>
          <w:iCs/>
          <w:sz w:val="28"/>
        </w:rPr>
      </w:pPr>
      <w:r w:rsidRPr="00B4538D">
        <w:rPr>
          <w:rFonts w:ascii="Calibri" w:hAnsi="Calibri"/>
          <w:i w:val="0"/>
          <w:iCs/>
          <w:sz w:val="28"/>
        </w:rPr>
        <w:t>Rektora Zachodniopomorskiego Uniwersytetu Technologicznego w Szczecinie</w:t>
      </w:r>
      <w:r w:rsidR="004A17CE" w:rsidRPr="00B4538D">
        <w:rPr>
          <w:rFonts w:ascii="Calibri" w:hAnsi="Calibri"/>
          <w:i w:val="0"/>
          <w:iCs/>
          <w:sz w:val="28"/>
        </w:rPr>
        <w:br/>
      </w:r>
      <w:r w:rsidRPr="00B4538D">
        <w:rPr>
          <w:rFonts w:ascii="Calibri" w:hAnsi="Calibri"/>
          <w:i w:val="0"/>
          <w:iCs/>
          <w:sz w:val="28"/>
        </w:rPr>
        <w:t xml:space="preserve">dnia </w:t>
      </w:r>
      <w:r w:rsidR="006C32B3" w:rsidRPr="00B4538D">
        <w:rPr>
          <w:rFonts w:ascii="Calibri" w:hAnsi="Calibri"/>
          <w:i w:val="0"/>
          <w:iCs/>
          <w:sz w:val="28"/>
        </w:rPr>
        <w:t>4</w:t>
      </w:r>
      <w:r w:rsidR="000E27C8" w:rsidRPr="00B4538D">
        <w:rPr>
          <w:rFonts w:ascii="Calibri" w:hAnsi="Calibri"/>
          <w:i w:val="0"/>
          <w:iCs/>
          <w:sz w:val="28"/>
        </w:rPr>
        <w:t xml:space="preserve"> lipca</w:t>
      </w:r>
      <w:r w:rsidRPr="00B4538D">
        <w:rPr>
          <w:rFonts w:ascii="Calibri" w:hAnsi="Calibri"/>
          <w:i w:val="0"/>
          <w:iCs/>
          <w:sz w:val="28"/>
        </w:rPr>
        <w:t xml:space="preserve"> 2019 r.</w:t>
      </w:r>
    </w:p>
    <w:p w14:paraId="03F516EF" w14:textId="77777777" w:rsidR="00817555" w:rsidRPr="00B4538D" w:rsidRDefault="00817555" w:rsidP="0010612B">
      <w:pPr>
        <w:spacing w:after="240" w:line="360" w:lineRule="auto"/>
        <w:jc w:val="center"/>
        <w:outlineLvl w:val="0"/>
        <w:rPr>
          <w:rFonts w:ascii="Calibri" w:hAnsi="Calibri"/>
          <w:b/>
        </w:rPr>
      </w:pPr>
      <w:r w:rsidRPr="00B4538D">
        <w:rPr>
          <w:rFonts w:ascii="Calibri" w:hAnsi="Calibri"/>
          <w:b/>
        </w:rPr>
        <w:t xml:space="preserve">w sprawie planowanych limitów przyjęć na I rok kształcenia w </w:t>
      </w:r>
      <w:r w:rsidR="00660F3F" w:rsidRPr="00B4538D">
        <w:rPr>
          <w:rFonts w:ascii="Calibri" w:hAnsi="Calibri"/>
          <w:b/>
        </w:rPr>
        <w:t>S</w:t>
      </w:r>
      <w:r w:rsidRPr="00B4538D">
        <w:rPr>
          <w:rFonts w:ascii="Calibri" w:hAnsi="Calibri"/>
          <w:b/>
        </w:rPr>
        <w:t xml:space="preserve">zkole </w:t>
      </w:r>
      <w:r w:rsidR="00660F3F" w:rsidRPr="00B4538D">
        <w:rPr>
          <w:rFonts w:ascii="Calibri" w:hAnsi="Calibri"/>
          <w:b/>
        </w:rPr>
        <w:t>D</w:t>
      </w:r>
      <w:r w:rsidRPr="00B4538D">
        <w:rPr>
          <w:rFonts w:ascii="Calibri" w:hAnsi="Calibri"/>
          <w:b/>
        </w:rPr>
        <w:t xml:space="preserve">oktorskiej </w:t>
      </w:r>
      <w:r w:rsidR="004A17CE" w:rsidRPr="00B4538D">
        <w:rPr>
          <w:rFonts w:ascii="Calibri" w:hAnsi="Calibri"/>
          <w:b/>
        </w:rPr>
        <w:br/>
      </w:r>
      <w:r w:rsidRPr="00B4538D">
        <w:rPr>
          <w:rFonts w:ascii="Calibri" w:hAnsi="Calibri"/>
          <w:b/>
        </w:rPr>
        <w:t xml:space="preserve">w Zachodniopomorskim Uniwersytecie Technologicznym w Szczecinie </w:t>
      </w:r>
      <w:r w:rsidR="004A17CE" w:rsidRPr="00B4538D">
        <w:rPr>
          <w:rFonts w:ascii="Calibri" w:hAnsi="Calibri"/>
          <w:b/>
        </w:rPr>
        <w:br/>
      </w:r>
      <w:r w:rsidRPr="00B4538D">
        <w:rPr>
          <w:rFonts w:ascii="Calibri" w:hAnsi="Calibri"/>
          <w:b/>
        </w:rPr>
        <w:t>na rok akademicki 2019/2020</w:t>
      </w:r>
    </w:p>
    <w:p w14:paraId="6C7D8DE9" w14:textId="77777777" w:rsidR="000F61DF" w:rsidRPr="007023CC" w:rsidRDefault="000F61DF" w:rsidP="004A17CE">
      <w:pPr>
        <w:spacing w:line="360" w:lineRule="auto"/>
        <w:rPr>
          <w:rFonts w:ascii="Calibri" w:hAnsi="Calibri"/>
          <w:color w:val="000000" w:themeColor="text1"/>
        </w:rPr>
      </w:pPr>
      <w:r w:rsidRPr="007023CC">
        <w:rPr>
          <w:rFonts w:ascii="Calibri" w:hAnsi="Calibri"/>
          <w:color w:val="000000" w:themeColor="text1"/>
        </w:rPr>
        <w:t xml:space="preserve">Na podstawie art. </w:t>
      </w:r>
      <w:r w:rsidR="00EA5C8A" w:rsidRPr="007023CC">
        <w:rPr>
          <w:rFonts w:ascii="Calibri" w:hAnsi="Calibri"/>
          <w:color w:val="000000" w:themeColor="text1"/>
        </w:rPr>
        <w:t xml:space="preserve">23 ust. 2 pkt. 2 </w:t>
      </w:r>
      <w:r w:rsidRPr="007023CC">
        <w:rPr>
          <w:rFonts w:ascii="Calibri" w:hAnsi="Calibri"/>
          <w:color w:val="000000" w:themeColor="text1"/>
        </w:rPr>
        <w:t>ustawy z dnia 20 lipca 2</w:t>
      </w:r>
      <w:r w:rsidR="00DA7D9E" w:rsidRPr="007023CC">
        <w:rPr>
          <w:rFonts w:ascii="Calibri" w:hAnsi="Calibri"/>
          <w:color w:val="000000" w:themeColor="text1"/>
        </w:rPr>
        <w:t>0</w:t>
      </w:r>
      <w:r w:rsidRPr="007023CC">
        <w:rPr>
          <w:rFonts w:ascii="Calibri" w:hAnsi="Calibri"/>
          <w:color w:val="000000" w:themeColor="text1"/>
        </w:rPr>
        <w:t>18 r.</w:t>
      </w:r>
      <w:r w:rsidR="006C32B3" w:rsidRPr="007023CC">
        <w:rPr>
          <w:rFonts w:ascii="Calibri" w:hAnsi="Calibri"/>
          <w:color w:val="000000" w:themeColor="text1"/>
        </w:rPr>
        <w:t xml:space="preserve"> Prawo o szkolnictwie wyższym i </w:t>
      </w:r>
      <w:r w:rsidRPr="007023CC">
        <w:rPr>
          <w:rFonts w:ascii="Calibri" w:hAnsi="Calibri"/>
          <w:color w:val="000000" w:themeColor="text1"/>
        </w:rPr>
        <w:t>nauce (Dz. U. z 2018 r. poz. 1668, z późn. zm.)</w:t>
      </w:r>
      <w:r w:rsidR="006C32B3" w:rsidRPr="007023CC">
        <w:rPr>
          <w:rFonts w:ascii="Calibri" w:hAnsi="Calibri"/>
          <w:color w:val="000000" w:themeColor="text1"/>
        </w:rPr>
        <w:t xml:space="preserve">, </w:t>
      </w:r>
      <w:r w:rsidRPr="007023CC">
        <w:rPr>
          <w:rFonts w:ascii="Calibri" w:hAnsi="Calibri"/>
          <w:color w:val="000000" w:themeColor="text1"/>
        </w:rPr>
        <w:t>zarządza się, co następuje:</w:t>
      </w:r>
    </w:p>
    <w:p w14:paraId="27BA219A" w14:textId="48409C90" w:rsidR="000F61DF" w:rsidRPr="007023CC" w:rsidRDefault="000F61DF" w:rsidP="004A17CE">
      <w:pPr>
        <w:pStyle w:val="paragraf"/>
        <w:rPr>
          <w:szCs w:val="24"/>
        </w:rPr>
      </w:pPr>
    </w:p>
    <w:p w14:paraId="2AA7D176" w14:textId="77777777" w:rsidR="000F61DF" w:rsidRPr="007023CC" w:rsidRDefault="000F61DF" w:rsidP="004A17CE">
      <w:pPr>
        <w:pStyle w:val="StandardowyB"/>
        <w:keepNext/>
        <w:spacing w:after="240" w:line="360" w:lineRule="auto"/>
        <w:jc w:val="left"/>
        <w:rPr>
          <w:rFonts w:ascii="Calibri" w:hAnsi="Calibri"/>
          <w:b w:val="0"/>
          <w:color w:val="000000" w:themeColor="text1"/>
          <w:szCs w:val="24"/>
        </w:rPr>
      </w:pPr>
      <w:r w:rsidRPr="007023CC">
        <w:rPr>
          <w:rFonts w:ascii="Calibri" w:hAnsi="Calibri"/>
          <w:b w:val="0"/>
          <w:color w:val="000000" w:themeColor="text1"/>
          <w:szCs w:val="24"/>
        </w:rPr>
        <w:t>Ustala się planowane limity przyjęć do Szkoły Doktorskiej w Zachodniopomorskim Uniwersytecie Technologicznym w Szczecinie na rok akademicki 2019/2020:</w:t>
      </w:r>
    </w:p>
    <w:tbl>
      <w:tblPr>
        <w:tblW w:w="9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20" w:firstRow="1" w:lastRow="0" w:firstColumn="0" w:lastColumn="0" w:noHBand="0" w:noVBand="0"/>
      </w:tblPr>
      <w:tblGrid>
        <w:gridCol w:w="1552"/>
        <w:gridCol w:w="656"/>
        <w:gridCol w:w="5014"/>
        <w:gridCol w:w="2379"/>
      </w:tblGrid>
      <w:tr w:rsidR="007023CC" w:rsidRPr="007023CC" w14:paraId="35480F02" w14:textId="77777777" w:rsidTr="00344E96">
        <w:trPr>
          <w:cantSplit/>
          <w:trHeight w:val="65"/>
          <w:tblHeader/>
          <w:jc w:val="center"/>
        </w:trPr>
        <w:tc>
          <w:tcPr>
            <w:tcW w:w="1552" w:type="dxa"/>
            <w:vAlign w:val="center"/>
          </w:tcPr>
          <w:p w14:paraId="031B5E68" w14:textId="77777777" w:rsidR="007815ED" w:rsidRPr="007023CC" w:rsidRDefault="003D11E4" w:rsidP="004A17CE">
            <w:pPr>
              <w:pStyle w:val="tabelaBold"/>
              <w:spacing w:line="360" w:lineRule="auto"/>
              <w:contextualSpacing/>
              <w:jc w:val="center"/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  <w:t>Dziedzina nauk</w:t>
            </w:r>
          </w:p>
        </w:tc>
        <w:tc>
          <w:tcPr>
            <w:tcW w:w="656" w:type="dxa"/>
            <w:vAlign w:val="center"/>
          </w:tcPr>
          <w:p w14:paraId="4C017AA5" w14:textId="77777777" w:rsidR="007815ED" w:rsidRPr="007023CC" w:rsidRDefault="007815ED" w:rsidP="004A17CE">
            <w:pPr>
              <w:pStyle w:val="tabelaBold"/>
              <w:spacing w:line="360" w:lineRule="auto"/>
              <w:contextualSpacing/>
              <w:jc w:val="center"/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014" w:type="dxa"/>
            <w:vAlign w:val="center"/>
          </w:tcPr>
          <w:p w14:paraId="6FCAF4FE" w14:textId="77777777" w:rsidR="007815ED" w:rsidRPr="007023CC" w:rsidRDefault="003D11E4" w:rsidP="004A17CE">
            <w:pPr>
              <w:pStyle w:val="tabelaBold"/>
              <w:spacing w:line="360" w:lineRule="auto"/>
              <w:contextualSpacing/>
              <w:jc w:val="center"/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  <w:t>Dyscyplina naukowa</w:t>
            </w:r>
          </w:p>
        </w:tc>
        <w:tc>
          <w:tcPr>
            <w:tcW w:w="2379" w:type="dxa"/>
            <w:vAlign w:val="center"/>
          </w:tcPr>
          <w:p w14:paraId="58259814" w14:textId="77777777" w:rsidR="007815ED" w:rsidRPr="007023CC" w:rsidRDefault="003D11E4" w:rsidP="004A17CE">
            <w:pPr>
              <w:pStyle w:val="tabelaBold"/>
              <w:spacing w:line="360" w:lineRule="auto"/>
              <w:contextualSpacing/>
              <w:jc w:val="center"/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  <w:t>Planowane limity przyjęć</w:t>
            </w:r>
          </w:p>
        </w:tc>
      </w:tr>
      <w:tr w:rsidR="007023CC" w:rsidRPr="007023CC" w14:paraId="2DCE4D9F" w14:textId="77777777" w:rsidTr="00344E96">
        <w:trPr>
          <w:cantSplit/>
          <w:trHeight w:val="314"/>
          <w:jc w:val="center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14:paraId="28748E1A" w14:textId="77777777" w:rsidR="00A96DED" w:rsidRPr="007023CC" w:rsidRDefault="00A96DED" w:rsidP="004A17CE">
            <w:pPr>
              <w:pStyle w:val="tabela"/>
              <w:tabs>
                <w:tab w:val="left" w:pos="383"/>
              </w:tabs>
              <w:spacing w:line="360" w:lineRule="auto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inżynieryjno-techniczn</w:t>
            </w:r>
            <w:r w:rsidR="00CC7FDB"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ych</w:t>
            </w:r>
          </w:p>
        </w:tc>
        <w:tc>
          <w:tcPr>
            <w:tcW w:w="656" w:type="dxa"/>
            <w:vAlign w:val="center"/>
          </w:tcPr>
          <w:p w14:paraId="1A7C5523" w14:textId="77777777" w:rsidR="00A96DED" w:rsidRPr="007023CC" w:rsidRDefault="00A96DED" w:rsidP="004A17CE">
            <w:pPr>
              <w:pStyle w:val="tabela"/>
              <w:tabs>
                <w:tab w:val="left" w:pos="383"/>
              </w:tabs>
              <w:spacing w:line="360" w:lineRule="auto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>1.</w:t>
            </w:r>
          </w:p>
        </w:tc>
        <w:tc>
          <w:tcPr>
            <w:tcW w:w="5014" w:type="dxa"/>
            <w:vAlign w:val="center"/>
          </w:tcPr>
          <w:p w14:paraId="2EDAE374" w14:textId="77777777" w:rsidR="00A96DED" w:rsidRPr="007023CC" w:rsidRDefault="00A96DED" w:rsidP="004A17CE">
            <w:pPr>
              <w:pStyle w:val="tabela"/>
              <w:spacing w:line="360" w:lineRule="auto"/>
              <w:ind w:left="60"/>
              <w:contextualSpacing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architektura i urbanistyka</w:t>
            </w:r>
          </w:p>
        </w:tc>
        <w:tc>
          <w:tcPr>
            <w:tcW w:w="2379" w:type="dxa"/>
            <w:vAlign w:val="center"/>
          </w:tcPr>
          <w:p w14:paraId="1E549469" w14:textId="77777777" w:rsidR="00A96DED" w:rsidRPr="007023CC" w:rsidRDefault="00A96DED" w:rsidP="00344E96">
            <w:pPr>
              <w:pStyle w:val="tabela"/>
              <w:spacing w:line="360" w:lineRule="auto"/>
              <w:ind w:left="60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023CC" w:rsidRPr="007023CC" w14:paraId="4AD933BD" w14:textId="77777777" w:rsidTr="00344E96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5E849F8E" w14:textId="77777777" w:rsidR="00A96DED" w:rsidRPr="007023CC" w:rsidRDefault="00A96DED" w:rsidP="004A17CE">
            <w:pPr>
              <w:pStyle w:val="tabela"/>
              <w:tabs>
                <w:tab w:val="left" w:pos="383"/>
              </w:tabs>
              <w:spacing w:line="360" w:lineRule="auto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20E9FFC7" w14:textId="77777777" w:rsidR="00A96DED" w:rsidRPr="007023CC" w:rsidRDefault="00A96DED" w:rsidP="004A17CE">
            <w:pPr>
              <w:pStyle w:val="tabela"/>
              <w:tabs>
                <w:tab w:val="left" w:pos="383"/>
              </w:tabs>
              <w:spacing w:line="360" w:lineRule="auto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14" w:type="dxa"/>
            <w:vAlign w:val="center"/>
          </w:tcPr>
          <w:p w14:paraId="4C062C11" w14:textId="77777777" w:rsidR="00A96DED" w:rsidRPr="007023CC" w:rsidRDefault="00A96DED" w:rsidP="004A17CE">
            <w:pPr>
              <w:pStyle w:val="tabela"/>
              <w:spacing w:line="360" w:lineRule="auto"/>
              <w:ind w:left="60"/>
              <w:contextualSpacing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automatyka, elektronika i elektrotechnika</w:t>
            </w:r>
          </w:p>
        </w:tc>
        <w:tc>
          <w:tcPr>
            <w:tcW w:w="2379" w:type="dxa"/>
            <w:vAlign w:val="center"/>
          </w:tcPr>
          <w:p w14:paraId="23D5598D" w14:textId="77777777" w:rsidR="00A96DED" w:rsidRPr="007023CC" w:rsidRDefault="00344E96" w:rsidP="00344E96">
            <w:pPr>
              <w:pStyle w:val="tabela"/>
              <w:spacing w:line="360" w:lineRule="auto"/>
              <w:ind w:left="60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023CC" w:rsidRPr="007023CC" w14:paraId="53380942" w14:textId="77777777" w:rsidTr="00344E96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09A2B860" w14:textId="77777777" w:rsidR="00A96DED" w:rsidRPr="007023CC" w:rsidRDefault="00A96DED" w:rsidP="004A17CE">
            <w:pPr>
              <w:spacing w:line="36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287DEC4" w14:textId="77777777" w:rsidR="00A96DED" w:rsidRPr="007023CC" w:rsidRDefault="00A96DED" w:rsidP="004A17CE">
            <w:pPr>
              <w:spacing w:line="36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7023CC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5014" w:type="dxa"/>
            <w:vAlign w:val="center"/>
          </w:tcPr>
          <w:p w14:paraId="7179DF44" w14:textId="77777777" w:rsidR="00A96DED" w:rsidRPr="007023CC" w:rsidRDefault="00A96DED" w:rsidP="004A17CE">
            <w:pPr>
              <w:pStyle w:val="tabela"/>
              <w:spacing w:line="360" w:lineRule="auto"/>
              <w:ind w:left="60"/>
              <w:contextualSpacing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informatyka techniczna i telekomunikacja</w:t>
            </w:r>
          </w:p>
        </w:tc>
        <w:tc>
          <w:tcPr>
            <w:tcW w:w="2379" w:type="dxa"/>
            <w:vAlign w:val="center"/>
          </w:tcPr>
          <w:p w14:paraId="6B771A47" w14:textId="77777777" w:rsidR="00A96DED" w:rsidRPr="007023CC" w:rsidRDefault="00344E96" w:rsidP="00344E96">
            <w:pPr>
              <w:pStyle w:val="tabela"/>
              <w:spacing w:line="360" w:lineRule="auto"/>
              <w:ind w:left="60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023CC" w:rsidRPr="007023CC" w14:paraId="3D79FF5A" w14:textId="77777777" w:rsidTr="00344E96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27C7FF5F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E9CA38C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</w:rPr>
            </w:pPr>
            <w:r w:rsidRPr="007023CC">
              <w:rPr>
                <w:rFonts w:ascii="Calibri" w:hAnsi="Calibri"/>
                <w:b w:val="0"/>
                <w:color w:val="000000" w:themeColor="text1"/>
              </w:rPr>
              <w:t>4.</w:t>
            </w:r>
          </w:p>
        </w:tc>
        <w:tc>
          <w:tcPr>
            <w:tcW w:w="5014" w:type="dxa"/>
            <w:vAlign w:val="center"/>
          </w:tcPr>
          <w:p w14:paraId="1A3B0901" w14:textId="77777777" w:rsidR="00A96DED" w:rsidRPr="007023CC" w:rsidRDefault="00A96DED" w:rsidP="004A17CE">
            <w:pPr>
              <w:pStyle w:val="tabela"/>
              <w:spacing w:line="360" w:lineRule="auto"/>
              <w:ind w:left="60"/>
              <w:contextualSpacing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inżynieria chemiczna</w:t>
            </w:r>
          </w:p>
        </w:tc>
        <w:tc>
          <w:tcPr>
            <w:tcW w:w="2379" w:type="dxa"/>
            <w:vAlign w:val="center"/>
          </w:tcPr>
          <w:p w14:paraId="65D5285A" w14:textId="77777777" w:rsidR="00A96DED" w:rsidRPr="007023CC" w:rsidRDefault="00344E96" w:rsidP="00344E96">
            <w:pPr>
              <w:pStyle w:val="tabela"/>
              <w:spacing w:line="360" w:lineRule="auto"/>
              <w:ind w:left="60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023CC" w:rsidRPr="007023CC" w14:paraId="2FB5CE9A" w14:textId="77777777" w:rsidTr="00344E96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0C4606CD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57F978C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</w:rPr>
            </w:pPr>
            <w:r w:rsidRPr="007023CC">
              <w:rPr>
                <w:rFonts w:ascii="Calibri" w:hAnsi="Calibri"/>
                <w:b w:val="0"/>
                <w:color w:val="000000" w:themeColor="text1"/>
              </w:rPr>
              <w:t>5.</w:t>
            </w:r>
          </w:p>
        </w:tc>
        <w:tc>
          <w:tcPr>
            <w:tcW w:w="5014" w:type="dxa"/>
            <w:vAlign w:val="center"/>
          </w:tcPr>
          <w:p w14:paraId="3AE5D517" w14:textId="77777777" w:rsidR="00A96DED" w:rsidRPr="007023CC" w:rsidRDefault="00A96DED" w:rsidP="004A17CE">
            <w:pPr>
              <w:pStyle w:val="tabela"/>
              <w:spacing w:line="360" w:lineRule="auto"/>
              <w:ind w:left="60"/>
              <w:contextualSpacing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inżynieria lądowa i transport</w:t>
            </w:r>
            <w:r w:rsidRPr="007023CC" w:rsidDel="00E3127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14:paraId="1E2C9751" w14:textId="77777777" w:rsidR="00A96DED" w:rsidRPr="007023CC" w:rsidRDefault="00344E96" w:rsidP="00344E96">
            <w:pPr>
              <w:pStyle w:val="tabela"/>
              <w:spacing w:line="360" w:lineRule="auto"/>
              <w:ind w:left="60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023CC" w:rsidRPr="007023CC" w14:paraId="5A376507" w14:textId="77777777" w:rsidTr="00344E96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6CC3AB0E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  <w:lang w:val="de-DE"/>
              </w:rPr>
            </w:pPr>
          </w:p>
        </w:tc>
        <w:tc>
          <w:tcPr>
            <w:tcW w:w="656" w:type="dxa"/>
            <w:vAlign w:val="center"/>
          </w:tcPr>
          <w:p w14:paraId="2986325F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</w:rPr>
            </w:pPr>
            <w:r w:rsidRPr="007023CC">
              <w:rPr>
                <w:rFonts w:ascii="Calibri" w:hAnsi="Calibri"/>
                <w:b w:val="0"/>
                <w:color w:val="000000" w:themeColor="text1"/>
                <w:lang w:val="de-DE"/>
              </w:rPr>
              <w:t>6.</w:t>
            </w:r>
          </w:p>
        </w:tc>
        <w:tc>
          <w:tcPr>
            <w:tcW w:w="5014" w:type="dxa"/>
            <w:vAlign w:val="center"/>
          </w:tcPr>
          <w:p w14:paraId="1C472AC6" w14:textId="77777777" w:rsidR="00A96DED" w:rsidRPr="007023CC" w:rsidRDefault="00A96DED" w:rsidP="004A17CE">
            <w:pPr>
              <w:pStyle w:val="tabela"/>
              <w:spacing w:line="360" w:lineRule="auto"/>
              <w:ind w:left="60"/>
              <w:contextualSpacing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inżynieria materiałowa</w:t>
            </w:r>
          </w:p>
        </w:tc>
        <w:tc>
          <w:tcPr>
            <w:tcW w:w="2379" w:type="dxa"/>
            <w:vAlign w:val="center"/>
          </w:tcPr>
          <w:p w14:paraId="7140B39C" w14:textId="77777777" w:rsidR="00A96DED" w:rsidRPr="007023CC" w:rsidRDefault="00344E96" w:rsidP="00344E96">
            <w:pPr>
              <w:pStyle w:val="tabela"/>
              <w:spacing w:line="360" w:lineRule="auto"/>
              <w:ind w:left="60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023CC" w:rsidRPr="007023CC" w14:paraId="54A28874" w14:textId="77777777" w:rsidTr="00344E96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1A2B930A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4B4A3C7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</w:rPr>
            </w:pPr>
            <w:r w:rsidRPr="007023CC">
              <w:rPr>
                <w:rFonts w:ascii="Calibri" w:hAnsi="Calibri"/>
                <w:b w:val="0"/>
                <w:color w:val="000000" w:themeColor="text1"/>
              </w:rPr>
              <w:t>7.</w:t>
            </w:r>
          </w:p>
        </w:tc>
        <w:tc>
          <w:tcPr>
            <w:tcW w:w="5014" w:type="dxa"/>
            <w:vAlign w:val="center"/>
          </w:tcPr>
          <w:p w14:paraId="70FBC528" w14:textId="77777777" w:rsidR="00A96DED" w:rsidRPr="007023CC" w:rsidRDefault="00A96DED" w:rsidP="004A17CE">
            <w:pPr>
              <w:pStyle w:val="tabela"/>
              <w:spacing w:line="360" w:lineRule="auto"/>
              <w:ind w:left="60"/>
              <w:contextualSpacing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inżynieria mechaniczna</w:t>
            </w:r>
          </w:p>
        </w:tc>
        <w:tc>
          <w:tcPr>
            <w:tcW w:w="2379" w:type="dxa"/>
            <w:vAlign w:val="center"/>
          </w:tcPr>
          <w:p w14:paraId="05C794C2" w14:textId="77777777" w:rsidR="00A96DED" w:rsidRPr="007023CC" w:rsidRDefault="00344E96" w:rsidP="00344E96">
            <w:pPr>
              <w:pStyle w:val="tabela"/>
              <w:spacing w:line="360" w:lineRule="auto"/>
              <w:ind w:left="60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023CC" w:rsidRPr="007023CC" w14:paraId="13460BA9" w14:textId="77777777" w:rsidTr="00344E96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7A59A9E5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CD7BBA3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</w:rPr>
            </w:pPr>
            <w:r w:rsidRPr="007023CC">
              <w:rPr>
                <w:rFonts w:ascii="Calibri" w:hAnsi="Calibri"/>
                <w:b w:val="0"/>
                <w:color w:val="000000" w:themeColor="text1"/>
              </w:rPr>
              <w:t>8.</w:t>
            </w:r>
          </w:p>
        </w:tc>
        <w:tc>
          <w:tcPr>
            <w:tcW w:w="5014" w:type="dxa"/>
            <w:vAlign w:val="center"/>
          </w:tcPr>
          <w:p w14:paraId="5B464962" w14:textId="77777777" w:rsidR="00A96DED" w:rsidRPr="007023CC" w:rsidRDefault="00A96DED" w:rsidP="004A17CE">
            <w:pPr>
              <w:pStyle w:val="tabela"/>
              <w:spacing w:line="360" w:lineRule="auto"/>
              <w:ind w:left="60"/>
              <w:contextualSpacing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inżynieria środowiska, górnictwo i energetyka</w:t>
            </w:r>
          </w:p>
        </w:tc>
        <w:tc>
          <w:tcPr>
            <w:tcW w:w="2379" w:type="dxa"/>
            <w:vAlign w:val="center"/>
          </w:tcPr>
          <w:p w14:paraId="327A2765" w14:textId="77777777" w:rsidR="00A96DED" w:rsidRPr="007023CC" w:rsidRDefault="00344E96" w:rsidP="00344E96">
            <w:pPr>
              <w:pStyle w:val="tabela"/>
              <w:spacing w:line="360" w:lineRule="auto"/>
              <w:ind w:left="60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023CC" w:rsidRPr="007023CC" w14:paraId="6DE670DC" w14:textId="77777777" w:rsidTr="00344E96">
        <w:trPr>
          <w:cantSplit/>
          <w:trHeight w:val="314"/>
          <w:jc w:val="center"/>
        </w:trPr>
        <w:tc>
          <w:tcPr>
            <w:tcW w:w="1552" w:type="dxa"/>
            <w:vMerge w:val="restart"/>
            <w:vAlign w:val="center"/>
          </w:tcPr>
          <w:p w14:paraId="013A0E31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</w:rPr>
            </w:pPr>
            <w:r w:rsidRPr="007023CC">
              <w:rPr>
                <w:rFonts w:ascii="Calibri" w:hAnsi="Calibri"/>
                <w:b w:val="0"/>
                <w:color w:val="000000" w:themeColor="text1"/>
              </w:rPr>
              <w:t>rolnicz</w:t>
            </w:r>
            <w:r w:rsidR="00CC7FDB" w:rsidRPr="007023CC">
              <w:rPr>
                <w:rFonts w:ascii="Calibri" w:hAnsi="Calibri"/>
                <w:b w:val="0"/>
                <w:color w:val="000000" w:themeColor="text1"/>
              </w:rPr>
              <w:t>ych</w:t>
            </w:r>
          </w:p>
        </w:tc>
        <w:tc>
          <w:tcPr>
            <w:tcW w:w="656" w:type="dxa"/>
            <w:vAlign w:val="center"/>
          </w:tcPr>
          <w:p w14:paraId="2B3F1F54" w14:textId="77777777" w:rsidR="00A96DED" w:rsidRPr="007023CC" w:rsidRDefault="00A96DED" w:rsidP="004A17CE">
            <w:pPr>
              <w:pStyle w:val="Nagwek5"/>
              <w:spacing w:line="360" w:lineRule="auto"/>
              <w:contextualSpacing/>
              <w:rPr>
                <w:rFonts w:ascii="Calibri" w:hAnsi="Calibri"/>
                <w:b w:val="0"/>
                <w:color w:val="000000" w:themeColor="text1"/>
              </w:rPr>
            </w:pPr>
            <w:r w:rsidRPr="007023CC">
              <w:rPr>
                <w:rFonts w:ascii="Calibri" w:hAnsi="Calibri"/>
                <w:b w:val="0"/>
                <w:color w:val="000000" w:themeColor="text1"/>
              </w:rPr>
              <w:t>9.</w:t>
            </w:r>
          </w:p>
        </w:tc>
        <w:tc>
          <w:tcPr>
            <w:tcW w:w="5014" w:type="dxa"/>
            <w:vAlign w:val="center"/>
          </w:tcPr>
          <w:p w14:paraId="2FA1B5D4" w14:textId="77777777" w:rsidR="00A96DED" w:rsidRPr="007023CC" w:rsidRDefault="00A96DED" w:rsidP="004A17CE">
            <w:pPr>
              <w:pStyle w:val="tabela"/>
              <w:spacing w:line="360" w:lineRule="auto"/>
              <w:ind w:left="60"/>
              <w:contextualSpacing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rolnictwo i ogrodnictwo</w:t>
            </w:r>
          </w:p>
        </w:tc>
        <w:tc>
          <w:tcPr>
            <w:tcW w:w="2379" w:type="dxa"/>
            <w:vAlign w:val="center"/>
          </w:tcPr>
          <w:p w14:paraId="69C962F6" w14:textId="77777777" w:rsidR="00A96DED" w:rsidRPr="007023CC" w:rsidRDefault="00344E96" w:rsidP="00344E96">
            <w:pPr>
              <w:pStyle w:val="tabela"/>
              <w:spacing w:line="360" w:lineRule="auto"/>
              <w:ind w:left="60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023CC" w:rsidRPr="007023CC" w14:paraId="664BAFC3" w14:textId="77777777" w:rsidTr="00344E96">
        <w:trPr>
          <w:cantSplit/>
          <w:trHeight w:val="314"/>
          <w:jc w:val="center"/>
        </w:trPr>
        <w:tc>
          <w:tcPr>
            <w:tcW w:w="1552" w:type="dxa"/>
            <w:vMerge/>
          </w:tcPr>
          <w:p w14:paraId="3C84A940" w14:textId="77777777" w:rsidR="00A96DED" w:rsidRPr="007023CC" w:rsidRDefault="00A96DED" w:rsidP="004A17CE">
            <w:pPr>
              <w:pStyle w:val="tabela"/>
              <w:tabs>
                <w:tab w:val="left" w:pos="383"/>
              </w:tabs>
              <w:spacing w:line="360" w:lineRule="auto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656" w:type="dxa"/>
            <w:vAlign w:val="center"/>
          </w:tcPr>
          <w:p w14:paraId="485DC382" w14:textId="77777777" w:rsidR="00A96DED" w:rsidRPr="007023CC" w:rsidRDefault="00A96DED" w:rsidP="004A17CE">
            <w:pPr>
              <w:pStyle w:val="tabela"/>
              <w:tabs>
                <w:tab w:val="left" w:pos="383"/>
              </w:tabs>
              <w:spacing w:line="360" w:lineRule="auto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>10.</w:t>
            </w:r>
          </w:p>
        </w:tc>
        <w:tc>
          <w:tcPr>
            <w:tcW w:w="5014" w:type="dxa"/>
            <w:vAlign w:val="center"/>
          </w:tcPr>
          <w:p w14:paraId="50222219" w14:textId="77777777" w:rsidR="00A96DED" w:rsidRPr="007023CC" w:rsidRDefault="00A96DED" w:rsidP="004A17CE">
            <w:pPr>
              <w:pStyle w:val="tabela"/>
              <w:spacing w:line="360" w:lineRule="auto"/>
              <w:ind w:left="60"/>
              <w:contextualSpacing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technologia żywności i żywienia</w:t>
            </w:r>
          </w:p>
        </w:tc>
        <w:tc>
          <w:tcPr>
            <w:tcW w:w="2379" w:type="dxa"/>
            <w:vAlign w:val="center"/>
          </w:tcPr>
          <w:p w14:paraId="48830B0C" w14:textId="77777777" w:rsidR="00A96DED" w:rsidRPr="007023CC" w:rsidRDefault="00344E96" w:rsidP="00344E96">
            <w:pPr>
              <w:pStyle w:val="tabela"/>
              <w:spacing w:line="360" w:lineRule="auto"/>
              <w:ind w:left="60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023CC" w:rsidRPr="007023CC" w14:paraId="3C6FBEFC" w14:textId="77777777" w:rsidTr="00344E96">
        <w:trPr>
          <w:cantSplit/>
          <w:trHeight w:val="314"/>
          <w:jc w:val="center"/>
        </w:trPr>
        <w:tc>
          <w:tcPr>
            <w:tcW w:w="1552" w:type="dxa"/>
            <w:vMerge/>
          </w:tcPr>
          <w:p w14:paraId="00A2B4F8" w14:textId="77777777" w:rsidR="00A96DED" w:rsidRPr="007023CC" w:rsidRDefault="00A96DED" w:rsidP="004A17CE">
            <w:pPr>
              <w:pStyle w:val="tabela"/>
              <w:tabs>
                <w:tab w:val="left" w:pos="383"/>
              </w:tabs>
              <w:spacing w:line="360" w:lineRule="auto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656" w:type="dxa"/>
            <w:vAlign w:val="center"/>
          </w:tcPr>
          <w:p w14:paraId="7D053B7F" w14:textId="77777777" w:rsidR="00A96DED" w:rsidRPr="007023CC" w:rsidRDefault="00A96DED" w:rsidP="004A17CE">
            <w:pPr>
              <w:pStyle w:val="tabela"/>
              <w:tabs>
                <w:tab w:val="left" w:pos="383"/>
              </w:tabs>
              <w:spacing w:line="360" w:lineRule="auto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>11.</w:t>
            </w:r>
          </w:p>
        </w:tc>
        <w:tc>
          <w:tcPr>
            <w:tcW w:w="5014" w:type="dxa"/>
            <w:vAlign w:val="center"/>
          </w:tcPr>
          <w:p w14:paraId="4CC87A30" w14:textId="77777777" w:rsidR="00A96DED" w:rsidRPr="007023CC" w:rsidRDefault="00A96DED" w:rsidP="004A17CE">
            <w:pPr>
              <w:pStyle w:val="tabela"/>
              <w:spacing w:line="360" w:lineRule="auto"/>
              <w:ind w:left="60"/>
              <w:contextualSpacing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zootechnika i rybactwo</w:t>
            </w:r>
          </w:p>
        </w:tc>
        <w:tc>
          <w:tcPr>
            <w:tcW w:w="2379" w:type="dxa"/>
            <w:vAlign w:val="center"/>
          </w:tcPr>
          <w:p w14:paraId="42045CFA" w14:textId="77777777" w:rsidR="00A96DED" w:rsidRPr="007023CC" w:rsidRDefault="00344E96" w:rsidP="00344E96">
            <w:pPr>
              <w:pStyle w:val="tabela"/>
              <w:spacing w:line="360" w:lineRule="auto"/>
              <w:ind w:left="60"/>
              <w:contextualSpacing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023CC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25FE8D0F" w14:textId="356AB321" w:rsidR="0025435C" w:rsidRPr="007023CC" w:rsidRDefault="0025435C" w:rsidP="004A17CE">
      <w:pPr>
        <w:pStyle w:val="paragraf"/>
        <w:rPr>
          <w:szCs w:val="24"/>
        </w:rPr>
      </w:pPr>
    </w:p>
    <w:p w14:paraId="3176452D" w14:textId="77777777" w:rsidR="0025435C" w:rsidRPr="007023CC" w:rsidRDefault="00534C9D" w:rsidP="004A17CE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7023CC">
        <w:rPr>
          <w:rFonts w:ascii="Calibri" w:hAnsi="Calibri"/>
          <w:color w:val="000000" w:themeColor="text1"/>
        </w:rPr>
        <w:t>Zarządzenie</w:t>
      </w:r>
      <w:r w:rsidR="0025435C" w:rsidRPr="007023CC">
        <w:rPr>
          <w:rFonts w:ascii="Calibri" w:hAnsi="Calibri"/>
          <w:color w:val="000000" w:themeColor="text1"/>
        </w:rPr>
        <w:t xml:space="preserve"> wchodzi w życie z dniem pod</w:t>
      </w:r>
      <w:r w:rsidR="000E27C8" w:rsidRPr="007023CC">
        <w:rPr>
          <w:rFonts w:ascii="Calibri" w:hAnsi="Calibri"/>
          <w:color w:val="000000" w:themeColor="text1"/>
        </w:rPr>
        <w:t>pisania</w:t>
      </w:r>
      <w:r w:rsidR="0025435C" w:rsidRPr="007023CC">
        <w:rPr>
          <w:rFonts w:ascii="Calibri" w:hAnsi="Calibri"/>
          <w:color w:val="000000" w:themeColor="text1"/>
        </w:rPr>
        <w:t>.</w:t>
      </w:r>
    </w:p>
    <w:p w14:paraId="2148A930" w14:textId="77777777" w:rsidR="0025435C" w:rsidRPr="007023CC" w:rsidRDefault="0025435C" w:rsidP="004A17CE">
      <w:pPr>
        <w:spacing w:before="360" w:after="720" w:line="720" w:lineRule="auto"/>
        <w:ind w:left="4536"/>
        <w:jc w:val="center"/>
        <w:rPr>
          <w:rFonts w:ascii="Calibri" w:hAnsi="Calibri"/>
          <w:color w:val="000000" w:themeColor="text1"/>
        </w:rPr>
      </w:pPr>
      <w:r w:rsidRPr="007023CC">
        <w:rPr>
          <w:rFonts w:ascii="Calibri" w:hAnsi="Calibri"/>
          <w:color w:val="000000" w:themeColor="text1"/>
        </w:rPr>
        <w:t>Rektor</w:t>
      </w:r>
      <w:r w:rsidR="004A17CE" w:rsidRPr="007023CC">
        <w:rPr>
          <w:rFonts w:ascii="Calibri" w:hAnsi="Calibri"/>
          <w:color w:val="000000" w:themeColor="text1"/>
        </w:rPr>
        <w:br/>
      </w:r>
      <w:r w:rsidRPr="007023CC">
        <w:rPr>
          <w:rFonts w:ascii="Calibri" w:hAnsi="Calibri"/>
          <w:color w:val="000000" w:themeColor="text1"/>
        </w:rPr>
        <w:t>dr hab. inż. Jacek Wróbel, prof. ZUT</w:t>
      </w:r>
    </w:p>
    <w:sectPr w:rsidR="0025435C" w:rsidRPr="007023CC" w:rsidSect="000E27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15166356"/>
    <w:lvl w:ilvl="0" w:tplc="0900A9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55"/>
    <w:rsid w:val="00013DC7"/>
    <w:rsid w:val="0004200F"/>
    <w:rsid w:val="000E27C8"/>
    <w:rsid w:val="000F61DF"/>
    <w:rsid w:val="0010612B"/>
    <w:rsid w:val="00156725"/>
    <w:rsid w:val="0025435C"/>
    <w:rsid w:val="0031133B"/>
    <w:rsid w:val="00344E96"/>
    <w:rsid w:val="00346EF1"/>
    <w:rsid w:val="003D11E4"/>
    <w:rsid w:val="004A17CE"/>
    <w:rsid w:val="00534C9D"/>
    <w:rsid w:val="005638A5"/>
    <w:rsid w:val="00660F3F"/>
    <w:rsid w:val="00667D80"/>
    <w:rsid w:val="006C32B3"/>
    <w:rsid w:val="007023CC"/>
    <w:rsid w:val="00705A1B"/>
    <w:rsid w:val="00761FFC"/>
    <w:rsid w:val="007815ED"/>
    <w:rsid w:val="00807B68"/>
    <w:rsid w:val="00817555"/>
    <w:rsid w:val="008360A2"/>
    <w:rsid w:val="008C08F1"/>
    <w:rsid w:val="00A14B03"/>
    <w:rsid w:val="00A96DED"/>
    <w:rsid w:val="00B05F6F"/>
    <w:rsid w:val="00B4538D"/>
    <w:rsid w:val="00CC52BE"/>
    <w:rsid w:val="00CC7FDB"/>
    <w:rsid w:val="00DA7D9E"/>
    <w:rsid w:val="00EA5C8A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F70"/>
  <w15:chartTrackingRefBased/>
  <w15:docId w15:val="{08F1A908-A306-4629-B7ED-2B87846A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17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61DF"/>
    <w:pPr>
      <w:keepNext/>
      <w:jc w:val="center"/>
      <w:outlineLvl w:val="4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755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175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17555"/>
    <w:rPr>
      <w:b/>
      <w:i/>
      <w:noProof/>
      <w:szCs w:val="20"/>
    </w:rPr>
  </w:style>
  <w:style w:type="character" w:customStyle="1" w:styleId="PodtytuZnak">
    <w:name w:val="Podtytuł Znak"/>
    <w:basedOn w:val="Domylnaczcionkaakapitu"/>
    <w:link w:val="Podtytu"/>
    <w:rsid w:val="00817555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0F61DF"/>
    <w:pPr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0F61DF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tabelaBold">
    <w:name w:val="tabela Bold"/>
    <w:basedOn w:val="tabela"/>
    <w:uiPriority w:val="99"/>
    <w:rsid w:val="000F61DF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0F61DF"/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2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4A17CE"/>
    <w:pPr>
      <w:numPr>
        <w:numId w:val="1"/>
      </w:numPr>
      <w:spacing w:before="120" w:line="360" w:lineRule="auto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4A17CE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17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 dnia 4 lipca 2019 r. w sprawie planowanych limitów przyjęć na I rok kształcenia w Szkole Doktorskiej w Zachodniopomorskim Uniwersytecie Technologicznym w Szczecinie na rok akademicki 2019/2020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z dnia 4 lipca 2019 r. w sprawie planowanych limitów przyjęć na I rok kształcenia w Szkole Doktorskiej w Zachodniopomorskim Uniwersytecie Technologicznym w Szczecinie na rok akademicki 2019/2020</dc:title>
  <dc:subject/>
  <dc:creator>Kinga Wolny</dc:creator>
  <cp:keywords/>
  <dc:description/>
  <cp:lastModifiedBy>Marta Buśko</cp:lastModifiedBy>
  <cp:revision>13</cp:revision>
  <cp:lastPrinted>2021-10-27T09:22:00Z</cp:lastPrinted>
  <dcterms:created xsi:type="dcterms:W3CDTF">2020-03-30T07:28:00Z</dcterms:created>
  <dcterms:modified xsi:type="dcterms:W3CDTF">2021-10-27T09:22:00Z</dcterms:modified>
</cp:coreProperties>
</file>