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C25D" w14:textId="77777777" w:rsidR="00D61745" w:rsidRPr="001A6F9C" w:rsidRDefault="001A6F9C" w:rsidP="00A16311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1A6F9C">
        <w:rPr>
          <w:rFonts w:ascii="Calibri" w:hAnsi="Calibri"/>
          <w:b/>
          <w:sz w:val="32"/>
        </w:rPr>
        <w:t xml:space="preserve">Zarządzenie nr </w:t>
      </w:r>
      <w:r w:rsidR="00CD57EF" w:rsidRPr="001A6F9C">
        <w:rPr>
          <w:rFonts w:ascii="Calibri" w:hAnsi="Calibri"/>
          <w:b/>
          <w:sz w:val="32"/>
        </w:rPr>
        <w:t>100</w:t>
      </w:r>
    </w:p>
    <w:p w14:paraId="6E8D5BAC" w14:textId="77777777" w:rsidR="00D61745" w:rsidRPr="001A6F9C" w:rsidRDefault="00D61745" w:rsidP="00A16311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1A6F9C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A16311" w:rsidRPr="001A6F9C">
        <w:rPr>
          <w:rFonts w:ascii="Calibri" w:hAnsi="Calibri"/>
          <w:b/>
          <w:bCs/>
          <w:sz w:val="28"/>
          <w:szCs w:val="28"/>
        </w:rPr>
        <w:br/>
      </w:r>
      <w:r w:rsidR="00310350" w:rsidRPr="001A6F9C">
        <w:rPr>
          <w:rFonts w:ascii="Calibri" w:hAnsi="Calibri"/>
          <w:b/>
          <w:bCs/>
          <w:sz w:val="28"/>
          <w:szCs w:val="28"/>
        </w:rPr>
        <w:t xml:space="preserve">z </w:t>
      </w:r>
      <w:r w:rsidRPr="001A6F9C">
        <w:rPr>
          <w:rFonts w:ascii="Calibri" w:hAnsi="Calibri"/>
          <w:b/>
          <w:bCs/>
          <w:sz w:val="28"/>
          <w:szCs w:val="28"/>
        </w:rPr>
        <w:t>dnia</w:t>
      </w:r>
      <w:r w:rsidR="00F04B04" w:rsidRPr="001A6F9C">
        <w:rPr>
          <w:rFonts w:ascii="Calibri" w:hAnsi="Calibri"/>
          <w:b/>
          <w:bCs/>
          <w:sz w:val="28"/>
          <w:szCs w:val="28"/>
        </w:rPr>
        <w:t xml:space="preserve"> </w:t>
      </w:r>
      <w:r w:rsidR="00FB176D" w:rsidRPr="001A6F9C">
        <w:rPr>
          <w:rFonts w:ascii="Calibri" w:hAnsi="Calibri"/>
          <w:b/>
          <w:bCs/>
          <w:sz w:val="28"/>
          <w:szCs w:val="28"/>
        </w:rPr>
        <w:t>7</w:t>
      </w:r>
      <w:r w:rsidR="00296AB1" w:rsidRPr="001A6F9C">
        <w:rPr>
          <w:rFonts w:ascii="Calibri" w:hAnsi="Calibri"/>
          <w:b/>
          <w:bCs/>
          <w:sz w:val="28"/>
          <w:szCs w:val="28"/>
        </w:rPr>
        <w:t xml:space="preserve"> </w:t>
      </w:r>
      <w:r w:rsidR="00F7357A" w:rsidRPr="001A6F9C">
        <w:rPr>
          <w:rFonts w:ascii="Calibri" w:hAnsi="Calibri"/>
          <w:b/>
          <w:bCs/>
          <w:sz w:val="28"/>
          <w:szCs w:val="28"/>
        </w:rPr>
        <w:t xml:space="preserve">listopada </w:t>
      </w:r>
      <w:r w:rsidRPr="001A6F9C">
        <w:rPr>
          <w:rFonts w:ascii="Calibri" w:hAnsi="Calibri"/>
          <w:b/>
          <w:bCs/>
          <w:sz w:val="28"/>
          <w:szCs w:val="28"/>
        </w:rPr>
        <w:t>20</w:t>
      </w:r>
      <w:r w:rsidR="000C60F3" w:rsidRPr="001A6F9C">
        <w:rPr>
          <w:rFonts w:ascii="Calibri" w:hAnsi="Calibri"/>
          <w:b/>
          <w:bCs/>
          <w:sz w:val="28"/>
          <w:szCs w:val="28"/>
        </w:rPr>
        <w:t>18</w:t>
      </w:r>
      <w:r w:rsidRPr="001A6F9C">
        <w:rPr>
          <w:rFonts w:ascii="Calibri" w:hAnsi="Calibri"/>
          <w:b/>
          <w:bCs/>
          <w:sz w:val="28"/>
          <w:szCs w:val="28"/>
        </w:rPr>
        <w:t xml:space="preserve"> r.</w:t>
      </w:r>
    </w:p>
    <w:p w14:paraId="4002D949" w14:textId="77777777" w:rsidR="00D61745" w:rsidRPr="001A6F9C" w:rsidRDefault="003170E9" w:rsidP="00A16311">
      <w:pPr>
        <w:pStyle w:val="Tekstpodstawowy2"/>
        <w:spacing w:line="360" w:lineRule="auto"/>
        <w:outlineLvl w:val="0"/>
        <w:rPr>
          <w:rFonts w:ascii="Calibri" w:hAnsi="Calibri"/>
        </w:rPr>
      </w:pPr>
      <w:r w:rsidRPr="001A6F9C">
        <w:rPr>
          <w:rFonts w:ascii="Calibri" w:hAnsi="Calibri"/>
        </w:rPr>
        <w:t xml:space="preserve">zmieniające zarządzenie nr 4 Rektora ZUT z dnia 27 stycznia 2014 r. </w:t>
      </w:r>
      <w:r w:rsidRPr="001A6F9C">
        <w:rPr>
          <w:rFonts w:ascii="Calibri" w:hAnsi="Calibri"/>
        </w:rPr>
        <w:br/>
      </w:r>
      <w:r w:rsidR="00D61745" w:rsidRPr="001A6F9C">
        <w:rPr>
          <w:rFonts w:ascii="Calibri" w:hAnsi="Calibri"/>
        </w:rPr>
        <w:t xml:space="preserve">w sprawie </w:t>
      </w:r>
      <w:r w:rsidR="008351BD" w:rsidRPr="001A6F9C">
        <w:rPr>
          <w:rFonts w:ascii="Calibri" w:hAnsi="Calibri"/>
        </w:rPr>
        <w:t xml:space="preserve">procedury </w:t>
      </w:r>
      <w:r w:rsidR="00FF4B93" w:rsidRPr="001A6F9C">
        <w:rPr>
          <w:rFonts w:ascii="Calibri" w:hAnsi="Calibri"/>
        </w:rPr>
        <w:t>udostępniania informacji publicznej</w:t>
      </w:r>
      <w:r w:rsidR="004840D9" w:rsidRPr="001A6F9C">
        <w:rPr>
          <w:rFonts w:ascii="Calibri" w:hAnsi="Calibri"/>
        </w:rPr>
        <w:t xml:space="preserve"> </w:t>
      </w:r>
      <w:r w:rsidR="00A16311" w:rsidRPr="001A6F9C">
        <w:rPr>
          <w:rFonts w:ascii="Calibri" w:hAnsi="Calibri"/>
        </w:rPr>
        <w:br/>
      </w:r>
      <w:r w:rsidR="00577181" w:rsidRPr="001A6F9C">
        <w:rPr>
          <w:rFonts w:ascii="Calibri" w:hAnsi="Calibri"/>
        </w:rPr>
        <w:t xml:space="preserve">w </w:t>
      </w:r>
      <w:r w:rsidR="00D61745" w:rsidRPr="001A6F9C">
        <w:rPr>
          <w:rFonts w:ascii="Calibri" w:hAnsi="Calibri"/>
        </w:rPr>
        <w:t>Zachodniopomorski</w:t>
      </w:r>
      <w:r w:rsidR="00577181" w:rsidRPr="001A6F9C">
        <w:rPr>
          <w:rFonts w:ascii="Calibri" w:hAnsi="Calibri"/>
        </w:rPr>
        <w:t>m</w:t>
      </w:r>
      <w:r w:rsidR="00D61745" w:rsidRPr="001A6F9C">
        <w:rPr>
          <w:rFonts w:ascii="Calibri" w:hAnsi="Calibri"/>
        </w:rPr>
        <w:t xml:space="preserve"> Uniwersyte</w:t>
      </w:r>
      <w:r w:rsidR="00577181" w:rsidRPr="001A6F9C">
        <w:rPr>
          <w:rFonts w:ascii="Calibri" w:hAnsi="Calibri"/>
        </w:rPr>
        <w:t>cie</w:t>
      </w:r>
      <w:r w:rsidR="00D61745" w:rsidRPr="001A6F9C">
        <w:rPr>
          <w:rFonts w:ascii="Calibri" w:hAnsi="Calibri"/>
        </w:rPr>
        <w:t xml:space="preserve"> Technologiczn</w:t>
      </w:r>
      <w:r w:rsidR="00577181" w:rsidRPr="001A6F9C">
        <w:rPr>
          <w:rFonts w:ascii="Calibri" w:hAnsi="Calibri"/>
        </w:rPr>
        <w:t>ym</w:t>
      </w:r>
      <w:r w:rsidR="00D61745" w:rsidRPr="001A6F9C">
        <w:rPr>
          <w:rFonts w:ascii="Calibri" w:hAnsi="Calibri"/>
        </w:rPr>
        <w:t xml:space="preserve"> w Szczecinie</w:t>
      </w:r>
    </w:p>
    <w:p w14:paraId="48568C7A" w14:textId="77777777" w:rsidR="00D61745" w:rsidRPr="0006669B" w:rsidRDefault="00D61745" w:rsidP="00E27B09">
      <w:pPr>
        <w:autoSpaceDE w:val="0"/>
        <w:autoSpaceDN w:val="0"/>
        <w:adjustRightInd w:val="0"/>
        <w:spacing w:before="3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6669B">
        <w:rPr>
          <w:rFonts w:ascii="Calibri" w:hAnsi="Calibri"/>
          <w:color w:val="000000" w:themeColor="text1"/>
          <w:sz w:val="24"/>
          <w:szCs w:val="24"/>
        </w:rPr>
        <w:t xml:space="preserve">Na podstawie art. </w:t>
      </w:r>
      <w:r w:rsidR="000C60F3" w:rsidRPr="0006669B">
        <w:rPr>
          <w:rFonts w:ascii="Calibri" w:hAnsi="Calibri"/>
          <w:color w:val="000000" w:themeColor="text1"/>
          <w:sz w:val="24"/>
          <w:szCs w:val="24"/>
        </w:rPr>
        <w:t xml:space="preserve">23 ust. 2 pkt 2 </w:t>
      </w:r>
      <w:r w:rsidR="003170E9" w:rsidRPr="0006669B">
        <w:rPr>
          <w:rFonts w:ascii="Calibri" w:hAnsi="Calibri"/>
          <w:color w:val="000000" w:themeColor="text1"/>
          <w:sz w:val="24"/>
          <w:szCs w:val="24"/>
        </w:rPr>
        <w:t>ustawy z dnia 20 lipca 2018</w:t>
      </w:r>
      <w:r w:rsidRPr="0006669B">
        <w:rPr>
          <w:rFonts w:ascii="Calibri" w:hAnsi="Calibri"/>
          <w:color w:val="000000" w:themeColor="text1"/>
          <w:sz w:val="24"/>
          <w:szCs w:val="24"/>
        </w:rPr>
        <w:t xml:space="preserve"> r. Prawo o szkolnictwie wyższym </w:t>
      </w:r>
      <w:r w:rsidR="003170E9" w:rsidRPr="0006669B">
        <w:rPr>
          <w:rFonts w:ascii="Calibri" w:hAnsi="Calibri"/>
          <w:color w:val="000000" w:themeColor="text1"/>
          <w:sz w:val="24"/>
          <w:szCs w:val="24"/>
        </w:rPr>
        <w:t>i</w:t>
      </w:r>
      <w:r w:rsidR="001A6F9C" w:rsidRPr="0006669B">
        <w:rPr>
          <w:rFonts w:ascii="Calibri" w:hAnsi="Calibri"/>
          <w:color w:val="000000" w:themeColor="text1"/>
          <w:sz w:val="24"/>
          <w:szCs w:val="24"/>
        </w:rPr>
        <w:t> </w:t>
      </w:r>
      <w:r w:rsidR="003170E9" w:rsidRPr="0006669B">
        <w:rPr>
          <w:rFonts w:ascii="Calibri" w:hAnsi="Calibri"/>
          <w:color w:val="000000" w:themeColor="text1"/>
          <w:sz w:val="24"/>
          <w:szCs w:val="24"/>
        </w:rPr>
        <w:t xml:space="preserve">nauce </w:t>
      </w:r>
      <w:r w:rsidRPr="0006669B">
        <w:rPr>
          <w:rFonts w:ascii="Calibri" w:hAnsi="Calibri"/>
          <w:color w:val="000000" w:themeColor="text1"/>
          <w:sz w:val="24"/>
          <w:szCs w:val="24"/>
        </w:rPr>
        <w:t xml:space="preserve">(Dz. U. poz. </w:t>
      </w:r>
      <w:r w:rsidR="003170E9" w:rsidRPr="0006669B">
        <w:rPr>
          <w:rFonts w:ascii="Calibri" w:hAnsi="Calibri"/>
          <w:color w:val="000000" w:themeColor="text1"/>
          <w:sz w:val="24"/>
          <w:szCs w:val="24"/>
        </w:rPr>
        <w:t>1668</w:t>
      </w:r>
      <w:r w:rsidR="0096472F" w:rsidRPr="0006669B">
        <w:rPr>
          <w:rFonts w:ascii="Calibri" w:hAnsi="Calibri"/>
          <w:color w:val="000000" w:themeColor="text1"/>
          <w:sz w:val="24"/>
          <w:szCs w:val="24"/>
        </w:rPr>
        <w:t>)</w:t>
      </w:r>
      <w:r w:rsidRPr="0006669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15E1B" w:rsidRPr="0006669B">
        <w:rPr>
          <w:rFonts w:ascii="Calibri" w:hAnsi="Calibri"/>
          <w:color w:val="000000" w:themeColor="text1"/>
          <w:sz w:val="24"/>
          <w:szCs w:val="24"/>
        </w:rPr>
        <w:t xml:space="preserve">zarządza się, co </w:t>
      </w:r>
      <w:r w:rsidRPr="0006669B">
        <w:rPr>
          <w:rFonts w:ascii="Calibri" w:hAnsi="Calibri"/>
          <w:color w:val="000000" w:themeColor="text1"/>
          <w:sz w:val="24"/>
          <w:szCs w:val="24"/>
        </w:rPr>
        <w:t>następuje:</w:t>
      </w:r>
    </w:p>
    <w:p w14:paraId="3B57FEAF" w14:textId="35978866" w:rsidR="003170E9" w:rsidRPr="0006669B" w:rsidRDefault="003170E9" w:rsidP="00E27B09">
      <w:pPr>
        <w:pStyle w:val="paragraf"/>
        <w:rPr>
          <w:color w:val="000000" w:themeColor="text1"/>
          <w:szCs w:val="24"/>
        </w:rPr>
      </w:pPr>
    </w:p>
    <w:p w14:paraId="39D25BA9" w14:textId="77777777" w:rsidR="003170E9" w:rsidRPr="0006669B" w:rsidRDefault="003170E9" w:rsidP="00E27B0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6669B">
        <w:rPr>
          <w:rFonts w:ascii="Calibri" w:hAnsi="Calibri"/>
          <w:color w:val="000000" w:themeColor="text1"/>
          <w:sz w:val="24"/>
          <w:szCs w:val="24"/>
        </w:rPr>
        <w:t>Załącznik do zarządzenia nr 4 Rektora ZUT z dnia 27 stycznia 2014 r. w sprawie procedury udostępniania informacji publicznej w Zachodniopomorskim Uniwersyteci</w:t>
      </w:r>
      <w:r w:rsidR="000352B9" w:rsidRPr="0006669B">
        <w:rPr>
          <w:rFonts w:ascii="Calibri" w:hAnsi="Calibri"/>
          <w:color w:val="000000" w:themeColor="text1"/>
          <w:sz w:val="24"/>
          <w:szCs w:val="24"/>
        </w:rPr>
        <w:t>e Technologicznym w </w:t>
      </w:r>
      <w:r w:rsidRPr="0006669B">
        <w:rPr>
          <w:rFonts w:ascii="Calibri" w:hAnsi="Calibri"/>
          <w:color w:val="000000" w:themeColor="text1"/>
          <w:sz w:val="24"/>
          <w:szCs w:val="24"/>
        </w:rPr>
        <w:t>Szczecinie otrzymuje brzmienie jak stanowi załącznik do niniejszego zarządzenia.</w:t>
      </w:r>
    </w:p>
    <w:p w14:paraId="5613454D" w14:textId="16224293" w:rsidR="000C60F3" w:rsidRPr="0006669B" w:rsidRDefault="000C60F3" w:rsidP="00E27B09">
      <w:pPr>
        <w:pStyle w:val="paragraf"/>
        <w:rPr>
          <w:color w:val="000000" w:themeColor="text1"/>
          <w:szCs w:val="24"/>
        </w:rPr>
      </w:pPr>
    </w:p>
    <w:p w14:paraId="3C566BD2" w14:textId="77777777" w:rsidR="008A0236" w:rsidRPr="0006669B" w:rsidRDefault="000C60F3" w:rsidP="00E27B09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6669B">
        <w:rPr>
          <w:rFonts w:ascii="Calibri" w:hAnsi="Calibri"/>
          <w:color w:val="000000" w:themeColor="text1"/>
          <w:sz w:val="24"/>
          <w:szCs w:val="24"/>
        </w:rPr>
        <w:t>Zarządzenie wchodzi w życie z dniem podpisania.</w:t>
      </w:r>
    </w:p>
    <w:p w14:paraId="5A7330C1" w14:textId="77777777" w:rsidR="009A3E97" w:rsidRPr="001A6F9C" w:rsidRDefault="00F7357A" w:rsidP="00E27B09">
      <w:pPr>
        <w:autoSpaceDE w:val="0"/>
        <w:autoSpaceDN w:val="0"/>
        <w:adjustRightInd w:val="0"/>
        <w:spacing w:before="360" w:after="840" w:line="720" w:lineRule="auto"/>
        <w:ind w:left="5812"/>
        <w:jc w:val="center"/>
        <w:rPr>
          <w:rFonts w:ascii="Calibri" w:hAnsi="Calibri"/>
        </w:rPr>
      </w:pPr>
      <w:r w:rsidRPr="001A6F9C">
        <w:rPr>
          <w:rFonts w:ascii="Calibri" w:hAnsi="Calibri"/>
          <w:sz w:val="24"/>
        </w:rPr>
        <w:t>Rektor</w:t>
      </w:r>
      <w:r w:rsidR="00E27B09" w:rsidRPr="001A6F9C">
        <w:rPr>
          <w:rFonts w:ascii="Calibri" w:hAnsi="Calibri"/>
          <w:sz w:val="24"/>
        </w:rPr>
        <w:br/>
      </w:r>
      <w:r w:rsidRPr="001A6F9C">
        <w:rPr>
          <w:rFonts w:ascii="Calibri" w:hAnsi="Calibri"/>
          <w:sz w:val="24"/>
        </w:rPr>
        <w:t>dr hab. inż. Jacek Wróbel, prof. ZUT</w:t>
      </w:r>
    </w:p>
    <w:p w14:paraId="1022314F" w14:textId="77777777" w:rsidR="009A3E97" w:rsidRPr="001F31E6" w:rsidRDefault="009A3E97" w:rsidP="001F31E6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</w:rPr>
        <w:sectPr w:rsidR="009A3E97" w:rsidRPr="001F31E6" w:rsidSect="00BA3BB0">
          <w:footerReference w:type="even" r:id="rId8"/>
          <w:pgSz w:w="11907" w:h="16839" w:code="9"/>
          <w:pgMar w:top="851" w:right="851" w:bottom="567" w:left="1418" w:header="709" w:footer="397" w:gutter="0"/>
          <w:pgNumType w:start="1"/>
          <w:cols w:space="708"/>
          <w:noEndnote/>
          <w:titlePg/>
          <w:docGrid w:linePitch="272"/>
        </w:sectPr>
      </w:pPr>
    </w:p>
    <w:p w14:paraId="0ACA6B56" w14:textId="77777777" w:rsidR="00EB3928" w:rsidRPr="001F31E6" w:rsidRDefault="00EB3928" w:rsidP="00E27B09">
      <w:pPr>
        <w:autoSpaceDE w:val="0"/>
        <w:autoSpaceDN w:val="0"/>
        <w:adjustRightInd w:val="0"/>
        <w:spacing w:after="240" w:line="360" w:lineRule="auto"/>
        <w:jc w:val="right"/>
        <w:rPr>
          <w:rFonts w:ascii="Calibri" w:hAnsi="Calibri"/>
        </w:rPr>
      </w:pPr>
      <w:r w:rsidRPr="001F31E6">
        <w:rPr>
          <w:rFonts w:ascii="Calibri" w:hAnsi="Calibri"/>
        </w:rPr>
        <w:lastRenderedPageBreak/>
        <w:t xml:space="preserve">Załącznik </w:t>
      </w:r>
      <w:r w:rsidR="00CD57EF" w:rsidRPr="001F31E6">
        <w:rPr>
          <w:rFonts w:ascii="Calibri" w:hAnsi="Calibri"/>
        </w:rPr>
        <w:t>do zarządzenia nr 100</w:t>
      </w:r>
      <w:r w:rsidRPr="001F31E6">
        <w:rPr>
          <w:rFonts w:ascii="Calibri" w:hAnsi="Calibri"/>
        </w:rPr>
        <w:t xml:space="preserve"> Rektora ZUT z dnia </w:t>
      </w:r>
      <w:r w:rsidR="00FB176D" w:rsidRPr="001F31E6">
        <w:rPr>
          <w:rFonts w:ascii="Calibri" w:hAnsi="Calibri"/>
        </w:rPr>
        <w:t xml:space="preserve">7 </w:t>
      </w:r>
      <w:r w:rsidRPr="001F31E6">
        <w:rPr>
          <w:rFonts w:ascii="Calibri" w:hAnsi="Calibri"/>
        </w:rPr>
        <w:t>listopada 2018 r.</w:t>
      </w:r>
    </w:p>
    <w:p w14:paraId="1284683C" w14:textId="77777777" w:rsidR="00316B54" w:rsidRPr="00A16311" w:rsidRDefault="00FB176D" w:rsidP="00A16311">
      <w:pPr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Calibri" w:hAnsi="Calibri"/>
          <w:b/>
          <w:sz w:val="28"/>
          <w:szCs w:val="22"/>
        </w:rPr>
      </w:pPr>
      <w:r w:rsidRPr="00A16311">
        <w:rPr>
          <w:rFonts w:ascii="Calibri" w:hAnsi="Calibri"/>
          <w:b/>
          <w:sz w:val="28"/>
          <w:szCs w:val="28"/>
        </w:rPr>
        <w:t>W</w:t>
      </w:r>
      <w:r w:rsidR="00521548" w:rsidRPr="00A16311">
        <w:rPr>
          <w:rFonts w:ascii="Calibri" w:hAnsi="Calibri"/>
          <w:b/>
          <w:sz w:val="28"/>
          <w:szCs w:val="28"/>
        </w:rPr>
        <w:t xml:space="preserve">ykaz tematyczny informacji publicznej </w:t>
      </w:r>
      <w:r w:rsidR="0046500E" w:rsidRPr="00A16311">
        <w:rPr>
          <w:rFonts w:ascii="Calibri" w:hAnsi="Calibri"/>
          <w:b/>
          <w:sz w:val="28"/>
          <w:szCs w:val="22"/>
        </w:rPr>
        <w:t xml:space="preserve">udostępnianej </w:t>
      </w:r>
      <w:r w:rsidR="00521548" w:rsidRPr="00A16311">
        <w:rPr>
          <w:rFonts w:ascii="Calibri" w:hAnsi="Calibri"/>
          <w:b/>
          <w:sz w:val="28"/>
          <w:szCs w:val="28"/>
        </w:rPr>
        <w:t xml:space="preserve">w BIP ZUT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63"/>
        <w:gridCol w:w="1246"/>
        <w:gridCol w:w="2598"/>
      </w:tblGrid>
      <w:tr w:rsidR="00BB778D" w:rsidRPr="001F31E6" w14:paraId="33C0E35E" w14:textId="77777777" w:rsidTr="00A16311">
        <w:trPr>
          <w:cantSplit/>
          <w:trHeight w:hRule="exact" w:val="717"/>
          <w:tblHeader/>
        </w:trPr>
        <w:tc>
          <w:tcPr>
            <w:tcW w:w="365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F7CCA" w14:textId="77777777" w:rsidR="000A3119" w:rsidRPr="001F31E6" w:rsidRDefault="00BB778D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b/>
                <w:color w:val="000000"/>
                <w:sz w:val="22"/>
                <w:szCs w:val="22"/>
              </w:rPr>
              <w:t>Temat/p</w:t>
            </w:r>
            <w:r w:rsidR="0059586C" w:rsidRPr="001F31E6">
              <w:rPr>
                <w:rFonts w:ascii="Calibri" w:hAnsi="Calibri"/>
                <w:b/>
                <w:color w:val="000000"/>
                <w:sz w:val="22"/>
                <w:szCs w:val="22"/>
              </w:rPr>
              <w:t>rzedmiot informacji</w:t>
            </w:r>
          </w:p>
          <w:p w14:paraId="0D835E07" w14:textId="77777777" w:rsidR="00BB778D" w:rsidRPr="001F31E6" w:rsidRDefault="0059586C" w:rsidP="001F31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1F31E6">
              <w:rPr>
                <w:rFonts w:ascii="Calibri" w:hAnsi="Calibri"/>
                <w:color w:val="000000"/>
              </w:rPr>
              <w:t>podstawa prawna: us</w:t>
            </w:r>
            <w:r w:rsidR="00BB778D" w:rsidRPr="001F31E6">
              <w:rPr>
                <w:rFonts w:ascii="Calibri" w:hAnsi="Calibri"/>
                <w:color w:val="000000"/>
              </w:rPr>
              <w:t>tawa Prawo o szkolnictwie wyższym i nauce)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AE3C6" w14:textId="77777777" w:rsidR="00BB778D" w:rsidRPr="001F31E6" w:rsidRDefault="00BB778D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b/>
                <w:color w:val="000000"/>
                <w:sz w:val="22"/>
                <w:szCs w:val="22"/>
              </w:rPr>
              <w:t>Podmiot udostępniający</w:t>
            </w:r>
          </w:p>
        </w:tc>
      </w:tr>
      <w:tr w:rsidR="007159DF" w:rsidRPr="001F31E6" w14:paraId="74220A19" w14:textId="77777777" w:rsidTr="00A16311">
        <w:trPr>
          <w:cantSplit/>
          <w:trHeight w:val="397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09DF6F15" w14:textId="77777777" w:rsidR="007159DF" w:rsidRPr="001F31E6" w:rsidRDefault="007159DF" w:rsidP="00A1631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64" w:hanging="16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B53B9D" w14:textId="77777777" w:rsidR="007159DF" w:rsidRPr="001F31E6" w:rsidRDefault="007159DF" w:rsidP="001F31E6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a) Statut ZUT</w:t>
            </w:r>
          </w:p>
        </w:tc>
        <w:tc>
          <w:tcPr>
            <w:tcW w:w="647" w:type="pct"/>
            <w:vMerge w:val="restart"/>
            <w:vAlign w:val="center"/>
          </w:tcPr>
          <w:p w14:paraId="52BCDEB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358 ust. 1 pkt 1-2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32B8BC71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4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pacing w:val="4"/>
                <w:sz w:val="22"/>
                <w:szCs w:val="22"/>
              </w:rPr>
              <w:t>Dział Organizacyjno-Prawny</w:t>
            </w:r>
          </w:p>
        </w:tc>
      </w:tr>
      <w:tr w:rsidR="007159DF" w:rsidRPr="001F31E6" w14:paraId="4C4BB9F6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8EA531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83B7C9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b) Strategia ZUT</w:t>
            </w:r>
          </w:p>
        </w:tc>
        <w:tc>
          <w:tcPr>
            <w:tcW w:w="647" w:type="pct"/>
            <w:vMerge/>
            <w:tcBorders>
              <w:bottom w:val="dotted" w:sz="4" w:space="0" w:color="auto"/>
            </w:tcBorders>
          </w:tcPr>
          <w:p w14:paraId="482E6699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722C77C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5FAA0310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029EB0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980FF" w14:textId="77777777" w:rsidR="007159DF" w:rsidRPr="001F31E6" w:rsidRDefault="007159DF" w:rsidP="001F31E6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c) regulaminy organizacyjny administracji i pracy</w:t>
            </w:r>
          </w:p>
        </w:tc>
        <w:tc>
          <w:tcPr>
            <w:tcW w:w="647" w:type="pct"/>
            <w:tcBorders>
              <w:top w:val="dotted" w:sz="4" w:space="0" w:color="auto"/>
              <w:bottom w:val="nil"/>
            </w:tcBorders>
          </w:tcPr>
          <w:p w14:paraId="5A46853C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E723D6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54205AF2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8445F9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326F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d) struktura organizacyjna ZUT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03CA19F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7B53ACF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15575B51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784DEBA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540A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e) wewnętrzne akty prawne (zarządzenia Rektora)</w:t>
            </w:r>
          </w:p>
        </w:tc>
        <w:tc>
          <w:tcPr>
            <w:tcW w:w="647" w:type="pct"/>
            <w:tcBorders>
              <w:top w:val="nil"/>
            </w:tcBorders>
          </w:tcPr>
          <w:p w14:paraId="419F07E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0CFE5D8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0806D89E" w14:textId="77777777" w:rsidTr="00A16311">
        <w:trPr>
          <w:cantSplit/>
          <w:trHeight w:val="76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5356E048" w14:textId="77777777" w:rsidR="007159DF" w:rsidRPr="001F31E6" w:rsidRDefault="007159DF" w:rsidP="001F31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line="360" w:lineRule="auto"/>
              <w:ind w:left="1077" w:hanging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E70A4A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organy ZUT oraz osoby sprawujące funkcje wraz z ich kompetencjami:</w:t>
            </w:r>
          </w:p>
        </w:tc>
        <w:tc>
          <w:tcPr>
            <w:tcW w:w="647" w:type="pct"/>
            <w:tcBorders>
              <w:bottom w:val="nil"/>
            </w:tcBorders>
          </w:tcPr>
          <w:p w14:paraId="2882947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bottom w:val="nil"/>
            </w:tcBorders>
            <w:shd w:val="clear" w:color="auto" w:fill="auto"/>
            <w:vAlign w:val="center"/>
          </w:tcPr>
          <w:p w14:paraId="3485B1E8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33D5D6D0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09B0D5E1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9E038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after="60"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a) rektor i prorektorzy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5EBA91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CC3EFD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Biuro Rektora </w:t>
            </w:r>
          </w:p>
        </w:tc>
      </w:tr>
      <w:tr w:rsidR="007159DF" w:rsidRPr="001F31E6" w14:paraId="30261E68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2D9EC83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730FD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b) kanclerz i jego zastępcy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3C327CB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E8919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Kancelaria Główna/ Sekretariat Kanclerza</w:t>
            </w:r>
          </w:p>
        </w:tc>
      </w:tr>
      <w:tr w:rsidR="007159DF" w:rsidRPr="001F31E6" w14:paraId="17ECBBB6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4169397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DB70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c) kwestor i jego zastępcy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AF4A2D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7538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Kwestura</w:t>
            </w:r>
          </w:p>
        </w:tc>
      </w:tr>
      <w:tr w:rsidR="007159DF" w:rsidRPr="001F31E6" w14:paraId="7C688561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6FEA022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114C9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d) skład Senatu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4A67710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673BA8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Biuro Rektora</w:t>
            </w:r>
          </w:p>
        </w:tc>
      </w:tr>
      <w:tr w:rsidR="007159DF" w:rsidRPr="001F31E6" w14:paraId="1870F108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0D1C31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51B2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e) skład komisji senackich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025F4E9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pct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56727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159DF" w:rsidRPr="001F31E6" w14:paraId="76420D9A" w14:textId="77777777" w:rsidTr="00A16311">
        <w:trPr>
          <w:cantSplit/>
          <w:trHeight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3FDB8F2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0B84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f) skład rady uczelni, regulamin określający tryb jej funkcjonowania (uchwała)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4D7AF441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947B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159DF" w:rsidRPr="001F31E6" w14:paraId="703BBF68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F10B505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FD71BC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g) dziekani i prodziekani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C0108D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BE291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wydziały</w:t>
            </w:r>
          </w:p>
        </w:tc>
      </w:tr>
      <w:tr w:rsidR="007159DF" w:rsidRPr="001F31E6" w14:paraId="24770476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3F2AE76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FB2B9C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h) skład rad wydziałów</w:t>
            </w:r>
          </w:p>
        </w:tc>
        <w:tc>
          <w:tcPr>
            <w:tcW w:w="647" w:type="pct"/>
            <w:tcBorders>
              <w:top w:val="nil"/>
            </w:tcBorders>
          </w:tcPr>
          <w:p w14:paraId="1DC4E26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252F590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159DF" w:rsidRPr="001F31E6" w14:paraId="212B342F" w14:textId="77777777" w:rsidTr="00A16311">
        <w:trPr>
          <w:cantSplit/>
          <w:trHeight w:hRule="exact" w:val="397"/>
        </w:trPr>
        <w:tc>
          <w:tcPr>
            <w:tcW w:w="271" w:type="pct"/>
            <w:shd w:val="clear" w:color="auto" w:fill="auto"/>
            <w:vAlign w:val="center"/>
          </w:tcPr>
          <w:p w14:paraId="04F2EF13" w14:textId="77777777" w:rsidR="007159DF" w:rsidRPr="001F31E6" w:rsidRDefault="007159DF" w:rsidP="001F31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77" w:hanging="107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76CA54F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terminarz posiedzeń senatu</w:t>
            </w:r>
          </w:p>
        </w:tc>
        <w:tc>
          <w:tcPr>
            <w:tcW w:w="647" w:type="pct"/>
          </w:tcPr>
          <w:p w14:paraId="4B2A4FE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1478E4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Biuro Rektora</w:t>
            </w:r>
          </w:p>
        </w:tc>
      </w:tr>
      <w:tr w:rsidR="007159DF" w:rsidRPr="001F31E6" w14:paraId="0C2792B0" w14:textId="77777777" w:rsidTr="00A16311">
        <w:trPr>
          <w:cantSplit/>
          <w:trHeight w:hRule="exact" w:val="397"/>
        </w:trPr>
        <w:tc>
          <w:tcPr>
            <w:tcW w:w="271" w:type="pct"/>
            <w:shd w:val="clear" w:color="auto" w:fill="auto"/>
            <w:vAlign w:val="center"/>
          </w:tcPr>
          <w:p w14:paraId="117DAD7E" w14:textId="77777777" w:rsidR="007159DF" w:rsidRPr="001F31E6" w:rsidRDefault="007159DF" w:rsidP="001F31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77" w:hanging="107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7A0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terminarz posiedzeń rad wydziałów</w:t>
            </w:r>
          </w:p>
        </w:tc>
        <w:tc>
          <w:tcPr>
            <w:tcW w:w="647" w:type="pct"/>
          </w:tcPr>
          <w:p w14:paraId="3ED6AA9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C4DF5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wydziały</w:t>
            </w:r>
          </w:p>
        </w:tc>
      </w:tr>
      <w:tr w:rsidR="002B2674" w:rsidRPr="001F31E6" w14:paraId="0F29C8AE" w14:textId="77777777" w:rsidTr="00A16311">
        <w:trPr>
          <w:cantSplit/>
          <w:trHeight w:val="340"/>
        </w:trPr>
        <w:tc>
          <w:tcPr>
            <w:tcW w:w="271" w:type="pct"/>
            <w:shd w:val="clear" w:color="auto" w:fill="auto"/>
            <w:vAlign w:val="center"/>
          </w:tcPr>
          <w:p w14:paraId="653325E1" w14:textId="77777777" w:rsidR="002B2674" w:rsidRPr="001F31E6" w:rsidRDefault="002B2674" w:rsidP="001F31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77" w:hanging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76410E90" w14:textId="77777777" w:rsidR="002B2674" w:rsidRPr="001F31E6" w:rsidRDefault="002B2674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wykaz umów o współpracy naukowej z zagranicą</w:t>
            </w:r>
          </w:p>
        </w:tc>
        <w:tc>
          <w:tcPr>
            <w:tcW w:w="647" w:type="pct"/>
          </w:tcPr>
          <w:p w14:paraId="38D8A4BF" w14:textId="77777777" w:rsidR="002B2674" w:rsidRPr="001F31E6" w:rsidRDefault="002B2674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6A3505BB" w14:textId="77777777" w:rsidR="002B2674" w:rsidRPr="001F31E6" w:rsidRDefault="002B2674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Dział Nauki</w:t>
            </w:r>
          </w:p>
        </w:tc>
      </w:tr>
      <w:tr w:rsidR="007159DF" w:rsidRPr="001F31E6" w14:paraId="28C76377" w14:textId="77777777" w:rsidTr="00A16311">
        <w:trPr>
          <w:cantSplit/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51046459" w14:textId="77777777" w:rsidR="007159DF" w:rsidRPr="001F31E6" w:rsidRDefault="007159DF" w:rsidP="001F31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077" w:hanging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8A7975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a) informacje o badaniach naukowych</w:t>
            </w:r>
          </w:p>
        </w:tc>
        <w:tc>
          <w:tcPr>
            <w:tcW w:w="647" w:type="pct"/>
            <w:tcBorders>
              <w:bottom w:val="dotted" w:sz="4" w:space="0" w:color="auto"/>
            </w:tcBorders>
          </w:tcPr>
          <w:p w14:paraId="4B62502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15A9A90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2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Dział Nauki</w:t>
            </w:r>
            <w:r w:rsidR="00320082" w:rsidRPr="001F31E6">
              <w:rPr>
                <w:rFonts w:ascii="Calibri" w:hAnsi="Calibri"/>
                <w:color w:val="000000"/>
                <w:spacing w:val="2"/>
                <w:sz w:val="22"/>
                <w:szCs w:val="22"/>
              </w:rPr>
              <w:t>/RCIiTT</w:t>
            </w:r>
          </w:p>
        </w:tc>
      </w:tr>
      <w:tr w:rsidR="007159DF" w:rsidRPr="001F31E6" w14:paraId="0014A716" w14:textId="77777777" w:rsidTr="00A16311">
        <w:trPr>
          <w:cantSplit/>
          <w:trHeight w:hRule="exact" w:val="804"/>
        </w:trPr>
        <w:tc>
          <w:tcPr>
            <w:tcW w:w="271" w:type="pct"/>
            <w:vMerge/>
            <w:shd w:val="clear" w:color="auto" w:fill="auto"/>
            <w:vAlign w:val="center"/>
          </w:tcPr>
          <w:p w14:paraId="043F9CD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1421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b) regulamin korzystania z infrastruktury badawczej </w:t>
            </w: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(w terminie 14 dni od dnia ich przyjęcia)</w:t>
            </w:r>
          </w:p>
        </w:tc>
        <w:tc>
          <w:tcPr>
            <w:tcW w:w="6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025A7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358 ust. 1 pkt 4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4855010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31ED67FF" w14:textId="77777777" w:rsidTr="00A16311">
        <w:trPr>
          <w:cantSplit/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335AA60C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A0F6E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after="60" w:line="360" w:lineRule="auto"/>
              <w:rPr>
                <w:rFonts w:ascii="Calibri" w:hAnsi="Calibri"/>
                <w:sz w:val="22"/>
                <w:szCs w:val="22"/>
              </w:rPr>
            </w:pPr>
            <w:r w:rsidRPr="001F31E6">
              <w:rPr>
                <w:rFonts w:ascii="Calibri" w:hAnsi="Calibri"/>
                <w:sz w:val="22"/>
                <w:szCs w:val="22"/>
              </w:rPr>
              <w:t>a) konferencje, sympozja naukowe</w:t>
            </w:r>
          </w:p>
        </w:tc>
        <w:tc>
          <w:tcPr>
            <w:tcW w:w="647" w:type="pct"/>
            <w:tcBorders>
              <w:bottom w:val="dotted" w:sz="4" w:space="0" w:color="auto"/>
            </w:tcBorders>
          </w:tcPr>
          <w:p w14:paraId="352CA32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0C7CFC7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wydziały/</w:t>
            </w:r>
            <w:r w:rsidR="008F0D23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jednostki międzywydziałowe </w:t>
            </w:r>
          </w:p>
        </w:tc>
      </w:tr>
      <w:tr w:rsidR="007159DF" w:rsidRPr="001F31E6" w14:paraId="153FA13A" w14:textId="77777777" w:rsidTr="00A16311">
        <w:trPr>
          <w:cantSplit/>
          <w:trHeight w:hRule="exact" w:val="1439"/>
        </w:trPr>
        <w:tc>
          <w:tcPr>
            <w:tcW w:w="271" w:type="pct"/>
            <w:vMerge/>
            <w:shd w:val="clear" w:color="auto" w:fill="auto"/>
            <w:vAlign w:val="center"/>
          </w:tcPr>
          <w:p w14:paraId="7BBB7F85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8020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b) informacje o konkursie na stanowisko nauczyciela akademickiego oraz jego wyniku wraz z uzasadnieniem </w:t>
            </w: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(w terminie 30 dni odpowiednio przed konkursem i po jego zakończeniu)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1E7C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</w:t>
            </w:r>
            <w:r w:rsidR="005924EE" w:rsidRPr="001F31E6">
              <w:rPr>
                <w:rFonts w:ascii="Calibri" w:hAnsi="Calibri"/>
                <w:color w:val="000000"/>
                <w:sz w:val="18"/>
                <w:szCs w:val="18"/>
              </w:rPr>
              <w:t xml:space="preserve"> 119 ust. 3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8F4DFE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7159DF" w:rsidRPr="001F31E6" w14:paraId="0E1530FF" w14:textId="77777777" w:rsidTr="00A16311">
        <w:trPr>
          <w:cantSplit/>
          <w:trHeight w:hRule="exact" w:val="1556"/>
        </w:trPr>
        <w:tc>
          <w:tcPr>
            <w:tcW w:w="271" w:type="pct"/>
            <w:vMerge/>
            <w:shd w:val="clear" w:color="auto" w:fill="auto"/>
            <w:vAlign w:val="center"/>
          </w:tcPr>
          <w:p w14:paraId="4518F9E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7BF8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c) rozprawa doktorska będąca pracą pisemną wraz z jej stresz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softHyphen/>
              <w:t xml:space="preserve">czeniem albo opis rozprawy doktorskiej niebędącej pracą pisemną oraz recenzje 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(nie później niż 30 dni przed wyzna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softHyphen/>
              <w:t>czonym dniem obrony rozprawy doktorskiej)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A6E42" w14:textId="77777777" w:rsidR="007159DF" w:rsidRPr="001F31E6" w:rsidRDefault="005924EE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188 ust. 1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4624D53C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7159DF" w:rsidRPr="001F31E6" w14:paraId="05A46F74" w14:textId="77777777" w:rsidTr="00A16311">
        <w:trPr>
          <w:cantSplit/>
          <w:trHeight w:hRule="exact" w:val="2098"/>
        </w:trPr>
        <w:tc>
          <w:tcPr>
            <w:tcW w:w="271" w:type="pct"/>
            <w:vMerge/>
            <w:shd w:val="clear" w:color="auto" w:fill="auto"/>
            <w:vAlign w:val="center"/>
          </w:tcPr>
          <w:p w14:paraId="5E05641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D2B0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d) wniosek osoby ubiegającej się o stopień dok</w:t>
            </w:r>
            <w:r w:rsidR="00C3748C" w:rsidRPr="001F31E6">
              <w:rPr>
                <w:rFonts w:ascii="Calibri" w:hAnsi="Calibri"/>
                <w:color w:val="000000"/>
                <w:sz w:val="22"/>
                <w:szCs w:val="22"/>
              </w:rPr>
              <w:t>tora habilitowa</w:t>
            </w:r>
            <w:r w:rsidR="00C3748C" w:rsidRPr="001F31E6">
              <w:rPr>
                <w:rFonts w:ascii="Calibri" w:hAnsi="Calibri"/>
                <w:color w:val="000000"/>
                <w:sz w:val="22"/>
                <w:szCs w:val="22"/>
              </w:rPr>
              <w:softHyphen/>
              <w:t>nego, informacja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o składzie komisji h</w:t>
            </w:r>
            <w:r w:rsidR="00C3748C" w:rsidRPr="001F31E6">
              <w:rPr>
                <w:rFonts w:ascii="Calibri" w:hAnsi="Calibri"/>
                <w:color w:val="000000"/>
                <w:sz w:val="22"/>
                <w:szCs w:val="22"/>
              </w:rPr>
              <w:t>abilitacyjnej, recenzje, uchwała zawierająca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opinię w sprawie nadania stopnia wraz z uzasadnieniem oraz decyzję o nadaniu stopnia albo odmowie jego nadania</w:t>
            </w:r>
            <w:r w:rsidR="00C3748C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C7BA1A" w14:textId="77777777" w:rsidR="007159DF" w:rsidRPr="001F31E6" w:rsidRDefault="005924EE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222 ust. 1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33B512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D515D" w:rsidRPr="001F31E6" w14:paraId="4F6CC811" w14:textId="77777777" w:rsidTr="00A16311">
        <w:trPr>
          <w:cantSplit/>
          <w:trHeight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1054706A" w14:textId="77777777" w:rsidR="009D515D" w:rsidRPr="001F31E6" w:rsidRDefault="009D515D" w:rsidP="00E27B09">
            <w:pPr>
              <w:keepNext/>
              <w:keepLines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939A0" w14:textId="77777777" w:rsidR="009D515D" w:rsidRPr="001F31E6" w:rsidRDefault="00DC7046" w:rsidP="001F31E6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9D515D" w:rsidRPr="001F31E6">
              <w:rPr>
                <w:rFonts w:ascii="Calibri" w:hAnsi="Calibri"/>
                <w:color w:val="000000"/>
                <w:sz w:val="22"/>
                <w:szCs w:val="22"/>
              </w:rPr>
              <w:t>) informacje o studiach</w:t>
            </w:r>
          </w:p>
        </w:tc>
        <w:tc>
          <w:tcPr>
            <w:tcW w:w="647" w:type="pct"/>
            <w:tcBorders>
              <w:bottom w:val="dotted" w:sz="4" w:space="0" w:color="auto"/>
            </w:tcBorders>
            <w:vAlign w:val="center"/>
          </w:tcPr>
          <w:p w14:paraId="69D45B8E" w14:textId="77777777" w:rsidR="009D515D" w:rsidRPr="001F31E6" w:rsidRDefault="009D515D" w:rsidP="001F31E6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12C94BC7" w14:textId="77777777" w:rsidR="009D515D" w:rsidRPr="001F31E6" w:rsidRDefault="009D515D" w:rsidP="001F31E6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Dział ds. Studenckich/ Dział Kształcenia </w:t>
            </w:r>
          </w:p>
        </w:tc>
      </w:tr>
      <w:tr w:rsidR="007159DF" w:rsidRPr="001F31E6" w14:paraId="7A084B44" w14:textId="77777777" w:rsidTr="00A16311">
        <w:trPr>
          <w:cantSplit/>
          <w:trHeight w:hRule="exact" w:val="855"/>
        </w:trPr>
        <w:tc>
          <w:tcPr>
            <w:tcW w:w="271" w:type="pct"/>
            <w:vMerge/>
            <w:shd w:val="clear" w:color="auto" w:fill="auto"/>
            <w:vAlign w:val="center"/>
          </w:tcPr>
          <w:p w14:paraId="1B44058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95AFBE" w14:textId="77777777" w:rsidR="007159DF" w:rsidRPr="001F31E6" w:rsidRDefault="00DC7046" w:rsidP="001F31E6">
            <w:pPr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159DF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) informacje o </w:t>
            </w:r>
            <w:r w:rsidR="003D303C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opłatach i ich </w:t>
            </w:r>
            <w:r w:rsidR="007159DF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wysokości pobieranych od studentów </w:t>
            </w:r>
            <w:r w:rsidR="007159DF" w:rsidRPr="001F31E6">
              <w:rPr>
                <w:rFonts w:ascii="Calibri" w:hAnsi="Calibri"/>
                <w:color w:val="000000"/>
                <w:sz w:val="19"/>
                <w:szCs w:val="19"/>
              </w:rPr>
              <w:t>(niezwłocznie przed rozpoczęciem rekrutacji)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5883C45E" w14:textId="77777777" w:rsidR="007159DF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80 ust. 5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2113AC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171E9B1D" w14:textId="77777777" w:rsidTr="00A16311">
        <w:trPr>
          <w:cantSplit/>
          <w:trHeight w:hRule="exact" w:val="850"/>
        </w:trPr>
        <w:tc>
          <w:tcPr>
            <w:tcW w:w="271" w:type="pct"/>
            <w:vMerge/>
            <w:shd w:val="clear" w:color="auto" w:fill="auto"/>
            <w:vAlign w:val="center"/>
          </w:tcPr>
          <w:p w14:paraId="2B3C5648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542" w14:textId="77777777" w:rsidR="007159DF" w:rsidRPr="001F31E6" w:rsidRDefault="00DC7046" w:rsidP="001F31E6">
            <w:pPr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7159DF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) uchwała </w:t>
            </w:r>
            <w:r w:rsidR="00A44477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PKA, </w:t>
            </w:r>
            <w:r w:rsidR="007159DF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dotycząca oceny </w:t>
            </w:r>
            <w:r w:rsidR="00742D57" w:rsidRPr="001F31E6">
              <w:rPr>
                <w:rFonts w:ascii="Calibri" w:hAnsi="Calibri"/>
                <w:color w:val="000000"/>
                <w:sz w:val="22"/>
                <w:szCs w:val="22"/>
              </w:rPr>
              <w:t>programowej lub oceny komplekso</w:t>
            </w:r>
            <w:r w:rsidR="007159DF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wej wraz z uzasadnieniem oraz raport zespołu oceniającego wraz ze stanowiskiem uczelni </w:t>
            </w:r>
          </w:p>
        </w:tc>
        <w:tc>
          <w:tcPr>
            <w:tcW w:w="647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F01B4C" w14:textId="77777777" w:rsidR="007159DF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247 ust. 2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0853EFA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477" w:rsidRPr="001F31E6" w14:paraId="42C4742A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0C316428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C03FC" w14:textId="77777777" w:rsidR="00A44477" w:rsidRPr="001F31E6" w:rsidRDefault="00DC7046" w:rsidP="001F31E6">
            <w:pPr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A44477" w:rsidRPr="001F31E6">
              <w:rPr>
                <w:rFonts w:ascii="Calibri" w:hAnsi="Calibri"/>
                <w:color w:val="000000"/>
                <w:sz w:val="22"/>
                <w:szCs w:val="22"/>
              </w:rPr>
              <w:t>) regulamin studiów</w:t>
            </w:r>
          </w:p>
        </w:tc>
        <w:tc>
          <w:tcPr>
            <w:tcW w:w="647" w:type="pct"/>
            <w:vMerge w:val="restart"/>
            <w:tcBorders>
              <w:top w:val="dotted" w:sz="2" w:space="0" w:color="auto"/>
            </w:tcBorders>
            <w:vAlign w:val="center"/>
          </w:tcPr>
          <w:p w14:paraId="5C91AFE4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358 ust. 1 pkt 5–8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C159365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477" w:rsidRPr="001F31E6" w14:paraId="5D61FF24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05A94D5F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9EE62" w14:textId="77777777" w:rsidR="00A44477" w:rsidRPr="001F31E6" w:rsidRDefault="00DC7046" w:rsidP="001F31E6">
            <w:pPr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A44477" w:rsidRPr="001F31E6">
              <w:rPr>
                <w:rFonts w:ascii="Calibri" w:hAnsi="Calibri"/>
                <w:color w:val="000000"/>
                <w:sz w:val="22"/>
                <w:szCs w:val="22"/>
              </w:rPr>
              <w:t>) regulaminy świadczeń dla studentów/doktorantów</w:t>
            </w:r>
          </w:p>
        </w:tc>
        <w:tc>
          <w:tcPr>
            <w:tcW w:w="647" w:type="pct"/>
            <w:vMerge/>
            <w:tcBorders>
              <w:top w:val="dotted" w:sz="4" w:space="0" w:color="auto"/>
            </w:tcBorders>
          </w:tcPr>
          <w:p w14:paraId="570AFA45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5B300CA5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477" w:rsidRPr="001F31E6" w14:paraId="78F164FA" w14:textId="77777777" w:rsidTr="00A16311">
        <w:trPr>
          <w:cantSplit/>
          <w:trHeight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1385E2D2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5B447E" w14:textId="77777777" w:rsidR="00A44477" w:rsidRPr="001F31E6" w:rsidRDefault="00DC7046" w:rsidP="001F31E6">
            <w:pPr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A44477" w:rsidRPr="001F31E6">
              <w:rPr>
                <w:rFonts w:ascii="Calibri" w:hAnsi="Calibri"/>
                <w:color w:val="000000"/>
                <w:sz w:val="22"/>
                <w:szCs w:val="22"/>
              </w:rPr>
              <w:t>) zasady i tryb przyjmowania na studia</w:t>
            </w:r>
          </w:p>
        </w:tc>
        <w:tc>
          <w:tcPr>
            <w:tcW w:w="647" w:type="pct"/>
            <w:vMerge/>
            <w:tcBorders>
              <w:top w:val="dotted" w:sz="4" w:space="0" w:color="auto"/>
            </w:tcBorders>
          </w:tcPr>
          <w:p w14:paraId="525F6413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308EFFA0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477" w:rsidRPr="001F31E6" w14:paraId="7830E008" w14:textId="77777777" w:rsidTr="00A16311">
        <w:trPr>
          <w:cantSplit/>
          <w:trHeight w:hRule="exact" w:val="967"/>
        </w:trPr>
        <w:tc>
          <w:tcPr>
            <w:tcW w:w="271" w:type="pct"/>
            <w:vMerge/>
            <w:shd w:val="clear" w:color="auto" w:fill="auto"/>
            <w:vAlign w:val="center"/>
          </w:tcPr>
          <w:p w14:paraId="5FBBD270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0A33" w14:textId="77777777" w:rsidR="00A44477" w:rsidRPr="001F31E6" w:rsidRDefault="00DC7046" w:rsidP="001F31E6">
            <w:pPr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A44477" w:rsidRPr="001F31E6">
              <w:rPr>
                <w:rFonts w:ascii="Calibri" w:hAnsi="Calibri"/>
                <w:color w:val="000000"/>
                <w:sz w:val="22"/>
                <w:szCs w:val="22"/>
              </w:rPr>
              <w:t>) programy studiów</w:t>
            </w:r>
          </w:p>
          <w:p w14:paraId="61E51580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 xml:space="preserve">(lit. </w:t>
            </w:r>
            <w:r w:rsidR="00DC7046" w:rsidRPr="001F31E6">
              <w:rPr>
                <w:rFonts w:ascii="Calibri" w:hAnsi="Calibri"/>
                <w:color w:val="000000"/>
                <w:sz w:val="19"/>
                <w:szCs w:val="19"/>
              </w:rPr>
              <w:t>d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-</w:t>
            </w:r>
            <w:r w:rsidR="00DC7046" w:rsidRPr="001F31E6">
              <w:rPr>
                <w:rFonts w:ascii="Calibri" w:hAnsi="Calibri"/>
                <w:color w:val="000000"/>
                <w:sz w:val="19"/>
                <w:szCs w:val="19"/>
              </w:rPr>
              <w:t>g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 xml:space="preserve"> udostępniane w terminie 14 dni od dnia ich przyjęcia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pct"/>
            <w:vMerge/>
            <w:tcBorders>
              <w:top w:val="dotted" w:sz="4" w:space="0" w:color="auto"/>
            </w:tcBorders>
          </w:tcPr>
          <w:p w14:paraId="2C76BA93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1E06288" w14:textId="77777777" w:rsidR="00A44477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881" w:rsidRPr="001F31E6" w14:paraId="5C83D060" w14:textId="77777777" w:rsidTr="00A16311">
        <w:trPr>
          <w:cantSplit/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060F90F1" w14:textId="77777777" w:rsidR="007B1881" w:rsidRPr="001F31E6" w:rsidRDefault="007B1881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380EBF" w14:textId="77777777" w:rsidR="007B1881" w:rsidRPr="001F31E6" w:rsidRDefault="007B1881" w:rsidP="001F31E6">
            <w:pPr>
              <w:spacing w:before="26"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a) zasady i tryb przyjmowania do szkoły doktorskiej</w:t>
            </w:r>
          </w:p>
        </w:tc>
        <w:tc>
          <w:tcPr>
            <w:tcW w:w="647" w:type="pct"/>
            <w:vMerge w:val="restart"/>
            <w:vAlign w:val="center"/>
          </w:tcPr>
          <w:p w14:paraId="679A7AC5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358 ust. 2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2C64B90D" w14:textId="77777777" w:rsidR="00DB55FA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Dział Kształcenia</w:t>
            </w:r>
            <w:r w:rsidR="00DB55FA" w:rsidRPr="001F31E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  <w:p w14:paraId="2F1BE743" w14:textId="77777777" w:rsidR="007B1881" w:rsidRPr="001F31E6" w:rsidRDefault="00DB55FA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Dział Nauki</w:t>
            </w:r>
          </w:p>
        </w:tc>
      </w:tr>
      <w:tr w:rsidR="007B1881" w:rsidRPr="001F31E6" w14:paraId="5530B918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47DDE750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FCC3E" w14:textId="77777777" w:rsidR="007B1881" w:rsidRPr="001F31E6" w:rsidRDefault="007B1881" w:rsidP="001F31E6">
            <w:pPr>
              <w:spacing w:before="26"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b) regulamin szkoły doktorskiej</w:t>
            </w:r>
          </w:p>
        </w:tc>
        <w:tc>
          <w:tcPr>
            <w:tcW w:w="647" w:type="pct"/>
            <w:vMerge/>
          </w:tcPr>
          <w:p w14:paraId="3E4B3ABE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7196B28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</w:tr>
      <w:tr w:rsidR="007B1881" w:rsidRPr="001F31E6" w14:paraId="44E17EF4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4939A635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A2CF3" w14:textId="77777777" w:rsidR="007B1881" w:rsidRPr="001F31E6" w:rsidRDefault="007B1881" w:rsidP="001F31E6">
            <w:pPr>
              <w:spacing w:before="26"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c) program k</w:t>
            </w:r>
            <w:r w:rsidR="00367A96" w:rsidRPr="001F31E6">
              <w:rPr>
                <w:rFonts w:ascii="Calibri" w:hAnsi="Calibri"/>
                <w:color w:val="000000"/>
                <w:sz w:val="22"/>
                <w:szCs w:val="22"/>
              </w:rPr>
              <w:t>ształcenia w szkole doktorskiej</w:t>
            </w:r>
          </w:p>
        </w:tc>
        <w:tc>
          <w:tcPr>
            <w:tcW w:w="647" w:type="pct"/>
            <w:vMerge/>
          </w:tcPr>
          <w:p w14:paraId="728B3D1E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2B495BE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</w:tr>
      <w:tr w:rsidR="007B1881" w:rsidRPr="001F31E6" w14:paraId="6B7F32C1" w14:textId="77777777" w:rsidTr="00A16311">
        <w:trPr>
          <w:cantSplit/>
          <w:trHeight w:hRule="exact" w:val="1959"/>
        </w:trPr>
        <w:tc>
          <w:tcPr>
            <w:tcW w:w="271" w:type="pct"/>
            <w:vMerge/>
            <w:shd w:val="clear" w:color="auto" w:fill="auto"/>
            <w:vAlign w:val="center"/>
          </w:tcPr>
          <w:p w14:paraId="19D023D2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FAE636" w14:textId="77777777" w:rsidR="007B1881" w:rsidRPr="001F31E6" w:rsidRDefault="007B1881" w:rsidP="001F31E6">
            <w:pPr>
              <w:spacing w:before="26"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d) uchwała, o której mowa w art. 192 ust. 2 i 3 ustawy – </w:t>
            </w:r>
            <w:r w:rsidRPr="001F31E6">
              <w:rPr>
                <w:rFonts w:ascii="Calibri" w:hAnsi="Calibri"/>
                <w:color w:val="000000"/>
              </w:rPr>
              <w:t>sposób postępowania w sprawie nadania stopnia doktora, określająca wymagania, o których mowa w art. 186 ust. 1 pkt 5 ustawy, lub dodatkowe warunki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31E6">
              <w:rPr>
                <w:rFonts w:ascii="Calibri" w:hAnsi="Calibri"/>
                <w:color w:val="000000"/>
              </w:rPr>
              <w:t>dopuszczenia do obrony</w:t>
            </w:r>
          </w:p>
        </w:tc>
        <w:tc>
          <w:tcPr>
            <w:tcW w:w="647" w:type="pct"/>
            <w:vMerge/>
          </w:tcPr>
          <w:p w14:paraId="145E84EE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091E53BD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</w:tr>
      <w:tr w:rsidR="007B1881" w:rsidRPr="001F31E6" w14:paraId="114A5C99" w14:textId="77777777" w:rsidTr="00A16311">
        <w:trPr>
          <w:cantSplit/>
          <w:trHeight w:hRule="exact" w:val="2270"/>
        </w:trPr>
        <w:tc>
          <w:tcPr>
            <w:tcW w:w="271" w:type="pct"/>
            <w:vMerge/>
            <w:shd w:val="clear" w:color="auto" w:fill="auto"/>
            <w:vAlign w:val="center"/>
          </w:tcPr>
          <w:p w14:paraId="09CAFFB1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BFDA3B" w14:textId="77777777" w:rsidR="007B1881" w:rsidRPr="001F31E6" w:rsidRDefault="007B1881" w:rsidP="001F31E6">
            <w:pPr>
              <w:spacing w:before="26"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e) </w:t>
            </w:r>
            <w:r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uchwała, o której mowa w art. 221 ust. 14 ustawy, </w:t>
            </w:r>
            <w:r w:rsidRPr="001F31E6">
              <w:rPr>
                <w:rFonts w:ascii="Calibri" w:hAnsi="Calibri"/>
                <w:color w:val="000000"/>
                <w:spacing w:val="-4"/>
              </w:rPr>
              <w:t xml:space="preserve">która </w:t>
            </w:r>
            <w:r w:rsidRPr="001F31E6">
              <w:rPr>
                <w:rFonts w:ascii="Calibri" w:hAnsi="Calibri"/>
                <w:color w:val="000000"/>
              </w:rPr>
              <w:t>określi: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31E6">
              <w:rPr>
                <w:rFonts w:ascii="Calibri" w:hAnsi="Calibri"/>
                <w:color w:val="000000"/>
              </w:rPr>
              <w:t>szczegółowy tryb postępowania w sprawie nadania stopnia</w:t>
            </w:r>
            <w:r w:rsidRPr="001F31E6">
              <w:rPr>
                <w:rFonts w:ascii="Calibri" w:hAnsi="Calibri"/>
                <w:color w:val="000000"/>
                <w:spacing w:val="-4"/>
              </w:rPr>
              <w:t xml:space="preserve"> doktora habilitowanego; zasady ustalania wysoko</w:t>
            </w:r>
            <w:r w:rsidR="00186C7B" w:rsidRPr="001F31E6">
              <w:rPr>
                <w:rFonts w:ascii="Calibri" w:hAnsi="Calibri"/>
                <w:color w:val="000000"/>
                <w:spacing w:val="-4"/>
              </w:rPr>
              <w:softHyphen/>
            </w:r>
            <w:r w:rsidRPr="001F31E6">
              <w:rPr>
                <w:rFonts w:ascii="Calibri" w:hAnsi="Calibri"/>
                <w:color w:val="000000"/>
                <w:spacing w:val="-4"/>
              </w:rPr>
              <w:t>ści opłaty za postępowanie w sprawie nadania stopnia doktora habilitowanego oraz zwalniania z tej opłaty; sposób wyznacza</w:t>
            </w:r>
            <w:r w:rsidR="00186C7B" w:rsidRPr="001F31E6">
              <w:rPr>
                <w:rFonts w:ascii="Calibri" w:hAnsi="Calibri"/>
                <w:color w:val="000000"/>
                <w:spacing w:val="-4"/>
              </w:rPr>
              <w:softHyphen/>
            </w:r>
            <w:r w:rsidRPr="001F31E6">
              <w:rPr>
                <w:rFonts w:ascii="Calibri" w:hAnsi="Calibri"/>
                <w:color w:val="000000"/>
                <w:spacing w:val="-4"/>
              </w:rPr>
              <w:t>nia członków komisji habilitacyjnej</w:t>
            </w:r>
          </w:p>
        </w:tc>
        <w:tc>
          <w:tcPr>
            <w:tcW w:w="647" w:type="pct"/>
            <w:vMerge/>
          </w:tcPr>
          <w:p w14:paraId="1A23D45D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6B96BFD6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</w:tr>
      <w:tr w:rsidR="007159DF" w:rsidRPr="001F31E6" w14:paraId="32A71A4C" w14:textId="77777777" w:rsidTr="00A16311">
        <w:trPr>
          <w:cantSplit/>
          <w:trHeight w:hRule="exact" w:val="2827"/>
        </w:trPr>
        <w:tc>
          <w:tcPr>
            <w:tcW w:w="271" w:type="pct"/>
            <w:shd w:val="clear" w:color="auto" w:fill="auto"/>
            <w:vAlign w:val="center"/>
          </w:tcPr>
          <w:p w14:paraId="6CCF03C4" w14:textId="77777777" w:rsidR="007159DF" w:rsidRPr="001F31E6" w:rsidRDefault="007159DF" w:rsidP="00E27B0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5CD05A28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4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uchwały KEN, o których mowa w art. 262 ust. </w:t>
            </w:r>
            <w:r w:rsidR="006C488D"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2 i 6</w:t>
            </w:r>
            <w:r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 ustawy: </w:t>
            </w:r>
          </w:p>
          <w:p w14:paraId="401F965C" w14:textId="77777777" w:rsidR="007159DF" w:rsidRPr="001F31E6" w:rsidRDefault="00060659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</w:rPr>
            </w:pPr>
            <w:r w:rsidRPr="001F31E6">
              <w:rPr>
                <w:rFonts w:ascii="Calibri" w:hAnsi="Calibri"/>
                <w:color w:val="000000"/>
              </w:rPr>
              <w:t xml:space="preserve">– </w:t>
            </w:r>
            <w:r w:rsidR="007159DF" w:rsidRPr="001F31E6">
              <w:rPr>
                <w:rFonts w:ascii="Calibri" w:hAnsi="Calibri"/>
                <w:color w:val="000000"/>
              </w:rPr>
              <w:t>w sprawie oceny dokonan</w:t>
            </w:r>
            <w:r w:rsidR="00E42F30" w:rsidRPr="001F31E6">
              <w:rPr>
                <w:rFonts w:ascii="Calibri" w:hAnsi="Calibri"/>
                <w:color w:val="000000"/>
              </w:rPr>
              <w:t>ej</w:t>
            </w:r>
            <w:r w:rsidR="007159DF" w:rsidRPr="001F31E6">
              <w:rPr>
                <w:rFonts w:ascii="Calibri" w:hAnsi="Calibri"/>
                <w:color w:val="000000"/>
              </w:rPr>
              <w:t xml:space="preserve"> przez zespół oceniający na podstawie raportu samooceny, przygotowanego w językach polskim i angielskim przez podmiot prowadzący szkołę doktorską, oraz wizytacji (wynik ewaluacji)</w:t>
            </w:r>
          </w:p>
          <w:p w14:paraId="16D81B7F" w14:textId="77777777" w:rsidR="007159DF" w:rsidRPr="001F31E6" w:rsidRDefault="00186C7B" w:rsidP="001F31E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</w:rPr>
              <w:t>– w której – po rozpatrzeniu zastrzeżeń –</w:t>
            </w:r>
            <w:r w:rsidR="007159DF" w:rsidRPr="001F31E6">
              <w:rPr>
                <w:rFonts w:ascii="Calibri" w:hAnsi="Calibri"/>
                <w:color w:val="000000"/>
              </w:rPr>
              <w:t xml:space="preserve"> KEN odnosi się do zastrzeżeń oraz utrzymuje w mocy albo zmienia ocenę </w:t>
            </w:r>
          </w:p>
        </w:tc>
        <w:tc>
          <w:tcPr>
            <w:tcW w:w="647" w:type="pct"/>
            <w:vAlign w:val="center"/>
          </w:tcPr>
          <w:p w14:paraId="7BA382F7" w14:textId="77777777" w:rsidR="007159DF" w:rsidRPr="001F31E6" w:rsidRDefault="006C488D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pacing w:val="-6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>art. 262 ust. 8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4AE447E6" w14:textId="77777777" w:rsidR="007159DF" w:rsidRPr="001F31E6" w:rsidRDefault="009D515D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pacing w:val="-6"/>
                <w:sz w:val="22"/>
                <w:szCs w:val="22"/>
              </w:rPr>
              <w:t>Dział Kształcenia/wydziały</w:t>
            </w:r>
          </w:p>
        </w:tc>
      </w:tr>
      <w:tr w:rsidR="007159DF" w:rsidRPr="001F31E6" w14:paraId="01621922" w14:textId="77777777" w:rsidTr="00A16311">
        <w:trPr>
          <w:cantSplit/>
          <w:trHeight w:hRule="exact" w:val="2550"/>
        </w:trPr>
        <w:tc>
          <w:tcPr>
            <w:tcW w:w="271" w:type="pct"/>
            <w:shd w:val="clear" w:color="auto" w:fill="auto"/>
            <w:vAlign w:val="center"/>
          </w:tcPr>
          <w:p w14:paraId="4FA8A3FC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13A7D43D" w14:textId="77777777" w:rsidR="007159DF" w:rsidRPr="001F31E6" w:rsidRDefault="002B2674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7159DF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egulamin zarządzania prawami autorskimi, prawami pokrewnymi i prawami własności przemysłowej oraz zasad komercjalizacji </w:t>
            </w:r>
            <w:r w:rsidR="007159DF" w:rsidRPr="001F31E6">
              <w:rPr>
                <w:rFonts w:ascii="Calibri" w:hAnsi="Calibri"/>
                <w:color w:val="000000"/>
                <w:sz w:val="19"/>
                <w:szCs w:val="19"/>
              </w:rPr>
              <w:t>(w terminie 14 dni od dnia ich przyjęcia)</w:t>
            </w:r>
          </w:p>
        </w:tc>
        <w:tc>
          <w:tcPr>
            <w:tcW w:w="647" w:type="pct"/>
            <w:vAlign w:val="center"/>
          </w:tcPr>
          <w:p w14:paraId="2885EBE6" w14:textId="77777777" w:rsidR="007159DF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pacing w:val="-6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pacing w:val="-6"/>
                <w:sz w:val="18"/>
                <w:szCs w:val="18"/>
              </w:rPr>
              <w:t>art. 358 ust. 1 pkt 3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34B791D3" w14:textId="77777777" w:rsidR="007159DF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pacing w:val="-6"/>
                <w:sz w:val="22"/>
                <w:szCs w:val="22"/>
              </w:rPr>
              <w:t>Dział Wynalazczości i </w:t>
            </w:r>
            <w:r w:rsidR="007159DF" w:rsidRPr="001F31E6">
              <w:rPr>
                <w:rFonts w:ascii="Calibri" w:hAnsi="Calibri"/>
                <w:color w:val="000000"/>
                <w:spacing w:val="-6"/>
                <w:sz w:val="22"/>
                <w:szCs w:val="22"/>
              </w:rPr>
              <w:t>Ochrony Patentowej</w:t>
            </w:r>
          </w:p>
        </w:tc>
      </w:tr>
      <w:tr w:rsidR="002B2674" w:rsidRPr="001F31E6" w14:paraId="27B6013F" w14:textId="77777777" w:rsidTr="00A16311">
        <w:trPr>
          <w:cantSplit/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2B6AD9C9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C2D9" w14:textId="77777777" w:rsidR="007159DF" w:rsidRPr="001F31E6" w:rsidRDefault="002B2674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pacing w:val="-4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a) przetargi –</w:t>
            </w:r>
            <w:r w:rsidR="007159DF"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 zakupy </w:t>
            </w:r>
            <w:r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–</w:t>
            </w:r>
            <w:r w:rsidR="007159DF" w:rsidRPr="001F31E6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 xml:space="preserve"> zamówienia publiczne (ogłoszenia)</w:t>
            </w:r>
          </w:p>
        </w:tc>
        <w:tc>
          <w:tcPr>
            <w:tcW w:w="647" w:type="pct"/>
            <w:tcBorders>
              <w:bottom w:val="dotted" w:sz="2" w:space="0" w:color="auto"/>
            </w:tcBorders>
          </w:tcPr>
          <w:p w14:paraId="390CC11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14:paraId="395908D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Dział Zamówień Publicznych</w:t>
            </w:r>
          </w:p>
        </w:tc>
      </w:tr>
      <w:tr w:rsidR="002B2674" w:rsidRPr="001F31E6" w14:paraId="4523AFA4" w14:textId="77777777" w:rsidTr="00A16311">
        <w:trPr>
          <w:cantSplit/>
          <w:trHeight w:hRule="exact" w:val="2781"/>
        </w:trPr>
        <w:tc>
          <w:tcPr>
            <w:tcW w:w="271" w:type="pct"/>
            <w:vMerge/>
            <w:shd w:val="clear" w:color="auto" w:fill="auto"/>
            <w:vAlign w:val="center"/>
          </w:tcPr>
          <w:p w14:paraId="0C5A8423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8BF9A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227" w:hanging="227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b) </w:t>
            </w:r>
            <w:r w:rsidR="007B1881" w:rsidRPr="001F31E6">
              <w:rPr>
                <w:rFonts w:ascii="Calibri" w:hAnsi="Calibri"/>
                <w:color w:val="000000"/>
                <w:sz w:val="22"/>
                <w:szCs w:val="22"/>
              </w:rPr>
              <w:t>ogłoszenie o zamówieniu; informacja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o udzieleniu zamówienia, podając nazwę albo imię i nazwisko podmiotu, z którym zawar</w:t>
            </w:r>
            <w:r w:rsidR="007B1881" w:rsidRPr="001F31E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umowę o wykonanie zamówienia, albo informacj</w:t>
            </w:r>
            <w:r w:rsidR="007B1881" w:rsidRPr="001F31E6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o nieudzieleniu tego zamówienia 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(jeżeli ich wartość przekracza kwotę określoną w przepisach wydanych na podstawie art. 11 ust. 8 ustawy Prawo o zamó</w:t>
            </w:r>
            <w:r w:rsidR="00742D57" w:rsidRPr="001F31E6">
              <w:rPr>
                <w:rFonts w:ascii="Calibri" w:hAnsi="Calibri"/>
                <w:color w:val="000000"/>
                <w:sz w:val="19"/>
                <w:szCs w:val="19"/>
              </w:rPr>
              <w:t>wie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niach publicznych)</w:t>
            </w:r>
          </w:p>
        </w:tc>
        <w:tc>
          <w:tcPr>
            <w:tcW w:w="647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FF615DA" w14:textId="77777777" w:rsidR="007B1881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 xml:space="preserve">art. 469 </w:t>
            </w:r>
          </w:p>
          <w:p w14:paraId="3EB101EB" w14:textId="77777777" w:rsidR="007159DF" w:rsidRPr="001F31E6" w:rsidRDefault="007B1881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pkt 1 i 4</w:t>
            </w: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27A37747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4B317E35" w14:textId="77777777" w:rsidTr="00A16311">
        <w:trPr>
          <w:cantSplit/>
          <w:trHeight w:hRule="exact" w:val="340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0516000C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0C7B31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a) informacje o majątku ZUT</w:t>
            </w:r>
          </w:p>
        </w:tc>
        <w:tc>
          <w:tcPr>
            <w:tcW w:w="647" w:type="pct"/>
            <w:tcBorders>
              <w:bottom w:val="nil"/>
            </w:tcBorders>
          </w:tcPr>
          <w:p w14:paraId="51DECE6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244AC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Kanclerz/Kwestura</w:t>
            </w:r>
          </w:p>
        </w:tc>
      </w:tr>
      <w:tr w:rsidR="007159DF" w:rsidRPr="001F31E6" w14:paraId="3BEBC149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44C39DAE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8501A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b) najem/dzierżawa, w tym oferty, wzór umowy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4C9DAE59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367322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Kanclerz</w:t>
            </w:r>
          </w:p>
        </w:tc>
      </w:tr>
      <w:tr w:rsidR="007159DF" w:rsidRPr="001F31E6" w14:paraId="4E089D57" w14:textId="77777777" w:rsidTr="00A16311">
        <w:trPr>
          <w:cantSplit/>
          <w:trHeight w:hRule="exact" w:val="340"/>
        </w:trPr>
        <w:tc>
          <w:tcPr>
            <w:tcW w:w="271" w:type="pct"/>
            <w:vMerge/>
            <w:shd w:val="clear" w:color="auto" w:fill="auto"/>
            <w:vAlign w:val="center"/>
          </w:tcPr>
          <w:p w14:paraId="5E62D081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E5CD8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c) przetargi </w:t>
            </w:r>
            <w:r w:rsidR="00742D57" w:rsidRPr="001F31E6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sprzedaż </w:t>
            </w:r>
            <w:r w:rsidR="00742D57" w:rsidRPr="001F31E6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nieruchomości (regulamin)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7E0AF77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14:paraId="05C4128F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9DF" w:rsidRPr="001F31E6" w14:paraId="7F439280" w14:textId="77777777" w:rsidTr="00A16311">
        <w:trPr>
          <w:cantSplit/>
          <w:trHeight w:val="567"/>
        </w:trPr>
        <w:tc>
          <w:tcPr>
            <w:tcW w:w="271" w:type="pct"/>
            <w:shd w:val="clear" w:color="auto" w:fill="auto"/>
            <w:vAlign w:val="center"/>
          </w:tcPr>
          <w:p w14:paraId="3B88DE95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0CCFDB04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informacje o </w:t>
            </w:r>
            <w:r w:rsidR="00742D57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naborze kandydatów do zatrudnienia na wolne stanowiska </w:t>
            </w:r>
          </w:p>
        </w:tc>
        <w:tc>
          <w:tcPr>
            <w:tcW w:w="647" w:type="pct"/>
            <w:tcBorders>
              <w:top w:val="nil"/>
              <w:bottom w:val="nil"/>
            </w:tcBorders>
          </w:tcPr>
          <w:p w14:paraId="1D11D69D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5062F45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Dział Kadr/wydziały</w:t>
            </w:r>
          </w:p>
        </w:tc>
      </w:tr>
      <w:tr w:rsidR="007159DF" w:rsidRPr="001F31E6" w14:paraId="06390498" w14:textId="77777777" w:rsidTr="00A16311">
        <w:trPr>
          <w:cantSplit/>
          <w:trHeight w:hRule="exact" w:val="340"/>
        </w:trPr>
        <w:tc>
          <w:tcPr>
            <w:tcW w:w="271" w:type="pct"/>
            <w:shd w:val="clear" w:color="auto" w:fill="auto"/>
            <w:vAlign w:val="center"/>
          </w:tcPr>
          <w:p w14:paraId="5E5838DA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7989E2E0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oświadczenie rektora o stanie kontroli zarządczej </w:t>
            </w:r>
            <w:r w:rsidR="00E42F30" w:rsidRPr="001F31E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za rok</w:t>
            </w:r>
            <w:r w:rsidR="00E42F30" w:rsidRPr="001F31E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pct"/>
            <w:tcBorders>
              <w:top w:val="nil"/>
            </w:tcBorders>
          </w:tcPr>
          <w:p w14:paraId="39D1A9DB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B6E016A" w14:textId="77777777" w:rsidR="007159DF" w:rsidRPr="001F31E6" w:rsidRDefault="00F362C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Biuro Rektora</w:t>
            </w:r>
          </w:p>
        </w:tc>
      </w:tr>
      <w:tr w:rsidR="007159DF" w:rsidRPr="001F31E6" w14:paraId="0BAD6352" w14:textId="77777777" w:rsidTr="00A16311">
        <w:trPr>
          <w:cantSplit/>
          <w:trHeight w:hRule="exact" w:val="1364"/>
        </w:trPr>
        <w:tc>
          <w:tcPr>
            <w:tcW w:w="271" w:type="pct"/>
            <w:shd w:val="clear" w:color="auto" w:fill="auto"/>
            <w:vAlign w:val="center"/>
          </w:tcPr>
          <w:p w14:paraId="547200D4" w14:textId="77777777" w:rsidR="007159DF" w:rsidRPr="001F31E6" w:rsidRDefault="007159DF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3496950A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sprawozdanie </w:t>
            </w:r>
            <w:r w:rsidR="003D303C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samorządu studenckiego 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z rozdziału środków finansowych i rozliczenie tych środków </w:t>
            </w:r>
            <w:r w:rsidR="0087694C" w:rsidRPr="001F31E6">
              <w:rPr>
                <w:rFonts w:ascii="Calibri" w:hAnsi="Calibri"/>
                <w:color w:val="000000"/>
                <w:sz w:val="19"/>
                <w:szCs w:val="19"/>
              </w:rPr>
              <w:t>(</w:t>
            </w:r>
            <w:r w:rsidR="0087694C" w:rsidRPr="001F31E6">
              <w:rPr>
                <w:rFonts w:ascii="Calibri" w:hAnsi="Calibri"/>
                <w:color w:val="000000"/>
              </w:rPr>
              <w:t>nie </w:t>
            </w:r>
            <w:r w:rsidRPr="001F31E6">
              <w:rPr>
                <w:rFonts w:ascii="Calibri" w:hAnsi="Calibri"/>
                <w:color w:val="000000"/>
              </w:rPr>
              <w:t>rzadziej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="002B2674" w:rsidRPr="001F31E6">
              <w:rPr>
                <w:rFonts w:ascii="Calibri" w:hAnsi="Calibri"/>
                <w:color w:val="000000"/>
                <w:sz w:val="19"/>
                <w:szCs w:val="19"/>
              </w:rPr>
              <w:t>niż raz w roku akademic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kim)</w:t>
            </w:r>
          </w:p>
        </w:tc>
        <w:tc>
          <w:tcPr>
            <w:tcW w:w="647" w:type="pct"/>
            <w:vAlign w:val="center"/>
          </w:tcPr>
          <w:p w14:paraId="0FE07A2D" w14:textId="77777777" w:rsidR="007159DF" w:rsidRPr="001F31E6" w:rsidRDefault="00A44477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 xml:space="preserve">art. 110 ust. 5 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31BBC626" w14:textId="77777777" w:rsidR="007159DF" w:rsidRPr="001F31E6" w:rsidRDefault="007159DF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Samorząd studencki</w:t>
            </w:r>
            <w:r w:rsidR="001A377C" w:rsidRPr="001F31E6">
              <w:rPr>
                <w:rFonts w:ascii="Calibri" w:hAnsi="Calibri"/>
                <w:color w:val="000000"/>
                <w:sz w:val="22"/>
                <w:szCs w:val="22"/>
              </w:rPr>
              <w:t>/Dział ds. Studenckich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2674" w:rsidRPr="001F31E6" w14:paraId="5E66DCA3" w14:textId="77777777" w:rsidTr="00A16311">
        <w:trPr>
          <w:cantSplit/>
          <w:trHeight w:hRule="exact" w:val="1412"/>
        </w:trPr>
        <w:tc>
          <w:tcPr>
            <w:tcW w:w="271" w:type="pct"/>
            <w:shd w:val="clear" w:color="auto" w:fill="auto"/>
            <w:vAlign w:val="center"/>
          </w:tcPr>
          <w:p w14:paraId="15C7E728" w14:textId="77777777" w:rsidR="003D303C" w:rsidRPr="001F31E6" w:rsidRDefault="003D303C" w:rsidP="00E27B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14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30FB9D02" w14:textId="77777777" w:rsidR="003D303C" w:rsidRPr="001F31E6" w:rsidRDefault="003D303C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sprawozdanie samorządu doktorantów z rozdziału środków finansowych i rozlicze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softHyphen/>
              <w:t xml:space="preserve">nie tych środków 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(nie r</w:t>
            </w:r>
            <w:r w:rsidR="002B2674" w:rsidRPr="001F31E6">
              <w:rPr>
                <w:rFonts w:ascii="Calibri" w:hAnsi="Calibri"/>
                <w:color w:val="000000"/>
                <w:sz w:val="19"/>
                <w:szCs w:val="19"/>
              </w:rPr>
              <w:t>zadziej niż raz w roku akademic</w:t>
            </w:r>
            <w:r w:rsidRPr="001F31E6">
              <w:rPr>
                <w:rFonts w:ascii="Calibri" w:hAnsi="Calibri"/>
                <w:color w:val="000000"/>
                <w:sz w:val="19"/>
                <w:szCs w:val="19"/>
              </w:rPr>
              <w:t>kim)</w:t>
            </w:r>
          </w:p>
        </w:tc>
        <w:tc>
          <w:tcPr>
            <w:tcW w:w="647" w:type="pct"/>
            <w:vAlign w:val="center"/>
          </w:tcPr>
          <w:p w14:paraId="3FC32766" w14:textId="77777777" w:rsidR="003D303C" w:rsidRPr="001F31E6" w:rsidRDefault="003D303C" w:rsidP="001F31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31E6">
              <w:rPr>
                <w:rFonts w:ascii="Calibri" w:hAnsi="Calibri"/>
                <w:color w:val="000000"/>
                <w:sz w:val="18"/>
                <w:szCs w:val="18"/>
              </w:rPr>
              <w:t>art. 215 ust. 2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3CCB4D72" w14:textId="77777777" w:rsidR="003D303C" w:rsidRPr="001F31E6" w:rsidRDefault="003D303C" w:rsidP="001F31E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Samorząd </w:t>
            </w:r>
            <w:r w:rsidR="00AB64CC" w:rsidRPr="001F31E6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oktorantów/</w:t>
            </w:r>
            <w:r w:rsidR="00AB64CC" w:rsidRPr="001F31E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31E6">
              <w:rPr>
                <w:rFonts w:ascii="Calibri" w:hAnsi="Calibri"/>
                <w:color w:val="000000"/>
                <w:sz w:val="22"/>
                <w:szCs w:val="22"/>
              </w:rPr>
              <w:t>Dział Kształcenia</w:t>
            </w:r>
          </w:p>
        </w:tc>
      </w:tr>
    </w:tbl>
    <w:p w14:paraId="2B2B4B55" w14:textId="77777777" w:rsidR="002559F9" w:rsidRPr="001F31E6" w:rsidRDefault="002559F9" w:rsidP="001F31E6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18"/>
          <w:szCs w:val="18"/>
        </w:rPr>
      </w:pPr>
    </w:p>
    <w:sectPr w:rsidR="002559F9" w:rsidRPr="001F31E6" w:rsidSect="009A3E97">
      <w:pgSz w:w="11907" w:h="16839" w:code="9"/>
      <w:pgMar w:top="567" w:right="851" w:bottom="567" w:left="1418" w:header="709" w:footer="39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BAA3" w14:textId="77777777" w:rsidR="00BB7309" w:rsidRDefault="00BB7309">
      <w:r>
        <w:separator/>
      </w:r>
    </w:p>
  </w:endnote>
  <w:endnote w:type="continuationSeparator" w:id="0">
    <w:p w14:paraId="3112EE5F" w14:textId="77777777" w:rsidR="00BB7309" w:rsidRDefault="00B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661" w14:textId="77777777" w:rsidR="00C81EF3" w:rsidRDefault="00C81E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3B3C588" w14:textId="77777777" w:rsidR="00C81EF3" w:rsidRDefault="00C81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4B2" w14:textId="77777777" w:rsidR="00BB7309" w:rsidRDefault="00BB7309">
      <w:r>
        <w:separator/>
      </w:r>
    </w:p>
  </w:footnote>
  <w:footnote w:type="continuationSeparator" w:id="0">
    <w:p w14:paraId="05849A92" w14:textId="77777777" w:rsidR="00BB7309" w:rsidRDefault="00BB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AE"/>
    <w:multiLevelType w:val="hybridMultilevel"/>
    <w:tmpl w:val="5FB8A9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1724" w:hanging="144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5A09"/>
    <w:multiLevelType w:val="hybridMultilevel"/>
    <w:tmpl w:val="2650473A"/>
    <w:lvl w:ilvl="0" w:tplc="58A88B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605C"/>
    <w:multiLevelType w:val="hybridMultilevel"/>
    <w:tmpl w:val="C30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DE9"/>
    <w:multiLevelType w:val="multilevel"/>
    <w:tmpl w:val="EF0EA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23AAE"/>
    <w:multiLevelType w:val="hybridMultilevel"/>
    <w:tmpl w:val="C00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BAE"/>
    <w:multiLevelType w:val="hybridMultilevel"/>
    <w:tmpl w:val="49B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1F89"/>
    <w:multiLevelType w:val="hybridMultilevel"/>
    <w:tmpl w:val="DE08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2590"/>
    <w:multiLevelType w:val="multilevel"/>
    <w:tmpl w:val="CA84D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71"/>
    <w:multiLevelType w:val="hybridMultilevel"/>
    <w:tmpl w:val="E4BC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B50C4"/>
    <w:multiLevelType w:val="hybridMultilevel"/>
    <w:tmpl w:val="9D347266"/>
    <w:lvl w:ilvl="0" w:tplc="51D6F2B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4E4F6676"/>
    <w:multiLevelType w:val="hybridMultilevel"/>
    <w:tmpl w:val="EF0EAB8A"/>
    <w:lvl w:ilvl="0" w:tplc="F5CC48D4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C450B"/>
    <w:multiLevelType w:val="hybridMultilevel"/>
    <w:tmpl w:val="1884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671"/>
    <w:multiLevelType w:val="hybridMultilevel"/>
    <w:tmpl w:val="FBDE0B0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13C37"/>
    <w:multiLevelType w:val="hybridMultilevel"/>
    <w:tmpl w:val="C30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56755"/>
    <w:multiLevelType w:val="hybridMultilevel"/>
    <w:tmpl w:val="CA84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0F"/>
    <w:rsid w:val="00012089"/>
    <w:rsid w:val="00023DF4"/>
    <w:rsid w:val="000352B9"/>
    <w:rsid w:val="00036B63"/>
    <w:rsid w:val="00041B4B"/>
    <w:rsid w:val="000509F4"/>
    <w:rsid w:val="000521F8"/>
    <w:rsid w:val="00052AE1"/>
    <w:rsid w:val="00056641"/>
    <w:rsid w:val="00060659"/>
    <w:rsid w:val="00064834"/>
    <w:rsid w:val="0006669B"/>
    <w:rsid w:val="00091ADB"/>
    <w:rsid w:val="000A05A8"/>
    <w:rsid w:val="000A3119"/>
    <w:rsid w:val="000A47E1"/>
    <w:rsid w:val="000B4CB5"/>
    <w:rsid w:val="000B5CD9"/>
    <w:rsid w:val="000C1582"/>
    <w:rsid w:val="000C3C73"/>
    <w:rsid w:val="000C5B8A"/>
    <w:rsid w:val="000C60F3"/>
    <w:rsid w:val="000C70E7"/>
    <w:rsid w:val="000D5C69"/>
    <w:rsid w:val="000D60A0"/>
    <w:rsid w:val="000D62BB"/>
    <w:rsid w:val="000F3ABA"/>
    <w:rsid w:val="000F4F36"/>
    <w:rsid w:val="000F764E"/>
    <w:rsid w:val="00101F1A"/>
    <w:rsid w:val="0010551D"/>
    <w:rsid w:val="001074B0"/>
    <w:rsid w:val="0011528F"/>
    <w:rsid w:val="00115E1B"/>
    <w:rsid w:val="0012179D"/>
    <w:rsid w:val="001246E3"/>
    <w:rsid w:val="001304A7"/>
    <w:rsid w:val="0014307E"/>
    <w:rsid w:val="0015287E"/>
    <w:rsid w:val="00161719"/>
    <w:rsid w:val="00172FCA"/>
    <w:rsid w:val="00177F06"/>
    <w:rsid w:val="00181DC5"/>
    <w:rsid w:val="0018218D"/>
    <w:rsid w:val="00186C7B"/>
    <w:rsid w:val="00187333"/>
    <w:rsid w:val="0019183A"/>
    <w:rsid w:val="00196A2B"/>
    <w:rsid w:val="001A377C"/>
    <w:rsid w:val="001A6F9C"/>
    <w:rsid w:val="001A7955"/>
    <w:rsid w:val="001B6109"/>
    <w:rsid w:val="001B6E38"/>
    <w:rsid w:val="001C2EA0"/>
    <w:rsid w:val="001C6636"/>
    <w:rsid w:val="001D2F88"/>
    <w:rsid w:val="001E4752"/>
    <w:rsid w:val="001F31E6"/>
    <w:rsid w:val="00203CF1"/>
    <w:rsid w:val="002139B5"/>
    <w:rsid w:val="00215F10"/>
    <w:rsid w:val="00221AB9"/>
    <w:rsid w:val="00230774"/>
    <w:rsid w:val="002330CD"/>
    <w:rsid w:val="00241D8A"/>
    <w:rsid w:val="0024486F"/>
    <w:rsid w:val="0025335A"/>
    <w:rsid w:val="00253686"/>
    <w:rsid w:val="0025574F"/>
    <w:rsid w:val="002559F9"/>
    <w:rsid w:val="00256271"/>
    <w:rsid w:val="002670B0"/>
    <w:rsid w:val="0027392B"/>
    <w:rsid w:val="002767E3"/>
    <w:rsid w:val="002906BB"/>
    <w:rsid w:val="00296AB1"/>
    <w:rsid w:val="002A6FE9"/>
    <w:rsid w:val="002A7718"/>
    <w:rsid w:val="002B0041"/>
    <w:rsid w:val="002B032E"/>
    <w:rsid w:val="002B2674"/>
    <w:rsid w:val="002B78B1"/>
    <w:rsid w:val="002B7B80"/>
    <w:rsid w:val="002E1FD3"/>
    <w:rsid w:val="002E2F75"/>
    <w:rsid w:val="002F5B3A"/>
    <w:rsid w:val="0030194E"/>
    <w:rsid w:val="003023BB"/>
    <w:rsid w:val="00310350"/>
    <w:rsid w:val="00311101"/>
    <w:rsid w:val="003137C6"/>
    <w:rsid w:val="00313F6B"/>
    <w:rsid w:val="0031656C"/>
    <w:rsid w:val="00316B54"/>
    <w:rsid w:val="003170E9"/>
    <w:rsid w:val="00320082"/>
    <w:rsid w:val="00330646"/>
    <w:rsid w:val="0033339F"/>
    <w:rsid w:val="003343F0"/>
    <w:rsid w:val="0036216F"/>
    <w:rsid w:val="00367A96"/>
    <w:rsid w:val="0037370D"/>
    <w:rsid w:val="00377AF3"/>
    <w:rsid w:val="003805A1"/>
    <w:rsid w:val="00393BC3"/>
    <w:rsid w:val="003B0096"/>
    <w:rsid w:val="003C1C7F"/>
    <w:rsid w:val="003C3CB0"/>
    <w:rsid w:val="003D00D7"/>
    <w:rsid w:val="003D303C"/>
    <w:rsid w:val="003D4BC7"/>
    <w:rsid w:val="003D6DFA"/>
    <w:rsid w:val="003E2808"/>
    <w:rsid w:val="003E4307"/>
    <w:rsid w:val="003E4B74"/>
    <w:rsid w:val="003E53A5"/>
    <w:rsid w:val="003E74D7"/>
    <w:rsid w:val="003F0221"/>
    <w:rsid w:val="003F32D4"/>
    <w:rsid w:val="003F3F3F"/>
    <w:rsid w:val="003F41CD"/>
    <w:rsid w:val="00400A84"/>
    <w:rsid w:val="0040399E"/>
    <w:rsid w:val="0040660D"/>
    <w:rsid w:val="00412335"/>
    <w:rsid w:val="004163E7"/>
    <w:rsid w:val="00423F85"/>
    <w:rsid w:val="00424D4E"/>
    <w:rsid w:val="004272D0"/>
    <w:rsid w:val="0043372E"/>
    <w:rsid w:val="00435BFD"/>
    <w:rsid w:val="00437661"/>
    <w:rsid w:val="00444F47"/>
    <w:rsid w:val="00463394"/>
    <w:rsid w:val="0046500E"/>
    <w:rsid w:val="004776B3"/>
    <w:rsid w:val="004810C7"/>
    <w:rsid w:val="004840D9"/>
    <w:rsid w:val="00497E85"/>
    <w:rsid w:val="004B7693"/>
    <w:rsid w:val="004C6F4C"/>
    <w:rsid w:val="004E59A2"/>
    <w:rsid w:val="004F6976"/>
    <w:rsid w:val="0050030B"/>
    <w:rsid w:val="00504C5D"/>
    <w:rsid w:val="00521548"/>
    <w:rsid w:val="005462AA"/>
    <w:rsid w:val="00546F11"/>
    <w:rsid w:val="005506BD"/>
    <w:rsid w:val="005555E4"/>
    <w:rsid w:val="005657BF"/>
    <w:rsid w:val="00565E9F"/>
    <w:rsid w:val="00565F67"/>
    <w:rsid w:val="00570436"/>
    <w:rsid w:val="00577181"/>
    <w:rsid w:val="005924EE"/>
    <w:rsid w:val="0059586C"/>
    <w:rsid w:val="0059632A"/>
    <w:rsid w:val="005A3F23"/>
    <w:rsid w:val="005B0BBF"/>
    <w:rsid w:val="005C2C6C"/>
    <w:rsid w:val="005D5FCF"/>
    <w:rsid w:val="005D69AD"/>
    <w:rsid w:val="005E00F1"/>
    <w:rsid w:val="005E7B43"/>
    <w:rsid w:val="00607332"/>
    <w:rsid w:val="0061231C"/>
    <w:rsid w:val="00620B95"/>
    <w:rsid w:val="006224AD"/>
    <w:rsid w:val="0063014B"/>
    <w:rsid w:val="00630CA3"/>
    <w:rsid w:val="006342DF"/>
    <w:rsid w:val="00637FB7"/>
    <w:rsid w:val="00641E46"/>
    <w:rsid w:val="00682F6F"/>
    <w:rsid w:val="006835CE"/>
    <w:rsid w:val="00684B11"/>
    <w:rsid w:val="00687246"/>
    <w:rsid w:val="00693AB2"/>
    <w:rsid w:val="00694269"/>
    <w:rsid w:val="006C488D"/>
    <w:rsid w:val="006C5C91"/>
    <w:rsid w:val="006C73DD"/>
    <w:rsid w:val="006D7D19"/>
    <w:rsid w:val="006F591F"/>
    <w:rsid w:val="007000E4"/>
    <w:rsid w:val="007040BB"/>
    <w:rsid w:val="00711041"/>
    <w:rsid w:val="007159DF"/>
    <w:rsid w:val="0071636A"/>
    <w:rsid w:val="007163B2"/>
    <w:rsid w:val="00716A40"/>
    <w:rsid w:val="00717766"/>
    <w:rsid w:val="0072148A"/>
    <w:rsid w:val="00724AC5"/>
    <w:rsid w:val="00724F53"/>
    <w:rsid w:val="00725EED"/>
    <w:rsid w:val="00733E27"/>
    <w:rsid w:val="00737C64"/>
    <w:rsid w:val="0074079F"/>
    <w:rsid w:val="00742D57"/>
    <w:rsid w:val="00747760"/>
    <w:rsid w:val="007522DF"/>
    <w:rsid w:val="00753BA5"/>
    <w:rsid w:val="0076150F"/>
    <w:rsid w:val="0077624B"/>
    <w:rsid w:val="00785B39"/>
    <w:rsid w:val="007949BF"/>
    <w:rsid w:val="007A0490"/>
    <w:rsid w:val="007A476A"/>
    <w:rsid w:val="007B09B5"/>
    <w:rsid w:val="007B0E57"/>
    <w:rsid w:val="007B1881"/>
    <w:rsid w:val="007B2EC3"/>
    <w:rsid w:val="007B36F7"/>
    <w:rsid w:val="007B5F75"/>
    <w:rsid w:val="007B6FD4"/>
    <w:rsid w:val="007B7641"/>
    <w:rsid w:val="007C66DB"/>
    <w:rsid w:val="007D5AE1"/>
    <w:rsid w:val="007D7C3C"/>
    <w:rsid w:val="007E15F3"/>
    <w:rsid w:val="007E175A"/>
    <w:rsid w:val="007E6989"/>
    <w:rsid w:val="00802B70"/>
    <w:rsid w:val="00816E50"/>
    <w:rsid w:val="00823EB0"/>
    <w:rsid w:val="008351BD"/>
    <w:rsid w:val="0084174E"/>
    <w:rsid w:val="00842103"/>
    <w:rsid w:val="00845B74"/>
    <w:rsid w:val="0085358B"/>
    <w:rsid w:val="00861522"/>
    <w:rsid w:val="00862B90"/>
    <w:rsid w:val="00870CFF"/>
    <w:rsid w:val="0087542C"/>
    <w:rsid w:val="0087694C"/>
    <w:rsid w:val="008846FD"/>
    <w:rsid w:val="008A0236"/>
    <w:rsid w:val="008A25BB"/>
    <w:rsid w:val="008A3F88"/>
    <w:rsid w:val="008B1A32"/>
    <w:rsid w:val="008B44BE"/>
    <w:rsid w:val="008D0F4F"/>
    <w:rsid w:val="008D6CF5"/>
    <w:rsid w:val="008E4E32"/>
    <w:rsid w:val="008E5CB6"/>
    <w:rsid w:val="008F0D23"/>
    <w:rsid w:val="00912631"/>
    <w:rsid w:val="00921174"/>
    <w:rsid w:val="0093361A"/>
    <w:rsid w:val="009337F0"/>
    <w:rsid w:val="00935D04"/>
    <w:rsid w:val="00936971"/>
    <w:rsid w:val="0096472F"/>
    <w:rsid w:val="00967AF4"/>
    <w:rsid w:val="0097276E"/>
    <w:rsid w:val="0097537B"/>
    <w:rsid w:val="00975E5C"/>
    <w:rsid w:val="00980C49"/>
    <w:rsid w:val="009816CD"/>
    <w:rsid w:val="009847C8"/>
    <w:rsid w:val="00991EEA"/>
    <w:rsid w:val="009960D4"/>
    <w:rsid w:val="009A36E9"/>
    <w:rsid w:val="009A3E97"/>
    <w:rsid w:val="009A5C92"/>
    <w:rsid w:val="009B3974"/>
    <w:rsid w:val="009B5F74"/>
    <w:rsid w:val="009D2874"/>
    <w:rsid w:val="009D515D"/>
    <w:rsid w:val="009E27EF"/>
    <w:rsid w:val="009E336B"/>
    <w:rsid w:val="009E7B3A"/>
    <w:rsid w:val="00A00459"/>
    <w:rsid w:val="00A00750"/>
    <w:rsid w:val="00A0138E"/>
    <w:rsid w:val="00A070FC"/>
    <w:rsid w:val="00A110E9"/>
    <w:rsid w:val="00A15C59"/>
    <w:rsid w:val="00A15D7E"/>
    <w:rsid w:val="00A16311"/>
    <w:rsid w:val="00A22B6C"/>
    <w:rsid w:val="00A44477"/>
    <w:rsid w:val="00A5217B"/>
    <w:rsid w:val="00A52612"/>
    <w:rsid w:val="00A529B1"/>
    <w:rsid w:val="00A53073"/>
    <w:rsid w:val="00A5497E"/>
    <w:rsid w:val="00A7409E"/>
    <w:rsid w:val="00A75564"/>
    <w:rsid w:val="00A902FF"/>
    <w:rsid w:val="00A92B61"/>
    <w:rsid w:val="00A93006"/>
    <w:rsid w:val="00A93D5C"/>
    <w:rsid w:val="00A95DBA"/>
    <w:rsid w:val="00AB0E3B"/>
    <w:rsid w:val="00AB28BF"/>
    <w:rsid w:val="00AB64CC"/>
    <w:rsid w:val="00AC7FA5"/>
    <w:rsid w:val="00AF3694"/>
    <w:rsid w:val="00B15C5C"/>
    <w:rsid w:val="00B1674E"/>
    <w:rsid w:val="00B31220"/>
    <w:rsid w:val="00B36BE9"/>
    <w:rsid w:val="00B41C4C"/>
    <w:rsid w:val="00B527C7"/>
    <w:rsid w:val="00B55A28"/>
    <w:rsid w:val="00B86F71"/>
    <w:rsid w:val="00B9770F"/>
    <w:rsid w:val="00BA3BB0"/>
    <w:rsid w:val="00BA4906"/>
    <w:rsid w:val="00BA722C"/>
    <w:rsid w:val="00BB5CB6"/>
    <w:rsid w:val="00BB7309"/>
    <w:rsid w:val="00BB778D"/>
    <w:rsid w:val="00BE27B0"/>
    <w:rsid w:val="00BF2EFF"/>
    <w:rsid w:val="00BF555D"/>
    <w:rsid w:val="00C0357A"/>
    <w:rsid w:val="00C134FE"/>
    <w:rsid w:val="00C17BA0"/>
    <w:rsid w:val="00C2248E"/>
    <w:rsid w:val="00C22B32"/>
    <w:rsid w:val="00C23C99"/>
    <w:rsid w:val="00C35DA9"/>
    <w:rsid w:val="00C3748C"/>
    <w:rsid w:val="00C40631"/>
    <w:rsid w:val="00C4738B"/>
    <w:rsid w:val="00C505C3"/>
    <w:rsid w:val="00C51C8E"/>
    <w:rsid w:val="00C51CE7"/>
    <w:rsid w:val="00C539DB"/>
    <w:rsid w:val="00C81EF3"/>
    <w:rsid w:val="00C94DAC"/>
    <w:rsid w:val="00CA1BA8"/>
    <w:rsid w:val="00CA1CC4"/>
    <w:rsid w:val="00CB3F1B"/>
    <w:rsid w:val="00CC64CB"/>
    <w:rsid w:val="00CD57EF"/>
    <w:rsid w:val="00CF2D0E"/>
    <w:rsid w:val="00CF5D8E"/>
    <w:rsid w:val="00CF754C"/>
    <w:rsid w:val="00D0057B"/>
    <w:rsid w:val="00D02B04"/>
    <w:rsid w:val="00D07141"/>
    <w:rsid w:val="00D13106"/>
    <w:rsid w:val="00D16B67"/>
    <w:rsid w:val="00D20C6F"/>
    <w:rsid w:val="00D2318F"/>
    <w:rsid w:val="00D31EF6"/>
    <w:rsid w:val="00D31F1A"/>
    <w:rsid w:val="00D5433B"/>
    <w:rsid w:val="00D61745"/>
    <w:rsid w:val="00D63072"/>
    <w:rsid w:val="00D738F3"/>
    <w:rsid w:val="00D762D6"/>
    <w:rsid w:val="00D901A5"/>
    <w:rsid w:val="00DA2A21"/>
    <w:rsid w:val="00DA2CD0"/>
    <w:rsid w:val="00DB0175"/>
    <w:rsid w:val="00DB0D15"/>
    <w:rsid w:val="00DB55FA"/>
    <w:rsid w:val="00DB7542"/>
    <w:rsid w:val="00DC2AFC"/>
    <w:rsid w:val="00DC7046"/>
    <w:rsid w:val="00DD03F7"/>
    <w:rsid w:val="00DD3790"/>
    <w:rsid w:val="00DF4DAB"/>
    <w:rsid w:val="00DF5CC1"/>
    <w:rsid w:val="00E0665E"/>
    <w:rsid w:val="00E11E22"/>
    <w:rsid w:val="00E23027"/>
    <w:rsid w:val="00E27B09"/>
    <w:rsid w:val="00E319D2"/>
    <w:rsid w:val="00E42F30"/>
    <w:rsid w:val="00E438FD"/>
    <w:rsid w:val="00E55D69"/>
    <w:rsid w:val="00E60572"/>
    <w:rsid w:val="00E654FE"/>
    <w:rsid w:val="00E826D8"/>
    <w:rsid w:val="00E955AE"/>
    <w:rsid w:val="00EA1E6A"/>
    <w:rsid w:val="00EB1D1F"/>
    <w:rsid w:val="00EB3928"/>
    <w:rsid w:val="00EC4C93"/>
    <w:rsid w:val="00ED187A"/>
    <w:rsid w:val="00ED3C77"/>
    <w:rsid w:val="00EE0F32"/>
    <w:rsid w:val="00EE5C30"/>
    <w:rsid w:val="00EE5D1F"/>
    <w:rsid w:val="00EF22A7"/>
    <w:rsid w:val="00EF3988"/>
    <w:rsid w:val="00F0358A"/>
    <w:rsid w:val="00F036E9"/>
    <w:rsid w:val="00F04B04"/>
    <w:rsid w:val="00F1206D"/>
    <w:rsid w:val="00F24EC0"/>
    <w:rsid w:val="00F3100F"/>
    <w:rsid w:val="00F356E6"/>
    <w:rsid w:val="00F362CF"/>
    <w:rsid w:val="00F40E2C"/>
    <w:rsid w:val="00F47F63"/>
    <w:rsid w:val="00F61D74"/>
    <w:rsid w:val="00F66A62"/>
    <w:rsid w:val="00F66C06"/>
    <w:rsid w:val="00F67A36"/>
    <w:rsid w:val="00F7357A"/>
    <w:rsid w:val="00F82108"/>
    <w:rsid w:val="00F82690"/>
    <w:rsid w:val="00F83B53"/>
    <w:rsid w:val="00FB176D"/>
    <w:rsid w:val="00FD3148"/>
    <w:rsid w:val="00FE48E4"/>
    <w:rsid w:val="00FE695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301CD"/>
  <w15:chartTrackingRefBased/>
  <w15:docId w15:val="{A03C7E86-AFC4-4A99-B16B-D519FC0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ind w:left="426" w:hanging="426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B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outlineLvl w:val="5"/>
    </w:pPr>
    <w:rPr>
      <w:b/>
      <w:color w:val="000000"/>
      <w:sz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center"/>
    </w:pPr>
    <w:rPr>
      <w:b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Tekstpodstawowywcity">
    <w:name w:val="Body Text Indent"/>
    <w:basedOn w:val="Normalny"/>
    <w:semiHidden/>
    <w:pPr>
      <w:tabs>
        <w:tab w:val="left" w:pos="5529"/>
      </w:tabs>
      <w:autoSpaceDE w:val="0"/>
      <w:autoSpaceDN w:val="0"/>
      <w:adjustRightInd w:val="0"/>
      <w:ind w:left="5664"/>
    </w:pPr>
    <w:rPr>
      <w:i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9498"/>
    </w:pPr>
  </w:style>
  <w:style w:type="paragraph" w:styleId="Tekstpodstawowywcity3">
    <w:name w:val="Body Text Indent 3"/>
    <w:basedOn w:val="Normalny"/>
    <w:semiHidden/>
    <w:pPr>
      <w:tabs>
        <w:tab w:val="left" w:pos="426"/>
      </w:tabs>
      <w:autoSpaceDE w:val="0"/>
      <w:autoSpaceDN w:val="0"/>
      <w:adjustRightInd w:val="0"/>
      <w:ind w:left="426" w:hanging="426"/>
      <w:jc w:val="both"/>
    </w:pPr>
    <w:rPr>
      <w:b/>
      <w:sz w:val="26"/>
    </w:rPr>
  </w:style>
  <w:style w:type="paragraph" w:styleId="Nagwek">
    <w:name w:val="header"/>
    <w:basedOn w:val="Normalny"/>
    <w:link w:val="NagwekZnak"/>
    <w:uiPriority w:val="99"/>
    <w:unhideWhenUsed/>
    <w:rsid w:val="0072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ED"/>
  </w:style>
  <w:style w:type="character" w:customStyle="1" w:styleId="StopkaZnak">
    <w:name w:val="Stopka Znak"/>
    <w:link w:val="Stopka"/>
    <w:uiPriority w:val="99"/>
    <w:rsid w:val="00725EED"/>
  </w:style>
  <w:style w:type="character" w:styleId="Hipercze">
    <w:name w:val="Hyperlink"/>
    <w:uiPriority w:val="99"/>
    <w:unhideWhenUsed/>
    <w:rsid w:val="00B15C5C"/>
    <w:rPr>
      <w:color w:val="0000FF"/>
      <w:u w:val="single"/>
    </w:rPr>
  </w:style>
  <w:style w:type="table" w:styleId="Tabela-Siatka">
    <w:name w:val="Table Grid"/>
    <w:basedOn w:val="Standardowy"/>
    <w:uiPriority w:val="59"/>
    <w:rsid w:val="0025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87246"/>
    <w:rPr>
      <w:b/>
      <w:bCs/>
    </w:rPr>
  </w:style>
  <w:style w:type="paragraph" w:customStyle="1" w:styleId="paragraf">
    <w:name w:val="paragraf"/>
    <w:basedOn w:val="Nagwek2"/>
    <w:next w:val="Normalny"/>
    <w:link w:val="paragrafZnak"/>
    <w:qFormat/>
    <w:rsid w:val="00E27B09"/>
    <w:pPr>
      <w:keepLines/>
      <w:numPr>
        <w:numId w:val="15"/>
      </w:numPr>
      <w:spacing w:before="120" w:after="0" w:line="360" w:lineRule="auto"/>
      <w:ind w:left="0" w:firstLine="426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E27B09"/>
    <w:rPr>
      <w:rFonts w:ascii="Calibri" w:eastAsiaTheme="majorEastAsia" w:hAnsi="Calibri" w:cstheme="majorBidi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7B0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EFA9-CA2F-4C01-87D9-57C81CC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z dnia 7 listopada 2018 r. zmieniające zarządzenie nr 4 Rektora ZUT z dnia 27 stycznia 2014 r. w sprawie procedury udostępniania informacji publicznej w Zachodniopomorskim Uniwersytecie Technologicznym w Szczecinie</vt:lpstr>
    </vt:vector>
  </TitlesOfParts>
  <Company>PS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z dnia 7 listopada 2018 r. zmieniające zarządzenie nr 4 Rektora ZUT z dnia 27 stycznia 2014 r. w sprawie procedury udostępniania informacji publicznej w Zachodniopomorskim Uniwersytecie Technologicznym w Szczecinie</dc:title>
  <dc:subject/>
  <dc:creator>sypek</dc:creator>
  <cp:keywords/>
  <cp:lastModifiedBy>Marta Buśko</cp:lastModifiedBy>
  <cp:revision>7</cp:revision>
  <cp:lastPrinted>2018-11-07T08:26:00Z</cp:lastPrinted>
  <dcterms:created xsi:type="dcterms:W3CDTF">2020-03-23T14:09:00Z</dcterms:created>
  <dcterms:modified xsi:type="dcterms:W3CDTF">2021-11-09T13:13:00Z</dcterms:modified>
</cp:coreProperties>
</file>