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732C" w14:textId="49784CCA" w:rsidR="00D61745" w:rsidRPr="00FA60C7" w:rsidRDefault="00FA60C7" w:rsidP="00FA60C7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FA60C7">
        <w:rPr>
          <w:rFonts w:ascii="Calibri" w:hAnsi="Calibri"/>
          <w:b/>
          <w:sz w:val="32"/>
        </w:rPr>
        <w:t xml:space="preserve">Zarządzenie nr </w:t>
      </w:r>
      <w:r w:rsidR="00C81EF3" w:rsidRPr="00FA60C7">
        <w:rPr>
          <w:rFonts w:ascii="Calibri" w:hAnsi="Calibri"/>
          <w:b/>
          <w:sz w:val="32"/>
        </w:rPr>
        <w:t>4</w:t>
      </w:r>
    </w:p>
    <w:p w14:paraId="7A88E98B" w14:textId="14DAD785" w:rsidR="00D61745" w:rsidRPr="00FA60C7" w:rsidRDefault="00D61745" w:rsidP="00FA60C7">
      <w:pPr>
        <w:pStyle w:val="Nagwek2"/>
      </w:pPr>
      <w:r w:rsidRPr="00FA60C7">
        <w:t>Rektora Zachodniopomorskiego Uniwersytetu Technologicznego w Szczecinie</w:t>
      </w:r>
      <w:r w:rsidR="00FA60C7" w:rsidRPr="00FA60C7">
        <w:br/>
      </w:r>
      <w:r w:rsidR="00310350" w:rsidRPr="00FA60C7">
        <w:t xml:space="preserve">z </w:t>
      </w:r>
      <w:r w:rsidRPr="00FA60C7">
        <w:t>dnia</w:t>
      </w:r>
      <w:r w:rsidR="00F04B04" w:rsidRPr="00FA60C7">
        <w:t xml:space="preserve"> </w:t>
      </w:r>
      <w:r w:rsidR="00C81EF3" w:rsidRPr="00FA60C7">
        <w:t>27</w:t>
      </w:r>
      <w:r w:rsidR="00296AB1" w:rsidRPr="00FA60C7">
        <w:t xml:space="preserve"> </w:t>
      </w:r>
      <w:r w:rsidR="000F3ABA" w:rsidRPr="00FA60C7">
        <w:t>stycznia</w:t>
      </w:r>
      <w:r w:rsidR="0072148A" w:rsidRPr="00FA60C7">
        <w:t xml:space="preserve"> </w:t>
      </w:r>
      <w:r w:rsidRPr="00FA60C7">
        <w:t>20</w:t>
      </w:r>
      <w:r w:rsidR="000F3ABA" w:rsidRPr="00FA60C7">
        <w:t>14</w:t>
      </w:r>
      <w:r w:rsidRPr="00FA60C7">
        <w:t xml:space="preserve"> r.</w:t>
      </w:r>
    </w:p>
    <w:p w14:paraId="191AC00F" w14:textId="6E314875" w:rsidR="00D61745" w:rsidRPr="00FA60C7" w:rsidRDefault="00D61745" w:rsidP="00FA60C7">
      <w:pPr>
        <w:pStyle w:val="Tekstpodstawowy2"/>
        <w:spacing w:after="240" w:line="360" w:lineRule="auto"/>
        <w:outlineLvl w:val="0"/>
        <w:rPr>
          <w:rFonts w:ascii="Calibri" w:hAnsi="Calibri"/>
        </w:rPr>
      </w:pPr>
      <w:r w:rsidRPr="00FA60C7">
        <w:rPr>
          <w:rFonts w:ascii="Calibri" w:hAnsi="Calibri"/>
        </w:rPr>
        <w:t xml:space="preserve">w sprawie </w:t>
      </w:r>
      <w:r w:rsidR="008351BD" w:rsidRPr="00FA60C7">
        <w:rPr>
          <w:rFonts w:ascii="Calibri" w:hAnsi="Calibri"/>
        </w:rPr>
        <w:t xml:space="preserve">procedury </w:t>
      </w:r>
      <w:r w:rsidR="00FF4B93" w:rsidRPr="00FA60C7">
        <w:rPr>
          <w:rFonts w:ascii="Calibri" w:hAnsi="Calibri"/>
        </w:rPr>
        <w:t>udostępniania informacji publicznej</w:t>
      </w:r>
      <w:r w:rsidR="004840D9" w:rsidRPr="00FA60C7">
        <w:rPr>
          <w:rFonts w:ascii="Calibri" w:hAnsi="Calibri"/>
        </w:rPr>
        <w:t xml:space="preserve"> </w:t>
      </w:r>
      <w:r w:rsidR="00FA60C7">
        <w:rPr>
          <w:rFonts w:ascii="Calibri" w:hAnsi="Calibri"/>
        </w:rPr>
        <w:br/>
      </w:r>
      <w:r w:rsidR="00577181" w:rsidRPr="00FA60C7">
        <w:rPr>
          <w:rFonts w:ascii="Calibri" w:hAnsi="Calibri"/>
        </w:rPr>
        <w:t xml:space="preserve">w </w:t>
      </w:r>
      <w:r w:rsidRPr="00FA60C7">
        <w:rPr>
          <w:rFonts w:ascii="Calibri" w:hAnsi="Calibri"/>
        </w:rPr>
        <w:t>Zachodniopomorski</w:t>
      </w:r>
      <w:r w:rsidR="00577181" w:rsidRPr="00FA60C7">
        <w:rPr>
          <w:rFonts w:ascii="Calibri" w:hAnsi="Calibri"/>
        </w:rPr>
        <w:t>m</w:t>
      </w:r>
      <w:r w:rsidRPr="00FA60C7">
        <w:rPr>
          <w:rFonts w:ascii="Calibri" w:hAnsi="Calibri"/>
        </w:rPr>
        <w:t xml:space="preserve"> Uniwersyte</w:t>
      </w:r>
      <w:r w:rsidR="00577181" w:rsidRPr="00FA60C7">
        <w:rPr>
          <w:rFonts w:ascii="Calibri" w:hAnsi="Calibri"/>
        </w:rPr>
        <w:t>cie</w:t>
      </w:r>
      <w:r w:rsidRPr="00FA60C7">
        <w:rPr>
          <w:rFonts w:ascii="Calibri" w:hAnsi="Calibri"/>
        </w:rPr>
        <w:t xml:space="preserve"> Technologiczn</w:t>
      </w:r>
      <w:r w:rsidR="00577181" w:rsidRPr="00FA60C7">
        <w:rPr>
          <w:rFonts w:ascii="Calibri" w:hAnsi="Calibri"/>
        </w:rPr>
        <w:t>ym</w:t>
      </w:r>
      <w:r w:rsidRPr="00FA60C7">
        <w:rPr>
          <w:rFonts w:ascii="Calibri" w:hAnsi="Calibri"/>
        </w:rPr>
        <w:t xml:space="preserve"> w Szczecinie</w:t>
      </w:r>
    </w:p>
    <w:p w14:paraId="5D1D01D6" w14:textId="71A2C8A3" w:rsidR="00D61745" w:rsidRPr="00123462" w:rsidRDefault="00D61745" w:rsidP="00FA60C7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>Na podstawie art. 66 ust. 2 ustawy z dnia 27 lipca 2005 r. Prawo o szkolnictwie wyższym (</w:t>
      </w:r>
      <w:r w:rsidR="00310350" w:rsidRPr="00123462">
        <w:rPr>
          <w:rFonts w:ascii="Calibri" w:hAnsi="Calibri"/>
          <w:color w:val="000000" w:themeColor="text1"/>
          <w:sz w:val="24"/>
          <w:szCs w:val="24"/>
        </w:rPr>
        <w:t>tekst</w:t>
      </w:r>
      <w:r w:rsidR="00FA5542" w:rsidRPr="00123462">
        <w:rPr>
          <w:rFonts w:ascii="Calibri" w:hAnsi="Calibri"/>
          <w:color w:val="000000" w:themeColor="text1"/>
          <w:sz w:val="24"/>
          <w:szCs w:val="24"/>
        </w:rPr>
        <w:t> </w:t>
      </w:r>
      <w:r w:rsidR="00310350" w:rsidRPr="00123462">
        <w:rPr>
          <w:rFonts w:ascii="Calibri" w:hAnsi="Calibri"/>
          <w:color w:val="000000" w:themeColor="text1"/>
          <w:sz w:val="24"/>
          <w:szCs w:val="24"/>
        </w:rPr>
        <w:t xml:space="preserve">jedn. 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Dz. U. </w:t>
      </w:r>
      <w:r w:rsidR="00310350" w:rsidRPr="00123462">
        <w:rPr>
          <w:rFonts w:ascii="Calibri" w:hAnsi="Calibri"/>
          <w:color w:val="000000" w:themeColor="text1"/>
          <w:sz w:val="24"/>
          <w:szCs w:val="24"/>
        </w:rPr>
        <w:t>z 2012 r.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 poz. </w:t>
      </w:r>
      <w:r w:rsidR="00310350" w:rsidRPr="00123462">
        <w:rPr>
          <w:rFonts w:ascii="Calibri" w:hAnsi="Calibri"/>
          <w:color w:val="000000" w:themeColor="text1"/>
          <w:sz w:val="24"/>
          <w:szCs w:val="24"/>
        </w:rPr>
        <w:t>572</w:t>
      </w:r>
      <w:r w:rsidR="0096472F" w:rsidRPr="00123462">
        <w:rPr>
          <w:rFonts w:ascii="Calibri" w:hAnsi="Calibri"/>
          <w:color w:val="000000" w:themeColor="text1"/>
          <w:sz w:val="24"/>
          <w:szCs w:val="24"/>
        </w:rPr>
        <w:t>, z późn. zm.)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96472F" w:rsidRPr="00123462">
        <w:rPr>
          <w:rFonts w:ascii="Calibri" w:hAnsi="Calibri"/>
          <w:color w:val="000000" w:themeColor="text1"/>
          <w:sz w:val="24"/>
          <w:szCs w:val="24"/>
        </w:rPr>
        <w:t>oraz art. 4 ust. 1 pkt 5 ustawy z dnia 6 września 2001 r. o dostępie do informacji publicznej (Dz. U. Nr 112, poz. 1198, z późn. zm.),</w:t>
      </w:r>
      <w:r w:rsidR="004840D9" w:rsidRPr="00123462">
        <w:rPr>
          <w:rFonts w:ascii="Calibri" w:hAnsi="Calibri"/>
          <w:color w:val="000000" w:themeColor="text1"/>
          <w:sz w:val="24"/>
          <w:szCs w:val="24"/>
        </w:rPr>
        <w:t xml:space="preserve"> §</w:t>
      </w:r>
      <w:r w:rsidR="00FA5542" w:rsidRPr="00123462">
        <w:rPr>
          <w:b/>
          <w:color w:val="000000" w:themeColor="text1"/>
          <w:sz w:val="24"/>
          <w:szCs w:val="24"/>
        </w:rPr>
        <w:t xml:space="preserve"> </w:t>
      </w:r>
      <w:r w:rsidR="004840D9" w:rsidRPr="00123462">
        <w:rPr>
          <w:rFonts w:ascii="Calibri" w:hAnsi="Calibri"/>
          <w:color w:val="000000" w:themeColor="text1"/>
          <w:sz w:val="24"/>
          <w:szCs w:val="24"/>
        </w:rPr>
        <w:t>9 ust. 1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4840D9" w:rsidRPr="00123462">
        <w:rPr>
          <w:rFonts w:ascii="Calibri" w:hAnsi="Calibri"/>
          <w:color w:val="000000" w:themeColor="text1"/>
          <w:sz w:val="24"/>
          <w:szCs w:val="24"/>
        </w:rPr>
        <w:t>r</w:t>
      </w:r>
      <w:r w:rsidRPr="00123462">
        <w:rPr>
          <w:rFonts w:ascii="Calibri" w:hAnsi="Calibri"/>
          <w:color w:val="000000" w:themeColor="text1"/>
          <w:sz w:val="24"/>
          <w:szCs w:val="24"/>
        </w:rPr>
        <w:t>ozporządzeni</w:t>
      </w:r>
      <w:r w:rsidR="004840D9" w:rsidRPr="00123462">
        <w:rPr>
          <w:rFonts w:ascii="Calibri" w:hAnsi="Calibri"/>
          <w:color w:val="000000" w:themeColor="text1"/>
          <w:sz w:val="24"/>
          <w:szCs w:val="24"/>
        </w:rPr>
        <w:t>a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 Ministr</w:t>
      </w:r>
      <w:r w:rsidR="004840D9" w:rsidRPr="00123462">
        <w:rPr>
          <w:rFonts w:ascii="Calibri" w:hAnsi="Calibri"/>
          <w:color w:val="000000" w:themeColor="text1"/>
          <w:sz w:val="24"/>
          <w:szCs w:val="24"/>
        </w:rPr>
        <w:t>a Spraw Wewnętrznych i Administracji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 z</w:t>
      </w:r>
      <w:r w:rsidR="00310350" w:rsidRPr="00123462">
        <w:rPr>
          <w:rFonts w:ascii="Calibri" w:hAnsi="Calibri"/>
          <w:color w:val="000000" w:themeColor="text1"/>
          <w:sz w:val="24"/>
          <w:szCs w:val="24"/>
        </w:rPr>
        <w:t> 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dnia </w:t>
      </w:r>
      <w:r w:rsidR="004840D9" w:rsidRPr="00123462">
        <w:rPr>
          <w:rFonts w:ascii="Calibri" w:hAnsi="Calibri"/>
          <w:color w:val="000000" w:themeColor="text1"/>
          <w:sz w:val="24"/>
          <w:szCs w:val="24"/>
        </w:rPr>
        <w:t>18</w:t>
      </w:r>
      <w:r w:rsidR="000F4F36" w:rsidRPr="00123462">
        <w:rPr>
          <w:rFonts w:ascii="Calibri" w:hAnsi="Calibri"/>
          <w:color w:val="000000" w:themeColor="text1"/>
          <w:sz w:val="24"/>
          <w:szCs w:val="24"/>
        </w:rPr>
        <w:t> </w:t>
      </w:r>
      <w:r w:rsidR="004840D9" w:rsidRPr="00123462">
        <w:rPr>
          <w:rFonts w:ascii="Calibri" w:hAnsi="Calibri"/>
          <w:color w:val="000000" w:themeColor="text1"/>
          <w:sz w:val="24"/>
          <w:szCs w:val="24"/>
        </w:rPr>
        <w:t>stycznia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4840D9" w:rsidRPr="00123462">
        <w:rPr>
          <w:rFonts w:ascii="Calibri" w:hAnsi="Calibri"/>
          <w:color w:val="000000" w:themeColor="text1"/>
          <w:sz w:val="24"/>
          <w:szCs w:val="24"/>
        </w:rPr>
        <w:t>2007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 r. w sprawie </w:t>
      </w:r>
      <w:r w:rsidR="004840D9" w:rsidRPr="00123462">
        <w:rPr>
          <w:rFonts w:ascii="Calibri" w:hAnsi="Calibri"/>
          <w:color w:val="000000" w:themeColor="text1"/>
          <w:sz w:val="24"/>
          <w:szCs w:val="24"/>
        </w:rPr>
        <w:t>Biuletynu Informacji Publicznej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 (Dz. U. Nr </w:t>
      </w:r>
      <w:r w:rsidR="004840D9" w:rsidRPr="00123462">
        <w:rPr>
          <w:rFonts w:ascii="Calibri" w:hAnsi="Calibri"/>
          <w:color w:val="000000" w:themeColor="text1"/>
          <w:sz w:val="24"/>
          <w:szCs w:val="24"/>
        </w:rPr>
        <w:t>10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, poz. </w:t>
      </w:r>
      <w:r w:rsidR="004840D9" w:rsidRPr="00123462">
        <w:rPr>
          <w:rFonts w:ascii="Calibri" w:hAnsi="Calibri"/>
          <w:color w:val="000000" w:themeColor="text1"/>
          <w:sz w:val="24"/>
          <w:szCs w:val="24"/>
        </w:rPr>
        <w:t>68</w:t>
      </w:r>
      <w:r w:rsidRPr="00123462">
        <w:rPr>
          <w:rFonts w:ascii="Calibri" w:hAnsi="Calibri"/>
          <w:color w:val="000000" w:themeColor="text1"/>
          <w:sz w:val="24"/>
          <w:szCs w:val="24"/>
        </w:rPr>
        <w:t>)</w:t>
      </w:r>
      <w:r w:rsidR="005D5FCF" w:rsidRPr="0012346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115E1B" w:rsidRPr="00123462">
        <w:rPr>
          <w:rFonts w:ascii="Calibri" w:hAnsi="Calibri"/>
          <w:color w:val="000000" w:themeColor="text1"/>
          <w:sz w:val="24"/>
          <w:szCs w:val="24"/>
        </w:rPr>
        <w:t xml:space="preserve">zarządza się, co </w:t>
      </w:r>
      <w:r w:rsidRPr="00123462">
        <w:rPr>
          <w:rFonts w:ascii="Calibri" w:hAnsi="Calibri"/>
          <w:color w:val="000000" w:themeColor="text1"/>
          <w:sz w:val="24"/>
          <w:szCs w:val="24"/>
        </w:rPr>
        <w:t>następuje:</w:t>
      </w:r>
    </w:p>
    <w:p w14:paraId="6DE9DEFB" w14:textId="77777777" w:rsidR="00115E1B" w:rsidRPr="00123462" w:rsidRDefault="008A0236" w:rsidP="00FA60C7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Calibri" w:hAnsi="Calibri"/>
          <w:b/>
          <w:color w:val="000000" w:themeColor="text1"/>
          <w:sz w:val="24"/>
          <w:szCs w:val="24"/>
        </w:rPr>
      </w:pPr>
      <w:r w:rsidRPr="00123462">
        <w:rPr>
          <w:rFonts w:ascii="Calibri" w:hAnsi="Calibri"/>
          <w:b/>
          <w:color w:val="000000" w:themeColor="text1"/>
          <w:sz w:val="24"/>
          <w:szCs w:val="24"/>
        </w:rPr>
        <w:t>Przepisy ogólne</w:t>
      </w:r>
    </w:p>
    <w:p w14:paraId="401C4748" w14:textId="748D73DD" w:rsidR="00D61745" w:rsidRPr="00123462" w:rsidRDefault="00D61745" w:rsidP="00FA60C7">
      <w:pPr>
        <w:pStyle w:val="Nagwek3"/>
        <w:rPr>
          <w:color w:val="000000" w:themeColor="text1"/>
          <w:szCs w:val="24"/>
        </w:rPr>
      </w:pPr>
      <w:r w:rsidRPr="00123462">
        <w:rPr>
          <w:color w:val="000000" w:themeColor="text1"/>
          <w:szCs w:val="24"/>
        </w:rPr>
        <w:t>§</w:t>
      </w:r>
      <w:r w:rsidR="00FA5542" w:rsidRPr="00123462">
        <w:rPr>
          <w:color w:val="000000" w:themeColor="text1"/>
          <w:szCs w:val="24"/>
        </w:rPr>
        <w:t xml:space="preserve"> </w:t>
      </w:r>
      <w:r w:rsidRPr="00123462">
        <w:rPr>
          <w:color w:val="000000" w:themeColor="text1"/>
          <w:szCs w:val="24"/>
        </w:rPr>
        <w:t>1.</w:t>
      </w:r>
    </w:p>
    <w:p w14:paraId="17E777FD" w14:textId="52049776" w:rsidR="008351BD" w:rsidRPr="00123462" w:rsidRDefault="008351BD" w:rsidP="00FA55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 xml:space="preserve">Zarządzenie określa procedurę udostępniania informacji publicznej </w:t>
      </w:r>
      <w:r w:rsidR="00577181" w:rsidRPr="00123462">
        <w:rPr>
          <w:rFonts w:ascii="Calibri" w:hAnsi="Calibri"/>
          <w:color w:val="000000" w:themeColor="text1"/>
          <w:sz w:val="24"/>
          <w:szCs w:val="24"/>
        </w:rPr>
        <w:t>w Zachodniopomorskim Uniwersytecie Technologicznym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 w Szczecinie</w:t>
      </w:r>
      <w:r w:rsidR="004E59A2" w:rsidRPr="00123462">
        <w:rPr>
          <w:rFonts w:ascii="Calibri" w:hAnsi="Calibri"/>
          <w:color w:val="000000" w:themeColor="text1"/>
          <w:sz w:val="24"/>
          <w:szCs w:val="24"/>
        </w:rPr>
        <w:t>.</w:t>
      </w:r>
    </w:p>
    <w:p w14:paraId="25F2EECB" w14:textId="6B13827E" w:rsidR="00D31EF6" w:rsidRPr="00123462" w:rsidRDefault="00400A84" w:rsidP="00FA55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>Udostępnienie informacji</w:t>
      </w:r>
      <w:r w:rsidR="00D31EF6" w:rsidRPr="00123462">
        <w:rPr>
          <w:rFonts w:ascii="Calibri" w:hAnsi="Calibri"/>
          <w:color w:val="000000" w:themeColor="text1"/>
          <w:sz w:val="24"/>
          <w:szCs w:val="24"/>
        </w:rPr>
        <w:t xml:space="preserve"> publicznej następuje:</w:t>
      </w:r>
    </w:p>
    <w:p w14:paraId="73BF98F7" w14:textId="77777777" w:rsidR="00D31EF6" w:rsidRPr="00123462" w:rsidRDefault="00D31EF6" w:rsidP="00FA5542">
      <w:pPr>
        <w:numPr>
          <w:ilvl w:val="1"/>
          <w:numId w:val="16"/>
        </w:numPr>
        <w:autoSpaceDE w:val="0"/>
        <w:autoSpaceDN w:val="0"/>
        <w:adjustRightInd w:val="0"/>
        <w:spacing w:before="120"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 xml:space="preserve">poprzez </w:t>
      </w:r>
      <w:r w:rsidR="00400A84" w:rsidRPr="00123462">
        <w:rPr>
          <w:rFonts w:ascii="Calibri" w:hAnsi="Calibri"/>
          <w:color w:val="000000" w:themeColor="text1"/>
          <w:sz w:val="24"/>
          <w:szCs w:val="24"/>
        </w:rPr>
        <w:t xml:space="preserve">zamieszczenie </w:t>
      </w:r>
      <w:r w:rsidR="00CF2D0E" w:rsidRPr="00123462">
        <w:rPr>
          <w:rFonts w:ascii="Calibri" w:hAnsi="Calibri"/>
          <w:color w:val="000000" w:themeColor="text1"/>
          <w:sz w:val="24"/>
          <w:szCs w:val="24"/>
        </w:rPr>
        <w:t>informacji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 w </w:t>
      </w:r>
      <w:r w:rsidR="00400A84" w:rsidRPr="00123462">
        <w:rPr>
          <w:rFonts w:ascii="Calibri" w:hAnsi="Calibri"/>
          <w:color w:val="000000" w:themeColor="text1"/>
          <w:sz w:val="24"/>
          <w:szCs w:val="24"/>
        </w:rPr>
        <w:t xml:space="preserve">Biuletynie Informacji Publicznej </w:t>
      </w:r>
      <w:r w:rsidR="00577181" w:rsidRPr="00123462">
        <w:rPr>
          <w:rFonts w:ascii="Calibri" w:hAnsi="Calibri"/>
          <w:color w:val="000000" w:themeColor="text1"/>
          <w:sz w:val="24"/>
          <w:szCs w:val="24"/>
        </w:rPr>
        <w:t xml:space="preserve">Zachodniopomorskiego Uniwersytetu Technologicznego w Szczecinie </w:t>
      </w:r>
      <w:r w:rsidRPr="00123462">
        <w:rPr>
          <w:rFonts w:ascii="Calibri" w:hAnsi="Calibri"/>
          <w:color w:val="000000" w:themeColor="text1"/>
          <w:sz w:val="24"/>
          <w:szCs w:val="24"/>
        </w:rPr>
        <w:t>(BIP ZUT),</w:t>
      </w:r>
    </w:p>
    <w:p w14:paraId="185C36EA" w14:textId="77777777" w:rsidR="00400A84" w:rsidRPr="00123462" w:rsidRDefault="00400A84" w:rsidP="00FA5542">
      <w:pPr>
        <w:numPr>
          <w:ilvl w:val="1"/>
          <w:numId w:val="16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>na wniosek</w:t>
      </w:r>
      <w:r w:rsidR="000C3C73" w:rsidRPr="00123462">
        <w:rPr>
          <w:rFonts w:ascii="Calibri" w:hAnsi="Calibri"/>
          <w:color w:val="000000" w:themeColor="text1"/>
          <w:sz w:val="24"/>
          <w:szCs w:val="24"/>
        </w:rPr>
        <w:t>.</w:t>
      </w:r>
    </w:p>
    <w:p w14:paraId="24B37A2A" w14:textId="5EFEAD0F" w:rsidR="000C3C73" w:rsidRPr="00123462" w:rsidRDefault="000C3C73" w:rsidP="00FA55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 xml:space="preserve">Dział Organizacyjno-Prawny współpracuje </w:t>
      </w:r>
      <w:r w:rsidR="00F66A62" w:rsidRPr="00123462">
        <w:rPr>
          <w:rFonts w:ascii="Calibri" w:hAnsi="Calibri"/>
          <w:color w:val="000000" w:themeColor="text1"/>
          <w:sz w:val="24"/>
          <w:szCs w:val="24"/>
        </w:rPr>
        <w:t>przy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0A47E1" w:rsidRPr="00123462">
        <w:rPr>
          <w:rFonts w:ascii="Calibri" w:hAnsi="Calibri"/>
          <w:color w:val="000000" w:themeColor="text1"/>
          <w:sz w:val="24"/>
          <w:szCs w:val="24"/>
        </w:rPr>
        <w:t xml:space="preserve">redagowaniu 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informacji publicznej </w:t>
      </w:r>
      <w:r w:rsidR="00497E85" w:rsidRPr="00123462">
        <w:rPr>
          <w:rFonts w:ascii="Calibri" w:hAnsi="Calibri"/>
          <w:color w:val="000000" w:themeColor="text1"/>
          <w:sz w:val="24"/>
          <w:szCs w:val="24"/>
        </w:rPr>
        <w:t>w BIP ZUT i udostępnianiu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 informacji publicznej na wniosek</w:t>
      </w:r>
      <w:r w:rsidR="000A47E1" w:rsidRPr="00123462">
        <w:rPr>
          <w:rFonts w:ascii="Calibri" w:hAnsi="Calibri"/>
          <w:color w:val="000000" w:themeColor="text1"/>
          <w:sz w:val="24"/>
          <w:szCs w:val="24"/>
        </w:rPr>
        <w:t xml:space="preserve"> w zakresie obowiązującego stanu prawnego</w:t>
      </w:r>
      <w:r w:rsidRPr="00123462">
        <w:rPr>
          <w:rFonts w:ascii="Calibri" w:hAnsi="Calibri"/>
          <w:color w:val="000000" w:themeColor="text1"/>
          <w:sz w:val="24"/>
          <w:szCs w:val="24"/>
        </w:rPr>
        <w:t>.</w:t>
      </w:r>
    </w:p>
    <w:p w14:paraId="146257DB" w14:textId="48D928DA" w:rsidR="00497E85" w:rsidRPr="00123462" w:rsidRDefault="00497E85" w:rsidP="00FA55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>Nadzór merytoryczny nad realizacją udostępniania informacji publicznej w BIP ZUT pełni prorektor ds. organizacji i rozwoju uczelni.</w:t>
      </w:r>
    </w:p>
    <w:p w14:paraId="1BD121AF" w14:textId="68FAB20C" w:rsidR="00CF2D0E" w:rsidRPr="00123462" w:rsidRDefault="00CF2D0E" w:rsidP="00FA60C7">
      <w:pPr>
        <w:autoSpaceDE w:val="0"/>
        <w:autoSpaceDN w:val="0"/>
        <w:adjustRightInd w:val="0"/>
        <w:spacing w:before="120" w:after="60" w:line="36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123462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="00123462" w:rsidRPr="00123462">
        <w:rPr>
          <w:color w:val="000000" w:themeColor="text1"/>
          <w:sz w:val="24"/>
          <w:szCs w:val="24"/>
        </w:rPr>
        <w:t xml:space="preserve"> </w:t>
      </w:r>
      <w:r w:rsidRPr="00123462">
        <w:rPr>
          <w:rFonts w:ascii="Calibri" w:hAnsi="Calibri"/>
          <w:b/>
          <w:color w:val="000000" w:themeColor="text1"/>
          <w:sz w:val="24"/>
          <w:szCs w:val="24"/>
        </w:rPr>
        <w:t>2.</w:t>
      </w:r>
    </w:p>
    <w:p w14:paraId="41060819" w14:textId="77777777" w:rsidR="008351BD" w:rsidRPr="00123462" w:rsidRDefault="008351BD" w:rsidP="00FA60C7">
      <w:p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 xml:space="preserve">Użyte </w:t>
      </w:r>
      <w:r w:rsidR="00115E1B" w:rsidRPr="00123462">
        <w:rPr>
          <w:rFonts w:ascii="Calibri" w:hAnsi="Calibri"/>
          <w:color w:val="000000" w:themeColor="text1"/>
          <w:sz w:val="24"/>
          <w:szCs w:val="24"/>
        </w:rPr>
        <w:t xml:space="preserve">w </w:t>
      </w:r>
      <w:r w:rsidR="007C66DB" w:rsidRPr="00123462">
        <w:rPr>
          <w:rFonts w:ascii="Calibri" w:hAnsi="Calibri"/>
          <w:color w:val="000000" w:themeColor="text1"/>
          <w:sz w:val="24"/>
          <w:szCs w:val="24"/>
        </w:rPr>
        <w:t xml:space="preserve">zarządzeniu </w:t>
      </w:r>
      <w:r w:rsidRPr="00123462">
        <w:rPr>
          <w:rFonts w:ascii="Calibri" w:hAnsi="Calibri"/>
          <w:color w:val="000000" w:themeColor="text1"/>
          <w:sz w:val="24"/>
          <w:szCs w:val="24"/>
        </w:rPr>
        <w:t>określenia oznaczają:</w:t>
      </w:r>
    </w:p>
    <w:p w14:paraId="1F71728A" w14:textId="6009EB69" w:rsidR="004E59A2" w:rsidRPr="00123462" w:rsidRDefault="004E59A2" w:rsidP="00FA55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 xml:space="preserve">ustawa dip – ustawa z dnia 6 września 2001 r. o dostępie do informacji publicznej </w:t>
      </w:r>
      <w:r w:rsidR="00FA5542" w:rsidRPr="00123462">
        <w:rPr>
          <w:rFonts w:ascii="Calibri" w:hAnsi="Calibri"/>
          <w:color w:val="000000" w:themeColor="text1"/>
          <w:sz w:val="24"/>
          <w:szCs w:val="24"/>
        </w:rPr>
        <w:br/>
      </w:r>
      <w:r w:rsidRPr="00123462">
        <w:rPr>
          <w:rFonts w:ascii="Calibri" w:hAnsi="Calibri"/>
          <w:color w:val="000000" w:themeColor="text1"/>
          <w:sz w:val="24"/>
          <w:szCs w:val="24"/>
        </w:rPr>
        <w:t>(Dz. U. Nr</w:t>
      </w:r>
      <w:r w:rsidR="00FA5542" w:rsidRPr="00123462">
        <w:rPr>
          <w:rFonts w:ascii="Calibri" w:hAnsi="Calibri"/>
          <w:color w:val="000000" w:themeColor="text1"/>
          <w:sz w:val="24"/>
          <w:szCs w:val="24"/>
        </w:rPr>
        <w:t> </w:t>
      </w:r>
      <w:r w:rsidRPr="00123462">
        <w:rPr>
          <w:rFonts w:ascii="Calibri" w:hAnsi="Calibri"/>
          <w:color w:val="000000" w:themeColor="text1"/>
          <w:sz w:val="24"/>
          <w:szCs w:val="24"/>
        </w:rPr>
        <w:t>112, poz. 1198, z późn. zm.);</w:t>
      </w:r>
    </w:p>
    <w:p w14:paraId="5E43C83C" w14:textId="29D85E33" w:rsidR="008351BD" w:rsidRPr="00123462" w:rsidRDefault="008351BD" w:rsidP="00FA55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>kierownik jednostki organizacyjnej</w:t>
      </w:r>
      <w:r w:rsidR="004B7693" w:rsidRPr="0012346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– dziekan wydziału, </w:t>
      </w:r>
      <w:r w:rsidR="00C81EF3" w:rsidRPr="00123462">
        <w:rPr>
          <w:rFonts w:ascii="Calibri" w:hAnsi="Calibri"/>
          <w:color w:val="000000" w:themeColor="text1"/>
          <w:sz w:val="24"/>
          <w:szCs w:val="24"/>
        </w:rPr>
        <w:t>kierownik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 jednostki poza</w:t>
      </w:r>
      <w:r w:rsidR="004B7693" w:rsidRPr="00123462">
        <w:rPr>
          <w:rFonts w:ascii="Calibri" w:hAnsi="Calibri"/>
          <w:color w:val="000000" w:themeColor="text1"/>
          <w:sz w:val="24"/>
          <w:szCs w:val="24"/>
        </w:rPr>
        <w:softHyphen/>
      </w:r>
      <w:r w:rsidRPr="00123462">
        <w:rPr>
          <w:rFonts w:ascii="Calibri" w:hAnsi="Calibri"/>
          <w:color w:val="000000" w:themeColor="text1"/>
          <w:sz w:val="24"/>
          <w:szCs w:val="24"/>
        </w:rPr>
        <w:t>wydziałowej (międzywydziałowej i ogólnouczelnianej)</w:t>
      </w:r>
      <w:r w:rsidR="004B7693" w:rsidRPr="00123462">
        <w:rPr>
          <w:rFonts w:ascii="Calibri" w:hAnsi="Calibri"/>
          <w:color w:val="000000" w:themeColor="text1"/>
          <w:sz w:val="24"/>
          <w:szCs w:val="24"/>
        </w:rPr>
        <w:t>,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46500E" w:rsidRPr="00123462">
        <w:rPr>
          <w:rFonts w:ascii="Calibri" w:hAnsi="Calibri"/>
          <w:color w:val="000000" w:themeColor="text1"/>
          <w:sz w:val="24"/>
          <w:szCs w:val="24"/>
        </w:rPr>
        <w:t>kierownicy pionów organizacyjnych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 administracji, </w:t>
      </w:r>
      <w:r w:rsidR="007C66DB" w:rsidRPr="00123462">
        <w:rPr>
          <w:rFonts w:ascii="Calibri" w:hAnsi="Calibri"/>
          <w:color w:val="000000" w:themeColor="text1"/>
          <w:sz w:val="24"/>
          <w:szCs w:val="24"/>
        </w:rPr>
        <w:t>któr</w:t>
      </w:r>
      <w:r w:rsidR="0046500E" w:rsidRPr="00123462">
        <w:rPr>
          <w:rFonts w:ascii="Calibri" w:hAnsi="Calibri"/>
          <w:color w:val="000000" w:themeColor="text1"/>
          <w:sz w:val="24"/>
          <w:szCs w:val="24"/>
        </w:rPr>
        <w:t>ych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 przedmiot działania obejmuje informację publiczną;</w:t>
      </w:r>
    </w:p>
    <w:p w14:paraId="69659729" w14:textId="222D7839" w:rsidR="008351BD" w:rsidRPr="00123462" w:rsidRDefault="008351BD" w:rsidP="00FA55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 xml:space="preserve">redaktor </w:t>
      </w:r>
      <w:r w:rsidR="00A15D7E" w:rsidRPr="00123462">
        <w:rPr>
          <w:rFonts w:ascii="Calibri" w:hAnsi="Calibri"/>
          <w:color w:val="000000" w:themeColor="text1"/>
          <w:sz w:val="24"/>
          <w:szCs w:val="24"/>
        </w:rPr>
        <w:t>jednostki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 – kierownik jednostki organizacyjnej lub wyznaczona przez niego osoba, przygotowująca informacje </w:t>
      </w:r>
      <w:r w:rsidR="00A110E9" w:rsidRPr="00123462">
        <w:rPr>
          <w:rFonts w:ascii="Calibri" w:hAnsi="Calibri"/>
          <w:color w:val="000000" w:themeColor="text1"/>
          <w:sz w:val="24"/>
          <w:szCs w:val="24"/>
        </w:rPr>
        <w:t xml:space="preserve">w BIP ZUT 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w zakresie merytorycznym </w:t>
      </w:r>
      <w:r w:rsidR="00A110E9" w:rsidRPr="00123462">
        <w:rPr>
          <w:rFonts w:ascii="Calibri" w:hAnsi="Calibri"/>
          <w:color w:val="000000" w:themeColor="text1"/>
          <w:sz w:val="24"/>
          <w:szCs w:val="24"/>
        </w:rPr>
        <w:t>jednostki</w:t>
      </w:r>
      <w:r w:rsidRPr="00123462">
        <w:rPr>
          <w:rFonts w:ascii="Calibri" w:hAnsi="Calibri"/>
          <w:color w:val="000000" w:themeColor="text1"/>
          <w:sz w:val="24"/>
          <w:szCs w:val="24"/>
        </w:rPr>
        <w:t>;</w:t>
      </w:r>
    </w:p>
    <w:p w14:paraId="7964F946" w14:textId="5AEF9F68" w:rsidR="008351BD" w:rsidRPr="00123462" w:rsidRDefault="008351BD" w:rsidP="00FA5542">
      <w:pPr>
        <w:pStyle w:val="Akapitzlist"/>
        <w:numPr>
          <w:ilvl w:val="0"/>
          <w:numId w:val="17"/>
        </w:numPr>
        <w:tabs>
          <w:tab w:val="left" w:pos="6663"/>
        </w:tabs>
        <w:autoSpaceDE w:val="0"/>
        <w:autoSpaceDN w:val="0"/>
        <w:adjustRightInd w:val="0"/>
        <w:spacing w:before="6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lastRenderedPageBreak/>
        <w:t>administrator BIP ZUT – pracownik Uczelnianego Centrum Informa</w:t>
      </w:r>
      <w:r w:rsidR="00A110E9" w:rsidRPr="00123462">
        <w:rPr>
          <w:rFonts w:ascii="Calibri" w:hAnsi="Calibri"/>
          <w:color w:val="000000" w:themeColor="text1"/>
          <w:sz w:val="24"/>
          <w:szCs w:val="24"/>
        </w:rPr>
        <w:t>tyki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 (UCI) odpowiedzialny za modyfikację i bieżąca obsługę strony </w:t>
      </w:r>
      <w:r w:rsidR="004E59A2" w:rsidRPr="00123462">
        <w:rPr>
          <w:rFonts w:ascii="Calibri" w:hAnsi="Calibri"/>
          <w:color w:val="000000" w:themeColor="text1"/>
          <w:sz w:val="24"/>
          <w:szCs w:val="24"/>
        </w:rPr>
        <w:t>BIP ZUT</w:t>
      </w:r>
      <w:r w:rsidRPr="00123462">
        <w:rPr>
          <w:rFonts w:ascii="Calibri" w:hAnsi="Calibri"/>
          <w:color w:val="000000" w:themeColor="text1"/>
          <w:sz w:val="24"/>
          <w:szCs w:val="24"/>
        </w:rPr>
        <w:t>;</w:t>
      </w:r>
    </w:p>
    <w:p w14:paraId="31BBFC86" w14:textId="7DBE7941" w:rsidR="0096472F" w:rsidRPr="00123462" w:rsidRDefault="0096472F" w:rsidP="00FA5542">
      <w:pPr>
        <w:pStyle w:val="Akapitzlist"/>
        <w:numPr>
          <w:ilvl w:val="0"/>
          <w:numId w:val="17"/>
        </w:numPr>
        <w:tabs>
          <w:tab w:val="left" w:pos="6663"/>
        </w:tabs>
        <w:autoSpaceDE w:val="0"/>
        <w:autoSpaceDN w:val="0"/>
        <w:adjustRightInd w:val="0"/>
        <w:spacing w:before="6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>zespół redakcyjny – zespół redaktorów jednostek uczestniczących w procedurze udostępniania informacji publicznej w BIP ZUT;</w:t>
      </w:r>
    </w:p>
    <w:p w14:paraId="13D37188" w14:textId="67480559" w:rsidR="008351BD" w:rsidRPr="00123462" w:rsidRDefault="008351BD" w:rsidP="00FA55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 xml:space="preserve">metryczka – informacja w formie tabeli zawierająca: nazwę jednostki organizacyjnej ZUT, tożsamość osoby, która </w:t>
      </w:r>
      <w:r w:rsidR="004E59A2" w:rsidRPr="00123462">
        <w:rPr>
          <w:rFonts w:ascii="Calibri" w:hAnsi="Calibri"/>
          <w:color w:val="000000" w:themeColor="text1"/>
          <w:sz w:val="24"/>
          <w:szCs w:val="24"/>
        </w:rPr>
        <w:t>udost</w:t>
      </w:r>
      <w:r w:rsidR="00BA3BB0" w:rsidRPr="00123462">
        <w:rPr>
          <w:rFonts w:ascii="Calibri" w:hAnsi="Calibri"/>
          <w:color w:val="000000" w:themeColor="text1"/>
          <w:sz w:val="24"/>
          <w:szCs w:val="24"/>
        </w:rPr>
        <w:t>ę</w:t>
      </w:r>
      <w:r w:rsidR="0096472F" w:rsidRPr="00123462">
        <w:rPr>
          <w:rFonts w:ascii="Calibri" w:hAnsi="Calibri"/>
          <w:color w:val="000000" w:themeColor="text1"/>
          <w:sz w:val="24"/>
          <w:szCs w:val="24"/>
        </w:rPr>
        <w:t>pniła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 informację, datę wytwo</w:t>
      </w:r>
      <w:r w:rsidR="0096472F" w:rsidRPr="00123462">
        <w:rPr>
          <w:rFonts w:ascii="Calibri" w:hAnsi="Calibri"/>
          <w:color w:val="000000" w:themeColor="text1"/>
          <w:sz w:val="24"/>
          <w:szCs w:val="24"/>
        </w:rPr>
        <w:t>rzenia i czas jej udostępnienia.</w:t>
      </w:r>
    </w:p>
    <w:p w14:paraId="598D4D6B" w14:textId="77777777" w:rsidR="00577181" w:rsidRPr="00123462" w:rsidRDefault="00577181" w:rsidP="00FA60C7">
      <w:pPr>
        <w:autoSpaceDE w:val="0"/>
        <w:autoSpaceDN w:val="0"/>
        <w:adjustRightInd w:val="0"/>
        <w:spacing w:before="120" w:after="60" w:line="360" w:lineRule="auto"/>
        <w:ind w:left="340" w:hanging="340"/>
        <w:jc w:val="center"/>
        <w:outlineLvl w:val="1"/>
        <w:rPr>
          <w:rFonts w:ascii="Calibri" w:hAnsi="Calibri"/>
          <w:b/>
          <w:color w:val="000000" w:themeColor="text1"/>
          <w:sz w:val="24"/>
          <w:szCs w:val="24"/>
        </w:rPr>
      </w:pPr>
      <w:r w:rsidRPr="00123462">
        <w:rPr>
          <w:rFonts w:ascii="Calibri" w:hAnsi="Calibri"/>
          <w:b/>
          <w:color w:val="000000" w:themeColor="text1"/>
          <w:sz w:val="24"/>
          <w:szCs w:val="24"/>
        </w:rPr>
        <w:t>Udostępnianie informacji publicznej w BIP ZUT</w:t>
      </w:r>
    </w:p>
    <w:p w14:paraId="1CDFEFDE" w14:textId="78B23DD3" w:rsidR="008351BD" w:rsidRPr="00123462" w:rsidRDefault="008351BD" w:rsidP="00FA60C7">
      <w:pPr>
        <w:pStyle w:val="Nagwek3"/>
        <w:rPr>
          <w:color w:val="000000" w:themeColor="text1"/>
          <w:szCs w:val="24"/>
        </w:rPr>
      </w:pPr>
      <w:r w:rsidRPr="00123462">
        <w:rPr>
          <w:color w:val="000000" w:themeColor="text1"/>
          <w:szCs w:val="24"/>
        </w:rPr>
        <w:t>§</w:t>
      </w:r>
      <w:r w:rsidR="00FA5542" w:rsidRPr="00123462">
        <w:rPr>
          <w:color w:val="000000" w:themeColor="text1"/>
          <w:szCs w:val="24"/>
        </w:rPr>
        <w:t xml:space="preserve"> </w:t>
      </w:r>
      <w:r w:rsidRPr="00123462">
        <w:rPr>
          <w:color w:val="000000" w:themeColor="text1"/>
          <w:szCs w:val="24"/>
        </w:rPr>
        <w:t>3.</w:t>
      </w:r>
    </w:p>
    <w:p w14:paraId="5601E400" w14:textId="54807660" w:rsidR="00861522" w:rsidRPr="00123462" w:rsidRDefault="00861522" w:rsidP="00FA554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 xml:space="preserve">Biuletyn Informacji Publicznej </w:t>
      </w:r>
      <w:r w:rsidR="006C73DD" w:rsidRPr="00123462">
        <w:rPr>
          <w:rStyle w:val="bold"/>
          <w:rFonts w:ascii="Calibri" w:hAnsi="Calibri"/>
          <w:b w:val="0"/>
          <w:color w:val="000000" w:themeColor="text1"/>
          <w:sz w:val="24"/>
          <w:szCs w:val="24"/>
        </w:rPr>
        <w:t xml:space="preserve">Zachodniopomorskiego </w:t>
      </w:r>
      <w:r w:rsidR="00463394" w:rsidRPr="00123462">
        <w:rPr>
          <w:rStyle w:val="bold"/>
          <w:rFonts w:ascii="Calibri" w:hAnsi="Calibri"/>
          <w:b w:val="0"/>
          <w:color w:val="000000" w:themeColor="text1"/>
          <w:sz w:val="24"/>
          <w:szCs w:val="24"/>
        </w:rPr>
        <w:t>Uniwersytetu Technologicznego w </w:t>
      </w:r>
      <w:r w:rsidR="006C73DD" w:rsidRPr="00123462">
        <w:rPr>
          <w:rStyle w:val="bold"/>
          <w:rFonts w:ascii="Calibri" w:hAnsi="Calibri"/>
          <w:b w:val="0"/>
          <w:color w:val="000000" w:themeColor="text1"/>
          <w:sz w:val="24"/>
          <w:szCs w:val="24"/>
        </w:rPr>
        <w:t>Szczecinie</w:t>
      </w:r>
      <w:r w:rsidR="00A00750" w:rsidRPr="00123462">
        <w:rPr>
          <w:rFonts w:ascii="Calibri" w:hAnsi="Calibri"/>
          <w:color w:val="000000" w:themeColor="text1"/>
          <w:sz w:val="24"/>
          <w:szCs w:val="24"/>
        </w:rPr>
        <w:t xml:space="preserve"> (</w:t>
      </w:r>
      <w:r w:rsidRPr="00123462">
        <w:rPr>
          <w:rFonts w:ascii="Calibri" w:hAnsi="Calibri"/>
          <w:color w:val="000000" w:themeColor="text1"/>
          <w:sz w:val="24"/>
          <w:szCs w:val="24"/>
        </w:rPr>
        <w:t>http://www. bip.zut.edu.pl</w:t>
      </w:r>
      <w:r w:rsidR="00A00750" w:rsidRPr="00123462">
        <w:rPr>
          <w:rFonts w:ascii="Calibri" w:hAnsi="Calibri"/>
          <w:color w:val="000000" w:themeColor="text1"/>
          <w:sz w:val="24"/>
          <w:szCs w:val="24"/>
        </w:rPr>
        <w:t>)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 stanowi jeden ze sposobów </w:t>
      </w:r>
      <w:r w:rsidR="006C73DD" w:rsidRPr="00123462">
        <w:rPr>
          <w:rFonts w:ascii="Calibri" w:hAnsi="Calibri"/>
          <w:color w:val="000000" w:themeColor="text1"/>
          <w:sz w:val="24"/>
          <w:szCs w:val="24"/>
        </w:rPr>
        <w:t>powszechnego udostępniania informacji publicznej w postaci elektronicznej</w:t>
      </w:r>
      <w:r w:rsidR="00CF2D0E" w:rsidRPr="00123462">
        <w:rPr>
          <w:rFonts w:ascii="Calibri" w:hAnsi="Calibri"/>
          <w:color w:val="000000" w:themeColor="text1"/>
          <w:sz w:val="24"/>
          <w:szCs w:val="24"/>
        </w:rPr>
        <w:t>.</w:t>
      </w:r>
    </w:p>
    <w:p w14:paraId="2194B15D" w14:textId="113921CF" w:rsidR="00521548" w:rsidRPr="00123462" w:rsidRDefault="00CF2D0E" w:rsidP="00FA554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>Przykładowy w</w:t>
      </w:r>
      <w:r w:rsidR="00521548" w:rsidRPr="00123462">
        <w:rPr>
          <w:rFonts w:ascii="Calibri" w:hAnsi="Calibri"/>
          <w:color w:val="000000" w:themeColor="text1"/>
          <w:sz w:val="24"/>
          <w:szCs w:val="24"/>
        </w:rPr>
        <w:t xml:space="preserve">ykaz tematyczny informacji publicznej </w:t>
      </w:r>
      <w:r w:rsidR="0046500E" w:rsidRPr="00123462">
        <w:rPr>
          <w:rFonts w:ascii="Calibri" w:hAnsi="Calibri"/>
          <w:color w:val="000000" w:themeColor="text1"/>
          <w:sz w:val="24"/>
          <w:szCs w:val="24"/>
        </w:rPr>
        <w:t xml:space="preserve">udostępnianej </w:t>
      </w:r>
      <w:r w:rsidR="00521548" w:rsidRPr="00123462">
        <w:rPr>
          <w:rFonts w:ascii="Calibri" w:hAnsi="Calibri"/>
          <w:color w:val="000000" w:themeColor="text1"/>
          <w:sz w:val="24"/>
          <w:szCs w:val="24"/>
        </w:rPr>
        <w:t>w BIP ZUT przez jednost</w:t>
      </w:r>
      <w:r w:rsidR="002559F9" w:rsidRPr="00123462">
        <w:rPr>
          <w:rFonts w:ascii="Calibri" w:hAnsi="Calibri"/>
          <w:color w:val="000000" w:themeColor="text1"/>
          <w:sz w:val="24"/>
          <w:szCs w:val="24"/>
        </w:rPr>
        <w:t>ki</w:t>
      </w:r>
      <w:r w:rsidR="00521548" w:rsidRPr="00123462">
        <w:rPr>
          <w:rFonts w:ascii="Calibri" w:hAnsi="Calibri"/>
          <w:color w:val="000000" w:themeColor="text1"/>
          <w:sz w:val="24"/>
          <w:szCs w:val="24"/>
        </w:rPr>
        <w:t xml:space="preserve"> organiza</w:t>
      </w:r>
      <w:r w:rsidR="0046500E" w:rsidRPr="00123462">
        <w:rPr>
          <w:rFonts w:ascii="Calibri" w:hAnsi="Calibri"/>
          <w:color w:val="000000" w:themeColor="text1"/>
          <w:sz w:val="24"/>
          <w:szCs w:val="24"/>
        </w:rPr>
        <w:t>cyj</w:t>
      </w:r>
      <w:r w:rsidR="0096472F" w:rsidRPr="00123462">
        <w:rPr>
          <w:rFonts w:ascii="Calibri" w:hAnsi="Calibri"/>
          <w:color w:val="000000" w:themeColor="text1"/>
          <w:sz w:val="24"/>
          <w:szCs w:val="24"/>
        </w:rPr>
        <w:t>n</w:t>
      </w:r>
      <w:r w:rsidR="0046500E" w:rsidRPr="00123462">
        <w:rPr>
          <w:rFonts w:ascii="Calibri" w:hAnsi="Calibri"/>
          <w:color w:val="000000" w:themeColor="text1"/>
          <w:sz w:val="24"/>
          <w:szCs w:val="24"/>
        </w:rPr>
        <w:t>e,</w:t>
      </w:r>
      <w:r w:rsidR="00521548" w:rsidRPr="00123462">
        <w:rPr>
          <w:rFonts w:ascii="Calibri" w:hAnsi="Calibri"/>
          <w:color w:val="000000" w:themeColor="text1"/>
          <w:sz w:val="24"/>
          <w:szCs w:val="24"/>
        </w:rPr>
        <w:t xml:space="preserve"> określa załącznik do zarządzenia.</w:t>
      </w:r>
    </w:p>
    <w:p w14:paraId="6064FCB3" w14:textId="4F25D03B" w:rsidR="00497E85" w:rsidRPr="00123462" w:rsidRDefault="00497E85" w:rsidP="00FA60C7">
      <w:pPr>
        <w:pStyle w:val="Nagwek3"/>
        <w:rPr>
          <w:color w:val="000000" w:themeColor="text1"/>
          <w:szCs w:val="24"/>
        </w:rPr>
      </w:pPr>
      <w:r w:rsidRPr="00123462">
        <w:rPr>
          <w:color w:val="000000" w:themeColor="text1"/>
          <w:szCs w:val="24"/>
        </w:rPr>
        <w:t>§</w:t>
      </w:r>
      <w:r w:rsidR="00FA5542" w:rsidRPr="00123462">
        <w:rPr>
          <w:color w:val="000000" w:themeColor="text1"/>
          <w:szCs w:val="24"/>
        </w:rPr>
        <w:t xml:space="preserve"> </w:t>
      </w:r>
      <w:r w:rsidRPr="00123462">
        <w:rPr>
          <w:color w:val="000000" w:themeColor="text1"/>
          <w:szCs w:val="24"/>
        </w:rPr>
        <w:t>4.</w:t>
      </w:r>
    </w:p>
    <w:p w14:paraId="1D3F368C" w14:textId="6F7A6C3F" w:rsidR="00497E85" w:rsidRPr="00123462" w:rsidRDefault="00497E85" w:rsidP="00FA5542">
      <w:pPr>
        <w:numPr>
          <w:ilvl w:val="0"/>
          <w:numId w:val="20"/>
        </w:numPr>
        <w:autoSpaceDE w:val="0"/>
        <w:autoSpaceDN w:val="0"/>
        <w:adjustRightInd w:val="0"/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>Publikowanie informacji w BIP ZUT odbywa się zgodnie z wymogami określonymi w ustawie z dnia 6 września 2001 r. o dostępie do informacji publicznej (Dz. U. Nr 112, poz. 1198, z</w:t>
      </w:r>
      <w:r w:rsidR="00FA5542" w:rsidRPr="00123462">
        <w:rPr>
          <w:rFonts w:ascii="Calibri" w:hAnsi="Calibri"/>
          <w:color w:val="000000" w:themeColor="text1"/>
          <w:sz w:val="24"/>
          <w:szCs w:val="24"/>
        </w:rPr>
        <w:t> </w:t>
      </w:r>
      <w:r w:rsidRPr="00123462">
        <w:rPr>
          <w:rFonts w:ascii="Calibri" w:hAnsi="Calibri"/>
          <w:color w:val="000000" w:themeColor="text1"/>
          <w:sz w:val="24"/>
          <w:szCs w:val="24"/>
        </w:rPr>
        <w:t>późn.</w:t>
      </w:r>
      <w:r w:rsidR="00FA5542" w:rsidRPr="00123462">
        <w:rPr>
          <w:rFonts w:ascii="Calibri" w:hAnsi="Calibri"/>
          <w:color w:val="000000" w:themeColor="text1"/>
          <w:sz w:val="24"/>
          <w:szCs w:val="24"/>
        </w:rPr>
        <w:t> </w:t>
      </w:r>
      <w:r w:rsidRPr="00123462">
        <w:rPr>
          <w:rFonts w:ascii="Calibri" w:hAnsi="Calibri"/>
          <w:color w:val="000000" w:themeColor="text1"/>
          <w:sz w:val="24"/>
          <w:szCs w:val="24"/>
        </w:rPr>
        <w:t>zm.), zwanej „ustawą dip”.</w:t>
      </w:r>
    </w:p>
    <w:p w14:paraId="1D1C5255" w14:textId="77777777" w:rsidR="00497E85" w:rsidRPr="00123462" w:rsidRDefault="00497E85" w:rsidP="00FA5542">
      <w:pPr>
        <w:numPr>
          <w:ilvl w:val="0"/>
          <w:numId w:val="20"/>
        </w:numPr>
        <w:autoSpaceDE w:val="0"/>
        <w:autoSpaceDN w:val="0"/>
        <w:adjustRightInd w:val="0"/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>Zamieszczane informacje nie mogą zawierać reklam oraz niewyjaśnionych skrótów, z wyjątkiem skrótów powszechnie przyjętych i zrozumiałych.</w:t>
      </w:r>
    </w:p>
    <w:p w14:paraId="628F4691" w14:textId="08A0C1A1" w:rsidR="00497E85" w:rsidRPr="00123462" w:rsidRDefault="00497E85" w:rsidP="00FA5542">
      <w:pPr>
        <w:numPr>
          <w:ilvl w:val="0"/>
          <w:numId w:val="20"/>
        </w:numPr>
        <w:autoSpaceDE w:val="0"/>
        <w:autoSpaceDN w:val="0"/>
        <w:adjustRightInd w:val="0"/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 xml:space="preserve">Prawo do informacji publicznej podlega ograniczeniu w zakresie i na zasadach określonych w przepisach o ochronie informacji niejawnych i tajemnic ustawowo chronionych </w:t>
      </w:r>
      <w:r w:rsidR="00FA5542" w:rsidRPr="00123462">
        <w:rPr>
          <w:rFonts w:ascii="Calibri" w:hAnsi="Calibri"/>
          <w:color w:val="000000" w:themeColor="text1"/>
          <w:sz w:val="24"/>
          <w:szCs w:val="24"/>
        </w:rPr>
        <w:br/>
      </w:r>
      <w:r w:rsidRPr="00123462">
        <w:rPr>
          <w:rFonts w:ascii="Calibri" w:hAnsi="Calibri"/>
          <w:color w:val="000000" w:themeColor="text1"/>
          <w:sz w:val="24"/>
          <w:szCs w:val="24"/>
        </w:rPr>
        <w:t>oraz ze względu na prywatność osoby fizycznej lub tajemnice przedsiębiorcy, o których mowa w</w:t>
      </w:r>
      <w:r w:rsidR="00FA5542" w:rsidRPr="00123462">
        <w:rPr>
          <w:rFonts w:ascii="Calibri" w:hAnsi="Calibri"/>
          <w:color w:val="000000" w:themeColor="text1"/>
          <w:sz w:val="24"/>
          <w:szCs w:val="24"/>
        </w:rPr>
        <w:t> </w:t>
      </w:r>
      <w:r w:rsidRPr="00123462">
        <w:rPr>
          <w:rFonts w:ascii="Calibri" w:hAnsi="Calibri"/>
          <w:color w:val="000000" w:themeColor="text1"/>
          <w:sz w:val="24"/>
          <w:szCs w:val="24"/>
        </w:rPr>
        <w:t>art. 5 ustawy dip.</w:t>
      </w:r>
    </w:p>
    <w:p w14:paraId="2D9311A7" w14:textId="61515425" w:rsidR="00497E85" w:rsidRPr="00123462" w:rsidRDefault="00497E85" w:rsidP="00FA5542">
      <w:pPr>
        <w:numPr>
          <w:ilvl w:val="0"/>
          <w:numId w:val="20"/>
        </w:numPr>
        <w:autoSpaceDE w:val="0"/>
        <w:autoSpaceDN w:val="0"/>
        <w:adjustRightInd w:val="0"/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>W przypadku wyłączenia jawności informacji publicznej, o którym</w:t>
      </w:r>
      <w:r w:rsidR="008D6CF5" w:rsidRPr="00123462">
        <w:rPr>
          <w:rFonts w:ascii="Calibri" w:hAnsi="Calibri"/>
          <w:color w:val="000000" w:themeColor="text1"/>
          <w:sz w:val="24"/>
          <w:szCs w:val="24"/>
        </w:rPr>
        <w:t xml:space="preserve"> mowa </w:t>
      </w:r>
      <w:r w:rsidRPr="00123462">
        <w:rPr>
          <w:rFonts w:ascii="Calibri" w:hAnsi="Calibri"/>
          <w:color w:val="000000" w:themeColor="text1"/>
          <w:sz w:val="24"/>
          <w:szCs w:val="24"/>
        </w:rPr>
        <w:t>w ust. 3, podaje się zakres wyłączenia, podstawę prawną wyłączenia jawności oraz wskazuje organ lub osobę, które</w:t>
      </w:r>
      <w:r w:rsidR="00FA5542" w:rsidRPr="00123462">
        <w:rPr>
          <w:rFonts w:ascii="Calibri" w:hAnsi="Calibri"/>
          <w:color w:val="000000" w:themeColor="text1"/>
          <w:sz w:val="24"/>
          <w:szCs w:val="24"/>
        </w:rPr>
        <w:t> 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dokonały wyłączenia. </w:t>
      </w:r>
    </w:p>
    <w:p w14:paraId="7E18F97F" w14:textId="77777777" w:rsidR="00497E85" w:rsidRPr="00123462" w:rsidRDefault="00497E85" w:rsidP="00FA5542">
      <w:pPr>
        <w:numPr>
          <w:ilvl w:val="0"/>
          <w:numId w:val="20"/>
        </w:numPr>
        <w:autoSpaceDE w:val="0"/>
        <w:autoSpaceDN w:val="0"/>
        <w:adjustRightInd w:val="0"/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>Wyłączenie jawności w udostępnianych kopiach dokumentów następuje poprzez skuteczne zakrycie chronionych danych wraz z załączeniem komentarza, o którym mowa w ust. 4.</w:t>
      </w:r>
    </w:p>
    <w:p w14:paraId="1F28886E" w14:textId="25044D70" w:rsidR="00497E85" w:rsidRPr="00123462" w:rsidRDefault="00497E85" w:rsidP="00FA554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>Informacja publiczna przekazana do publikacji przechowywana jest w komórce organizacyjnej, w której została wytworzona.</w:t>
      </w:r>
    </w:p>
    <w:p w14:paraId="28C948DF" w14:textId="09CE6C85" w:rsidR="00577181" w:rsidRPr="00123462" w:rsidRDefault="00577181" w:rsidP="00FA5542">
      <w:pPr>
        <w:pStyle w:val="Nagwek3"/>
        <w:keepNext/>
        <w:rPr>
          <w:color w:val="000000" w:themeColor="text1"/>
          <w:szCs w:val="24"/>
        </w:rPr>
      </w:pPr>
      <w:r w:rsidRPr="00123462">
        <w:rPr>
          <w:color w:val="000000" w:themeColor="text1"/>
          <w:szCs w:val="24"/>
        </w:rPr>
        <w:t>§</w:t>
      </w:r>
      <w:r w:rsidR="00FA5542" w:rsidRPr="00123462">
        <w:rPr>
          <w:color w:val="000000" w:themeColor="text1"/>
          <w:szCs w:val="24"/>
        </w:rPr>
        <w:t xml:space="preserve"> </w:t>
      </w:r>
      <w:r w:rsidR="00497E85" w:rsidRPr="00123462">
        <w:rPr>
          <w:color w:val="000000" w:themeColor="text1"/>
          <w:szCs w:val="24"/>
        </w:rPr>
        <w:t>5</w:t>
      </w:r>
      <w:r w:rsidRPr="00123462">
        <w:rPr>
          <w:color w:val="000000" w:themeColor="text1"/>
          <w:szCs w:val="24"/>
        </w:rPr>
        <w:t>.</w:t>
      </w:r>
    </w:p>
    <w:p w14:paraId="4CFD6E59" w14:textId="3821F55B" w:rsidR="00577181" w:rsidRPr="00123462" w:rsidRDefault="00577181" w:rsidP="00FA60C7">
      <w:pPr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 xml:space="preserve">Kierownik jednostki </w:t>
      </w:r>
      <w:r w:rsidR="007C66DB" w:rsidRPr="00123462">
        <w:rPr>
          <w:rFonts w:ascii="Calibri" w:hAnsi="Calibri"/>
          <w:color w:val="000000" w:themeColor="text1"/>
          <w:sz w:val="24"/>
          <w:szCs w:val="24"/>
        </w:rPr>
        <w:t xml:space="preserve">organizacyjnej 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sprawuje merytoryczny nadzór nad przygotowaniem informacji </w:t>
      </w:r>
      <w:r w:rsidR="007C66DB" w:rsidRPr="00123462">
        <w:rPr>
          <w:rFonts w:ascii="Calibri" w:hAnsi="Calibri"/>
          <w:color w:val="000000" w:themeColor="text1"/>
          <w:sz w:val="24"/>
          <w:szCs w:val="24"/>
        </w:rPr>
        <w:t>udostępnianej</w:t>
      </w:r>
      <w:r w:rsidR="00682F6F" w:rsidRPr="0012346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w BIP ZUT oraz aktualnością zamieszczonych danych, określa ważność informacji, monitoruje informacje </w:t>
      </w:r>
      <w:r w:rsidR="00682F6F" w:rsidRPr="00123462">
        <w:rPr>
          <w:rFonts w:ascii="Calibri" w:hAnsi="Calibri"/>
          <w:color w:val="000000" w:themeColor="text1"/>
          <w:sz w:val="24"/>
          <w:szCs w:val="24"/>
        </w:rPr>
        <w:t xml:space="preserve">w szczególności </w:t>
      </w:r>
      <w:r w:rsidRPr="00123462">
        <w:rPr>
          <w:rFonts w:ascii="Calibri" w:hAnsi="Calibri"/>
          <w:color w:val="000000" w:themeColor="text1"/>
          <w:sz w:val="24"/>
          <w:szCs w:val="24"/>
        </w:rPr>
        <w:t>w zakre</w:t>
      </w:r>
      <w:r w:rsidR="00682F6F" w:rsidRPr="00123462">
        <w:rPr>
          <w:rFonts w:ascii="Calibri" w:hAnsi="Calibri"/>
          <w:color w:val="000000" w:themeColor="text1"/>
          <w:sz w:val="24"/>
          <w:szCs w:val="24"/>
        </w:rPr>
        <w:t>sie określonym w </w:t>
      </w:r>
      <w:r w:rsidRPr="00123462">
        <w:rPr>
          <w:rFonts w:ascii="Calibri" w:hAnsi="Calibri"/>
          <w:color w:val="000000" w:themeColor="text1"/>
          <w:sz w:val="24"/>
          <w:szCs w:val="24"/>
        </w:rPr>
        <w:t>załączniku</w:t>
      </w:r>
      <w:r w:rsidR="00497E85" w:rsidRPr="00123462">
        <w:rPr>
          <w:rFonts w:ascii="Calibri" w:hAnsi="Calibri"/>
          <w:color w:val="000000" w:themeColor="text1"/>
          <w:sz w:val="24"/>
          <w:szCs w:val="24"/>
        </w:rPr>
        <w:t>, o</w:t>
      </w:r>
      <w:r w:rsidR="00FA5542" w:rsidRPr="00123462">
        <w:rPr>
          <w:rFonts w:ascii="Calibri" w:hAnsi="Calibri"/>
          <w:color w:val="000000" w:themeColor="text1"/>
          <w:sz w:val="24"/>
          <w:szCs w:val="24"/>
        </w:rPr>
        <w:t> </w:t>
      </w:r>
      <w:r w:rsidR="00497E85" w:rsidRPr="00123462">
        <w:rPr>
          <w:rFonts w:ascii="Calibri" w:hAnsi="Calibri"/>
          <w:color w:val="000000" w:themeColor="text1"/>
          <w:sz w:val="24"/>
          <w:szCs w:val="24"/>
        </w:rPr>
        <w:t>którym mowa w §</w:t>
      </w:r>
      <w:r w:rsidR="00FA5542" w:rsidRPr="00123462">
        <w:rPr>
          <w:b/>
          <w:color w:val="000000" w:themeColor="text1"/>
          <w:sz w:val="24"/>
          <w:szCs w:val="24"/>
        </w:rPr>
        <w:t xml:space="preserve"> </w:t>
      </w:r>
      <w:r w:rsidR="00497E85" w:rsidRPr="00123462">
        <w:rPr>
          <w:rFonts w:ascii="Calibri" w:hAnsi="Calibri"/>
          <w:color w:val="000000" w:themeColor="text1"/>
          <w:sz w:val="24"/>
          <w:szCs w:val="24"/>
        </w:rPr>
        <w:t>3 ust</w:t>
      </w:r>
      <w:r w:rsidRPr="00123462">
        <w:rPr>
          <w:rFonts w:ascii="Calibri" w:hAnsi="Calibri"/>
          <w:color w:val="000000" w:themeColor="text1"/>
          <w:sz w:val="24"/>
          <w:szCs w:val="24"/>
        </w:rPr>
        <w:t>.</w:t>
      </w:r>
      <w:r w:rsidR="00497E85" w:rsidRPr="00123462">
        <w:rPr>
          <w:rFonts w:ascii="Calibri" w:hAnsi="Calibri"/>
          <w:color w:val="000000" w:themeColor="text1"/>
          <w:sz w:val="24"/>
          <w:szCs w:val="24"/>
        </w:rPr>
        <w:t xml:space="preserve"> 2.</w:t>
      </w:r>
    </w:p>
    <w:p w14:paraId="317F3648" w14:textId="77777777" w:rsidR="00577181" w:rsidRPr="00123462" w:rsidRDefault="00577181" w:rsidP="00FA60C7">
      <w:pPr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 xml:space="preserve">Za </w:t>
      </w:r>
      <w:r w:rsidR="00682F6F" w:rsidRPr="00123462">
        <w:rPr>
          <w:rFonts w:ascii="Calibri" w:hAnsi="Calibri"/>
          <w:color w:val="000000" w:themeColor="text1"/>
          <w:sz w:val="24"/>
          <w:szCs w:val="24"/>
        </w:rPr>
        <w:t>tworzenie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 i aktualizację treści zawartych w BIP ZUT odpowiadają </w:t>
      </w:r>
      <w:r w:rsidR="00A110E9" w:rsidRPr="00123462">
        <w:rPr>
          <w:rFonts w:ascii="Calibri" w:hAnsi="Calibri"/>
          <w:color w:val="000000" w:themeColor="text1"/>
          <w:sz w:val="24"/>
          <w:szCs w:val="24"/>
        </w:rPr>
        <w:t>kierownicy jednostek organizacyjnych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 udostępniając</w:t>
      </w:r>
      <w:r w:rsidR="00A110E9" w:rsidRPr="00123462">
        <w:rPr>
          <w:rFonts w:ascii="Calibri" w:hAnsi="Calibri"/>
          <w:color w:val="000000" w:themeColor="text1"/>
          <w:sz w:val="24"/>
          <w:szCs w:val="24"/>
        </w:rPr>
        <w:t>y informację publiczną</w:t>
      </w:r>
      <w:r w:rsidRPr="00123462">
        <w:rPr>
          <w:rFonts w:ascii="Calibri" w:hAnsi="Calibri"/>
          <w:color w:val="000000" w:themeColor="text1"/>
          <w:sz w:val="24"/>
          <w:szCs w:val="24"/>
        </w:rPr>
        <w:t>.</w:t>
      </w:r>
    </w:p>
    <w:p w14:paraId="78523BD9" w14:textId="77777777" w:rsidR="00577181" w:rsidRPr="00123462" w:rsidRDefault="00577181" w:rsidP="00FA60C7">
      <w:pPr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 xml:space="preserve">Redaktor </w:t>
      </w:r>
      <w:r w:rsidR="00A110E9" w:rsidRPr="00123462">
        <w:rPr>
          <w:rFonts w:ascii="Calibri" w:hAnsi="Calibri"/>
          <w:color w:val="000000" w:themeColor="text1"/>
          <w:sz w:val="24"/>
          <w:szCs w:val="24"/>
        </w:rPr>
        <w:t>jednostki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 sporządza treść informacji, skanuje oryginały dokumentów w formie pdf oraz sporządza metryczkę i </w:t>
      </w:r>
      <w:r w:rsidR="003F0221" w:rsidRPr="00123462">
        <w:rPr>
          <w:rFonts w:ascii="Calibri" w:hAnsi="Calibri"/>
          <w:color w:val="000000" w:themeColor="text1"/>
          <w:sz w:val="24"/>
          <w:szCs w:val="24"/>
        </w:rPr>
        <w:t xml:space="preserve">zamieszcza lub </w:t>
      </w:r>
      <w:r w:rsidRPr="00123462">
        <w:rPr>
          <w:rFonts w:ascii="Calibri" w:hAnsi="Calibri"/>
          <w:color w:val="000000" w:themeColor="text1"/>
          <w:sz w:val="24"/>
          <w:szCs w:val="24"/>
        </w:rPr>
        <w:t>przesyła przygotowane dane do administratora BIP ZUT.</w:t>
      </w:r>
    </w:p>
    <w:p w14:paraId="05CEEFEB" w14:textId="77777777" w:rsidR="00682F6F" w:rsidRPr="00123462" w:rsidRDefault="00682F6F" w:rsidP="00FA60C7">
      <w:pPr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>Do zadań administratora BIP ZUT należy w szczególności:</w:t>
      </w:r>
    </w:p>
    <w:p w14:paraId="6ED6B60D" w14:textId="1C61A525" w:rsidR="00577181" w:rsidRPr="00123462" w:rsidRDefault="000C3C73" w:rsidP="00FA5542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60"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>opracowanie instrukcji</w:t>
      </w:r>
      <w:r w:rsidR="00577181" w:rsidRPr="00123462">
        <w:rPr>
          <w:rFonts w:ascii="Calibri" w:hAnsi="Calibri"/>
          <w:color w:val="000000" w:themeColor="text1"/>
          <w:sz w:val="24"/>
          <w:szCs w:val="24"/>
        </w:rPr>
        <w:t xml:space="preserve"> korzystania </w:t>
      </w:r>
      <w:r w:rsidR="003F0221" w:rsidRPr="00123462">
        <w:rPr>
          <w:rFonts w:ascii="Calibri" w:hAnsi="Calibri"/>
          <w:color w:val="000000" w:themeColor="text1"/>
          <w:sz w:val="24"/>
          <w:szCs w:val="24"/>
        </w:rPr>
        <w:t>ze strony BIP ZUT;</w:t>
      </w:r>
      <w:r w:rsidR="00577181" w:rsidRPr="00123462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14:paraId="3E130CF4" w14:textId="10375933" w:rsidR="00B9770F" w:rsidRPr="00123462" w:rsidRDefault="00B9770F" w:rsidP="00FA5542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60"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 xml:space="preserve">prowadzenie </w:t>
      </w:r>
      <w:r w:rsidR="00CA1BA8" w:rsidRPr="00123462">
        <w:rPr>
          <w:rFonts w:ascii="Calibri" w:hAnsi="Calibri"/>
          <w:color w:val="000000" w:themeColor="text1"/>
          <w:sz w:val="24"/>
          <w:szCs w:val="24"/>
        </w:rPr>
        <w:t xml:space="preserve">i aktualizacja 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rejestru </w:t>
      </w:r>
      <w:r w:rsidR="0046500E" w:rsidRPr="00123462">
        <w:rPr>
          <w:rFonts w:ascii="Calibri" w:hAnsi="Calibri"/>
          <w:color w:val="000000" w:themeColor="text1"/>
          <w:sz w:val="24"/>
          <w:szCs w:val="24"/>
        </w:rPr>
        <w:t>osób pełniących funkcję redaktorów jednostek;</w:t>
      </w:r>
    </w:p>
    <w:p w14:paraId="7BE4CCC5" w14:textId="50784034" w:rsidR="000C3C73" w:rsidRPr="00123462" w:rsidRDefault="000C3C73" w:rsidP="00FA5542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60"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 xml:space="preserve">przydzielenie redaktorom </w:t>
      </w:r>
      <w:r w:rsidR="00B9770F" w:rsidRPr="00123462">
        <w:rPr>
          <w:rFonts w:ascii="Calibri" w:hAnsi="Calibri"/>
          <w:color w:val="000000" w:themeColor="text1"/>
          <w:sz w:val="24"/>
          <w:szCs w:val="24"/>
        </w:rPr>
        <w:t>jednostek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 haseł dostępu</w:t>
      </w:r>
      <w:r w:rsidR="003F0221" w:rsidRPr="00123462">
        <w:rPr>
          <w:rFonts w:ascii="Calibri" w:hAnsi="Calibri"/>
          <w:color w:val="000000" w:themeColor="text1"/>
          <w:sz w:val="24"/>
          <w:szCs w:val="24"/>
        </w:rPr>
        <w:t xml:space="preserve"> lub 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zamieszczanie i </w:t>
      </w:r>
      <w:r w:rsidR="003F0221" w:rsidRPr="00123462">
        <w:rPr>
          <w:rFonts w:ascii="Calibri" w:hAnsi="Calibri"/>
          <w:color w:val="000000" w:themeColor="text1"/>
          <w:sz w:val="24"/>
          <w:szCs w:val="24"/>
        </w:rPr>
        <w:t xml:space="preserve">aktualizowanie 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otrzymanych informacji na wniosek redaktora </w:t>
      </w:r>
      <w:r w:rsidR="00B9770F" w:rsidRPr="00123462">
        <w:rPr>
          <w:rFonts w:ascii="Calibri" w:hAnsi="Calibri"/>
          <w:color w:val="000000" w:themeColor="text1"/>
          <w:sz w:val="24"/>
          <w:szCs w:val="24"/>
        </w:rPr>
        <w:t>jednostki</w:t>
      </w:r>
      <w:r w:rsidRPr="00123462">
        <w:rPr>
          <w:rFonts w:ascii="Calibri" w:hAnsi="Calibri"/>
          <w:color w:val="000000" w:themeColor="text1"/>
          <w:sz w:val="24"/>
          <w:szCs w:val="24"/>
        </w:rPr>
        <w:t>;</w:t>
      </w:r>
    </w:p>
    <w:p w14:paraId="1390A37F" w14:textId="3043DCA4" w:rsidR="000C3C73" w:rsidRPr="00123462" w:rsidRDefault="000C3C73" w:rsidP="00FA5542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60"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>kontrola dziennik</w:t>
      </w:r>
      <w:r w:rsidR="003F0221" w:rsidRPr="00123462">
        <w:rPr>
          <w:rFonts w:ascii="Calibri" w:hAnsi="Calibri"/>
          <w:color w:val="000000" w:themeColor="text1"/>
          <w:sz w:val="24"/>
          <w:szCs w:val="24"/>
        </w:rPr>
        <w:t>a strony BIP ZUT</w:t>
      </w:r>
      <w:r w:rsidRPr="00123462">
        <w:rPr>
          <w:rFonts w:ascii="Calibri" w:hAnsi="Calibri"/>
          <w:color w:val="000000" w:themeColor="text1"/>
          <w:sz w:val="24"/>
          <w:szCs w:val="24"/>
        </w:rPr>
        <w:t>, o którym mowa w §</w:t>
      </w:r>
      <w:r w:rsidR="00123462" w:rsidRPr="00123462">
        <w:rPr>
          <w:color w:val="000000" w:themeColor="text1"/>
          <w:sz w:val="24"/>
          <w:szCs w:val="24"/>
        </w:rPr>
        <w:t xml:space="preserve"> </w:t>
      </w:r>
      <w:r w:rsidRPr="00123462">
        <w:rPr>
          <w:rFonts w:ascii="Calibri" w:hAnsi="Calibri"/>
          <w:color w:val="000000" w:themeColor="text1"/>
          <w:sz w:val="24"/>
          <w:szCs w:val="24"/>
        </w:rPr>
        <w:t>16 rozporządzenia Ministra Spraw Wewnętrznych i Administracji z dnia 18 stycznia 2007 r. w sprawie Biuletynu Informacji Publicznej (Dz. U. Nr 10, poz. 68).</w:t>
      </w:r>
    </w:p>
    <w:p w14:paraId="2EDCF16A" w14:textId="77777777" w:rsidR="00577181" w:rsidRPr="00123462" w:rsidRDefault="00577181" w:rsidP="00FA60C7">
      <w:pPr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 xml:space="preserve">Biuro Promocji odpowiada za strukturę strony </w:t>
      </w:r>
      <w:r w:rsidR="002A7718" w:rsidRPr="00123462">
        <w:rPr>
          <w:rFonts w:ascii="Calibri" w:hAnsi="Calibri"/>
          <w:color w:val="000000" w:themeColor="text1"/>
          <w:sz w:val="24"/>
          <w:szCs w:val="24"/>
        </w:rPr>
        <w:t>BIP ZUT</w:t>
      </w:r>
      <w:r w:rsidR="00B41C4C" w:rsidRPr="00123462">
        <w:rPr>
          <w:rFonts w:ascii="Calibri" w:hAnsi="Calibri"/>
          <w:color w:val="000000" w:themeColor="text1"/>
          <w:sz w:val="24"/>
          <w:szCs w:val="24"/>
        </w:rPr>
        <w:t xml:space="preserve"> oraz tworzenie jej szablonu</w:t>
      </w:r>
      <w:r w:rsidRPr="00123462">
        <w:rPr>
          <w:rFonts w:ascii="Calibri" w:hAnsi="Calibri"/>
          <w:color w:val="000000" w:themeColor="text1"/>
          <w:sz w:val="24"/>
          <w:szCs w:val="24"/>
        </w:rPr>
        <w:t>.</w:t>
      </w:r>
    </w:p>
    <w:p w14:paraId="6D2644C6" w14:textId="63154ABD" w:rsidR="00577181" w:rsidRPr="00123462" w:rsidRDefault="00577181" w:rsidP="00FA60C7">
      <w:pPr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>Uczelniane Centrum Informatyki zabezpiecza technicznie stronę BIP ZUT przed nieupoważnionym dostępem lub modyfikacją zawartych informacji oraz dba o nieprzerwane funkcjo</w:t>
      </w:r>
      <w:r w:rsidR="00B41C4C" w:rsidRPr="00123462">
        <w:rPr>
          <w:rFonts w:ascii="Calibri" w:hAnsi="Calibri"/>
          <w:color w:val="000000" w:themeColor="text1"/>
          <w:sz w:val="24"/>
          <w:szCs w:val="24"/>
        </w:rPr>
        <w:softHyphen/>
      </w:r>
      <w:r w:rsidRPr="00123462">
        <w:rPr>
          <w:rFonts w:ascii="Calibri" w:hAnsi="Calibri"/>
          <w:color w:val="000000" w:themeColor="text1"/>
          <w:sz w:val="24"/>
          <w:szCs w:val="24"/>
        </w:rPr>
        <w:t>nowanie serwera. Zapewnia spełnienie minimalnych wymagań dla systemów teleinforma</w:t>
      </w:r>
      <w:r w:rsidR="00B41C4C" w:rsidRPr="00123462">
        <w:rPr>
          <w:rFonts w:ascii="Calibri" w:hAnsi="Calibri"/>
          <w:color w:val="000000" w:themeColor="text1"/>
          <w:sz w:val="24"/>
          <w:szCs w:val="24"/>
        </w:rPr>
        <w:softHyphen/>
      </w:r>
      <w:r w:rsidRPr="00123462">
        <w:rPr>
          <w:rFonts w:ascii="Calibri" w:hAnsi="Calibri"/>
          <w:color w:val="000000" w:themeColor="text1"/>
          <w:sz w:val="24"/>
          <w:szCs w:val="24"/>
        </w:rPr>
        <w:t>tycznych używanych do realizacji zadań publicznych określonych w ustawie z dnia 17 lutego 2005 r. o informatyzacji działalności podmiotów realizujących zadania publiczne (tekst</w:t>
      </w:r>
      <w:r w:rsidR="00FA5542" w:rsidRPr="00123462">
        <w:rPr>
          <w:rFonts w:ascii="Calibri" w:hAnsi="Calibri"/>
          <w:color w:val="000000" w:themeColor="text1"/>
          <w:sz w:val="24"/>
          <w:szCs w:val="24"/>
        </w:rPr>
        <w:t> </w:t>
      </w:r>
      <w:r w:rsidRPr="00123462">
        <w:rPr>
          <w:rFonts w:ascii="Calibri" w:hAnsi="Calibri"/>
          <w:color w:val="000000" w:themeColor="text1"/>
          <w:sz w:val="24"/>
          <w:szCs w:val="24"/>
        </w:rPr>
        <w:t>jedn. Dz. U. z 2013 r. poz. 235).</w:t>
      </w:r>
    </w:p>
    <w:p w14:paraId="7CAA9D7E" w14:textId="77777777" w:rsidR="00577181" w:rsidRPr="00123462" w:rsidRDefault="004E59A2" w:rsidP="00FA60C7">
      <w:pPr>
        <w:autoSpaceDE w:val="0"/>
        <w:autoSpaceDN w:val="0"/>
        <w:adjustRightInd w:val="0"/>
        <w:spacing w:before="120" w:after="60" w:line="360" w:lineRule="auto"/>
        <w:ind w:left="340" w:hanging="340"/>
        <w:jc w:val="center"/>
        <w:outlineLvl w:val="1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b/>
          <w:color w:val="000000" w:themeColor="text1"/>
          <w:sz w:val="24"/>
          <w:szCs w:val="24"/>
        </w:rPr>
        <w:t>Udostępnianie informacji publicznej na wniosek</w:t>
      </w:r>
    </w:p>
    <w:p w14:paraId="3868F5EB" w14:textId="190E30F1" w:rsidR="00577181" w:rsidRPr="00123462" w:rsidRDefault="00577181" w:rsidP="00FA60C7">
      <w:pPr>
        <w:pStyle w:val="Nagwek3"/>
        <w:rPr>
          <w:color w:val="000000" w:themeColor="text1"/>
          <w:szCs w:val="24"/>
        </w:rPr>
      </w:pPr>
      <w:r w:rsidRPr="00123462">
        <w:rPr>
          <w:color w:val="000000" w:themeColor="text1"/>
          <w:szCs w:val="24"/>
        </w:rPr>
        <w:t>§</w:t>
      </w:r>
      <w:r w:rsidR="00FA5542" w:rsidRPr="00123462">
        <w:rPr>
          <w:color w:val="000000" w:themeColor="text1"/>
          <w:szCs w:val="24"/>
        </w:rPr>
        <w:t xml:space="preserve"> </w:t>
      </w:r>
      <w:r w:rsidR="00497E85" w:rsidRPr="00123462">
        <w:rPr>
          <w:color w:val="000000" w:themeColor="text1"/>
          <w:szCs w:val="24"/>
        </w:rPr>
        <w:t>6.</w:t>
      </w:r>
    </w:p>
    <w:p w14:paraId="2DAEF7B0" w14:textId="0B1382BE" w:rsidR="00577181" w:rsidRPr="00123462" w:rsidRDefault="00577181" w:rsidP="00FA554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 xml:space="preserve">Informacja publiczna, która nie została udostępniona w BIP ZUT, jest udostępniana na wniosek, </w:t>
      </w:r>
      <w:r w:rsidR="007B36F7" w:rsidRPr="00123462">
        <w:rPr>
          <w:rFonts w:ascii="Calibri" w:hAnsi="Calibri"/>
          <w:color w:val="000000" w:themeColor="text1"/>
          <w:sz w:val="24"/>
          <w:szCs w:val="24"/>
        </w:rPr>
        <w:t xml:space="preserve">który wpłynął do Rektora, </w:t>
      </w:r>
      <w:r w:rsidRPr="00123462">
        <w:rPr>
          <w:rFonts w:ascii="Calibri" w:hAnsi="Calibri"/>
          <w:color w:val="000000" w:themeColor="text1"/>
          <w:sz w:val="24"/>
          <w:szCs w:val="24"/>
        </w:rPr>
        <w:t>w sposób i w formie zgodnych z wnioskiem.</w:t>
      </w:r>
    </w:p>
    <w:p w14:paraId="2C60E112" w14:textId="4FFFD4CC" w:rsidR="00577181" w:rsidRPr="00123462" w:rsidRDefault="00577181" w:rsidP="00FA554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 xml:space="preserve">Dział Organizacyjno-Prawny przekazuje wniosek, o którym jest mowa w ust. 1, jednostce organizacyjnej w celu udostępnienia wnioskodawcy informacji publicznej związanej z zakresem </w:t>
      </w:r>
      <w:r w:rsidR="002A7718" w:rsidRPr="00123462">
        <w:rPr>
          <w:rFonts w:ascii="Calibri" w:hAnsi="Calibri"/>
          <w:color w:val="000000" w:themeColor="text1"/>
          <w:sz w:val="24"/>
          <w:szCs w:val="24"/>
        </w:rPr>
        <w:t xml:space="preserve">merytorycznym </w:t>
      </w:r>
      <w:r w:rsidRPr="00123462">
        <w:rPr>
          <w:rFonts w:ascii="Calibri" w:hAnsi="Calibri"/>
          <w:color w:val="000000" w:themeColor="text1"/>
          <w:sz w:val="24"/>
          <w:szCs w:val="24"/>
        </w:rPr>
        <w:t>działania tej jednostki.</w:t>
      </w:r>
    </w:p>
    <w:p w14:paraId="1BA749FB" w14:textId="307DF505" w:rsidR="00577181" w:rsidRPr="00123462" w:rsidRDefault="00577181" w:rsidP="00FA554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 xml:space="preserve">Jeżeli wniosek o udostępnienie informacji publicznej obejmuje informacje </w:t>
      </w:r>
      <w:r w:rsidR="002A7718" w:rsidRPr="00123462">
        <w:rPr>
          <w:rFonts w:ascii="Calibri" w:hAnsi="Calibri"/>
          <w:color w:val="000000" w:themeColor="text1"/>
          <w:sz w:val="24"/>
          <w:szCs w:val="24"/>
        </w:rPr>
        <w:t>w zakresie merytorycznym</w:t>
      </w:r>
      <w:r w:rsidRPr="00123462">
        <w:rPr>
          <w:rFonts w:ascii="Calibri" w:hAnsi="Calibri"/>
          <w:color w:val="000000" w:themeColor="text1"/>
          <w:sz w:val="24"/>
          <w:szCs w:val="24"/>
        </w:rPr>
        <w:t xml:space="preserve"> działania kilku jednostek organizacyjnych, udostępnienie informacji następuje za pośrednictwem Działu Organizacyjno-Prawnego.</w:t>
      </w:r>
    </w:p>
    <w:p w14:paraId="7BCDDEDF" w14:textId="09A12BB2" w:rsidR="007C66DB" w:rsidRPr="00123462" w:rsidRDefault="007040BB" w:rsidP="00FA554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>Udostępnianie informacji publicznej na wniosek następuje bez zbędnej zwłoki, nie później jednak niż w terminie 14 dni od dnia złożenia wniosku, z zastrzeżeniem art. 13 ust. 2 i art. 15 ust. 2 ustawy dip.</w:t>
      </w:r>
      <w:r w:rsidR="007C66DB" w:rsidRPr="00123462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14:paraId="23EC1629" w14:textId="28C2B134" w:rsidR="00577181" w:rsidRPr="00123462" w:rsidRDefault="00577181" w:rsidP="00FA554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>Dział Organizacyjno-Prawny prowadzi rejestr wniosków o udostępnienie informacji publicznej.</w:t>
      </w:r>
    </w:p>
    <w:p w14:paraId="331AF431" w14:textId="5D802B69" w:rsidR="00577181" w:rsidRPr="00123462" w:rsidRDefault="00577181" w:rsidP="00FA60C7">
      <w:pPr>
        <w:pStyle w:val="Nagwek3"/>
        <w:rPr>
          <w:color w:val="000000" w:themeColor="text1"/>
          <w:szCs w:val="24"/>
        </w:rPr>
      </w:pPr>
      <w:r w:rsidRPr="00123462">
        <w:rPr>
          <w:color w:val="000000" w:themeColor="text1"/>
          <w:szCs w:val="24"/>
        </w:rPr>
        <w:t xml:space="preserve">§ </w:t>
      </w:r>
      <w:r w:rsidR="00497E85" w:rsidRPr="00123462">
        <w:rPr>
          <w:color w:val="000000" w:themeColor="text1"/>
          <w:szCs w:val="24"/>
        </w:rPr>
        <w:t>7</w:t>
      </w:r>
      <w:r w:rsidRPr="00123462">
        <w:rPr>
          <w:color w:val="000000" w:themeColor="text1"/>
          <w:szCs w:val="24"/>
        </w:rPr>
        <w:t>.</w:t>
      </w:r>
    </w:p>
    <w:p w14:paraId="2C16D8B7" w14:textId="77777777" w:rsidR="00577181" w:rsidRPr="00123462" w:rsidRDefault="00577181" w:rsidP="00FA60C7">
      <w:pPr>
        <w:tabs>
          <w:tab w:val="left" w:pos="6379"/>
        </w:tabs>
        <w:autoSpaceDE w:val="0"/>
        <w:autoSpaceDN w:val="0"/>
        <w:adjustRightInd w:val="0"/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123462">
        <w:rPr>
          <w:rFonts w:ascii="Calibri" w:hAnsi="Calibri"/>
          <w:color w:val="000000" w:themeColor="text1"/>
          <w:sz w:val="24"/>
          <w:szCs w:val="24"/>
        </w:rPr>
        <w:t>Zarzą</w:t>
      </w:r>
      <w:r w:rsidR="00BA3BB0" w:rsidRPr="00123462">
        <w:rPr>
          <w:rFonts w:ascii="Calibri" w:hAnsi="Calibri"/>
          <w:color w:val="000000" w:themeColor="text1"/>
          <w:sz w:val="24"/>
          <w:szCs w:val="24"/>
        </w:rPr>
        <w:t xml:space="preserve">dzenie wchodzi w życie z dniem podpisania, z mocą obowiązującą od </w:t>
      </w:r>
      <w:r w:rsidR="00A070FC" w:rsidRPr="00123462">
        <w:rPr>
          <w:rFonts w:ascii="Calibri" w:hAnsi="Calibri"/>
          <w:color w:val="000000" w:themeColor="text1"/>
          <w:sz w:val="24"/>
          <w:szCs w:val="24"/>
        </w:rPr>
        <w:t>1 marca 2014</w:t>
      </w:r>
      <w:r w:rsidR="00BA3BB0" w:rsidRPr="00123462">
        <w:rPr>
          <w:rFonts w:ascii="Calibri" w:hAnsi="Calibri"/>
          <w:color w:val="000000" w:themeColor="text1"/>
          <w:sz w:val="24"/>
          <w:szCs w:val="24"/>
        </w:rPr>
        <w:t xml:space="preserve"> r.</w:t>
      </w:r>
    </w:p>
    <w:p w14:paraId="653CE4FF" w14:textId="6BD71312" w:rsidR="00717766" w:rsidRPr="00FA60C7" w:rsidRDefault="00D61745" w:rsidP="00FA5542">
      <w:pPr>
        <w:tabs>
          <w:tab w:val="left" w:pos="6379"/>
        </w:tabs>
        <w:autoSpaceDE w:val="0"/>
        <w:autoSpaceDN w:val="0"/>
        <w:adjustRightInd w:val="0"/>
        <w:spacing w:before="480" w:line="720" w:lineRule="auto"/>
        <w:ind w:left="4536"/>
        <w:jc w:val="center"/>
        <w:rPr>
          <w:rFonts w:ascii="Calibri" w:hAnsi="Calibri"/>
          <w:sz w:val="24"/>
        </w:rPr>
      </w:pPr>
      <w:r w:rsidRPr="00FA60C7">
        <w:rPr>
          <w:rFonts w:ascii="Calibri" w:hAnsi="Calibri"/>
          <w:sz w:val="24"/>
        </w:rPr>
        <w:t>Rektor</w:t>
      </w:r>
      <w:r w:rsidR="00FA60C7" w:rsidRPr="00FA60C7">
        <w:rPr>
          <w:rFonts w:ascii="Calibri" w:hAnsi="Calibri"/>
          <w:sz w:val="24"/>
        </w:rPr>
        <w:br/>
      </w:r>
      <w:r w:rsidRPr="00FA60C7">
        <w:rPr>
          <w:rFonts w:ascii="Calibri" w:hAnsi="Calibri"/>
          <w:sz w:val="24"/>
        </w:rPr>
        <w:t>prof. dr ha</w:t>
      </w:r>
      <w:r w:rsidR="00310350" w:rsidRPr="00FA60C7">
        <w:rPr>
          <w:rFonts w:ascii="Calibri" w:hAnsi="Calibri"/>
          <w:sz w:val="24"/>
        </w:rPr>
        <w:t>b. inż. Włodzimierz Kiernożycki</w:t>
      </w:r>
    </w:p>
    <w:p w14:paraId="6C29EB97" w14:textId="77777777" w:rsidR="008B17A5" w:rsidRDefault="008B17A5" w:rsidP="00BF555D">
      <w:pPr>
        <w:autoSpaceDE w:val="0"/>
        <w:autoSpaceDN w:val="0"/>
        <w:adjustRightInd w:val="0"/>
        <w:jc w:val="right"/>
        <w:sectPr w:rsidR="008B17A5" w:rsidSect="00BA3BB0">
          <w:footerReference w:type="even" r:id="rId8"/>
          <w:pgSz w:w="11907" w:h="16839" w:code="9"/>
          <w:pgMar w:top="851" w:right="851" w:bottom="567" w:left="1418" w:header="709" w:footer="397" w:gutter="0"/>
          <w:pgNumType w:start="1"/>
          <w:cols w:space="708"/>
          <w:noEndnote/>
          <w:titlePg/>
          <w:docGrid w:linePitch="272"/>
        </w:sectPr>
      </w:pPr>
    </w:p>
    <w:p w14:paraId="1F4001B5" w14:textId="77777777" w:rsidR="00256271" w:rsidRPr="00256271" w:rsidRDefault="008B17A5" w:rsidP="00BF555D">
      <w:pPr>
        <w:autoSpaceDE w:val="0"/>
        <w:autoSpaceDN w:val="0"/>
        <w:adjustRightInd w:val="0"/>
        <w:jc w:val="right"/>
      </w:pPr>
      <w:r w:rsidRPr="008B17A5">
        <w:rPr>
          <w:rStyle w:val="Odwoanieprzypisudolnego"/>
          <w:b/>
          <w:color w:val="FF0000"/>
        </w:rPr>
        <w:footnoteReference w:id="1"/>
      </w:r>
      <w:r w:rsidR="00256271" w:rsidRPr="00256271">
        <w:t>Załącznik</w:t>
      </w:r>
      <w:r w:rsidR="004E59A2">
        <w:t xml:space="preserve"> </w:t>
      </w:r>
    </w:p>
    <w:p w14:paraId="758E4E59" w14:textId="77777777" w:rsidR="00256271" w:rsidRDefault="004E59A2" w:rsidP="00256271">
      <w:pPr>
        <w:autoSpaceDE w:val="0"/>
        <w:autoSpaceDN w:val="0"/>
        <w:adjustRightInd w:val="0"/>
        <w:spacing w:line="276" w:lineRule="auto"/>
        <w:jc w:val="right"/>
      </w:pPr>
      <w:r>
        <w:t xml:space="preserve">do </w:t>
      </w:r>
      <w:r w:rsidR="00A070FC">
        <w:t xml:space="preserve">zarządzenia nr 4 </w:t>
      </w:r>
      <w:r w:rsidR="00463394">
        <w:t xml:space="preserve">Rektora ZUT z dnia </w:t>
      </w:r>
      <w:r w:rsidR="00A070FC">
        <w:t>27 stycznia 2014 r.</w:t>
      </w:r>
    </w:p>
    <w:p w14:paraId="6F60A51D" w14:textId="77777777" w:rsidR="00A070FC" w:rsidRDefault="00A070FC" w:rsidP="00256271">
      <w:pPr>
        <w:autoSpaceDE w:val="0"/>
        <w:autoSpaceDN w:val="0"/>
        <w:adjustRightInd w:val="0"/>
        <w:spacing w:line="276" w:lineRule="auto"/>
        <w:jc w:val="right"/>
      </w:pPr>
    </w:p>
    <w:p w14:paraId="69AB423E" w14:textId="77777777" w:rsidR="008B17A5" w:rsidRPr="00A93006" w:rsidRDefault="008B17A5" w:rsidP="00FA60C7">
      <w:pPr>
        <w:autoSpaceDE w:val="0"/>
        <w:autoSpaceDN w:val="0"/>
        <w:adjustRightInd w:val="0"/>
        <w:spacing w:after="240"/>
        <w:jc w:val="center"/>
        <w:outlineLvl w:val="0"/>
        <w:rPr>
          <w:b/>
          <w:sz w:val="24"/>
        </w:rPr>
      </w:pPr>
      <w:r>
        <w:rPr>
          <w:b/>
          <w:sz w:val="24"/>
          <w:szCs w:val="24"/>
        </w:rPr>
        <w:t>W</w:t>
      </w:r>
      <w:r w:rsidRPr="00A93006">
        <w:rPr>
          <w:b/>
          <w:sz w:val="24"/>
          <w:szCs w:val="24"/>
        </w:rPr>
        <w:t xml:space="preserve">ykaz tematyczny informacji publicznej </w:t>
      </w:r>
      <w:r w:rsidRPr="00A93006">
        <w:rPr>
          <w:b/>
          <w:sz w:val="24"/>
        </w:rPr>
        <w:t>udostępniane</w:t>
      </w:r>
      <w:r>
        <w:rPr>
          <w:b/>
          <w:sz w:val="24"/>
        </w:rPr>
        <w:t>j</w:t>
      </w:r>
      <w:r w:rsidRPr="00A93006">
        <w:rPr>
          <w:b/>
          <w:sz w:val="24"/>
        </w:rPr>
        <w:t xml:space="preserve"> </w:t>
      </w:r>
      <w:r w:rsidRPr="00A93006">
        <w:rPr>
          <w:b/>
          <w:sz w:val="24"/>
          <w:szCs w:val="24"/>
        </w:rPr>
        <w:t xml:space="preserve">w BIP ZUT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263"/>
        <w:gridCol w:w="1246"/>
        <w:gridCol w:w="2598"/>
      </w:tblGrid>
      <w:tr w:rsidR="008B17A5" w:rsidRPr="002E1FD3" w14:paraId="0A6EBC4E" w14:textId="77777777" w:rsidTr="00447CCF">
        <w:trPr>
          <w:trHeight w:hRule="exact" w:val="567"/>
        </w:trPr>
        <w:tc>
          <w:tcPr>
            <w:tcW w:w="3651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193656" w14:textId="77777777" w:rsidR="008B17A5" w:rsidRPr="00AB28BF" w:rsidRDefault="008B17A5" w:rsidP="00447C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8BF">
              <w:rPr>
                <w:b/>
                <w:color w:val="000000"/>
                <w:sz w:val="22"/>
                <w:szCs w:val="22"/>
              </w:rPr>
              <w:t>Temat/przedmiot informacji</w:t>
            </w:r>
          </w:p>
          <w:p w14:paraId="64467E12" w14:textId="77777777" w:rsidR="008B17A5" w:rsidRPr="00BB778D" w:rsidRDefault="008B17A5" w:rsidP="00447CCF">
            <w:pPr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59586C">
              <w:rPr>
                <w:color w:val="000000"/>
              </w:rPr>
              <w:t>podstawa prawna</w:t>
            </w:r>
            <w:r w:rsidRPr="00AB28BF">
              <w:rPr>
                <w:color w:val="000000"/>
              </w:rPr>
              <w:t>: ustawa Prawo o szkolnictwie wyższym i nauce)</w:t>
            </w:r>
          </w:p>
        </w:tc>
        <w:tc>
          <w:tcPr>
            <w:tcW w:w="13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5F69E7" w14:textId="77777777" w:rsidR="008B17A5" w:rsidRPr="00AB28BF" w:rsidRDefault="008B17A5" w:rsidP="00447CC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B28BF">
              <w:rPr>
                <w:b/>
                <w:color w:val="000000"/>
                <w:sz w:val="22"/>
                <w:szCs w:val="22"/>
              </w:rPr>
              <w:t>Podmiot udostępniający</w:t>
            </w:r>
          </w:p>
        </w:tc>
      </w:tr>
      <w:tr w:rsidR="008B17A5" w:rsidRPr="00AB28BF" w14:paraId="1EE99438" w14:textId="77777777" w:rsidTr="00447CCF">
        <w:trPr>
          <w:trHeight w:val="397"/>
        </w:trPr>
        <w:tc>
          <w:tcPr>
            <w:tcW w:w="271" w:type="pct"/>
            <w:vMerge w:val="restart"/>
            <w:shd w:val="clear" w:color="auto" w:fill="auto"/>
            <w:vAlign w:val="center"/>
          </w:tcPr>
          <w:p w14:paraId="553AB9B4" w14:textId="77777777" w:rsidR="008B17A5" w:rsidRPr="00AB28BF" w:rsidRDefault="008B17A5" w:rsidP="00447CCF">
            <w:pPr>
              <w:numPr>
                <w:ilvl w:val="0"/>
                <w:numId w:val="14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F2FF2A" w14:textId="77777777" w:rsidR="008B17A5" w:rsidRPr="00AB28BF" w:rsidRDefault="008B17A5" w:rsidP="00447CCF">
            <w:pPr>
              <w:pBdr>
                <w:between w:val="dotted" w:sz="4" w:space="1" w:color="auto"/>
              </w:pBd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>a) Statut ZUT</w:t>
            </w:r>
          </w:p>
        </w:tc>
        <w:tc>
          <w:tcPr>
            <w:tcW w:w="647" w:type="pct"/>
            <w:vMerge w:val="restart"/>
            <w:vAlign w:val="center"/>
          </w:tcPr>
          <w:p w14:paraId="2D33C0C1" w14:textId="77777777" w:rsidR="008B17A5" w:rsidRPr="00A53073" w:rsidRDefault="008B17A5" w:rsidP="00447C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53073">
              <w:rPr>
                <w:color w:val="000000"/>
                <w:sz w:val="18"/>
                <w:szCs w:val="18"/>
              </w:rPr>
              <w:t>art. 358 ust. 1 pkt 1-2</w:t>
            </w:r>
          </w:p>
        </w:tc>
        <w:tc>
          <w:tcPr>
            <w:tcW w:w="1349" w:type="pct"/>
            <w:vMerge w:val="restart"/>
            <w:shd w:val="clear" w:color="auto" w:fill="auto"/>
            <w:vAlign w:val="center"/>
          </w:tcPr>
          <w:p w14:paraId="3576856E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pacing w:val="4"/>
                <w:sz w:val="22"/>
                <w:szCs w:val="22"/>
              </w:rPr>
            </w:pPr>
            <w:r w:rsidRPr="00AB28BF">
              <w:rPr>
                <w:color w:val="000000"/>
                <w:spacing w:val="4"/>
                <w:sz w:val="22"/>
                <w:szCs w:val="22"/>
              </w:rPr>
              <w:t>Dział Organizacyjno-Prawny</w:t>
            </w:r>
          </w:p>
        </w:tc>
      </w:tr>
      <w:tr w:rsidR="008B17A5" w:rsidRPr="00AB28BF" w14:paraId="5EE1944A" w14:textId="77777777" w:rsidTr="00447CCF">
        <w:trPr>
          <w:trHeight w:hRule="exact"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01E7F839" w14:textId="77777777" w:rsidR="008B17A5" w:rsidRPr="00AB28BF" w:rsidRDefault="008B17A5" w:rsidP="00447CCF">
            <w:pPr>
              <w:autoSpaceDE w:val="0"/>
              <w:autoSpaceDN w:val="0"/>
              <w:adjustRightInd w:val="0"/>
              <w:ind w:left="107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2A47F2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>b) Strategia ZUT</w:t>
            </w:r>
          </w:p>
        </w:tc>
        <w:tc>
          <w:tcPr>
            <w:tcW w:w="647" w:type="pct"/>
            <w:vMerge/>
            <w:tcBorders>
              <w:bottom w:val="dotted" w:sz="4" w:space="0" w:color="auto"/>
            </w:tcBorders>
          </w:tcPr>
          <w:p w14:paraId="6016F352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6B816A8D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8B17A5" w:rsidRPr="00AB28BF" w14:paraId="0F4D390F" w14:textId="77777777" w:rsidTr="00447CCF">
        <w:trPr>
          <w:trHeight w:hRule="exact"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0F02B879" w14:textId="77777777" w:rsidR="008B17A5" w:rsidRPr="00AB28BF" w:rsidRDefault="008B17A5" w:rsidP="00447CCF">
            <w:pPr>
              <w:autoSpaceDE w:val="0"/>
              <w:autoSpaceDN w:val="0"/>
              <w:adjustRightInd w:val="0"/>
              <w:ind w:left="107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6BA869" w14:textId="77777777" w:rsidR="008B17A5" w:rsidRPr="00AB28BF" w:rsidRDefault="008B17A5" w:rsidP="00447CCF">
            <w:pPr>
              <w:pBdr>
                <w:between w:val="dotted" w:sz="4" w:space="1" w:color="auto"/>
              </w:pBd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>c) regulaminy organizacyjny administracji i pracy</w:t>
            </w:r>
          </w:p>
        </w:tc>
        <w:tc>
          <w:tcPr>
            <w:tcW w:w="647" w:type="pct"/>
            <w:tcBorders>
              <w:top w:val="dotted" w:sz="4" w:space="0" w:color="auto"/>
              <w:bottom w:val="nil"/>
            </w:tcBorders>
          </w:tcPr>
          <w:p w14:paraId="1B28B5AA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03CDF56E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8B17A5" w:rsidRPr="00AB28BF" w14:paraId="19741AEF" w14:textId="77777777" w:rsidTr="00447CCF">
        <w:trPr>
          <w:trHeight w:hRule="exact"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20929B7D" w14:textId="77777777" w:rsidR="008B17A5" w:rsidRPr="00AB28BF" w:rsidRDefault="008B17A5" w:rsidP="00447CCF">
            <w:pPr>
              <w:autoSpaceDE w:val="0"/>
              <w:autoSpaceDN w:val="0"/>
              <w:adjustRightInd w:val="0"/>
              <w:ind w:left="107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63D63D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>d) struktura organizacyjna ZUT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14:paraId="181EB51C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6D16A991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8B17A5" w:rsidRPr="00AB28BF" w14:paraId="5D784BFF" w14:textId="77777777" w:rsidTr="00447CCF">
        <w:trPr>
          <w:trHeight w:hRule="exact"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163A1506" w14:textId="77777777" w:rsidR="008B17A5" w:rsidRPr="00AB28BF" w:rsidRDefault="008B17A5" w:rsidP="00447CCF">
            <w:pPr>
              <w:autoSpaceDE w:val="0"/>
              <w:autoSpaceDN w:val="0"/>
              <w:adjustRightInd w:val="0"/>
              <w:ind w:left="107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45449F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>e) wewnętrzne akty prawne (zarządzenia Rektora)</w:t>
            </w:r>
          </w:p>
        </w:tc>
        <w:tc>
          <w:tcPr>
            <w:tcW w:w="647" w:type="pct"/>
            <w:tcBorders>
              <w:top w:val="nil"/>
            </w:tcBorders>
          </w:tcPr>
          <w:p w14:paraId="75665F80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736AA63C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8B17A5" w:rsidRPr="00AB28BF" w14:paraId="48B7FC28" w14:textId="77777777" w:rsidTr="00447CCF">
        <w:tc>
          <w:tcPr>
            <w:tcW w:w="271" w:type="pct"/>
            <w:vMerge w:val="restart"/>
            <w:shd w:val="clear" w:color="auto" w:fill="auto"/>
            <w:vAlign w:val="center"/>
          </w:tcPr>
          <w:p w14:paraId="6B086DBF" w14:textId="77777777" w:rsidR="008B17A5" w:rsidRPr="00AB28BF" w:rsidRDefault="008B17A5" w:rsidP="00447C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/>
              <w:ind w:left="1077" w:hanging="107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6718BF" w14:textId="77777777" w:rsidR="008B17A5" w:rsidRPr="00AB28BF" w:rsidRDefault="008B17A5" w:rsidP="00447CCF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>organy ZUT oraz osoby sprawujące funkcje wraz z ich kompetencjami:</w:t>
            </w:r>
          </w:p>
        </w:tc>
        <w:tc>
          <w:tcPr>
            <w:tcW w:w="647" w:type="pct"/>
            <w:tcBorders>
              <w:bottom w:val="nil"/>
            </w:tcBorders>
          </w:tcPr>
          <w:p w14:paraId="372D21A4" w14:textId="77777777" w:rsidR="008B17A5" w:rsidRPr="00AB28BF" w:rsidRDefault="008B17A5" w:rsidP="00447CCF">
            <w:pPr>
              <w:autoSpaceDE w:val="0"/>
              <w:autoSpaceDN w:val="0"/>
              <w:adjustRightInd w:val="0"/>
              <w:spacing w:before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tcBorders>
              <w:bottom w:val="nil"/>
            </w:tcBorders>
            <w:shd w:val="clear" w:color="auto" w:fill="auto"/>
            <w:vAlign w:val="center"/>
          </w:tcPr>
          <w:p w14:paraId="59706AA4" w14:textId="77777777" w:rsidR="008B17A5" w:rsidRPr="00AB28BF" w:rsidRDefault="008B17A5" w:rsidP="00447CCF">
            <w:pPr>
              <w:autoSpaceDE w:val="0"/>
              <w:autoSpaceDN w:val="0"/>
              <w:adjustRightInd w:val="0"/>
              <w:spacing w:before="60"/>
              <w:rPr>
                <w:color w:val="000000"/>
                <w:sz w:val="22"/>
                <w:szCs w:val="22"/>
              </w:rPr>
            </w:pPr>
          </w:p>
        </w:tc>
      </w:tr>
      <w:tr w:rsidR="008B17A5" w:rsidRPr="002B2674" w14:paraId="3D199D3C" w14:textId="77777777" w:rsidTr="00447CCF">
        <w:trPr>
          <w:trHeight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5551578E" w14:textId="77777777" w:rsidR="008B17A5" w:rsidRPr="002B2674" w:rsidRDefault="008B17A5" w:rsidP="00447C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98D84D" w14:textId="77777777" w:rsidR="008B17A5" w:rsidRPr="002B2674" w:rsidRDefault="008B17A5" w:rsidP="00447CCF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2B2674">
              <w:rPr>
                <w:sz w:val="22"/>
                <w:szCs w:val="22"/>
              </w:rPr>
              <w:t>a) rektor i prorektorzy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14:paraId="7EAEC328" w14:textId="77777777" w:rsidR="008B17A5" w:rsidRPr="002B2674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181D6C9" w14:textId="77777777" w:rsidR="008B17A5" w:rsidRPr="002B2674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2674">
              <w:rPr>
                <w:color w:val="000000"/>
                <w:sz w:val="22"/>
                <w:szCs w:val="22"/>
              </w:rPr>
              <w:t xml:space="preserve">Biuro Rektora </w:t>
            </w:r>
          </w:p>
        </w:tc>
      </w:tr>
      <w:tr w:rsidR="008B17A5" w:rsidRPr="002B2674" w14:paraId="3D5E6CAD" w14:textId="77777777" w:rsidTr="00447CCF">
        <w:trPr>
          <w:trHeight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1AB1D3D3" w14:textId="77777777" w:rsidR="008B17A5" w:rsidRPr="002B2674" w:rsidRDefault="008B17A5" w:rsidP="00447C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181501" w14:textId="77777777" w:rsidR="008B17A5" w:rsidRPr="002B2674" w:rsidRDefault="008B17A5" w:rsidP="00447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2674">
              <w:rPr>
                <w:sz w:val="22"/>
                <w:szCs w:val="22"/>
              </w:rPr>
              <w:t>b) kanclerz i jego zastępcy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14:paraId="3DEA888D" w14:textId="77777777" w:rsidR="008B17A5" w:rsidRPr="002B2674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85641C" w14:textId="77777777" w:rsidR="008B17A5" w:rsidRPr="002B2674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2674">
              <w:rPr>
                <w:color w:val="000000"/>
                <w:sz w:val="22"/>
                <w:szCs w:val="22"/>
              </w:rPr>
              <w:t>Kancelaria Główna/ Sekretariat Kanclerza</w:t>
            </w:r>
          </w:p>
        </w:tc>
      </w:tr>
      <w:tr w:rsidR="008B17A5" w:rsidRPr="002B2674" w14:paraId="4CC936F8" w14:textId="77777777" w:rsidTr="00447CCF">
        <w:trPr>
          <w:trHeight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6A7BEEE7" w14:textId="77777777" w:rsidR="008B17A5" w:rsidRPr="002B2674" w:rsidRDefault="008B17A5" w:rsidP="00447C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890DC1" w14:textId="77777777" w:rsidR="008B17A5" w:rsidRPr="002B2674" w:rsidRDefault="008B17A5" w:rsidP="00447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2674">
              <w:rPr>
                <w:sz w:val="22"/>
                <w:szCs w:val="22"/>
              </w:rPr>
              <w:t>c) kwestor i jego zastępcy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14:paraId="37E165ED" w14:textId="77777777" w:rsidR="008B17A5" w:rsidRPr="002B2674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101381" w14:textId="77777777" w:rsidR="008B17A5" w:rsidRPr="002B2674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2674">
              <w:rPr>
                <w:color w:val="000000"/>
                <w:sz w:val="22"/>
                <w:szCs w:val="22"/>
              </w:rPr>
              <w:t>Kwestura</w:t>
            </w:r>
          </w:p>
        </w:tc>
      </w:tr>
      <w:tr w:rsidR="008B17A5" w:rsidRPr="002B2674" w14:paraId="2529472F" w14:textId="77777777" w:rsidTr="00447CCF">
        <w:trPr>
          <w:trHeight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5E4EB2A4" w14:textId="77777777" w:rsidR="008B17A5" w:rsidRPr="002B2674" w:rsidRDefault="008B17A5" w:rsidP="00447C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2822A9" w14:textId="77777777" w:rsidR="008B17A5" w:rsidRPr="002B2674" w:rsidRDefault="008B17A5" w:rsidP="00447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2674">
              <w:rPr>
                <w:sz w:val="22"/>
                <w:szCs w:val="22"/>
              </w:rPr>
              <w:t>d) skład Senatu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14:paraId="7AC66224" w14:textId="77777777" w:rsidR="008B17A5" w:rsidRPr="002B2674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AFFA7D" w14:textId="77777777" w:rsidR="008B17A5" w:rsidRPr="002B2674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2674">
              <w:rPr>
                <w:color w:val="000000"/>
                <w:sz w:val="22"/>
                <w:szCs w:val="22"/>
              </w:rPr>
              <w:t>Biuro Rektora</w:t>
            </w:r>
          </w:p>
        </w:tc>
      </w:tr>
      <w:tr w:rsidR="008B17A5" w:rsidRPr="002B2674" w14:paraId="0F0BAF60" w14:textId="77777777" w:rsidTr="00447CCF">
        <w:trPr>
          <w:trHeight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3B9C8B46" w14:textId="77777777" w:rsidR="008B17A5" w:rsidRPr="002B2674" w:rsidRDefault="008B17A5" w:rsidP="00447C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97D4EB" w14:textId="77777777" w:rsidR="008B17A5" w:rsidRPr="002B2674" w:rsidRDefault="008B17A5" w:rsidP="00447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2674">
              <w:rPr>
                <w:sz w:val="22"/>
                <w:szCs w:val="22"/>
              </w:rPr>
              <w:t>e) skład komisji senackich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14:paraId="7ED02910" w14:textId="77777777" w:rsidR="008B17A5" w:rsidRPr="002B2674" w:rsidRDefault="008B17A5" w:rsidP="00447C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9" w:type="pct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C44805" w14:textId="77777777" w:rsidR="008B17A5" w:rsidRPr="002B2674" w:rsidRDefault="008B17A5" w:rsidP="00447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17A5" w:rsidRPr="002B2674" w14:paraId="342DD85E" w14:textId="77777777" w:rsidTr="00447CCF">
        <w:trPr>
          <w:trHeight w:val="567"/>
        </w:trPr>
        <w:tc>
          <w:tcPr>
            <w:tcW w:w="271" w:type="pct"/>
            <w:vMerge/>
            <w:shd w:val="clear" w:color="auto" w:fill="auto"/>
            <w:vAlign w:val="center"/>
          </w:tcPr>
          <w:p w14:paraId="4E53BB42" w14:textId="77777777" w:rsidR="008B17A5" w:rsidRPr="002B2674" w:rsidRDefault="008B17A5" w:rsidP="00447C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43B474" w14:textId="77777777" w:rsidR="008B17A5" w:rsidRPr="00AB28BF" w:rsidRDefault="008B17A5" w:rsidP="00447CCF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>f) skład rady uczelni, regulamin określający tryb jej funkcjonowania (uchwała)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14:paraId="296ED268" w14:textId="77777777" w:rsidR="008B17A5" w:rsidRPr="002B2674" w:rsidRDefault="008B17A5" w:rsidP="00447C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9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8ABAD2" w14:textId="77777777" w:rsidR="008B17A5" w:rsidRPr="002B2674" w:rsidRDefault="008B17A5" w:rsidP="00447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17A5" w:rsidRPr="002B2674" w14:paraId="68175B3E" w14:textId="77777777" w:rsidTr="00447CCF">
        <w:trPr>
          <w:trHeight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5DD24BF6" w14:textId="77777777" w:rsidR="008B17A5" w:rsidRPr="002B2674" w:rsidRDefault="008B17A5" w:rsidP="00447C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B916F3" w14:textId="77777777" w:rsidR="008B17A5" w:rsidRPr="002B2674" w:rsidRDefault="008B17A5" w:rsidP="00447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2674">
              <w:rPr>
                <w:sz w:val="22"/>
                <w:szCs w:val="22"/>
              </w:rPr>
              <w:t>g) dziekani i prodziekani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14:paraId="42B24869" w14:textId="77777777" w:rsidR="008B17A5" w:rsidRPr="002B2674" w:rsidRDefault="008B17A5" w:rsidP="00447C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9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90BFB5" w14:textId="77777777" w:rsidR="008B17A5" w:rsidRPr="002B2674" w:rsidRDefault="008B17A5" w:rsidP="00447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2674">
              <w:rPr>
                <w:sz w:val="22"/>
                <w:szCs w:val="22"/>
              </w:rPr>
              <w:t>wydziały</w:t>
            </w:r>
          </w:p>
        </w:tc>
      </w:tr>
      <w:tr w:rsidR="008B17A5" w:rsidRPr="002B2674" w14:paraId="531B9968" w14:textId="77777777" w:rsidTr="00447CCF">
        <w:trPr>
          <w:trHeight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63144737" w14:textId="77777777" w:rsidR="008B17A5" w:rsidRPr="002B2674" w:rsidRDefault="008B17A5" w:rsidP="00447C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BFD0630" w14:textId="77777777" w:rsidR="008B17A5" w:rsidRPr="002B2674" w:rsidRDefault="008B17A5" w:rsidP="00447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2674">
              <w:rPr>
                <w:sz w:val="22"/>
                <w:szCs w:val="22"/>
              </w:rPr>
              <w:t>h) skład rad wydziałów</w:t>
            </w:r>
          </w:p>
        </w:tc>
        <w:tc>
          <w:tcPr>
            <w:tcW w:w="647" w:type="pct"/>
            <w:tcBorders>
              <w:top w:val="nil"/>
            </w:tcBorders>
          </w:tcPr>
          <w:p w14:paraId="54E326EB" w14:textId="77777777" w:rsidR="008B17A5" w:rsidRPr="002B2674" w:rsidRDefault="008B17A5" w:rsidP="00447C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2958EA27" w14:textId="77777777" w:rsidR="008B17A5" w:rsidRPr="002B2674" w:rsidRDefault="008B17A5" w:rsidP="00447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17A5" w:rsidRPr="002E1FD3" w14:paraId="1BC32B05" w14:textId="77777777" w:rsidTr="00447CCF">
        <w:trPr>
          <w:trHeight w:hRule="exact" w:val="397"/>
        </w:trPr>
        <w:tc>
          <w:tcPr>
            <w:tcW w:w="271" w:type="pct"/>
            <w:shd w:val="clear" w:color="auto" w:fill="auto"/>
            <w:vAlign w:val="center"/>
          </w:tcPr>
          <w:p w14:paraId="64D9104F" w14:textId="77777777" w:rsidR="008B17A5" w:rsidRPr="002B2674" w:rsidRDefault="008B17A5" w:rsidP="00447C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77" w:hanging="1077"/>
              <w:jc w:val="center"/>
              <w:rPr>
                <w:sz w:val="22"/>
                <w:szCs w:val="22"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14:paraId="76538541" w14:textId="77777777" w:rsidR="008B17A5" w:rsidRPr="002B2674" w:rsidRDefault="008B17A5" w:rsidP="00447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2674">
              <w:rPr>
                <w:sz w:val="22"/>
                <w:szCs w:val="22"/>
              </w:rPr>
              <w:t>terminarz posiedzeń senatu</w:t>
            </w:r>
          </w:p>
        </w:tc>
        <w:tc>
          <w:tcPr>
            <w:tcW w:w="647" w:type="pct"/>
          </w:tcPr>
          <w:p w14:paraId="7D2C17A7" w14:textId="77777777" w:rsidR="008B17A5" w:rsidRPr="002B2674" w:rsidRDefault="008B17A5" w:rsidP="00447C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14:paraId="1F946A6A" w14:textId="77777777" w:rsidR="008B17A5" w:rsidRPr="002E1FD3" w:rsidRDefault="008B17A5" w:rsidP="00447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2674">
              <w:rPr>
                <w:sz w:val="22"/>
                <w:szCs w:val="22"/>
              </w:rPr>
              <w:t>Biuro Rektora</w:t>
            </w:r>
          </w:p>
        </w:tc>
      </w:tr>
      <w:tr w:rsidR="008B17A5" w:rsidRPr="002E1FD3" w14:paraId="75549B89" w14:textId="77777777" w:rsidTr="00447CCF">
        <w:trPr>
          <w:trHeight w:hRule="exact" w:val="397"/>
        </w:trPr>
        <w:tc>
          <w:tcPr>
            <w:tcW w:w="271" w:type="pct"/>
            <w:shd w:val="clear" w:color="auto" w:fill="auto"/>
            <w:vAlign w:val="center"/>
          </w:tcPr>
          <w:p w14:paraId="29560F5F" w14:textId="77777777" w:rsidR="008B17A5" w:rsidRPr="002E1FD3" w:rsidRDefault="008B17A5" w:rsidP="00447C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77" w:hanging="1077"/>
              <w:jc w:val="center"/>
              <w:rPr>
                <w:sz w:val="22"/>
                <w:szCs w:val="22"/>
              </w:rPr>
            </w:pPr>
          </w:p>
        </w:tc>
        <w:tc>
          <w:tcPr>
            <w:tcW w:w="27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87DF6" w14:textId="77777777" w:rsidR="008B17A5" w:rsidRPr="002B2674" w:rsidRDefault="008B17A5" w:rsidP="00447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2674">
              <w:rPr>
                <w:sz w:val="22"/>
                <w:szCs w:val="22"/>
              </w:rPr>
              <w:t>terminarz posiedzeń rad wydziałów</w:t>
            </w:r>
          </w:p>
        </w:tc>
        <w:tc>
          <w:tcPr>
            <w:tcW w:w="647" w:type="pct"/>
          </w:tcPr>
          <w:p w14:paraId="26252707" w14:textId="77777777" w:rsidR="008B17A5" w:rsidRPr="002B2674" w:rsidRDefault="008B17A5" w:rsidP="00447C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6F727" w14:textId="77777777" w:rsidR="008B17A5" w:rsidRPr="002E1FD3" w:rsidRDefault="008B17A5" w:rsidP="00447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2674">
              <w:rPr>
                <w:sz w:val="22"/>
                <w:szCs w:val="22"/>
              </w:rPr>
              <w:t>wydziały</w:t>
            </w:r>
          </w:p>
        </w:tc>
      </w:tr>
      <w:tr w:rsidR="008B17A5" w:rsidRPr="00AB28BF" w14:paraId="394AF4F6" w14:textId="77777777" w:rsidTr="00447CCF">
        <w:trPr>
          <w:trHeight w:val="340"/>
        </w:trPr>
        <w:tc>
          <w:tcPr>
            <w:tcW w:w="271" w:type="pct"/>
            <w:shd w:val="clear" w:color="auto" w:fill="auto"/>
            <w:vAlign w:val="center"/>
          </w:tcPr>
          <w:p w14:paraId="49DFC716" w14:textId="77777777" w:rsidR="008B17A5" w:rsidRPr="00AB28BF" w:rsidRDefault="008B17A5" w:rsidP="00447C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77" w:hanging="107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14:paraId="28E57B9F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strike/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>wykaz umów o współpracy naukowej z zagranicą</w:t>
            </w:r>
          </w:p>
        </w:tc>
        <w:tc>
          <w:tcPr>
            <w:tcW w:w="647" w:type="pct"/>
          </w:tcPr>
          <w:p w14:paraId="06C45A6E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14:paraId="35CDF55E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strike/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>Dział Nauki</w:t>
            </w:r>
          </w:p>
        </w:tc>
      </w:tr>
      <w:tr w:rsidR="008B17A5" w:rsidRPr="00AB28BF" w14:paraId="76D8B544" w14:textId="77777777" w:rsidTr="00447CCF">
        <w:trPr>
          <w:trHeight w:hRule="exact" w:val="340"/>
        </w:trPr>
        <w:tc>
          <w:tcPr>
            <w:tcW w:w="271" w:type="pct"/>
            <w:vMerge w:val="restart"/>
            <w:shd w:val="clear" w:color="auto" w:fill="auto"/>
            <w:vAlign w:val="center"/>
          </w:tcPr>
          <w:p w14:paraId="0BA444BB" w14:textId="77777777" w:rsidR="008B17A5" w:rsidRPr="00AB28BF" w:rsidRDefault="008B17A5" w:rsidP="00447C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77" w:hanging="107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ED78B9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>a) informacje o badaniach naukowych</w:t>
            </w:r>
          </w:p>
        </w:tc>
        <w:tc>
          <w:tcPr>
            <w:tcW w:w="647" w:type="pct"/>
            <w:tcBorders>
              <w:bottom w:val="dotted" w:sz="4" w:space="0" w:color="auto"/>
            </w:tcBorders>
          </w:tcPr>
          <w:p w14:paraId="2C3D334A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vMerge w:val="restart"/>
            <w:shd w:val="clear" w:color="auto" w:fill="auto"/>
            <w:vAlign w:val="center"/>
          </w:tcPr>
          <w:p w14:paraId="42E56ECE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22"/>
                <w:szCs w:val="22"/>
              </w:rPr>
            </w:pPr>
            <w:r w:rsidRPr="00AB28BF">
              <w:rPr>
                <w:color w:val="000000"/>
                <w:spacing w:val="2"/>
                <w:sz w:val="22"/>
                <w:szCs w:val="22"/>
              </w:rPr>
              <w:t>Dział Nauki</w:t>
            </w:r>
            <w:r>
              <w:rPr>
                <w:color w:val="000000"/>
                <w:spacing w:val="2"/>
                <w:sz w:val="22"/>
                <w:szCs w:val="22"/>
              </w:rPr>
              <w:t>/RCIiTT</w:t>
            </w:r>
          </w:p>
        </w:tc>
      </w:tr>
      <w:tr w:rsidR="008B17A5" w:rsidRPr="00AB28BF" w14:paraId="02D8C13B" w14:textId="77777777" w:rsidTr="00447CCF">
        <w:trPr>
          <w:trHeight w:hRule="exact" w:val="510"/>
        </w:trPr>
        <w:tc>
          <w:tcPr>
            <w:tcW w:w="271" w:type="pct"/>
            <w:vMerge/>
            <w:shd w:val="clear" w:color="auto" w:fill="auto"/>
            <w:vAlign w:val="center"/>
          </w:tcPr>
          <w:p w14:paraId="72AEE923" w14:textId="77777777" w:rsidR="008B17A5" w:rsidRPr="00AB28BF" w:rsidRDefault="008B17A5" w:rsidP="00447CCF">
            <w:pPr>
              <w:autoSpaceDE w:val="0"/>
              <w:autoSpaceDN w:val="0"/>
              <w:adjustRightInd w:val="0"/>
              <w:ind w:left="107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2D23C" w14:textId="77777777" w:rsidR="008B17A5" w:rsidRPr="00AB28BF" w:rsidRDefault="008B17A5" w:rsidP="00447CCF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 xml:space="preserve">b) regulamin korzystania z infrastruktury badawczej </w:t>
            </w:r>
            <w:r w:rsidRPr="00AB28BF">
              <w:rPr>
                <w:color w:val="000000"/>
                <w:sz w:val="18"/>
                <w:szCs w:val="18"/>
              </w:rPr>
              <w:t>(w terminie 14 dni od dnia ich przyjęcia)</w:t>
            </w:r>
          </w:p>
        </w:tc>
        <w:tc>
          <w:tcPr>
            <w:tcW w:w="64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B81EA4" w14:textId="77777777" w:rsidR="008B17A5" w:rsidRPr="00AB28BF" w:rsidRDefault="008B17A5" w:rsidP="00447C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28BF">
              <w:rPr>
                <w:color w:val="000000"/>
                <w:sz w:val="18"/>
                <w:szCs w:val="18"/>
              </w:rPr>
              <w:t>art. 358 ust. 1 pkt 4</w:t>
            </w: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5D7C410F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8B17A5" w:rsidRPr="002E1FD3" w14:paraId="5EEA3449" w14:textId="77777777" w:rsidTr="00447CCF">
        <w:trPr>
          <w:trHeight w:hRule="exact" w:val="340"/>
        </w:trPr>
        <w:tc>
          <w:tcPr>
            <w:tcW w:w="271" w:type="pct"/>
            <w:vMerge w:val="restart"/>
            <w:shd w:val="clear" w:color="auto" w:fill="auto"/>
            <w:vAlign w:val="center"/>
          </w:tcPr>
          <w:p w14:paraId="5079B3AC" w14:textId="77777777" w:rsidR="008B17A5" w:rsidRPr="002E1FD3" w:rsidRDefault="008B17A5" w:rsidP="00447C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EEB303" w14:textId="77777777" w:rsidR="008B17A5" w:rsidRPr="002E1FD3" w:rsidRDefault="008B17A5" w:rsidP="00447CCF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2E1FD3">
              <w:rPr>
                <w:sz w:val="22"/>
                <w:szCs w:val="22"/>
              </w:rPr>
              <w:t>a) konferencje, sympozja naukowe</w:t>
            </w:r>
          </w:p>
        </w:tc>
        <w:tc>
          <w:tcPr>
            <w:tcW w:w="647" w:type="pct"/>
            <w:tcBorders>
              <w:bottom w:val="dotted" w:sz="4" w:space="0" w:color="auto"/>
            </w:tcBorders>
          </w:tcPr>
          <w:p w14:paraId="4B566FA7" w14:textId="77777777" w:rsidR="008B17A5" w:rsidRPr="00A52612" w:rsidRDefault="008B17A5" w:rsidP="00447CC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349" w:type="pct"/>
            <w:vMerge w:val="restart"/>
            <w:shd w:val="clear" w:color="auto" w:fill="auto"/>
            <w:vAlign w:val="center"/>
          </w:tcPr>
          <w:p w14:paraId="4E063348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 xml:space="preserve">wydziały/jednostki międzywydziałowe </w:t>
            </w:r>
          </w:p>
        </w:tc>
      </w:tr>
      <w:tr w:rsidR="008B17A5" w:rsidRPr="002E1FD3" w14:paraId="3D936F7A" w14:textId="77777777" w:rsidTr="00447CCF">
        <w:trPr>
          <w:trHeight w:hRule="exact" w:val="964"/>
        </w:trPr>
        <w:tc>
          <w:tcPr>
            <w:tcW w:w="271" w:type="pct"/>
            <w:vMerge/>
            <w:shd w:val="clear" w:color="auto" w:fill="auto"/>
            <w:vAlign w:val="center"/>
          </w:tcPr>
          <w:p w14:paraId="59E4BA45" w14:textId="77777777" w:rsidR="008B17A5" w:rsidRPr="002E1FD3" w:rsidRDefault="008B17A5" w:rsidP="00447CCF">
            <w:pPr>
              <w:autoSpaceDE w:val="0"/>
              <w:autoSpaceDN w:val="0"/>
              <w:adjustRightInd w:val="0"/>
              <w:ind w:left="1440"/>
              <w:jc w:val="center"/>
              <w:rPr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CADC88" w14:textId="77777777" w:rsidR="008B17A5" w:rsidRPr="00AB28BF" w:rsidRDefault="008B17A5" w:rsidP="00447CCF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 xml:space="preserve">b) informacje o konkursie na stanowisko nauczyciela akademickiego oraz jego wyniku wraz z uzasadnieniem </w:t>
            </w:r>
            <w:r w:rsidRPr="00AB28BF">
              <w:rPr>
                <w:color w:val="000000"/>
                <w:sz w:val="18"/>
                <w:szCs w:val="18"/>
              </w:rPr>
              <w:t>(w terminie 30 dni odpowiednio przed konkursem i po jego zakończeniu)</w:t>
            </w:r>
          </w:p>
        </w:tc>
        <w:tc>
          <w:tcPr>
            <w:tcW w:w="6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7B23BA" w14:textId="77777777" w:rsidR="008B17A5" w:rsidRPr="00AB28BF" w:rsidRDefault="008B17A5" w:rsidP="00447C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28BF">
              <w:rPr>
                <w:color w:val="000000"/>
                <w:sz w:val="18"/>
                <w:szCs w:val="18"/>
              </w:rPr>
              <w:t>art. 119 ust. 3</w:t>
            </w: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521653A3" w14:textId="77777777" w:rsidR="008B17A5" w:rsidRPr="002E1FD3" w:rsidRDefault="008B17A5" w:rsidP="00447CCF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8B17A5" w:rsidRPr="002E1FD3" w14:paraId="5EC61730" w14:textId="77777777" w:rsidTr="00447CCF">
        <w:trPr>
          <w:trHeight w:hRule="exact" w:val="1020"/>
        </w:trPr>
        <w:tc>
          <w:tcPr>
            <w:tcW w:w="271" w:type="pct"/>
            <w:vMerge/>
            <w:shd w:val="clear" w:color="auto" w:fill="auto"/>
            <w:vAlign w:val="center"/>
          </w:tcPr>
          <w:p w14:paraId="5C287E4D" w14:textId="77777777" w:rsidR="008B17A5" w:rsidRPr="002E1FD3" w:rsidRDefault="008B17A5" w:rsidP="00447CCF">
            <w:pPr>
              <w:autoSpaceDE w:val="0"/>
              <w:autoSpaceDN w:val="0"/>
              <w:adjustRightInd w:val="0"/>
              <w:ind w:left="1440"/>
              <w:jc w:val="center"/>
              <w:rPr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8227CB" w14:textId="77777777" w:rsidR="008B17A5" w:rsidRPr="00AB28BF" w:rsidRDefault="008B17A5" w:rsidP="00447CCF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>c) rozprawa doktorska będąca pracą pisemną wraz z jej stresz</w:t>
            </w:r>
            <w:r w:rsidRPr="00AB28BF">
              <w:rPr>
                <w:color w:val="000000"/>
                <w:sz w:val="22"/>
                <w:szCs w:val="22"/>
              </w:rPr>
              <w:softHyphen/>
              <w:t xml:space="preserve">czeniem albo opis rozprawy doktorskiej niebędącej pracą pisemną oraz recenzje </w:t>
            </w:r>
            <w:r w:rsidRPr="00AB28BF">
              <w:rPr>
                <w:color w:val="000000"/>
                <w:sz w:val="19"/>
                <w:szCs w:val="19"/>
              </w:rPr>
              <w:t>(nie później niż 30 dni przed wyzna</w:t>
            </w:r>
            <w:r w:rsidRPr="00AB28BF">
              <w:rPr>
                <w:color w:val="000000"/>
                <w:sz w:val="19"/>
                <w:szCs w:val="19"/>
              </w:rPr>
              <w:softHyphen/>
              <w:t>czonym dniem obrony rozprawy doktorskiej)</w:t>
            </w:r>
          </w:p>
        </w:tc>
        <w:tc>
          <w:tcPr>
            <w:tcW w:w="6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3D45BA" w14:textId="77777777" w:rsidR="008B17A5" w:rsidRPr="00AB28BF" w:rsidRDefault="008B17A5" w:rsidP="00447C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28BF">
              <w:rPr>
                <w:color w:val="000000"/>
                <w:sz w:val="18"/>
                <w:szCs w:val="18"/>
              </w:rPr>
              <w:t>art. 188 ust. 1</w:t>
            </w: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4DA8C623" w14:textId="77777777" w:rsidR="008B17A5" w:rsidRPr="002E1FD3" w:rsidRDefault="008B17A5" w:rsidP="00447CCF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8B17A5" w:rsidRPr="002E1FD3" w14:paraId="40F8BD96" w14:textId="77777777" w:rsidTr="00447CCF">
        <w:trPr>
          <w:trHeight w:hRule="exact" w:val="1304"/>
        </w:trPr>
        <w:tc>
          <w:tcPr>
            <w:tcW w:w="271" w:type="pct"/>
            <w:vMerge/>
            <w:shd w:val="clear" w:color="auto" w:fill="auto"/>
            <w:vAlign w:val="center"/>
          </w:tcPr>
          <w:p w14:paraId="70746A8B" w14:textId="77777777" w:rsidR="008B17A5" w:rsidRPr="002E1FD3" w:rsidRDefault="008B17A5" w:rsidP="00447CCF">
            <w:pPr>
              <w:autoSpaceDE w:val="0"/>
              <w:autoSpaceDN w:val="0"/>
              <w:adjustRightInd w:val="0"/>
              <w:ind w:left="1440"/>
              <w:jc w:val="center"/>
              <w:rPr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85C18" w14:textId="77777777" w:rsidR="008B17A5" w:rsidRPr="00AB28BF" w:rsidRDefault="008B17A5" w:rsidP="00447CCF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>d) wniosek osoby ubiegającej się o stopień doktora habilitowa</w:t>
            </w:r>
            <w:r w:rsidRPr="00AB28BF">
              <w:rPr>
                <w:color w:val="000000"/>
                <w:sz w:val="22"/>
                <w:szCs w:val="22"/>
              </w:rPr>
              <w:softHyphen/>
              <w:t xml:space="preserve">nego, informacja o składzie komisji habilitacyjnej, recenzje, uchwała zawierająca opinię w sprawie nadania stopnia wraz z uzasadnieniem oraz decyzję o nadaniu stopnia albo odmowie jego nadania </w:t>
            </w:r>
          </w:p>
        </w:tc>
        <w:tc>
          <w:tcPr>
            <w:tcW w:w="64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61D976" w14:textId="77777777" w:rsidR="008B17A5" w:rsidRPr="00AB28BF" w:rsidRDefault="008B17A5" w:rsidP="00447C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28BF">
              <w:rPr>
                <w:color w:val="000000"/>
                <w:sz w:val="18"/>
                <w:szCs w:val="18"/>
              </w:rPr>
              <w:t>art. 222 ust. 1</w:t>
            </w: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54E06E6A" w14:textId="77777777" w:rsidR="008B17A5" w:rsidRPr="002E1FD3" w:rsidRDefault="008B17A5" w:rsidP="00447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17A5" w:rsidRPr="00AB28BF" w14:paraId="63FBA15D" w14:textId="77777777" w:rsidTr="00447CCF">
        <w:trPr>
          <w:trHeight w:val="340"/>
        </w:trPr>
        <w:tc>
          <w:tcPr>
            <w:tcW w:w="271" w:type="pct"/>
            <w:vMerge w:val="restart"/>
            <w:shd w:val="clear" w:color="auto" w:fill="auto"/>
            <w:vAlign w:val="center"/>
          </w:tcPr>
          <w:p w14:paraId="218DFE9B" w14:textId="77777777" w:rsidR="008B17A5" w:rsidRPr="00AB28BF" w:rsidRDefault="008B17A5" w:rsidP="00447CCF">
            <w:pPr>
              <w:keepNext/>
              <w:keepLines/>
              <w:pageBreakBefore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6D555A" w14:textId="77777777" w:rsidR="008B17A5" w:rsidRPr="00AB28BF" w:rsidRDefault="008B17A5" w:rsidP="00447CCF">
            <w:pPr>
              <w:keepNext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>a) informacje o studiach</w:t>
            </w:r>
          </w:p>
        </w:tc>
        <w:tc>
          <w:tcPr>
            <w:tcW w:w="647" w:type="pct"/>
            <w:tcBorders>
              <w:bottom w:val="dotted" w:sz="4" w:space="0" w:color="auto"/>
            </w:tcBorders>
            <w:vAlign w:val="center"/>
          </w:tcPr>
          <w:p w14:paraId="00703DC2" w14:textId="77777777" w:rsidR="008B17A5" w:rsidRPr="00AB28BF" w:rsidRDefault="008B17A5" w:rsidP="00447CC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vMerge w:val="restart"/>
            <w:shd w:val="clear" w:color="auto" w:fill="auto"/>
            <w:vAlign w:val="center"/>
          </w:tcPr>
          <w:p w14:paraId="6CFDE9B4" w14:textId="77777777" w:rsidR="008B17A5" w:rsidRPr="00AB28BF" w:rsidRDefault="008B17A5" w:rsidP="00447CCF">
            <w:pPr>
              <w:keepNext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 xml:space="preserve">Dział ds. Studenckich/ Dział Kształcenia </w:t>
            </w:r>
          </w:p>
        </w:tc>
      </w:tr>
      <w:tr w:rsidR="008B17A5" w:rsidRPr="00AB28BF" w14:paraId="0C9EA217" w14:textId="77777777" w:rsidTr="00447CCF">
        <w:trPr>
          <w:trHeight w:hRule="exact" w:val="567"/>
        </w:trPr>
        <w:tc>
          <w:tcPr>
            <w:tcW w:w="271" w:type="pct"/>
            <w:vMerge/>
            <w:shd w:val="clear" w:color="auto" w:fill="auto"/>
            <w:vAlign w:val="center"/>
          </w:tcPr>
          <w:p w14:paraId="476A65A5" w14:textId="77777777" w:rsidR="008B17A5" w:rsidRPr="00AB28BF" w:rsidRDefault="008B17A5" w:rsidP="00447CCF">
            <w:pPr>
              <w:autoSpaceDE w:val="0"/>
              <w:autoSpaceDN w:val="0"/>
              <w:adjustRightInd w:val="0"/>
              <w:ind w:left="14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CA4441" w14:textId="77777777" w:rsidR="008B17A5" w:rsidRPr="00AB28BF" w:rsidRDefault="008B17A5" w:rsidP="00447CCF">
            <w:pPr>
              <w:ind w:left="227" w:hanging="227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 xml:space="preserve">b) informacje o opłatach i ich wysokości pobieranych od studentów </w:t>
            </w:r>
            <w:r w:rsidRPr="00AB28BF">
              <w:rPr>
                <w:color w:val="000000"/>
                <w:sz w:val="19"/>
                <w:szCs w:val="19"/>
              </w:rPr>
              <w:t>(niezwłocznie przed rozpoczęciem rekrutacji)</w:t>
            </w:r>
          </w:p>
        </w:tc>
        <w:tc>
          <w:tcPr>
            <w:tcW w:w="647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14:paraId="05A95F3D" w14:textId="77777777" w:rsidR="008B17A5" w:rsidRPr="00AB28BF" w:rsidRDefault="008B17A5" w:rsidP="00447C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28BF">
              <w:rPr>
                <w:color w:val="000000"/>
                <w:sz w:val="18"/>
                <w:szCs w:val="18"/>
              </w:rPr>
              <w:t>art. 80 ust. 5</w:t>
            </w: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4DB750AC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8B17A5" w:rsidRPr="00AB28BF" w14:paraId="45467D9F" w14:textId="77777777" w:rsidTr="00447CCF">
        <w:trPr>
          <w:trHeight w:hRule="exact" w:val="850"/>
        </w:trPr>
        <w:tc>
          <w:tcPr>
            <w:tcW w:w="271" w:type="pct"/>
            <w:vMerge/>
            <w:shd w:val="clear" w:color="auto" w:fill="auto"/>
            <w:vAlign w:val="center"/>
          </w:tcPr>
          <w:p w14:paraId="3CBD0A66" w14:textId="77777777" w:rsidR="008B17A5" w:rsidRPr="00AB28BF" w:rsidRDefault="008B17A5" w:rsidP="00447CCF">
            <w:pPr>
              <w:autoSpaceDE w:val="0"/>
              <w:autoSpaceDN w:val="0"/>
              <w:adjustRightInd w:val="0"/>
              <w:ind w:left="14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44ADD1" w14:textId="77777777" w:rsidR="008B17A5" w:rsidRPr="00AB28BF" w:rsidRDefault="008B17A5" w:rsidP="00447CCF">
            <w:pPr>
              <w:ind w:left="227" w:hanging="227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 xml:space="preserve">c) uchwała PKA, dotycząca oceny programowej lub oceny kompleksowej wraz z uzasadnieniem oraz raport zespołu oceniającego wraz ze stanowiskiem uczelni </w:t>
            </w:r>
          </w:p>
        </w:tc>
        <w:tc>
          <w:tcPr>
            <w:tcW w:w="647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4CCFEB2" w14:textId="77777777" w:rsidR="008B17A5" w:rsidRPr="00AB28BF" w:rsidRDefault="008B17A5" w:rsidP="00447C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28BF">
              <w:rPr>
                <w:color w:val="000000"/>
                <w:sz w:val="18"/>
                <w:szCs w:val="18"/>
              </w:rPr>
              <w:t>art. 247 ust. 2</w:t>
            </w: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5753CF59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8B17A5" w:rsidRPr="00AB28BF" w14:paraId="194456B7" w14:textId="77777777" w:rsidTr="00447CCF">
        <w:trPr>
          <w:trHeight w:hRule="exact"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3C4E1301" w14:textId="77777777" w:rsidR="008B17A5" w:rsidRPr="00AB28BF" w:rsidRDefault="008B17A5" w:rsidP="00447CCF">
            <w:pPr>
              <w:autoSpaceDE w:val="0"/>
              <w:autoSpaceDN w:val="0"/>
              <w:adjustRightInd w:val="0"/>
              <w:ind w:left="14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3BE9D4" w14:textId="77777777" w:rsidR="008B17A5" w:rsidRPr="00AB28BF" w:rsidRDefault="008B17A5" w:rsidP="00447CCF">
            <w:pPr>
              <w:ind w:left="227" w:hanging="227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>d) regulamin studiów</w:t>
            </w:r>
          </w:p>
        </w:tc>
        <w:tc>
          <w:tcPr>
            <w:tcW w:w="647" w:type="pct"/>
            <w:vMerge w:val="restart"/>
            <w:tcBorders>
              <w:top w:val="dotted" w:sz="2" w:space="0" w:color="auto"/>
            </w:tcBorders>
            <w:vAlign w:val="center"/>
          </w:tcPr>
          <w:p w14:paraId="0786230A" w14:textId="77777777" w:rsidR="008B17A5" w:rsidRPr="00AB28BF" w:rsidRDefault="008B17A5" w:rsidP="00447C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28BF">
              <w:rPr>
                <w:color w:val="000000"/>
                <w:sz w:val="18"/>
                <w:szCs w:val="18"/>
              </w:rPr>
              <w:t>art. 358 ust. 1 pkt 5–8</w:t>
            </w: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3FFAF2E0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8B17A5" w:rsidRPr="00AB28BF" w14:paraId="68D8E0F1" w14:textId="77777777" w:rsidTr="00447CCF">
        <w:trPr>
          <w:trHeight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6DBF6E10" w14:textId="77777777" w:rsidR="008B17A5" w:rsidRPr="00AB28BF" w:rsidRDefault="008B17A5" w:rsidP="00447CCF">
            <w:pPr>
              <w:autoSpaceDE w:val="0"/>
              <w:autoSpaceDN w:val="0"/>
              <w:adjustRightInd w:val="0"/>
              <w:ind w:left="14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EE55DE" w14:textId="77777777" w:rsidR="008B17A5" w:rsidRPr="00AB28BF" w:rsidRDefault="008B17A5" w:rsidP="00447CCF">
            <w:pPr>
              <w:ind w:left="227" w:hanging="227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>e) regulaminy świadczeń dla studentów/doktorantów</w:t>
            </w:r>
          </w:p>
        </w:tc>
        <w:tc>
          <w:tcPr>
            <w:tcW w:w="647" w:type="pct"/>
            <w:vMerge/>
            <w:tcBorders>
              <w:top w:val="dotted" w:sz="4" w:space="0" w:color="auto"/>
            </w:tcBorders>
          </w:tcPr>
          <w:p w14:paraId="496121CE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2E5AB4DA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8B17A5" w:rsidRPr="00AB28BF" w14:paraId="5B481484" w14:textId="77777777" w:rsidTr="00447CCF">
        <w:trPr>
          <w:trHeight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633A5DE8" w14:textId="77777777" w:rsidR="008B17A5" w:rsidRPr="00AB28BF" w:rsidRDefault="008B17A5" w:rsidP="00447CCF">
            <w:pPr>
              <w:autoSpaceDE w:val="0"/>
              <w:autoSpaceDN w:val="0"/>
              <w:adjustRightInd w:val="0"/>
              <w:ind w:left="14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317DBF" w14:textId="77777777" w:rsidR="008B17A5" w:rsidRPr="00AB28BF" w:rsidRDefault="008B17A5" w:rsidP="00447CCF">
            <w:pPr>
              <w:ind w:left="227" w:hanging="227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>f) zasady i tryb przyjmowania na studia</w:t>
            </w:r>
          </w:p>
        </w:tc>
        <w:tc>
          <w:tcPr>
            <w:tcW w:w="647" w:type="pct"/>
            <w:vMerge/>
            <w:tcBorders>
              <w:top w:val="dotted" w:sz="4" w:space="0" w:color="auto"/>
            </w:tcBorders>
          </w:tcPr>
          <w:p w14:paraId="72B1FAE0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30F25232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8B17A5" w:rsidRPr="00AB28BF" w14:paraId="20B95EBF" w14:textId="77777777" w:rsidTr="00447CCF">
        <w:trPr>
          <w:trHeight w:hRule="exact" w:val="567"/>
        </w:trPr>
        <w:tc>
          <w:tcPr>
            <w:tcW w:w="271" w:type="pct"/>
            <w:vMerge/>
            <w:shd w:val="clear" w:color="auto" w:fill="auto"/>
            <w:vAlign w:val="center"/>
          </w:tcPr>
          <w:p w14:paraId="7747E950" w14:textId="77777777" w:rsidR="008B17A5" w:rsidRPr="00AB28BF" w:rsidRDefault="008B17A5" w:rsidP="00447CCF">
            <w:pPr>
              <w:autoSpaceDE w:val="0"/>
              <w:autoSpaceDN w:val="0"/>
              <w:adjustRightInd w:val="0"/>
              <w:ind w:left="14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E8858" w14:textId="77777777" w:rsidR="008B17A5" w:rsidRPr="00AB28BF" w:rsidRDefault="008B17A5" w:rsidP="00447CCF">
            <w:pPr>
              <w:ind w:left="227" w:hanging="227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>g) programy studiów</w:t>
            </w:r>
          </w:p>
          <w:p w14:paraId="3A514933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19"/>
                <w:szCs w:val="19"/>
              </w:rPr>
              <w:t>(lit. d-g udostępniane w terminie 14 dni od dnia ich przyjęcia</w:t>
            </w:r>
            <w:r w:rsidRPr="00AB28B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47" w:type="pct"/>
            <w:vMerge/>
            <w:tcBorders>
              <w:top w:val="dotted" w:sz="4" w:space="0" w:color="auto"/>
            </w:tcBorders>
          </w:tcPr>
          <w:p w14:paraId="5B71E9F7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3C298AAA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8B17A5" w:rsidRPr="00AB28BF" w14:paraId="2CB0E183" w14:textId="77777777" w:rsidTr="00447CCF">
        <w:trPr>
          <w:trHeight w:hRule="exact" w:val="340"/>
        </w:trPr>
        <w:tc>
          <w:tcPr>
            <w:tcW w:w="271" w:type="pct"/>
            <w:vMerge w:val="restart"/>
            <w:shd w:val="clear" w:color="auto" w:fill="auto"/>
            <w:vAlign w:val="center"/>
          </w:tcPr>
          <w:p w14:paraId="027487B4" w14:textId="77777777" w:rsidR="008B17A5" w:rsidRPr="00AB28BF" w:rsidRDefault="008B17A5" w:rsidP="00447C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B86AE5A" w14:textId="77777777" w:rsidR="008B17A5" w:rsidRPr="00AB28BF" w:rsidRDefault="008B17A5" w:rsidP="00447CCF">
            <w:pPr>
              <w:spacing w:before="26"/>
              <w:ind w:left="227" w:hanging="227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>a) zasady i tryb przyjmowania do szkoły doktorskiej</w:t>
            </w:r>
          </w:p>
        </w:tc>
        <w:tc>
          <w:tcPr>
            <w:tcW w:w="647" w:type="pct"/>
            <w:vMerge w:val="restart"/>
            <w:vAlign w:val="center"/>
          </w:tcPr>
          <w:p w14:paraId="08DB81C0" w14:textId="77777777" w:rsidR="008B17A5" w:rsidRPr="00AB28BF" w:rsidRDefault="008B17A5" w:rsidP="00447C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28BF">
              <w:rPr>
                <w:color w:val="000000"/>
                <w:sz w:val="18"/>
                <w:szCs w:val="18"/>
              </w:rPr>
              <w:t>art. 358 ust. 2</w:t>
            </w:r>
          </w:p>
        </w:tc>
        <w:tc>
          <w:tcPr>
            <w:tcW w:w="1349" w:type="pct"/>
            <w:vMerge w:val="restart"/>
            <w:shd w:val="clear" w:color="auto" w:fill="auto"/>
            <w:vAlign w:val="center"/>
          </w:tcPr>
          <w:p w14:paraId="680D5F11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>Dział Kształcenia/</w:t>
            </w:r>
          </w:p>
          <w:p w14:paraId="6404F17B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>Dział Nauki</w:t>
            </w:r>
          </w:p>
        </w:tc>
      </w:tr>
      <w:tr w:rsidR="008B17A5" w:rsidRPr="00AB28BF" w14:paraId="00DDDB18" w14:textId="77777777" w:rsidTr="00447CCF">
        <w:trPr>
          <w:trHeight w:hRule="exact"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18C832A9" w14:textId="77777777" w:rsidR="008B17A5" w:rsidRPr="00AB28BF" w:rsidRDefault="008B17A5" w:rsidP="00447CCF">
            <w:pPr>
              <w:autoSpaceDE w:val="0"/>
              <w:autoSpaceDN w:val="0"/>
              <w:adjustRightInd w:val="0"/>
              <w:ind w:left="14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4C4F97" w14:textId="77777777" w:rsidR="008B17A5" w:rsidRPr="00AB28BF" w:rsidRDefault="008B17A5" w:rsidP="00447CCF">
            <w:pPr>
              <w:spacing w:before="26"/>
              <w:ind w:left="227" w:hanging="227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>b) regulamin szkoły doktorskiej</w:t>
            </w:r>
          </w:p>
        </w:tc>
        <w:tc>
          <w:tcPr>
            <w:tcW w:w="647" w:type="pct"/>
            <w:vMerge/>
          </w:tcPr>
          <w:p w14:paraId="319637A9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6AE22622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8B17A5" w:rsidRPr="00AB28BF" w14:paraId="12D7A9CB" w14:textId="77777777" w:rsidTr="00447CCF">
        <w:trPr>
          <w:trHeight w:hRule="exact"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5A2ADB31" w14:textId="77777777" w:rsidR="008B17A5" w:rsidRPr="00AB28BF" w:rsidRDefault="008B17A5" w:rsidP="00447CCF">
            <w:pPr>
              <w:autoSpaceDE w:val="0"/>
              <w:autoSpaceDN w:val="0"/>
              <w:adjustRightInd w:val="0"/>
              <w:ind w:left="14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27DED6" w14:textId="77777777" w:rsidR="008B17A5" w:rsidRPr="00AB28BF" w:rsidRDefault="008B17A5" w:rsidP="00447CCF">
            <w:pPr>
              <w:spacing w:before="26"/>
              <w:ind w:left="227" w:hanging="227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>c) program kształcenia w szkole doktorskiej</w:t>
            </w:r>
          </w:p>
        </w:tc>
        <w:tc>
          <w:tcPr>
            <w:tcW w:w="647" w:type="pct"/>
            <w:vMerge/>
          </w:tcPr>
          <w:p w14:paraId="499C9C98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18305FCB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8B17A5" w:rsidRPr="00AB28BF" w14:paraId="52C518FA" w14:textId="77777777" w:rsidTr="00447CCF">
        <w:trPr>
          <w:trHeight w:hRule="exact" w:val="1020"/>
        </w:trPr>
        <w:tc>
          <w:tcPr>
            <w:tcW w:w="271" w:type="pct"/>
            <w:vMerge/>
            <w:shd w:val="clear" w:color="auto" w:fill="auto"/>
            <w:vAlign w:val="center"/>
          </w:tcPr>
          <w:p w14:paraId="76998950" w14:textId="77777777" w:rsidR="008B17A5" w:rsidRPr="00AB28BF" w:rsidRDefault="008B17A5" w:rsidP="00447CCF">
            <w:pPr>
              <w:autoSpaceDE w:val="0"/>
              <w:autoSpaceDN w:val="0"/>
              <w:adjustRightInd w:val="0"/>
              <w:ind w:left="14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35C795" w14:textId="77777777" w:rsidR="008B17A5" w:rsidRPr="00AB28BF" w:rsidRDefault="008B17A5" w:rsidP="00447CCF">
            <w:pPr>
              <w:spacing w:before="26"/>
              <w:ind w:left="227" w:hanging="227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 xml:space="preserve">d) uchwała, o której mowa w art. 192 ust. 2 i 3 ustawy – </w:t>
            </w:r>
            <w:r w:rsidRPr="00AB28BF">
              <w:rPr>
                <w:color w:val="000000"/>
              </w:rPr>
              <w:t>sposób postępowania w sprawie nadania stopnia doktora, określająca wymagania, o których mowa w art. 186 ust. 1 pkt 5 ustawy, lub dodatkowe warunki</w:t>
            </w:r>
            <w:r w:rsidRPr="00AB28BF">
              <w:rPr>
                <w:color w:val="000000"/>
                <w:sz w:val="22"/>
                <w:szCs w:val="22"/>
              </w:rPr>
              <w:t xml:space="preserve"> </w:t>
            </w:r>
            <w:r w:rsidRPr="00AB28BF">
              <w:rPr>
                <w:color w:val="000000"/>
              </w:rPr>
              <w:t>dopuszczenia do obrony</w:t>
            </w:r>
          </w:p>
        </w:tc>
        <w:tc>
          <w:tcPr>
            <w:tcW w:w="647" w:type="pct"/>
            <w:vMerge/>
          </w:tcPr>
          <w:p w14:paraId="59369357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1DBF6652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8B17A5" w:rsidRPr="00AB28BF" w14:paraId="5F5F26D6" w14:textId="77777777" w:rsidTr="00447CCF">
        <w:trPr>
          <w:trHeight w:hRule="exact" w:val="1417"/>
        </w:trPr>
        <w:tc>
          <w:tcPr>
            <w:tcW w:w="271" w:type="pct"/>
            <w:vMerge/>
            <w:shd w:val="clear" w:color="auto" w:fill="auto"/>
            <w:vAlign w:val="center"/>
          </w:tcPr>
          <w:p w14:paraId="6E5C09B5" w14:textId="77777777" w:rsidR="008B17A5" w:rsidRPr="00AB28BF" w:rsidRDefault="008B17A5" w:rsidP="00447CCF">
            <w:pPr>
              <w:autoSpaceDE w:val="0"/>
              <w:autoSpaceDN w:val="0"/>
              <w:adjustRightInd w:val="0"/>
              <w:ind w:left="14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BED4B41" w14:textId="77777777" w:rsidR="008B17A5" w:rsidRPr="00AB28BF" w:rsidRDefault="008B17A5" w:rsidP="00447CCF">
            <w:pPr>
              <w:spacing w:before="26"/>
              <w:ind w:left="227" w:hanging="227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 xml:space="preserve">e) </w:t>
            </w:r>
            <w:r w:rsidRPr="00AB28BF">
              <w:rPr>
                <w:color w:val="000000"/>
                <w:spacing w:val="-4"/>
                <w:sz w:val="22"/>
                <w:szCs w:val="22"/>
              </w:rPr>
              <w:t xml:space="preserve">uchwała, o której mowa w art. 221 ust. 14 ustawy, </w:t>
            </w:r>
            <w:r w:rsidRPr="00AB28BF">
              <w:rPr>
                <w:color w:val="000000"/>
                <w:spacing w:val="-4"/>
              </w:rPr>
              <w:t xml:space="preserve">która </w:t>
            </w:r>
            <w:r w:rsidRPr="00AB28BF">
              <w:rPr>
                <w:color w:val="000000"/>
              </w:rPr>
              <w:t>określi:</w:t>
            </w:r>
            <w:r w:rsidRPr="00AB28BF">
              <w:rPr>
                <w:color w:val="000000"/>
                <w:sz w:val="22"/>
                <w:szCs w:val="22"/>
              </w:rPr>
              <w:t xml:space="preserve"> </w:t>
            </w:r>
            <w:r w:rsidRPr="00AB28BF">
              <w:rPr>
                <w:color w:val="000000"/>
              </w:rPr>
              <w:t>szczegółowy tryb postępowania w sprawie nadania stopnia</w:t>
            </w:r>
            <w:r w:rsidRPr="00AB28BF">
              <w:rPr>
                <w:color w:val="000000"/>
                <w:spacing w:val="-4"/>
              </w:rPr>
              <w:t xml:space="preserve"> doktora habilitowanego; zasady ustalania wysoko</w:t>
            </w:r>
            <w:r w:rsidRPr="00AB28BF">
              <w:rPr>
                <w:color w:val="000000"/>
                <w:spacing w:val="-4"/>
              </w:rPr>
              <w:softHyphen/>
              <w:t>ści opłaty za postępowanie w sprawie nadania stopnia doktora habilitowanego oraz zwalniania z tej opłaty; sposób wyznacza</w:t>
            </w:r>
            <w:r w:rsidRPr="00AB28BF">
              <w:rPr>
                <w:color w:val="000000"/>
                <w:spacing w:val="-4"/>
              </w:rPr>
              <w:softHyphen/>
              <w:t>nia członków komisji habilitacyjnej</w:t>
            </w:r>
          </w:p>
        </w:tc>
        <w:tc>
          <w:tcPr>
            <w:tcW w:w="647" w:type="pct"/>
            <w:vMerge/>
          </w:tcPr>
          <w:p w14:paraId="396CE909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2234D1BE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8B17A5" w:rsidRPr="00AB28BF" w14:paraId="76820137" w14:textId="77777777" w:rsidTr="00447CCF">
        <w:trPr>
          <w:trHeight w:hRule="exact" w:val="1701"/>
        </w:trPr>
        <w:tc>
          <w:tcPr>
            <w:tcW w:w="271" w:type="pct"/>
            <w:shd w:val="clear" w:color="auto" w:fill="auto"/>
            <w:vAlign w:val="center"/>
          </w:tcPr>
          <w:p w14:paraId="6061BE26" w14:textId="77777777" w:rsidR="008B17A5" w:rsidRPr="00AB28BF" w:rsidRDefault="008B17A5" w:rsidP="00447C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14:paraId="20C8B2EA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2"/>
                <w:szCs w:val="22"/>
              </w:rPr>
            </w:pPr>
            <w:r w:rsidRPr="00AB28BF">
              <w:rPr>
                <w:color w:val="000000"/>
                <w:spacing w:val="-4"/>
                <w:sz w:val="22"/>
                <w:szCs w:val="22"/>
              </w:rPr>
              <w:t xml:space="preserve">uchwały KEN, o których mowa w art. 262 ust. 2 i 6 ustawy: </w:t>
            </w:r>
          </w:p>
          <w:p w14:paraId="4E847F31" w14:textId="77777777" w:rsidR="008B17A5" w:rsidRPr="00AB28BF" w:rsidRDefault="008B17A5" w:rsidP="00447CCF">
            <w:pPr>
              <w:autoSpaceDE w:val="0"/>
              <w:autoSpaceDN w:val="0"/>
              <w:adjustRightInd w:val="0"/>
              <w:ind w:left="227" w:hanging="227"/>
              <w:rPr>
                <w:color w:val="000000"/>
              </w:rPr>
            </w:pPr>
            <w:r w:rsidRPr="00AB28BF">
              <w:rPr>
                <w:color w:val="000000"/>
              </w:rPr>
              <w:t>– w sprawie oceny dokonanej przez zespół oceniający na podstawie raportu samooceny, przygotowanego w językach polskim i angielskim przez podmiot prowadzący szkołę doktorską, oraz wizytacji (wynik ewaluacji)</w:t>
            </w:r>
          </w:p>
          <w:p w14:paraId="4C105FE1" w14:textId="77777777" w:rsidR="008B17A5" w:rsidRPr="00AB28BF" w:rsidRDefault="008B17A5" w:rsidP="00447CCF">
            <w:pPr>
              <w:tabs>
                <w:tab w:val="left" w:pos="227"/>
              </w:tabs>
              <w:autoSpaceDE w:val="0"/>
              <w:autoSpaceDN w:val="0"/>
              <w:adjustRightInd w:val="0"/>
              <w:ind w:left="227" w:hanging="227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</w:rPr>
              <w:t xml:space="preserve">– w której – po rozpatrzeniu zastrzeżeń – KEN odnosi się do zastrzeżeń oraz utrzymuje w mocy albo zmienia ocenę </w:t>
            </w:r>
          </w:p>
        </w:tc>
        <w:tc>
          <w:tcPr>
            <w:tcW w:w="647" w:type="pct"/>
            <w:vAlign w:val="center"/>
          </w:tcPr>
          <w:p w14:paraId="2B3B15DA" w14:textId="77777777" w:rsidR="008B17A5" w:rsidRPr="00AB28BF" w:rsidRDefault="008B17A5" w:rsidP="00447CC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AB28BF">
              <w:rPr>
                <w:color w:val="000000"/>
                <w:spacing w:val="-6"/>
                <w:sz w:val="18"/>
                <w:szCs w:val="18"/>
              </w:rPr>
              <w:t>art. 262 ust. 8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14C2213E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2"/>
                <w:szCs w:val="22"/>
              </w:rPr>
            </w:pPr>
            <w:r w:rsidRPr="00AB28BF">
              <w:rPr>
                <w:color w:val="000000"/>
                <w:spacing w:val="-6"/>
                <w:sz w:val="22"/>
                <w:szCs w:val="22"/>
              </w:rPr>
              <w:t>Dział Kształcenia/wydziały</w:t>
            </w:r>
          </w:p>
        </w:tc>
      </w:tr>
      <w:tr w:rsidR="008B17A5" w:rsidRPr="00AB28BF" w14:paraId="0CBFBF56" w14:textId="77777777" w:rsidTr="00447CCF">
        <w:trPr>
          <w:trHeight w:hRule="exact" w:val="850"/>
        </w:trPr>
        <w:tc>
          <w:tcPr>
            <w:tcW w:w="271" w:type="pct"/>
            <w:shd w:val="clear" w:color="auto" w:fill="auto"/>
            <w:vAlign w:val="center"/>
          </w:tcPr>
          <w:p w14:paraId="747595EF" w14:textId="77777777" w:rsidR="008B17A5" w:rsidRPr="00AB28BF" w:rsidRDefault="008B17A5" w:rsidP="00447C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14:paraId="5E05F4DF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 xml:space="preserve">regulamin zarządzania prawami autorskimi, prawami pokrewnymi i prawami własności przemysłowej oraz zasad komercjalizacji </w:t>
            </w:r>
            <w:r w:rsidRPr="00AB28BF">
              <w:rPr>
                <w:color w:val="000000"/>
                <w:sz w:val="19"/>
                <w:szCs w:val="19"/>
              </w:rPr>
              <w:t>(w terminie 14 dni od dnia ich przyjęcia)</w:t>
            </w:r>
          </w:p>
        </w:tc>
        <w:tc>
          <w:tcPr>
            <w:tcW w:w="647" w:type="pct"/>
            <w:vAlign w:val="center"/>
          </w:tcPr>
          <w:p w14:paraId="25900361" w14:textId="77777777" w:rsidR="008B17A5" w:rsidRPr="00AB28BF" w:rsidRDefault="008B17A5" w:rsidP="00447CC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AB28BF">
              <w:rPr>
                <w:color w:val="000000"/>
                <w:spacing w:val="-6"/>
                <w:sz w:val="18"/>
                <w:szCs w:val="18"/>
              </w:rPr>
              <w:t>art. 358 ust. 1 pkt 3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20DE5717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2"/>
                <w:szCs w:val="22"/>
              </w:rPr>
            </w:pPr>
            <w:r w:rsidRPr="00AB28BF">
              <w:rPr>
                <w:color w:val="000000"/>
                <w:spacing w:val="-6"/>
                <w:sz w:val="22"/>
                <w:szCs w:val="22"/>
              </w:rPr>
              <w:t>Dział Wynalazczości i Ochrony Patentowej</w:t>
            </w:r>
          </w:p>
        </w:tc>
      </w:tr>
      <w:tr w:rsidR="008B17A5" w:rsidRPr="00AB28BF" w14:paraId="7A46AC10" w14:textId="77777777" w:rsidTr="00447CCF">
        <w:trPr>
          <w:trHeight w:hRule="exact" w:val="340"/>
        </w:trPr>
        <w:tc>
          <w:tcPr>
            <w:tcW w:w="271" w:type="pct"/>
            <w:vMerge w:val="restart"/>
            <w:shd w:val="clear" w:color="auto" w:fill="auto"/>
            <w:vAlign w:val="center"/>
          </w:tcPr>
          <w:p w14:paraId="331BFFA3" w14:textId="77777777" w:rsidR="008B17A5" w:rsidRPr="00AB28BF" w:rsidRDefault="008B17A5" w:rsidP="00447C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2AEF4C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2"/>
                <w:szCs w:val="22"/>
              </w:rPr>
            </w:pPr>
            <w:r w:rsidRPr="00AB28BF">
              <w:rPr>
                <w:color w:val="000000"/>
                <w:spacing w:val="-4"/>
                <w:sz w:val="22"/>
                <w:szCs w:val="22"/>
              </w:rPr>
              <w:t>a) przetargi – zakupy – zamówienia publiczne (ogłoszenia)</w:t>
            </w:r>
          </w:p>
        </w:tc>
        <w:tc>
          <w:tcPr>
            <w:tcW w:w="647" w:type="pct"/>
            <w:tcBorders>
              <w:bottom w:val="dotted" w:sz="2" w:space="0" w:color="auto"/>
            </w:tcBorders>
          </w:tcPr>
          <w:p w14:paraId="0E2B23B5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vMerge w:val="restart"/>
            <w:shd w:val="clear" w:color="auto" w:fill="auto"/>
            <w:vAlign w:val="center"/>
          </w:tcPr>
          <w:p w14:paraId="28059C37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>Dział Zamówień Publicznych</w:t>
            </w:r>
          </w:p>
        </w:tc>
      </w:tr>
      <w:tr w:rsidR="008B17A5" w:rsidRPr="00AB28BF" w14:paraId="4DDFAE29" w14:textId="77777777" w:rsidTr="00447CCF">
        <w:trPr>
          <w:trHeight w:hRule="exact" w:val="1757"/>
        </w:trPr>
        <w:tc>
          <w:tcPr>
            <w:tcW w:w="271" w:type="pct"/>
            <w:vMerge/>
            <w:shd w:val="clear" w:color="auto" w:fill="auto"/>
            <w:vAlign w:val="center"/>
          </w:tcPr>
          <w:p w14:paraId="0443E9F6" w14:textId="77777777" w:rsidR="008B17A5" w:rsidRPr="00AB28BF" w:rsidRDefault="008B17A5" w:rsidP="00447CCF">
            <w:pPr>
              <w:autoSpaceDE w:val="0"/>
              <w:autoSpaceDN w:val="0"/>
              <w:adjustRightInd w:val="0"/>
              <w:ind w:left="14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73377E" w14:textId="77777777" w:rsidR="008B17A5" w:rsidRPr="00AB28BF" w:rsidRDefault="008B17A5" w:rsidP="00447CCF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 xml:space="preserve">b) ogłoszenie o zamówieniu; informacja o udzieleniu zamówienia, podając nazwę albo imię i nazwisko podmiotu, z którym zawarto umowę o wykonanie zamówienia, albo informacja o nieudzieleniu tego zamówienia </w:t>
            </w:r>
            <w:r w:rsidRPr="00AB28BF">
              <w:rPr>
                <w:color w:val="000000"/>
                <w:sz w:val="19"/>
                <w:szCs w:val="19"/>
              </w:rPr>
              <w:t>(jeżeli ich wartość przekracza kwotę określoną w przepisach wydanych na podstawie art. 11 ust. 8 ustawy Prawo o zamówieniach publicznych)</w:t>
            </w:r>
          </w:p>
        </w:tc>
        <w:tc>
          <w:tcPr>
            <w:tcW w:w="647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2B24AE4C" w14:textId="77777777" w:rsidR="008B17A5" w:rsidRPr="00AB28BF" w:rsidRDefault="008B17A5" w:rsidP="00447C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28BF">
              <w:rPr>
                <w:color w:val="000000"/>
                <w:sz w:val="18"/>
                <w:szCs w:val="18"/>
              </w:rPr>
              <w:t xml:space="preserve">art. 469 </w:t>
            </w:r>
          </w:p>
          <w:p w14:paraId="393F6510" w14:textId="77777777" w:rsidR="008B17A5" w:rsidRPr="00AB28BF" w:rsidRDefault="008B17A5" w:rsidP="00447C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28BF">
              <w:rPr>
                <w:color w:val="000000"/>
                <w:sz w:val="18"/>
                <w:szCs w:val="18"/>
              </w:rPr>
              <w:t>pkt 1 i 4</w:t>
            </w: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5014ED47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8B17A5" w:rsidRPr="00AB28BF" w14:paraId="7983719A" w14:textId="77777777" w:rsidTr="00447CCF">
        <w:trPr>
          <w:trHeight w:hRule="exact" w:val="340"/>
        </w:trPr>
        <w:tc>
          <w:tcPr>
            <w:tcW w:w="271" w:type="pct"/>
            <w:vMerge w:val="restart"/>
            <w:shd w:val="clear" w:color="auto" w:fill="auto"/>
            <w:vAlign w:val="center"/>
          </w:tcPr>
          <w:p w14:paraId="19292DEB" w14:textId="77777777" w:rsidR="008B17A5" w:rsidRPr="00AB28BF" w:rsidRDefault="008B17A5" w:rsidP="00447C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D34DBC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>a) informacje o majątku ZUT</w:t>
            </w:r>
          </w:p>
        </w:tc>
        <w:tc>
          <w:tcPr>
            <w:tcW w:w="647" w:type="pct"/>
            <w:tcBorders>
              <w:bottom w:val="nil"/>
            </w:tcBorders>
          </w:tcPr>
          <w:p w14:paraId="545A1C6F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01A0D3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>Kanclerz/Kwestura</w:t>
            </w:r>
          </w:p>
        </w:tc>
      </w:tr>
      <w:tr w:rsidR="008B17A5" w:rsidRPr="00AB28BF" w14:paraId="5FCB557D" w14:textId="77777777" w:rsidTr="00447CCF">
        <w:trPr>
          <w:trHeight w:hRule="exact"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42AA0E91" w14:textId="77777777" w:rsidR="008B17A5" w:rsidRPr="00AB28BF" w:rsidRDefault="008B17A5" w:rsidP="00447CCF">
            <w:pPr>
              <w:autoSpaceDE w:val="0"/>
              <w:autoSpaceDN w:val="0"/>
              <w:adjustRightInd w:val="0"/>
              <w:ind w:left="14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FDA0A1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>b) najem/dzierżawa, w tym oferty, wzór umowy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14:paraId="6D07ECB2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1048F2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>Kanclerz</w:t>
            </w:r>
          </w:p>
        </w:tc>
      </w:tr>
      <w:tr w:rsidR="008B17A5" w:rsidRPr="00AB28BF" w14:paraId="21D62709" w14:textId="77777777" w:rsidTr="00447CCF">
        <w:trPr>
          <w:trHeight w:hRule="exact"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169B73A1" w14:textId="77777777" w:rsidR="008B17A5" w:rsidRPr="00AB28BF" w:rsidRDefault="008B17A5" w:rsidP="00447CCF">
            <w:pPr>
              <w:autoSpaceDE w:val="0"/>
              <w:autoSpaceDN w:val="0"/>
              <w:adjustRightInd w:val="0"/>
              <w:ind w:left="14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AFAB72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>c) przetargi – sprzedaż – nieruchomości (regulamin)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14:paraId="42512AF3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3EE993C1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8B17A5" w:rsidRPr="00AB28BF" w14:paraId="23F01D4A" w14:textId="77777777" w:rsidTr="00447CCF">
        <w:trPr>
          <w:trHeight w:hRule="exact" w:val="567"/>
        </w:trPr>
        <w:tc>
          <w:tcPr>
            <w:tcW w:w="271" w:type="pct"/>
            <w:shd w:val="clear" w:color="auto" w:fill="auto"/>
            <w:vAlign w:val="center"/>
          </w:tcPr>
          <w:p w14:paraId="2FA44888" w14:textId="77777777" w:rsidR="008B17A5" w:rsidRPr="00AB28BF" w:rsidRDefault="008B17A5" w:rsidP="00447C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14:paraId="4C7F4F17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 xml:space="preserve">informacje o naborze kandydatów do zatrudnienia na wolne stanowiska 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14:paraId="4B09FC59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14:paraId="5922B7C0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>Dział Kadr/wydziały</w:t>
            </w:r>
          </w:p>
        </w:tc>
      </w:tr>
      <w:tr w:rsidR="008B17A5" w:rsidRPr="00AB28BF" w14:paraId="0E2EDF6F" w14:textId="77777777" w:rsidTr="00447CCF">
        <w:trPr>
          <w:trHeight w:hRule="exact" w:val="340"/>
        </w:trPr>
        <w:tc>
          <w:tcPr>
            <w:tcW w:w="271" w:type="pct"/>
            <w:shd w:val="clear" w:color="auto" w:fill="auto"/>
            <w:vAlign w:val="center"/>
          </w:tcPr>
          <w:p w14:paraId="4DA05FDF" w14:textId="77777777" w:rsidR="008B17A5" w:rsidRPr="00AB28BF" w:rsidRDefault="008B17A5" w:rsidP="00447C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14:paraId="1C8ACC80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>oświadczenie rektora o stanie kontroli zarządczej (za rok)</w:t>
            </w:r>
          </w:p>
        </w:tc>
        <w:tc>
          <w:tcPr>
            <w:tcW w:w="647" w:type="pct"/>
            <w:tcBorders>
              <w:top w:val="nil"/>
            </w:tcBorders>
          </w:tcPr>
          <w:p w14:paraId="13D3FFDA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14:paraId="470B0E42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>Biuro Rektora</w:t>
            </w:r>
          </w:p>
        </w:tc>
      </w:tr>
      <w:tr w:rsidR="008B17A5" w:rsidRPr="00AB28BF" w14:paraId="413EEBDD" w14:textId="77777777" w:rsidTr="00447CCF">
        <w:trPr>
          <w:trHeight w:hRule="exact" w:val="737"/>
        </w:trPr>
        <w:tc>
          <w:tcPr>
            <w:tcW w:w="271" w:type="pct"/>
            <w:shd w:val="clear" w:color="auto" w:fill="auto"/>
            <w:vAlign w:val="center"/>
          </w:tcPr>
          <w:p w14:paraId="373E568E" w14:textId="77777777" w:rsidR="008B17A5" w:rsidRPr="00AB28BF" w:rsidRDefault="008B17A5" w:rsidP="00447C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14:paraId="6D8B4606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 xml:space="preserve">sprawozdanie samorządu studenckiego z rozdziału środków finansowych i rozliczenie tych środków </w:t>
            </w:r>
            <w:r w:rsidRPr="00AB28BF">
              <w:rPr>
                <w:color w:val="000000"/>
                <w:sz w:val="19"/>
                <w:szCs w:val="19"/>
              </w:rPr>
              <w:t>(</w:t>
            </w:r>
            <w:r w:rsidRPr="00AB28BF">
              <w:rPr>
                <w:color w:val="000000"/>
              </w:rPr>
              <w:t>nie rzadziej</w:t>
            </w:r>
            <w:r w:rsidRPr="00AB28BF">
              <w:rPr>
                <w:color w:val="000000"/>
                <w:sz w:val="19"/>
                <w:szCs w:val="19"/>
              </w:rPr>
              <w:t xml:space="preserve"> niż raz w roku akademickim)</w:t>
            </w:r>
          </w:p>
        </w:tc>
        <w:tc>
          <w:tcPr>
            <w:tcW w:w="647" w:type="pct"/>
            <w:vAlign w:val="center"/>
          </w:tcPr>
          <w:p w14:paraId="130A361D" w14:textId="77777777" w:rsidR="008B17A5" w:rsidRPr="00AB28BF" w:rsidRDefault="008B17A5" w:rsidP="00447C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28BF">
              <w:rPr>
                <w:color w:val="000000"/>
                <w:sz w:val="18"/>
                <w:szCs w:val="18"/>
              </w:rPr>
              <w:t xml:space="preserve">art. 110 ust. 5 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09CAB99A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 xml:space="preserve">Samorząd studencki/Dział ds. Studenckich </w:t>
            </w:r>
          </w:p>
        </w:tc>
      </w:tr>
      <w:tr w:rsidR="008B17A5" w:rsidRPr="00AB28BF" w14:paraId="032B32AB" w14:textId="77777777" w:rsidTr="00447CCF">
        <w:trPr>
          <w:trHeight w:hRule="exact" w:val="794"/>
        </w:trPr>
        <w:tc>
          <w:tcPr>
            <w:tcW w:w="271" w:type="pct"/>
            <w:shd w:val="clear" w:color="auto" w:fill="auto"/>
            <w:vAlign w:val="center"/>
          </w:tcPr>
          <w:p w14:paraId="25EB497D" w14:textId="77777777" w:rsidR="008B17A5" w:rsidRPr="00AB28BF" w:rsidRDefault="008B17A5" w:rsidP="00447C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14:paraId="4E6F0FD5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>sprawozdanie samorządu doktorantów z rozdziału środków finansowych i rozlicze</w:t>
            </w:r>
            <w:r w:rsidRPr="00AB28BF">
              <w:rPr>
                <w:color w:val="000000"/>
                <w:sz w:val="22"/>
                <w:szCs w:val="22"/>
              </w:rPr>
              <w:softHyphen/>
              <w:t xml:space="preserve">nie tych środków </w:t>
            </w:r>
            <w:r w:rsidRPr="00AB28BF">
              <w:rPr>
                <w:color w:val="000000"/>
                <w:sz w:val="19"/>
                <w:szCs w:val="19"/>
              </w:rPr>
              <w:t>(nie rzadziej niż raz w roku akademickim)</w:t>
            </w:r>
          </w:p>
        </w:tc>
        <w:tc>
          <w:tcPr>
            <w:tcW w:w="647" w:type="pct"/>
            <w:vAlign w:val="center"/>
          </w:tcPr>
          <w:p w14:paraId="15BF4CE7" w14:textId="77777777" w:rsidR="008B17A5" w:rsidRPr="00AB28BF" w:rsidRDefault="008B17A5" w:rsidP="00447C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28BF">
              <w:rPr>
                <w:color w:val="000000"/>
                <w:sz w:val="18"/>
                <w:szCs w:val="18"/>
              </w:rPr>
              <w:t>art. 215 ust. 2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66F5EA52" w14:textId="77777777" w:rsidR="008B17A5" w:rsidRPr="00AB28BF" w:rsidRDefault="008B17A5" w:rsidP="004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28BF">
              <w:rPr>
                <w:color w:val="000000"/>
                <w:sz w:val="22"/>
                <w:szCs w:val="22"/>
              </w:rPr>
              <w:t>Samorząd doktorantów/ Dział Kształcenia</w:t>
            </w:r>
          </w:p>
        </w:tc>
      </w:tr>
    </w:tbl>
    <w:p w14:paraId="2B438CA9" w14:textId="77777777" w:rsidR="008B17A5" w:rsidRPr="00AB28BF" w:rsidRDefault="008B17A5" w:rsidP="008B17A5">
      <w:pPr>
        <w:autoSpaceDE w:val="0"/>
        <w:autoSpaceDN w:val="0"/>
        <w:adjustRightInd w:val="0"/>
        <w:rPr>
          <w:b/>
          <w:color w:val="000000"/>
          <w:sz w:val="18"/>
          <w:szCs w:val="18"/>
        </w:rPr>
      </w:pPr>
    </w:p>
    <w:p w14:paraId="5977EE43" w14:textId="77777777" w:rsidR="00A070FC" w:rsidRPr="00BF555D" w:rsidRDefault="00A070FC" w:rsidP="00256271">
      <w:pPr>
        <w:autoSpaceDE w:val="0"/>
        <w:autoSpaceDN w:val="0"/>
        <w:adjustRightInd w:val="0"/>
        <w:spacing w:line="276" w:lineRule="auto"/>
        <w:jc w:val="right"/>
        <w:rPr>
          <w:sz w:val="16"/>
          <w:szCs w:val="16"/>
        </w:rPr>
      </w:pPr>
    </w:p>
    <w:sectPr w:rsidR="00A070FC" w:rsidRPr="00BF555D" w:rsidSect="008B17A5">
      <w:pgSz w:w="11907" w:h="16839" w:code="9"/>
      <w:pgMar w:top="567" w:right="851" w:bottom="567" w:left="1418" w:header="709" w:footer="397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4092B" w14:textId="77777777" w:rsidR="006B7259" w:rsidRDefault="006B7259">
      <w:r>
        <w:separator/>
      </w:r>
    </w:p>
  </w:endnote>
  <w:endnote w:type="continuationSeparator" w:id="0">
    <w:p w14:paraId="478535EF" w14:textId="77777777" w:rsidR="006B7259" w:rsidRDefault="006B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39DB" w14:textId="77777777" w:rsidR="00C81EF3" w:rsidRDefault="00C81E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49914742" w14:textId="77777777" w:rsidR="00C81EF3" w:rsidRDefault="00C81E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B477C" w14:textId="77777777" w:rsidR="006B7259" w:rsidRDefault="006B7259">
      <w:r>
        <w:separator/>
      </w:r>
    </w:p>
  </w:footnote>
  <w:footnote w:type="continuationSeparator" w:id="0">
    <w:p w14:paraId="404A4FF0" w14:textId="77777777" w:rsidR="006B7259" w:rsidRDefault="006B7259">
      <w:r>
        <w:continuationSeparator/>
      </w:r>
    </w:p>
  </w:footnote>
  <w:footnote w:id="1">
    <w:p w14:paraId="02E42181" w14:textId="77777777" w:rsidR="008B17A5" w:rsidRPr="008B17A5" w:rsidRDefault="008B17A5">
      <w:pPr>
        <w:pStyle w:val="Tekstprzypisudolnego"/>
        <w:rPr>
          <w:color w:val="FF0000"/>
        </w:rPr>
      </w:pPr>
      <w:r w:rsidRPr="008B17A5">
        <w:rPr>
          <w:rStyle w:val="Odwoanieprzypisudolnego"/>
          <w:color w:val="FF0000"/>
        </w:rPr>
        <w:footnoteRef/>
      </w:r>
      <w:r w:rsidRPr="008B17A5">
        <w:rPr>
          <w:color w:val="FF0000"/>
        </w:rPr>
        <w:t xml:space="preserve"> wprowadzona zmiana zarządzeniem nr 100 Rektora ZUT z dnia 7 listopada 2018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BAE"/>
    <w:multiLevelType w:val="hybridMultilevel"/>
    <w:tmpl w:val="A806A1E8"/>
    <w:lvl w:ilvl="0" w:tplc="49A24998">
      <w:start w:val="1"/>
      <w:numFmt w:val="decimal"/>
      <w:lvlText w:val="%1)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85A09"/>
    <w:multiLevelType w:val="hybridMultilevel"/>
    <w:tmpl w:val="2650473A"/>
    <w:lvl w:ilvl="0" w:tplc="58A88BA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9C1"/>
    <w:multiLevelType w:val="hybridMultilevel"/>
    <w:tmpl w:val="71A41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9605C"/>
    <w:multiLevelType w:val="hybridMultilevel"/>
    <w:tmpl w:val="C302B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65DE9"/>
    <w:multiLevelType w:val="multilevel"/>
    <w:tmpl w:val="EF0EAB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771E6"/>
    <w:multiLevelType w:val="hybridMultilevel"/>
    <w:tmpl w:val="AE3CA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23AAE"/>
    <w:multiLevelType w:val="hybridMultilevel"/>
    <w:tmpl w:val="C00E4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00BAE"/>
    <w:multiLevelType w:val="hybridMultilevel"/>
    <w:tmpl w:val="49B2C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71F89"/>
    <w:multiLevelType w:val="hybridMultilevel"/>
    <w:tmpl w:val="DE085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00314"/>
    <w:multiLevelType w:val="hybridMultilevel"/>
    <w:tmpl w:val="9A52B3F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8AD2590"/>
    <w:multiLevelType w:val="multilevel"/>
    <w:tmpl w:val="CA84DD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67471"/>
    <w:multiLevelType w:val="hybridMultilevel"/>
    <w:tmpl w:val="E4BCB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48F1"/>
    <w:multiLevelType w:val="hybridMultilevel"/>
    <w:tmpl w:val="34343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F6676"/>
    <w:multiLevelType w:val="hybridMultilevel"/>
    <w:tmpl w:val="EF0EAB8A"/>
    <w:lvl w:ilvl="0" w:tplc="F5CC48D4">
      <w:start w:val="1"/>
      <w:numFmt w:val="decimal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B97498"/>
    <w:multiLevelType w:val="hybridMultilevel"/>
    <w:tmpl w:val="6D9A4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93AD2"/>
    <w:multiLevelType w:val="hybridMultilevel"/>
    <w:tmpl w:val="E1004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B6643"/>
    <w:multiLevelType w:val="hybridMultilevel"/>
    <w:tmpl w:val="0D165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82AD0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744B8B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C450B"/>
    <w:multiLevelType w:val="hybridMultilevel"/>
    <w:tmpl w:val="18840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C2671"/>
    <w:multiLevelType w:val="hybridMultilevel"/>
    <w:tmpl w:val="FBDE0B0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8538AF"/>
    <w:multiLevelType w:val="hybridMultilevel"/>
    <w:tmpl w:val="88BACA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6313C37"/>
    <w:multiLevelType w:val="hybridMultilevel"/>
    <w:tmpl w:val="C302B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C5775"/>
    <w:multiLevelType w:val="hybridMultilevel"/>
    <w:tmpl w:val="C5420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56755"/>
    <w:multiLevelType w:val="hybridMultilevel"/>
    <w:tmpl w:val="CA84D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20"/>
  </w:num>
  <w:num w:numId="5">
    <w:abstractNumId w:val="3"/>
  </w:num>
  <w:num w:numId="6">
    <w:abstractNumId w:val="1"/>
  </w:num>
  <w:num w:numId="7">
    <w:abstractNumId w:val="17"/>
  </w:num>
  <w:num w:numId="8">
    <w:abstractNumId w:val="6"/>
  </w:num>
  <w:num w:numId="9">
    <w:abstractNumId w:val="11"/>
  </w:num>
  <w:num w:numId="10">
    <w:abstractNumId w:val="22"/>
  </w:num>
  <w:num w:numId="11">
    <w:abstractNumId w:val="10"/>
  </w:num>
  <w:num w:numId="12">
    <w:abstractNumId w:val="13"/>
  </w:num>
  <w:num w:numId="13">
    <w:abstractNumId w:val="4"/>
  </w:num>
  <w:num w:numId="14">
    <w:abstractNumId w:val="0"/>
  </w:num>
  <w:num w:numId="15">
    <w:abstractNumId w:val="2"/>
  </w:num>
  <w:num w:numId="16">
    <w:abstractNumId w:val="16"/>
  </w:num>
  <w:num w:numId="17">
    <w:abstractNumId w:val="14"/>
  </w:num>
  <w:num w:numId="18">
    <w:abstractNumId w:val="5"/>
  </w:num>
  <w:num w:numId="19">
    <w:abstractNumId w:val="15"/>
  </w:num>
  <w:num w:numId="20">
    <w:abstractNumId w:val="12"/>
  </w:num>
  <w:num w:numId="21">
    <w:abstractNumId w:val="9"/>
  </w:num>
  <w:num w:numId="22">
    <w:abstractNumId w:val="19"/>
  </w:num>
  <w:num w:numId="23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0F"/>
    <w:rsid w:val="00012089"/>
    <w:rsid w:val="00041B4B"/>
    <w:rsid w:val="000521F8"/>
    <w:rsid w:val="00052AE1"/>
    <w:rsid w:val="00056641"/>
    <w:rsid w:val="00064834"/>
    <w:rsid w:val="00091ADB"/>
    <w:rsid w:val="000A47E1"/>
    <w:rsid w:val="000B5CD9"/>
    <w:rsid w:val="000C1582"/>
    <w:rsid w:val="000C3C73"/>
    <w:rsid w:val="000C70E7"/>
    <w:rsid w:val="000D60A0"/>
    <w:rsid w:val="000D62BB"/>
    <w:rsid w:val="000F3ABA"/>
    <w:rsid w:val="000F4F36"/>
    <w:rsid w:val="000F764E"/>
    <w:rsid w:val="0010551D"/>
    <w:rsid w:val="001074B0"/>
    <w:rsid w:val="0011528F"/>
    <w:rsid w:val="00115E1B"/>
    <w:rsid w:val="0012179D"/>
    <w:rsid w:val="00123462"/>
    <w:rsid w:val="001246E3"/>
    <w:rsid w:val="0014307E"/>
    <w:rsid w:val="0015287E"/>
    <w:rsid w:val="00161719"/>
    <w:rsid w:val="00172FCA"/>
    <w:rsid w:val="00177F06"/>
    <w:rsid w:val="00181DC5"/>
    <w:rsid w:val="0018218D"/>
    <w:rsid w:val="00187333"/>
    <w:rsid w:val="0019183A"/>
    <w:rsid w:val="001A7955"/>
    <w:rsid w:val="001B6109"/>
    <w:rsid w:val="001C2EA0"/>
    <w:rsid w:val="001E4752"/>
    <w:rsid w:val="00203CF1"/>
    <w:rsid w:val="002139B5"/>
    <w:rsid w:val="00215F10"/>
    <w:rsid w:val="00230774"/>
    <w:rsid w:val="002330CD"/>
    <w:rsid w:val="00241D8A"/>
    <w:rsid w:val="0024486F"/>
    <w:rsid w:val="0025335A"/>
    <w:rsid w:val="00253686"/>
    <w:rsid w:val="0025574F"/>
    <w:rsid w:val="002559F9"/>
    <w:rsid w:val="00256271"/>
    <w:rsid w:val="0027392B"/>
    <w:rsid w:val="00296AB1"/>
    <w:rsid w:val="002A3A5D"/>
    <w:rsid w:val="002A6FE9"/>
    <w:rsid w:val="002A7718"/>
    <w:rsid w:val="002B0041"/>
    <w:rsid w:val="002B032E"/>
    <w:rsid w:val="002B78B1"/>
    <w:rsid w:val="002E2F75"/>
    <w:rsid w:val="002F5B3A"/>
    <w:rsid w:val="0030194E"/>
    <w:rsid w:val="003023BB"/>
    <w:rsid w:val="00310350"/>
    <w:rsid w:val="00313F6B"/>
    <w:rsid w:val="00316B54"/>
    <w:rsid w:val="00330646"/>
    <w:rsid w:val="0033339F"/>
    <w:rsid w:val="003343F0"/>
    <w:rsid w:val="0037370D"/>
    <w:rsid w:val="00377AF3"/>
    <w:rsid w:val="00393BC3"/>
    <w:rsid w:val="003C1C7F"/>
    <w:rsid w:val="003D00D7"/>
    <w:rsid w:val="003D4BC7"/>
    <w:rsid w:val="003D6DFA"/>
    <w:rsid w:val="003E4307"/>
    <w:rsid w:val="003E4B74"/>
    <w:rsid w:val="003E53A5"/>
    <w:rsid w:val="003E74D7"/>
    <w:rsid w:val="003F0221"/>
    <w:rsid w:val="003F3F3F"/>
    <w:rsid w:val="003F41CD"/>
    <w:rsid w:val="00400A84"/>
    <w:rsid w:val="0040660D"/>
    <w:rsid w:val="004163E7"/>
    <w:rsid w:val="00423F85"/>
    <w:rsid w:val="00424D4E"/>
    <w:rsid w:val="004272D0"/>
    <w:rsid w:val="0043372E"/>
    <w:rsid w:val="00435BFD"/>
    <w:rsid w:val="00444F47"/>
    <w:rsid w:val="00447CCF"/>
    <w:rsid w:val="00452385"/>
    <w:rsid w:val="00463394"/>
    <w:rsid w:val="0046500E"/>
    <w:rsid w:val="004776B3"/>
    <w:rsid w:val="004810C7"/>
    <w:rsid w:val="004840D9"/>
    <w:rsid w:val="00497E85"/>
    <w:rsid w:val="004B7693"/>
    <w:rsid w:val="004C6F4C"/>
    <w:rsid w:val="004E59A2"/>
    <w:rsid w:val="004F6976"/>
    <w:rsid w:val="0050030B"/>
    <w:rsid w:val="00504C5D"/>
    <w:rsid w:val="00521548"/>
    <w:rsid w:val="005462AA"/>
    <w:rsid w:val="005506BD"/>
    <w:rsid w:val="00565E9F"/>
    <w:rsid w:val="00577181"/>
    <w:rsid w:val="0059632A"/>
    <w:rsid w:val="005A3F23"/>
    <w:rsid w:val="005B0BBF"/>
    <w:rsid w:val="005D5FCF"/>
    <w:rsid w:val="005D69AD"/>
    <w:rsid w:val="005E7B43"/>
    <w:rsid w:val="00607332"/>
    <w:rsid w:val="0061231C"/>
    <w:rsid w:val="00620B95"/>
    <w:rsid w:val="006224AD"/>
    <w:rsid w:val="0063014B"/>
    <w:rsid w:val="00630CA3"/>
    <w:rsid w:val="00637FB7"/>
    <w:rsid w:val="00682F6F"/>
    <w:rsid w:val="006835CE"/>
    <w:rsid w:val="00684B11"/>
    <w:rsid w:val="00687246"/>
    <w:rsid w:val="00693AB2"/>
    <w:rsid w:val="006B7259"/>
    <w:rsid w:val="006C5C91"/>
    <w:rsid w:val="006C73DD"/>
    <w:rsid w:val="006D7D19"/>
    <w:rsid w:val="006F591F"/>
    <w:rsid w:val="007000E4"/>
    <w:rsid w:val="007040BB"/>
    <w:rsid w:val="00711041"/>
    <w:rsid w:val="0071636A"/>
    <w:rsid w:val="007163B2"/>
    <w:rsid w:val="00716A40"/>
    <w:rsid w:val="00717766"/>
    <w:rsid w:val="0072148A"/>
    <w:rsid w:val="00724AC5"/>
    <w:rsid w:val="00724F53"/>
    <w:rsid w:val="00725EED"/>
    <w:rsid w:val="00737C64"/>
    <w:rsid w:val="0074079F"/>
    <w:rsid w:val="00747760"/>
    <w:rsid w:val="007522DF"/>
    <w:rsid w:val="00753BA5"/>
    <w:rsid w:val="0076150F"/>
    <w:rsid w:val="00785B39"/>
    <w:rsid w:val="007A0490"/>
    <w:rsid w:val="007A476A"/>
    <w:rsid w:val="007B09B5"/>
    <w:rsid w:val="007B2EC3"/>
    <w:rsid w:val="007B36F7"/>
    <w:rsid w:val="007B5F75"/>
    <w:rsid w:val="007C66DB"/>
    <w:rsid w:val="007D5AE1"/>
    <w:rsid w:val="007D7C3C"/>
    <w:rsid w:val="007E15F3"/>
    <w:rsid w:val="007E175A"/>
    <w:rsid w:val="007E6989"/>
    <w:rsid w:val="00802B70"/>
    <w:rsid w:val="00816E50"/>
    <w:rsid w:val="00823EB0"/>
    <w:rsid w:val="008351BD"/>
    <w:rsid w:val="00842103"/>
    <w:rsid w:val="00845B74"/>
    <w:rsid w:val="0085358B"/>
    <w:rsid w:val="00861522"/>
    <w:rsid w:val="00862B90"/>
    <w:rsid w:val="0087542C"/>
    <w:rsid w:val="008846FD"/>
    <w:rsid w:val="008A0236"/>
    <w:rsid w:val="008A25BB"/>
    <w:rsid w:val="008A3F88"/>
    <w:rsid w:val="008B17A5"/>
    <w:rsid w:val="008B44BE"/>
    <w:rsid w:val="008D0F4F"/>
    <w:rsid w:val="008D6CF5"/>
    <w:rsid w:val="008E4E32"/>
    <w:rsid w:val="008E5CB6"/>
    <w:rsid w:val="00921174"/>
    <w:rsid w:val="0092502F"/>
    <w:rsid w:val="00935D04"/>
    <w:rsid w:val="00936971"/>
    <w:rsid w:val="0096472F"/>
    <w:rsid w:val="00967AF4"/>
    <w:rsid w:val="0097276E"/>
    <w:rsid w:val="0097537B"/>
    <w:rsid w:val="00975E5C"/>
    <w:rsid w:val="009847C8"/>
    <w:rsid w:val="00991EEA"/>
    <w:rsid w:val="009960D4"/>
    <w:rsid w:val="009A36E9"/>
    <w:rsid w:val="009A5C92"/>
    <w:rsid w:val="009B3974"/>
    <w:rsid w:val="009B5F74"/>
    <w:rsid w:val="009E27EF"/>
    <w:rsid w:val="009E336B"/>
    <w:rsid w:val="009E7B3A"/>
    <w:rsid w:val="00A00459"/>
    <w:rsid w:val="00A00750"/>
    <w:rsid w:val="00A0138E"/>
    <w:rsid w:val="00A070FC"/>
    <w:rsid w:val="00A110E9"/>
    <w:rsid w:val="00A15D7E"/>
    <w:rsid w:val="00A22B6C"/>
    <w:rsid w:val="00A5217B"/>
    <w:rsid w:val="00A75564"/>
    <w:rsid w:val="00A902FF"/>
    <w:rsid w:val="00A92B61"/>
    <w:rsid w:val="00A93006"/>
    <w:rsid w:val="00A95DBA"/>
    <w:rsid w:val="00AC7954"/>
    <w:rsid w:val="00AC7FA5"/>
    <w:rsid w:val="00B15C5C"/>
    <w:rsid w:val="00B1674E"/>
    <w:rsid w:val="00B41C4C"/>
    <w:rsid w:val="00B55A28"/>
    <w:rsid w:val="00B86F71"/>
    <w:rsid w:val="00B9770F"/>
    <w:rsid w:val="00BA3BB0"/>
    <w:rsid w:val="00BA4906"/>
    <w:rsid w:val="00BA722C"/>
    <w:rsid w:val="00BB5CB6"/>
    <w:rsid w:val="00BC4EE9"/>
    <w:rsid w:val="00BE27B0"/>
    <w:rsid w:val="00BF555D"/>
    <w:rsid w:val="00C0357A"/>
    <w:rsid w:val="00C134FE"/>
    <w:rsid w:val="00C17BA0"/>
    <w:rsid w:val="00C22B32"/>
    <w:rsid w:val="00C23C99"/>
    <w:rsid w:val="00C40631"/>
    <w:rsid w:val="00C4738B"/>
    <w:rsid w:val="00C505C3"/>
    <w:rsid w:val="00C51C8E"/>
    <w:rsid w:val="00C51CE7"/>
    <w:rsid w:val="00C539DB"/>
    <w:rsid w:val="00C81EF3"/>
    <w:rsid w:val="00C94DAC"/>
    <w:rsid w:val="00CA1BA8"/>
    <w:rsid w:val="00CA1CC4"/>
    <w:rsid w:val="00CF2D0E"/>
    <w:rsid w:val="00CF5D8E"/>
    <w:rsid w:val="00CF754C"/>
    <w:rsid w:val="00D0057B"/>
    <w:rsid w:val="00D02B04"/>
    <w:rsid w:val="00D07141"/>
    <w:rsid w:val="00D13106"/>
    <w:rsid w:val="00D16B67"/>
    <w:rsid w:val="00D20C6F"/>
    <w:rsid w:val="00D2318F"/>
    <w:rsid w:val="00D31EF6"/>
    <w:rsid w:val="00D31F1A"/>
    <w:rsid w:val="00D61745"/>
    <w:rsid w:val="00D63072"/>
    <w:rsid w:val="00D762D6"/>
    <w:rsid w:val="00DA2A21"/>
    <w:rsid w:val="00DA2CD0"/>
    <w:rsid w:val="00DB0175"/>
    <w:rsid w:val="00DB7542"/>
    <w:rsid w:val="00DC2AFC"/>
    <w:rsid w:val="00DF4DAB"/>
    <w:rsid w:val="00E0665E"/>
    <w:rsid w:val="00E11E22"/>
    <w:rsid w:val="00E23027"/>
    <w:rsid w:val="00E55D69"/>
    <w:rsid w:val="00E955AE"/>
    <w:rsid w:val="00EB1D1F"/>
    <w:rsid w:val="00EC4C93"/>
    <w:rsid w:val="00ED187A"/>
    <w:rsid w:val="00EE0F32"/>
    <w:rsid w:val="00EE5C30"/>
    <w:rsid w:val="00EE5D1F"/>
    <w:rsid w:val="00EF22A7"/>
    <w:rsid w:val="00EF3988"/>
    <w:rsid w:val="00F036E9"/>
    <w:rsid w:val="00F04B04"/>
    <w:rsid w:val="00F1206D"/>
    <w:rsid w:val="00F24EC0"/>
    <w:rsid w:val="00F356E6"/>
    <w:rsid w:val="00F40E2C"/>
    <w:rsid w:val="00F61D74"/>
    <w:rsid w:val="00F66A62"/>
    <w:rsid w:val="00F66C06"/>
    <w:rsid w:val="00F67A36"/>
    <w:rsid w:val="00F82108"/>
    <w:rsid w:val="00F82690"/>
    <w:rsid w:val="00FA5542"/>
    <w:rsid w:val="00FA60C7"/>
    <w:rsid w:val="00FD3148"/>
    <w:rsid w:val="00FE48E4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F50111"/>
  <w15:chartTrackingRefBased/>
  <w15:docId w15:val="{337B92A2-47E7-45C8-B9A8-B28D33E2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ind w:left="426" w:hanging="426"/>
      <w:outlineLvl w:val="0"/>
    </w:pPr>
    <w:rPr>
      <w:b/>
      <w:sz w:val="26"/>
    </w:rPr>
  </w:style>
  <w:style w:type="paragraph" w:styleId="Nagwek2">
    <w:name w:val="heading 2"/>
    <w:basedOn w:val="Nagwek6"/>
    <w:next w:val="Normalny"/>
    <w:link w:val="Nagwek2Znak"/>
    <w:uiPriority w:val="9"/>
    <w:unhideWhenUsed/>
    <w:qFormat/>
    <w:rsid w:val="00FA60C7"/>
    <w:pPr>
      <w:spacing w:line="360" w:lineRule="auto"/>
      <w:jc w:val="center"/>
      <w:outlineLvl w:val="1"/>
    </w:pPr>
    <w:rPr>
      <w:rFonts w:ascii="Calibri" w:hAnsi="Calibri"/>
      <w:color w:val="auto"/>
      <w:lang w:val="pl-PL"/>
    </w:rPr>
  </w:style>
  <w:style w:type="paragraph" w:styleId="Nagwek3">
    <w:name w:val="heading 3"/>
    <w:basedOn w:val="Normalny"/>
    <w:next w:val="Normalny"/>
    <w:qFormat/>
    <w:rsid w:val="00FA60C7"/>
    <w:pPr>
      <w:autoSpaceDE w:val="0"/>
      <w:autoSpaceDN w:val="0"/>
      <w:adjustRightInd w:val="0"/>
      <w:spacing w:before="120" w:after="60" w:line="360" w:lineRule="auto"/>
      <w:jc w:val="center"/>
      <w:outlineLvl w:val="2"/>
    </w:pPr>
    <w:rPr>
      <w:rFonts w:ascii="Calibri" w:hAnsi="Calibri"/>
      <w:b/>
      <w:sz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outlineLvl w:val="5"/>
    </w:pPr>
    <w:rPr>
      <w:b/>
      <w:color w:val="000000"/>
      <w:sz w:val="28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jc w:val="center"/>
    </w:pPr>
    <w:rPr>
      <w:b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c1">
    <w:name w:val="c1"/>
    <w:basedOn w:val="Normalny"/>
    <w:pPr>
      <w:spacing w:line="240" w:lineRule="atLeast"/>
      <w:jc w:val="center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18"/>
    </w:rPr>
  </w:style>
  <w:style w:type="paragraph" w:styleId="Tekstpodstawowywcity">
    <w:name w:val="Body Text Indent"/>
    <w:basedOn w:val="Normalny"/>
    <w:semiHidden/>
    <w:pPr>
      <w:tabs>
        <w:tab w:val="left" w:pos="5529"/>
      </w:tabs>
      <w:autoSpaceDE w:val="0"/>
      <w:autoSpaceDN w:val="0"/>
      <w:adjustRightInd w:val="0"/>
      <w:ind w:left="5664"/>
    </w:pPr>
    <w:rPr>
      <w:i/>
    </w:rPr>
  </w:style>
  <w:style w:type="paragraph" w:styleId="Tekstpodstawowywcity2">
    <w:name w:val="Body Text Indent 2"/>
    <w:basedOn w:val="Normalny"/>
    <w:semiHidden/>
    <w:pPr>
      <w:autoSpaceDE w:val="0"/>
      <w:autoSpaceDN w:val="0"/>
      <w:adjustRightInd w:val="0"/>
      <w:ind w:left="9498"/>
    </w:pPr>
  </w:style>
  <w:style w:type="paragraph" w:styleId="Tekstpodstawowywcity3">
    <w:name w:val="Body Text Indent 3"/>
    <w:basedOn w:val="Normalny"/>
    <w:semiHidden/>
    <w:pPr>
      <w:tabs>
        <w:tab w:val="left" w:pos="426"/>
      </w:tabs>
      <w:autoSpaceDE w:val="0"/>
      <w:autoSpaceDN w:val="0"/>
      <w:adjustRightInd w:val="0"/>
      <w:ind w:left="426" w:hanging="426"/>
      <w:jc w:val="both"/>
    </w:pPr>
    <w:rPr>
      <w:b/>
      <w:sz w:val="26"/>
    </w:rPr>
  </w:style>
  <w:style w:type="paragraph" w:styleId="Nagwek">
    <w:name w:val="header"/>
    <w:basedOn w:val="Normalny"/>
    <w:link w:val="NagwekZnak"/>
    <w:uiPriority w:val="99"/>
    <w:unhideWhenUsed/>
    <w:rsid w:val="00725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EED"/>
  </w:style>
  <w:style w:type="character" w:customStyle="1" w:styleId="StopkaZnak">
    <w:name w:val="Stopka Znak"/>
    <w:link w:val="Stopka"/>
    <w:uiPriority w:val="99"/>
    <w:rsid w:val="00725EED"/>
  </w:style>
  <w:style w:type="character" w:styleId="Hipercze">
    <w:name w:val="Hyperlink"/>
    <w:uiPriority w:val="99"/>
    <w:unhideWhenUsed/>
    <w:rsid w:val="00B15C5C"/>
    <w:rPr>
      <w:color w:val="0000FF"/>
      <w:u w:val="single"/>
    </w:rPr>
  </w:style>
  <w:style w:type="table" w:styleId="Tabela-Siatka">
    <w:name w:val="Table Grid"/>
    <w:basedOn w:val="Standardowy"/>
    <w:uiPriority w:val="59"/>
    <w:rsid w:val="0025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68724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7A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7A5"/>
  </w:style>
  <w:style w:type="character" w:styleId="Odwoanieprzypisudolnego">
    <w:name w:val="footnote reference"/>
    <w:uiPriority w:val="99"/>
    <w:semiHidden/>
    <w:unhideWhenUsed/>
    <w:rsid w:val="008B17A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A60C7"/>
    <w:rPr>
      <w:rFonts w:ascii="Calibri" w:hAnsi="Calibri"/>
      <w:b/>
      <w:sz w:val="28"/>
    </w:rPr>
  </w:style>
  <w:style w:type="paragraph" w:styleId="Akapitzlist">
    <w:name w:val="List Paragraph"/>
    <w:basedOn w:val="Normalny"/>
    <w:uiPriority w:val="34"/>
    <w:qFormat/>
    <w:rsid w:val="00FA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5EBA7-6ED7-4AED-BDB9-5D0C6753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1703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 Rektora ZUT w Szczecinie z dnia 27 stycznia 2014 r. w sprawie procedury udostępniania informacji publicznej w Zachodniopomorskim Uniwersytecie Technologicznym w Szczecinie</vt:lpstr>
    </vt:vector>
  </TitlesOfParts>
  <Company>PS</Company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 Rektora ZUT w Szczecinie z dnia 27 stycznia 2014 r. w sprawie procedury udostępniania informacji publicznej w Zachodniopomorskim Uniwersytecie Technologicznym w Szczecinie</dc:title>
  <dc:subject/>
  <dc:creator>sypek</dc:creator>
  <cp:keywords/>
  <cp:lastModifiedBy>Marta Buśko</cp:lastModifiedBy>
  <cp:revision>4</cp:revision>
  <cp:lastPrinted>2013-11-29T11:43:00Z</cp:lastPrinted>
  <dcterms:created xsi:type="dcterms:W3CDTF">2020-10-08T06:09:00Z</dcterms:created>
  <dcterms:modified xsi:type="dcterms:W3CDTF">2021-10-20T09:47:00Z</dcterms:modified>
</cp:coreProperties>
</file>