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8E" w:rsidRPr="0031548E" w:rsidRDefault="0031548E" w:rsidP="0031548E">
      <w:pPr>
        <w:pStyle w:val="Nagwek21"/>
        <w:keepNext/>
        <w:keepLines/>
        <w:shd w:val="clear" w:color="auto" w:fill="auto"/>
        <w:spacing w:before="0" w:after="0" w:line="240" w:lineRule="auto"/>
        <w:ind w:left="420" w:firstLine="0"/>
        <w:jc w:val="left"/>
        <w:rPr>
          <w:rFonts w:ascii="Times New Roman" w:hAnsi="Times New Roman" w:cs="Times New Roman"/>
          <w:sz w:val="22"/>
          <w:szCs w:val="22"/>
        </w:rPr>
      </w:pPr>
      <w:bookmarkStart w:id="0" w:name="bookmark1"/>
      <w:r>
        <w:rPr>
          <w:rFonts w:ascii="Times New Roman" w:hAnsi="Times New Roman" w:cs="Times New Roman"/>
          <w:sz w:val="22"/>
          <w:szCs w:val="22"/>
        </w:rPr>
        <w:t xml:space="preserve">Znak sprawy: </w:t>
      </w:r>
      <w:r w:rsidRPr="0031548E">
        <w:rPr>
          <w:rFonts w:ascii="Times New Roman" w:hAnsi="Times New Roman" w:cs="Times New Roman"/>
          <w:sz w:val="22"/>
          <w:szCs w:val="22"/>
        </w:rPr>
        <w:t>ZUT/</w:t>
      </w:r>
      <w:proofErr w:type="spellStart"/>
      <w:r w:rsidRPr="0031548E">
        <w:rPr>
          <w:rFonts w:ascii="Times New Roman" w:hAnsi="Times New Roman" w:cs="Times New Roman"/>
          <w:sz w:val="22"/>
          <w:szCs w:val="22"/>
        </w:rPr>
        <w:t>RSDwL</w:t>
      </w:r>
      <w:proofErr w:type="spellEnd"/>
      <w:r w:rsidRPr="0031548E">
        <w:rPr>
          <w:rFonts w:ascii="Times New Roman" w:hAnsi="Times New Roman" w:cs="Times New Roman"/>
          <w:sz w:val="22"/>
          <w:szCs w:val="22"/>
        </w:rPr>
        <w:t>/ 1/2020</w:t>
      </w:r>
    </w:p>
    <w:p w:rsidR="0031548E" w:rsidRDefault="0031548E" w:rsidP="000A51A2">
      <w:pPr>
        <w:pStyle w:val="Nagwek21"/>
        <w:keepNext/>
        <w:keepLines/>
        <w:shd w:val="clear" w:color="auto" w:fill="auto"/>
        <w:spacing w:before="0" w:after="0" w:line="240" w:lineRule="auto"/>
        <w:ind w:left="420" w:firstLine="0"/>
        <w:rPr>
          <w:rFonts w:ascii="Times New Roman" w:hAnsi="Times New Roman" w:cs="Times New Roman"/>
          <w:b/>
          <w:sz w:val="22"/>
          <w:szCs w:val="22"/>
        </w:rPr>
      </w:pPr>
    </w:p>
    <w:p w:rsidR="004C5E67" w:rsidRPr="000A51A2" w:rsidRDefault="000A51A2" w:rsidP="000A51A2">
      <w:pPr>
        <w:pStyle w:val="Nagwek21"/>
        <w:keepNext/>
        <w:keepLines/>
        <w:shd w:val="clear" w:color="auto" w:fill="auto"/>
        <w:spacing w:before="0" w:after="0" w:line="240" w:lineRule="auto"/>
        <w:ind w:left="420" w:firstLine="0"/>
        <w:rPr>
          <w:rFonts w:ascii="Times New Roman" w:hAnsi="Times New Roman" w:cs="Times New Roman"/>
          <w:b/>
          <w:sz w:val="22"/>
          <w:szCs w:val="22"/>
        </w:rPr>
      </w:pPr>
      <w:r w:rsidRPr="000A51A2">
        <w:rPr>
          <w:rFonts w:ascii="Times New Roman" w:hAnsi="Times New Roman" w:cs="Times New Roman"/>
          <w:b/>
          <w:sz w:val="22"/>
          <w:szCs w:val="22"/>
        </w:rPr>
        <w:t xml:space="preserve">Pisemny otwarty przetarg na sprzedaż </w:t>
      </w:r>
      <w:r w:rsidR="006F5BC5" w:rsidRPr="000A51A2">
        <w:rPr>
          <w:rFonts w:ascii="Times New Roman" w:hAnsi="Times New Roman" w:cs="Times New Roman"/>
          <w:b/>
          <w:sz w:val="22"/>
          <w:szCs w:val="22"/>
        </w:rPr>
        <w:t xml:space="preserve">używanego </w:t>
      </w:r>
      <w:r w:rsidR="004C5E67" w:rsidRPr="000A51A2">
        <w:rPr>
          <w:rFonts w:ascii="Times New Roman" w:hAnsi="Times New Roman" w:cs="Times New Roman"/>
          <w:b/>
          <w:sz w:val="22"/>
          <w:szCs w:val="22"/>
        </w:rPr>
        <w:t xml:space="preserve">ciągnika rolniczego </w:t>
      </w:r>
      <w:r w:rsidR="006F5BC5" w:rsidRPr="000A51A2">
        <w:rPr>
          <w:rFonts w:ascii="Times New Roman" w:hAnsi="Times New Roman" w:cs="Times New Roman"/>
          <w:b/>
          <w:sz w:val="22"/>
          <w:szCs w:val="22"/>
        </w:rPr>
        <w:t xml:space="preserve"> marki </w:t>
      </w:r>
      <w:r w:rsidR="004C5E67" w:rsidRPr="000A51A2">
        <w:rPr>
          <w:rFonts w:ascii="Times New Roman" w:hAnsi="Times New Roman" w:cs="Times New Roman"/>
          <w:b/>
          <w:sz w:val="22"/>
          <w:szCs w:val="22"/>
        </w:rPr>
        <w:t>URSUS 10014H</w:t>
      </w:r>
      <w:r w:rsidR="006F5BC5" w:rsidRPr="000A51A2">
        <w:rPr>
          <w:rFonts w:ascii="Times New Roman" w:hAnsi="Times New Roman" w:cs="Times New Roman"/>
          <w:b/>
          <w:sz w:val="22"/>
          <w:szCs w:val="22"/>
        </w:rPr>
        <w:t>, rok</w:t>
      </w:r>
      <w:r w:rsidRPr="000A51A2">
        <w:rPr>
          <w:rFonts w:ascii="Times New Roman" w:hAnsi="Times New Roman" w:cs="Times New Roman"/>
          <w:b/>
          <w:sz w:val="22"/>
          <w:szCs w:val="22"/>
        </w:rPr>
        <w:t xml:space="preserve"> </w:t>
      </w:r>
      <w:r w:rsidR="006F5BC5" w:rsidRPr="000A51A2">
        <w:rPr>
          <w:rFonts w:ascii="Times New Roman" w:hAnsi="Times New Roman" w:cs="Times New Roman"/>
          <w:b/>
          <w:sz w:val="22"/>
          <w:szCs w:val="22"/>
        </w:rPr>
        <w:t>produkcji 201</w:t>
      </w:r>
      <w:r w:rsidR="004C5E67" w:rsidRPr="000A51A2">
        <w:rPr>
          <w:rFonts w:ascii="Times New Roman" w:hAnsi="Times New Roman" w:cs="Times New Roman"/>
          <w:b/>
          <w:sz w:val="22"/>
          <w:szCs w:val="22"/>
        </w:rPr>
        <w:t>2</w:t>
      </w:r>
    </w:p>
    <w:p w:rsidR="006F5BC5" w:rsidRPr="000A51A2" w:rsidRDefault="004C5E67" w:rsidP="006F5BC5">
      <w:pPr>
        <w:pStyle w:val="Nagwek21"/>
        <w:keepNext/>
        <w:keepLines/>
        <w:shd w:val="clear" w:color="auto" w:fill="auto"/>
        <w:spacing w:before="0" w:after="223"/>
        <w:ind w:left="420" w:firstLine="0"/>
        <w:rPr>
          <w:rFonts w:ascii="Times New Roman" w:hAnsi="Times New Roman" w:cs="Times New Roman"/>
          <w:sz w:val="22"/>
          <w:szCs w:val="22"/>
        </w:rPr>
      </w:pPr>
      <w:r w:rsidRPr="000A51A2">
        <w:rPr>
          <w:rFonts w:ascii="Times New Roman" w:hAnsi="Times New Roman" w:cs="Times New Roman"/>
          <w:sz w:val="22"/>
          <w:szCs w:val="22"/>
        </w:rPr>
        <w:t>/z</w:t>
      </w:r>
      <w:r w:rsidR="006F5BC5" w:rsidRPr="000A51A2">
        <w:rPr>
          <w:rFonts w:ascii="Times New Roman" w:hAnsi="Times New Roman" w:cs="Times New Roman"/>
          <w:sz w:val="22"/>
          <w:szCs w:val="22"/>
        </w:rPr>
        <w:t>aproszenie do składania ofert wraz z warunkami (regulaminem) przetargu/</w:t>
      </w:r>
      <w:bookmarkEnd w:id="0"/>
    </w:p>
    <w:p w:rsidR="000A51A2" w:rsidRDefault="000A51A2" w:rsidP="004153D4">
      <w:pPr>
        <w:pStyle w:val="Nagwek21"/>
        <w:keepNext/>
        <w:keepLines/>
        <w:shd w:val="clear" w:color="auto" w:fill="auto"/>
        <w:tabs>
          <w:tab w:val="left" w:pos="9072"/>
        </w:tabs>
        <w:spacing w:before="0" w:after="77" w:line="210" w:lineRule="exact"/>
        <w:ind w:left="420" w:firstLine="0"/>
        <w:rPr>
          <w:rFonts w:ascii="Times New Roman" w:hAnsi="Times New Roman" w:cs="Times New Roman"/>
          <w:sz w:val="22"/>
          <w:szCs w:val="22"/>
        </w:rPr>
      </w:pPr>
      <w:bookmarkStart w:id="1" w:name="bookmark2"/>
    </w:p>
    <w:p w:rsidR="006F5BC5" w:rsidRPr="000A51A2" w:rsidRDefault="006F5BC5" w:rsidP="004153D4">
      <w:pPr>
        <w:pStyle w:val="Nagwek21"/>
        <w:keepNext/>
        <w:keepLines/>
        <w:shd w:val="clear" w:color="auto" w:fill="auto"/>
        <w:tabs>
          <w:tab w:val="left" w:pos="9072"/>
        </w:tabs>
        <w:spacing w:before="0" w:after="77" w:line="210" w:lineRule="exact"/>
        <w:ind w:left="420" w:firstLine="0"/>
        <w:rPr>
          <w:rFonts w:ascii="Times New Roman" w:hAnsi="Times New Roman" w:cs="Times New Roman"/>
          <w:sz w:val="22"/>
          <w:szCs w:val="22"/>
        </w:rPr>
      </w:pPr>
      <w:r w:rsidRPr="000A51A2">
        <w:rPr>
          <w:rFonts w:ascii="Times New Roman" w:hAnsi="Times New Roman" w:cs="Times New Roman"/>
          <w:sz w:val="22"/>
          <w:szCs w:val="22"/>
        </w:rPr>
        <w:t>Dział I. Przedmiot sprzedaży</w:t>
      </w:r>
      <w:bookmarkEnd w:id="1"/>
    </w:p>
    <w:p w:rsidR="006F5BC5" w:rsidRPr="000A51A2" w:rsidRDefault="006F5BC5" w:rsidP="004153D4">
      <w:pPr>
        <w:numPr>
          <w:ilvl w:val="0"/>
          <w:numId w:val="9"/>
        </w:numPr>
        <w:tabs>
          <w:tab w:val="left" w:pos="413"/>
          <w:tab w:val="left" w:pos="9072"/>
        </w:tabs>
        <w:spacing w:after="60" w:line="269" w:lineRule="exact"/>
        <w:ind w:left="420" w:right="1" w:hanging="420"/>
        <w:jc w:val="both"/>
        <w:rPr>
          <w:sz w:val="22"/>
          <w:szCs w:val="22"/>
        </w:rPr>
      </w:pPr>
      <w:r w:rsidRPr="000A51A2">
        <w:rPr>
          <w:sz w:val="22"/>
          <w:szCs w:val="22"/>
        </w:rPr>
        <w:t xml:space="preserve">Zachodniopomorski Uniwersytet Technologiczny w Szczecinie (siedziba pod adresem: 70-310 Szczecin, al. Piastów 17, REGON: 320588161, NIP: 852-254-50-56) oferuje sprzedaż używanego </w:t>
      </w:r>
      <w:r w:rsidR="004C5E67" w:rsidRPr="000A51A2">
        <w:rPr>
          <w:sz w:val="22"/>
          <w:szCs w:val="22"/>
        </w:rPr>
        <w:t xml:space="preserve">ciągnika rolniczego </w:t>
      </w:r>
      <w:r w:rsidRPr="000A51A2">
        <w:rPr>
          <w:sz w:val="22"/>
          <w:szCs w:val="22"/>
        </w:rPr>
        <w:t xml:space="preserve">marki </w:t>
      </w:r>
      <w:r w:rsidR="004C5E67" w:rsidRPr="000A51A2">
        <w:rPr>
          <w:sz w:val="22"/>
          <w:szCs w:val="22"/>
        </w:rPr>
        <w:t>URSUS 10014H, rok produkcji 2012, data pierwszej rejestracji 25.03.2013 r.</w:t>
      </w:r>
      <w:r w:rsidRPr="000A51A2">
        <w:rPr>
          <w:sz w:val="22"/>
          <w:szCs w:val="22"/>
        </w:rPr>
        <w:t xml:space="preserve">, </w:t>
      </w:r>
      <w:r w:rsidR="004C5E67" w:rsidRPr="000A51A2">
        <w:rPr>
          <w:sz w:val="22"/>
          <w:szCs w:val="22"/>
        </w:rPr>
        <w:t>wskazania licznika motogodzin 1259</w:t>
      </w:r>
      <w:r w:rsidRPr="000A51A2">
        <w:rPr>
          <w:sz w:val="22"/>
          <w:szCs w:val="22"/>
        </w:rPr>
        <w:t>.</w:t>
      </w:r>
    </w:p>
    <w:p w:rsidR="006F5BC5" w:rsidRPr="000A51A2" w:rsidRDefault="004C5E67" w:rsidP="004153D4">
      <w:pPr>
        <w:numPr>
          <w:ilvl w:val="0"/>
          <w:numId w:val="9"/>
        </w:numPr>
        <w:tabs>
          <w:tab w:val="left" w:pos="422"/>
          <w:tab w:val="left" w:pos="9072"/>
        </w:tabs>
        <w:spacing w:after="64" w:line="269" w:lineRule="exact"/>
        <w:ind w:left="420" w:right="1" w:hanging="420"/>
        <w:jc w:val="both"/>
        <w:rPr>
          <w:sz w:val="22"/>
          <w:szCs w:val="22"/>
        </w:rPr>
      </w:pPr>
      <w:r w:rsidRPr="000A51A2">
        <w:rPr>
          <w:sz w:val="22"/>
          <w:szCs w:val="22"/>
        </w:rPr>
        <w:t>Ciągnik rolniczy</w:t>
      </w:r>
      <w:r w:rsidR="006F5BC5" w:rsidRPr="000A51A2">
        <w:rPr>
          <w:sz w:val="22"/>
          <w:szCs w:val="22"/>
        </w:rPr>
        <w:t>, o którym mowa w ust. 1 powyżej (zwany dalej „</w:t>
      </w:r>
      <w:r w:rsidRPr="000A51A2">
        <w:rPr>
          <w:sz w:val="22"/>
          <w:szCs w:val="22"/>
        </w:rPr>
        <w:t>Ciągnikiem</w:t>
      </w:r>
      <w:r w:rsidR="006F5BC5" w:rsidRPr="000A51A2">
        <w:rPr>
          <w:sz w:val="22"/>
          <w:szCs w:val="22"/>
        </w:rPr>
        <w:t xml:space="preserve">") stanowi własność Zachodniopomorskiego Uniwersytetu Technologicznego w Szczecinie, który jest również jego pierwszym właścicielem. </w:t>
      </w:r>
      <w:r w:rsidRPr="000A51A2">
        <w:rPr>
          <w:sz w:val="22"/>
          <w:szCs w:val="22"/>
        </w:rPr>
        <w:t>Ciągnik</w:t>
      </w:r>
      <w:r w:rsidR="006F5BC5" w:rsidRPr="000A51A2">
        <w:rPr>
          <w:sz w:val="22"/>
          <w:szCs w:val="22"/>
        </w:rPr>
        <w:t xml:space="preserve"> jest kupiony w Polsce, nie jest obciążony prawami osób trzecich, jest bezwypadkowy, garażowany, serwisowany</w:t>
      </w:r>
      <w:r w:rsidRPr="000A51A2">
        <w:rPr>
          <w:sz w:val="22"/>
          <w:szCs w:val="22"/>
        </w:rPr>
        <w:t>, wymaga naprawy napęd</w:t>
      </w:r>
      <w:r w:rsidR="000A51A2" w:rsidRPr="000A51A2">
        <w:rPr>
          <w:sz w:val="22"/>
          <w:szCs w:val="22"/>
        </w:rPr>
        <w:t>u</w:t>
      </w:r>
      <w:r w:rsidRPr="000A51A2">
        <w:rPr>
          <w:sz w:val="22"/>
          <w:szCs w:val="22"/>
        </w:rPr>
        <w:t xml:space="preserve"> przedniej osi</w:t>
      </w:r>
      <w:r w:rsidR="006F5BC5" w:rsidRPr="000A51A2">
        <w:rPr>
          <w:sz w:val="22"/>
          <w:szCs w:val="22"/>
        </w:rPr>
        <w:t xml:space="preserve">. </w:t>
      </w:r>
      <w:r w:rsidR="003B6F22" w:rsidRPr="000A51A2">
        <w:rPr>
          <w:sz w:val="22"/>
          <w:szCs w:val="22"/>
        </w:rPr>
        <w:t xml:space="preserve">Stan techniczny ciągnika opisany jest w opinii technicznej stanowiącej </w:t>
      </w:r>
      <w:r w:rsidR="006F5BC5" w:rsidRPr="000A51A2">
        <w:rPr>
          <w:rStyle w:val="TeksttreciPogrubienie"/>
          <w:rFonts w:ascii="Times New Roman" w:hAnsi="Times New Roman" w:cs="Times New Roman"/>
          <w:sz w:val="22"/>
          <w:szCs w:val="22"/>
        </w:rPr>
        <w:t>załącznik nr 1</w:t>
      </w:r>
      <w:r w:rsidR="006F5BC5" w:rsidRPr="000A51A2">
        <w:rPr>
          <w:sz w:val="22"/>
          <w:szCs w:val="22"/>
        </w:rPr>
        <w:t xml:space="preserve"> </w:t>
      </w:r>
      <w:r w:rsidR="003B6F22" w:rsidRPr="000A51A2">
        <w:rPr>
          <w:sz w:val="22"/>
          <w:szCs w:val="22"/>
        </w:rPr>
        <w:t xml:space="preserve"> do </w:t>
      </w:r>
      <w:r w:rsidR="006F5BC5" w:rsidRPr="000A51A2">
        <w:rPr>
          <w:sz w:val="22"/>
          <w:szCs w:val="22"/>
        </w:rPr>
        <w:t xml:space="preserve">niniejszego dokumentu. </w:t>
      </w:r>
      <w:r w:rsidR="003B6F22" w:rsidRPr="000A51A2">
        <w:rPr>
          <w:sz w:val="22"/>
          <w:szCs w:val="22"/>
        </w:rPr>
        <w:t xml:space="preserve">Ciągnik </w:t>
      </w:r>
      <w:r w:rsidR="006F5BC5" w:rsidRPr="000A51A2">
        <w:rPr>
          <w:sz w:val="22"/>
          <w:szCs w:val="22"/>
        </w:rPr>
        <w:t>posiada badania techniczne (aktualnie obowiązujące do 2</w:t>
      </w:r>
      <w:r w:rsidR="003B6F22" w:rsidRPr="000A51A2">
        <w:rPr>
          <w:sz w:val="22"/>
          <w:szCs w:val="22"/>
        </w:rPr>
        <w:t>3.03</w:t>
      </w:r>
      <w:r w:rsidR="006F5BC5" w:rsidRPr="000A51A2">
        <w:rPr>
          <w:sz w:val="22"/>
          <w:szCs w:val="22"/>
        </w:rPr>
        <w:t>.2020 r.) oraz ubezpieczenie OC (aktualnie na okres do 2</w:t>
      </w:r>
      <w:r w:rsidR="003B6F22" w:rsidRPr="000A51A2">
        <w:rPr>
          <w:sz w:val="22"/>
          <w:szCs w:val="22"/>
        </w:rPr>
        <w:t>6</w:t>
      </w:r>
      <w:r w:rsidR="006F5BC5" w:rsidRPr="000A51A2">
        <w:rPr>
          <w:sz w:val="22"/>
          <w:szCs w:val="22"/>
        </w:rPr>
        <w:t>.</w:t>
      </w:r>
      <w:r w:rsidR="003B6F22" w:rsidRPr="000A51A2">
        <w:rPr>
          <w:sz w:val="22"/>
          <w:szCs w:val="22"/>
        </w:rPr>
        <w:t>11</w:t>
      </w:r>
      <w:r w:rsidR="006F5BC5" w:rsidRPr="000A51A2">
        <w:rPr>
          <w:sz w:val="22"/>
          <w:szCs w:val="22"/>
        </w:rPr>
        <w:t>.2020 r.)</w:t>
      </w:r>
    </w:p>
    <w:p w:rsidR="006F5BC5" w:rsidRPr="000A51A2" w:rsidRDefault="006F5BC5" w:rsidP="004153D4">
      <w:pPr>
        <w:numPr>
          <w:ilvl w:val="0"/>
          <w:numId w:val="9"/>
        </w:numPr>
        <w:tabs>
          <w:tab w:val="left" w:pos="437"/>
          <w:tab w:val="left" w:pos="9072"/>
        </w:tabs>
        <w:spacing w:after="56" w:line="264" w:lineRule="exact"/>
        <w:ind w:left="420" w:right="1" w:hanging="420"/>
        <w:jc w:val="both"/>
        <w:rPr>
          <w:sz w:val="22"/>
          <w:szCs w:val="22"/>
        </w:rPr>
      </w:pPr>
      <w:r w:rsidRPr="000A51A2">
        <w:rPr>
          <w:sz w:val="22"/>
          <w:szCs w:val="22"/>
        </w:rPr>
        <w:t xml:space="preserve">Po wcześniejszym umówieniu terminu </w:t>
      </w:r>
      <w:r w:rsidR="003B6F22" w:rsidRPr="000A51A2">
        <w:rPr>
          <w:sz w:val="22"/>
          <w:szCs w:val="22"/>
        </w:rPr>
        <w:t>Ciągnik</w:t>
      </w:r>
      <w:r w:rsidRPr="000A51A2">
        <w:rPr>
          <w:sz w:val="22"/>
          <w:szCs w:val="22"/>
        </w:rPr>
        <w:t xml:space="preserve"> można oglądać. Miejscem oglądu </w:t>
      </w:r>
      <w:r w:rsidR="003B6F22" w:rsidRPr="000A51A2">
        <w:rPr>
          <w:sz w:val="22"/>
          <w:szCs w:val="22"/>
        </w:rPr>
        <w:t>Ciągnika</w:t>
      </w:r>
      <w:r w:rsidRPr="000A51A2">
        <w:rPr>
          <w:sz w:val="22"/>
          <w:szCs w:val="22"/>
        </w:rPr>
        <w:t xml:space="preserve"> jest </w:t>
      </w:r>
      <w:r w:rsidR="003B6F22" w:rsidRPr="000A51A2">
        <w:rPr>
          <w:sz w:val="22"/>
          <w:szCs w:val="22"/>
        </w:rPr>
        <w:t>Rolnicza Stacja Doświadczalna w Lipniku, Lipnik, ul. Lipowa 37, 73-110 Stargard.</w:t>
      </w:r>
      <w:r w:rsidRPr="000A51A2">
        <w:rPr>
          <w:sz w:val="22"/>
          <w:szCs w:val="22"/>
        </w:rPr>
        <w:t xml:space="preserve"> Dane kontaktowe w sprawie umówienia powyższego oglądu (wizji) </w:t>
      </w:r>
      <w:r w:rsidR="003B6F22" w:rsidRPr="000A51A2">
        <w:rPr>
          <w:sz w:val="22"/>
          <w:szCs w:val="22"/>
        </w:rPr>
        <w:t>Ciągnika</w:t>
      </w:r>
      <w:r w:rsidRPr="000A51A2">
        <w:rPr>
          <w:sz w:val="22"/>
          <w:szCs w:val="22"/>
        </w:rPr>
        <w:t xml:space="preserve"> podaje dział II ust. </w:t>
      </w:r>
      <w:r w:rsidR="000A51A2">
        <w:rPr>
          <w:sz w:val="22"/>
          <w:szCs w:val="22"/>
        </w:rPr>
        <w:br/>
      </w:r>
      <w:r w:rsidRPr="000A51A2">
        <w:rPr>
          <w:sz w:val="22"/>
          <w:szCs w:val="22"/>
        </w:rPr>
        <w:t>3 niniejszego dokumentu.</w:t>
      </w:r>
    </w:p>
    <w:p w:rsidR="006F5BC5" w:rsidRPr="000A51A2" w:rsidRDefault="006F5BC5" w:rsidP="004153D4">
      <w:pPr>
        <w:numPr>
          <w:ilvl w:val="0"/>
          <w:numId w:val="9"/>
        </w:numPr>
        <w:tabs>
          <w:tab w:val="left" w:pos="432"/>
          <w:tab w:val="left" w:pos="9072"/>
        </w:tabs>
        <w:spacing w:after="227" w:line="269" w:lineRule="exact"/>
        <w:ind w:left="420" w:right="1" w:hanging="420"/>
        <w:jc w:val="both"/>
        <w:rPr>
          <w:sz w:val="22"/>
          <w:szCs w:val="22"/>
        </w:rPr>
      </w:pPr>
      <w:r w:rsidRPr="000A51A2">
        <w:rPr>
          <w:sz w:val="22"/>
          <w:szCs w:val="22"/>
        </w:rPr>
        <w:t xml:space="preserve">Szacowana po stronie Zachodniopomorskiego Uniwersytetu Technologicznego w Szczecinie cena </w:t>
      </w:r>
      <w:r w:rsidR="00A81332">
        <w:rPr>
          <w:sz w:val="22"/>
          <w:szCs w:val="22"/>
        </w:rPr>
        <w:t>Ciągnika</w:t>
      </w:r>
      <w:r w:rsidRPr="000A51A2">
        <w:rPr>
          <w:sz w:val="22"/>
          <w:szCs w:val="22"/>
        </w:rPr>
        <w:t xml:space="preserve"> wynosi</w:t>
      </w:r>
      <w:r w:rsidRPr="000A51A2">
        <w:rPr>
          <w:rStyle w:val="TeksttreciPogrubienie"/>
          <w:rFonts w:ascii="Times New Roman" w:hAnsi="Times New Roman" w:cs="Times New Roman"/>
          <w:sz w:val="22"/>
          <w:szCs w:val="22"/>
        </w:rPr>
        <w:t xml:space="preserve"> </w:t>
      </w:r>
      <w:r w:rsidR="003B6F22" w:rsidRPr="000A51A2">
        <w:rPr>
          <w:rStyle w:val="TeksttreciPogrubienie"/>
          <w:rFonts w:ascii="Times New Roman" w:hAnsi="Times New Roman" w:cs="Times New Roman"/>
          <w:sz w:val="22"/>
          <w:szCs w:val="22"/>
        </w:rPr>
        <w:t>59 500</w:t>
      </w:r>
      <w:r w:rsidRPr="000A51A2">
        <w:rPr>
          <w:rStyle w:val="TeksttreciPogrubienie"/>
          <w:rFonts w:ascii="Times New Roman" w:hAnsi="Times New Roman" w:cs="Times New Roman"/>
          <w:sz w:val="22"/>
          <w:szCs w:val="22"/>
        </w:rPr>
        <w:t xml:space="preserve"> zł</w:t>
      </w:r>
      <w:r w:rsidRPr="000A51A2">
        <w:rPr>
          <w:sz w:val="22"/>
          <w:szCs w:val="22"/>
        </w:rPr>
        <w:t xml:space="preserve"> (słownie:</w:t>
      </w:r>
      <w:r w:rsidRPr="000A51A2">
        <w:rPr>
          <w:rStyle w:val="TeksttreciPogrubienie"/>
          <w:rFonts w:ascii="Times New Roman" w:hAnsi="Times New Roman" w:cs="Times New Roman"/>
          <w:sz w:val="22"/>
          <w:szCs w:val="22"/>
        </w:rPr>
        <w:t xml:space="preserve"> pięćdziesiąt </w:t>
      </w:r>
      <w:r w:rsidR="003B6F22" w:rsidRPr="000A51A2">
        <w:rPr>
          <w:rStyle w:val="TeksttreciPogrubienie"/>
          <w:rFonts w:ascii="Times New Roman" w:hAnsi="Times New Roman" w:cs="Times New Roman"/>
          <w:sz w:val="22"/>
          <w:szCs w:val="22"/>
        </w:rPr>
        <w:t>dziewięć</w:t>
      </w:r>
      <w:r w:rsidRPr="000A51A2">
        <w:rPr>
          <w:rStyle w:val="TeksttreciPogrubienie"/>
          <w:rFonts w:ascii="Times New Roman" w:hAnsi="Times New Roman" w:cs="Times New Roman"/>
          <w:sz w:val="22"/>
          <w:szCs w:val="22"/>
        </w:rPr>
        <w:t xml:space="preserve"> tysięcy </w:t>
      </w:r>
      <w:r w:rsidR="003B6F22" w:rsidRPr="000A51A2">
        <w:rPr>
          <w:rStyle w:val="TeksttreciPogrubienie"/>
          <w:rFonts w:ascii="Times New Roman" w:hAnsi="Times New Roman" w:cs="Times New Roman"/>
          <w:sz w:val="22"/>
          <w:szCs w:val="22"/>
        </w:rPr>
        <w:t xml:space="preserve">pięćset </w:t>
      </w:r>
      <w:r w:rsidRPr="000A51A2">
        <w:rPr>
          <w:rStyle w:val="TeksttreciPogrubienie"/>
          <w:rFonts w:ascii="Times New Roman" w:hAnsi="Times New Roman" w:cs="Times New Roman"/>
          <w:sz w:val="22"/>
          <w:szCs w:val="22"/>
        </w:rPr>
        <w:t>złotych).</w:t>
      </w:r>
      <w:r w:rsidRPr="000A51A2">
        <w:rPr>
          <w:sz w:val="22"/>
          <w:szCs w:val="22"/>
        </w:rPr>
        <w:t xml:space="preserve"> Wskazana kwota zawiera podatek VAT.</w:t>
      </w:r>
    </w:p>
    <w:p w:rsidR="006F5BC5" w:rsidRPr="000A51A2" w:rsidRDefault="006F5BC5" w:rsidP="004153D4">
      <w:pPr>
        <w:pStyle w:val="Nagwek21"/>
        <w:keepNext/>
        <w:keepLines/>
        <w:shd w:val="clear" w:color="auto" w:fill="auto"/>
        <w:tabs>
          <w:tab w:val="left" w:pos="9072"/>
        </w:tabs>
        <w:spacing w:before="0" w:after="77" w:line="210" w:lineRule="exact"/>
        <w:ind w:left="420" w:firstLine="0"/>
        <w:rPr>
          <w:rFonts w:ascii="Times New Roman" w:hAnsi="Times New Roman" w:cs="Times New Roman"/>
          <w:sz w:val="22"/>
          <w:szCs w:val="22"/>
        </w:rPr>
      </w:pPr>
      <w:bookmarkStart w:id="2" w:name="bookmark3"/>
      <w:r w:rsidRPr="000A51A2">
        <w:rPr>
          <w:rFonts w:ascii="Times New Roman" w:hAnsi="Times New Roman" w:cs="Times New Roman"/>
          <w:sz w:val="22"/>
          <w:szCs w:val="22"/>
        </w:rPr>
        <w:t>Dział II. Tryb sprzedaży, postanowienia ogólne</w:t>
      </w:r>
      <w:bookmarkEnd w:id="2"/>
    </w:p>
    <w:p w:rsidR="006F5BC5" w:rsidRPr="000A51A2" w:rsidRDefault="006F5BC5" w:rsidP="004153D4">
      <w:pPr>
        <w:numPr>
          <w:ilvl w:val="1"/>
          <w:numId w:val="9"/>
        </w:numPr>
        <w:tabs>
          <w:tab w:val="left" w:pos="413"/>
          <w:tab w:val="left" w:pos="9072"/>
        </w:tabs>
        <w:spacing w:after="107" w:line="269" w:lineRule="exact"/>
        <w:ind w:left="420" w:right="1" w:hanging="420"/>
        <w:jc w:val="both"/>
        <w:rPr>
          <w:sz w:val="22"/>
          <w:szCs w:val="22"/>
        </w:rPr>
      </w:pPr>
      <w:r w:rsidRPr="000A51A2">
        <w:rPr>
          <w:sz w:val="22"/>
          <w:szCs w:val="22"/>
        </w:rPr>
        <w:t xml:space="preserve">Zbycie (sprzedaż) </w:t>
      </w:r>
      <w:r w:rsidR="00383496" w:rsidRPr="000A51A2">
        <w:rPr>
          <w:sz w:val="22"/>
          <w:szCs w:val="22"/>
        </w:rPr>
        <w:t>Ciągnika</w:t>
      </w:r>
      <w:r w:rsidRPr="000A51A2">
        <w:rPr>
          <w:sz w:val="22"/>
          <w:szCs w:val="22"/>
        </w:rPr>
        <w:t xml:space="preserve"> nastąpi w trybie otwartego pisemnego przetargu, którego warunki, w tym w szczególności obowiązek złożenia oferty z ceną za </w:t>
      </w:r>
      <w:r w:rsidR="004153D4" w:rsidRPr="000A51A2">
        <w:rPr>
          <w:sz w:val="22"/>
          <w:szCs w:val="22"/>
        </w:rPr>
        <w:t>Ciągnik</w:t>
      </w:r>
      <w:r w:rsidRPr="000A51A2">
        <w:rPr>
          <w:sz w:val="22"/>
          <w:szCs w:val="22"/>
        </w:rPr>
        <w:t>, określają postanowienia działów IV - XII niniejszego dokumentu.</w:t>
      </w:r>
    </w:p>
    <w:p w:rsidR="006F5BC5" w:rsidRPr="000A51A2" w:rsidRDefault="006F5BC5" w:rsidP="006F5BC5">
      <w:pPr>
        <w:numPr>
          <w:ilvl w:val="1"/>
          <w:numId w:val="9"/>
        </w:numPr>
        <w:tabs>
          <w:tab w:val="left" w:pos="432"/>
        </w:tabs>
        <w:spacing w:after="128" w:line="210" w:lineRule="exact"/>
        <w:ind w:left="420" w:hanging="420"/>
        <w:jc w:val="both"/>
        <w:rPr>
          <w:sz w:val="22"/>
          <w:szCs w:val="22"/>
        </w:rPr>
      </w:pPr>
      <w:r w:rsidRPr="000A51A2">
        <w:rPr>
          <w:sz w:val="22"/>
          <w:szCs w:val="22"/>
        </w:rPr>
        <w:t>Ilekroć w dalszych postanowieniach, bez bliższego określenia, używać się będzie zwrotów:</w:t>
      </w:r>
    </w:p>
    <w:p w:rsidR="006F5BC5" w:rsidRPr="000A51A2" w:rsidRDefault="006F5BC5" w:rsidP="004153D4">
      <w:pPr>
        <w:spacing w:line="276" w:lineRule="auto"/>
        <w:ind w:left="740" w:hanging="314"/>
        <w:jc w:val="both"/>
        <w:rPr>
          <w:sz w:val="22"/>
          <w:szCs w:val="22"/>
        </w:rPr>
      </w:pPr>
      <w:r w:rsidRPr="000A51A2">
        <w:rPr>
          <w:sz w:val="22"/>
          <w:szCs w:val="22"/>
        </w:rPr>
        <w:t>1)</w:t>
      </w:r>
      <w:r w:rsidRPr="000A51A2">
        <w:rPr>
          <w:rStyle w:val="TeksttreciPogrubienieKursywa"/>
          <w:rFonts w:ascii="Times New Roman" w:hAnsi="Times New Roman" w:cs="Times New Roman"/>
          <w:sz w:val="22"/>
          <w:szCs w:val="22"/>
        </w:rPr>
        <w:t xml:space="preserve"> „Cenie Zakupu </w:t>
      </w:r>
      <w:r w:rsidR="004153D4" w:rsidRPr="000A51A2">
        <w:rPr>
          <w:rStyle w:val="TeksttreciPogrubienieKursywa"/>
          <w:rFonts w:ascii="Times New Roman" w:hAnsi="Times New Roman" w:cs="Times New Roman"/>
          <w:sz w:val="22"/>
          <w:szCs w:val="22"/>
        </w:rPr>
        <w:t>Ciągnika</w:t>
      </w:r>
      <w:r w:rsidRPr="000A51A2">
        <w:rPr>
          <w:rStyle w:val="TeksttreciPogrubienieKursywa"/>
          <w:rFonts w:ascii="Times New Roman" w:hAnsi="Times New Roman" w:cs="Times New Roman"/>
          <w:sz w:val="22"/>
          <w:szCs w:val="22"/>
        </w:rPr>
        <w:t>"</w:t>
      </w:r>
      <w:r w:rsidRPr="000A51A2">
        <w:rPr>
          <w:sz w:val="22"/>
          <w:szCs w:val="22"/>
        </w:rPr>
        <w:t xml:space="preserve"> lub</w:t>
      </w:r>
      <w:r w:rsidRPr="000A51A2">
        <w:rPr>
          <w:rStyle w:val="TeksttreciPogrubienieKursywa"/>
          <w:rFonts w:ascii="Times New Roman" w:hAnsi="Times New Roman" w:cs="Times New Roman"/>
          <w:sz w:val="22"/>
          <w:szCs w:val="22"/>
        </w:rPr>
        <w:t xml:space="preserve"> „Cenie Zakupu"</w:t>
      </w:r>
      <w:r w:rsidRPr="000A51A2">
        <w:rPr>
          <w:sz w:val="22"/>
          <w:szCs w:val="22"/>
        </w:rPr>
        <w:t xml:space="preserve"> - należy przez to rozumieć zaoferowaną</w:t>
      </w:r>
      <w:r w:rsidR="004153D4" w:rsidRPr="000A51A2">
        <w:rPr>
          <w:sz w:val="22"/>
          <w:szCs w:val="22"/>
        </w:rPr>
        <w:t xml:space="preserve"> </w:t>
      </w:r>
      <w:r w:rsidRPr="000A51A2">
        <w:rPr>
          <w:sz w:val="22"/>
          <w:szCs w:val="22"/>
        </w:rPr>
        <w:t xml:space="preserve">przez Oferenta cenę po której kupi on </w:t>
      </w:r>
      <w:r w:rsidR="004153D4" w:rsidRPr="000A51A2">
        <w:rPr>
          <w:sz w:val="22"/>
          <w:szCs w:val="22"/>
        </w:rPr>
        <w:t>Ciągnik</w:t>
      </w:r>
      <w:r w:rsidRPr="000A51A2">
        <w:rPr>
          <w:sz w:val="22"/>
          <w:szCs w:val="22"/>
        </w:rPr>
        <w:t>, podaną w Ofercie stosownie do postanowień działu V ust. 1 pkt 2) niniejszego dokumentu. Jeżeli stosownie do postanowień działu VIII ust. 5 niniejszego dokumentu (w przypadkach i na warunkach tam wskazanych) w odniesieniu do danego Oferenta (i złożonej przez niego Oferty) dojdzie do złożenia wskazanej tam oferty uzupełniającej - przez</w:t>
      </w:r>
      <w:r w:rsidRPr="000A51A2">
        <w:rPr>
          <w:rStyle w:val="TeksttreciPogrubienieKursywa"/>
          <w:rFonts w:ascii="Times New Roman" w:hAnsi="Times New Roman" w:cs="Times New Roman"/>
          <w:sz w:val="22"/>
          <w:szCs w:val="22"/>
        </w:rPr>
        <w:t xml:space="preserve"> „Cenę Zakupu </w:t>
      </w:r>
      <w:r w:rsidR="004153D4" w:rsidRPr="000A51A2">
        <w:rPr>
          <w:rStyle w:val="TeksttreciPogrubienieKursywa"/>
          <w:rFonts w:ascii="Times New Roman" w:hAnsi="Times New Roman" w:cs="Times New Roman"/>
          <w:sz w:val="22"/>
          <w:szCs w:val="22"/>
        </w:rPr>
        <w:t>Ciągnika</w:t>
      </w:r>
      <w:r w:rsidRPr="000A51A2">
        <w:rPr>
          <w:rStyle w:val="TeksttreciPogrubienieKursywa"/>
          <w:rFonts w:ascii="Times New Roman" w:hAnsi="Times New Roman" w:cs="Times New Roman"/>
          <w:sz w:val="22"/>
          <w:szCs w:val="22"/>
        </w:rPr>
        <w:t>"</w:t>
      </w:r>
      <w:r w:rsidRPr="000A51A2">
        <w:rPr>
          <w:sz w:val="22"/>
          <w:szCs w:val="22"/>
        </w:rPr>
        <w:t xml:space="preserve"> czy</w:t>
      </w:r>
      <w:r w:rsidRPr="000A51A2">
        <w:rPr>
          <w:rStyle w:val="TeksttreciPogrubienieKursywa"/>
          <w:rFonts w:ascii="Times New Roman" w:hAnsi="Times New Roman" w:cs="Times New Roman"/>
          <w:sz w:val="22"/>
          <w:szCs w:val="22"/>
        </w:rPr>
        <w:t xml:space="preserve"> „Cenę Zakupu"</w:t>
      </w:r>
      <w:r w:rsidRPr="000A51A2">
        <w:rPr>
          <w:sz w:val="22"/>
          <w:szCs w:val="22"/>
        </w:rPr>
        <w:t xml:space="preserve"> należy w takim przypadku rozumieć cenę, po której Oferent wezwany do złożenia oferty uzupełniającej kupi </w:t>
      </w:r>
      <w:r w:rsidR="004153D4" w:rsidRPr="000A51A2">
        <w:rPr>
          <w:sz w:val="22"/>
          <w:szCs w:val="22"/>
        </w:rPr>
        <w:t>Ciągnik</w:t>
      </w:r>
      <w:r w:rsidRPr="000A51A2">
        <w:rPr>
          <w:sz w:val="22"/>
          <w:szCs w:val="22"/>
        </w:rPr>
        <w:t>, podaną (zaoferowaną) w ofercie uzupełniającej;</w:t>
      </w:r>
    </w:p>
    <w:p w:rsidR="006F5BC5" w:rsidRPr="000A51A2" w:rsidRDefault="006F5BC5" w:rsidP="004153D4">
      <w:pPr>
        <w:numPr>
          <w:ilvl w:val="2"/>
          <w:numId w:val="9"/>
        </w:numPr>
        <w:tabs>
          <w:tab w:val="left" w:pos="1051"/>
        </w:tabs>
        <w:spacing w:after="120" w:line="269" w:lineRule="exact"/>
        <w:ind w:left="426" w:right="20"/>
        <w:jc w:val="both"/>
        <w:rPr>
          <w:sz w:val="22"/>
          <w:szCs w:val="22"/>
        </w:rPr>
      </w:pPr>
      <w:r w:rsidRPr="000A51A2">
        <w:rPr>
          <w:rStyle w:val="TeksttreciPogrubienieKursywa"/>
          <w:rFonts w:ascii="Times New Roman" w:hAnsi="Times New Roman" w:cs="Times New Roman"/>
          <w:sz w:val="22"/>
          <w:szCs w:val="22"/>
        </w:rPr>
        <w:lastRenderedPageBreak/>
        <w:t>„Organizator przetargu", „Organizator"</w:t>
      </w:r>
      <w:r w:rsidRPr="000A51A2">
        <w:rPr>
          <w:sz w:val="22"/>
          <w:szCs w:val="22"/>
        </w:rPr>
        <w:t xml:space="preserve"> lub</w:t>
      </w:r>
      <w:r w:rsidRPr="000A51A2">
        <w:rPr>
          <w:rStyle w:val="TeksttreciPogrubienieKursywa"/>
          <w:rFonts w:ascii="Times New Roman" w:hAnsi="Times New Roman" w:cs="Times New Roman"/>
          <w:sz w:val="22"/>
          <w:szCs w:val="22"/>
        </w:rPr>
        <w:t xml:space="preserve"> „Sprzedawca"</w:t>
      </w:r>
      <w:r w:rsidRPr="000A51A2">
        <w:rPr>
          <w:sz w:val="22"/>
          <w:szCs w:val="22"/>
        </w:rPr>
        <w:t xml:space="preserve"> - należy przez to rozumieć Zachodniopomorski Uniwersytet Technologiczny w Szczecinie (siedziba pod adresem: 70-310 Szczecin, al. Piastów 17, REGON: 320588161, NIP: 852-254-50-56);</w:t>
      </w:r>
    </w:p>
    <w:p w:rsidR="006F5BC5" w:rsidRPr="000A51A2" w:rsidRDefault="006F5BC5" w:rsidP="006F5BC5">
      <w:pPr>
        <w:numPr>
          <w:ilvl w:val="2"/>
          <w:numId w:val="9"/>
        </w:numPr>
        <w:tabs>
          <w:tab w:val="left" w:pos="1109"/>
        </w:tabs>
        <w:spacing w:after="120" w:line="269" w:lineRule="exact"/>
        <w:ind w:left="1080" w:right="20" w:hanging="360"/>
        <w:jc w:val="both"/>
        <w:rPr>
          <w:sz w:val="22"/>
          <w:szCs w:val="22"/>
        </w:rPr>
      </w:pPr>
      <w:r w:rsidRPr="000A51A2">
        <w:rPr>
          <w:rStyle w:val="TeksttreciPogrubienieKursywa"/>
          <w:rFonts w:ascii="Times New Roman" w:hAnsi="Times New Roman" w:cs="Times New Roman"/>
          <w:sz w:val="22"/>
          <w:szCs w:val="22"/>
        </w:rPr>
        <w:t>„Oferent"</w:t>
      </w:r>
      <w:r w:rsidRPr="000A51A2">
        <w:rPr>
          <w:sz w:val="22"/>
          <w:szCs w:val="22"/>
        </w:rPr>
        <w:t xml:space="preserve"> - należy przez to rozumieć osobę fizyczną, osobę prawną, jednostkę organizacyjną nie posiadającą osobowości prawnej, która w złoży Ofertę w niniejszym przetargu. Również łącznie jako</w:t>
      </w:r>
      <w:r w:rsidRPr="000A51A2">
        <w:rPr>
          <w:rStyle w:val="TeksttreciPogrubienieKursywa"/>
          <w:rFonts w:ascii="Times New Roman" w:hAnsi="Times New Roman" w:cs="Times New Roman"/>
          <w:sz w:val="22"/>
          <w:szCs w:val="22"/>
        </w:rPr>
        <w:t xml:space="preserve"> „Oferent"</w:t>
      </w:r>
      <w:r w:rsidRPr="000A51A2">
        <w:rPr>
          <w:sz w:val="22"/>
          <w:szCs w:val="22"/>
        </w:rPr>
        <w:t xml:space="preserve"> - rozumiani będą dwa lub więcej podmiotów prawa w przypadku, gdy będą składającymi tę samą Ofertę (Oferta wspólna);</w:t>
      </w:r>
    </w:p>
    <w:p w:rsidR="006F5BC5" w:rsidRPr="000A51A2" w:rsidRDefault="006F5BC5" w:rsidP="006F5BC5">
      <w:pPr>
        <w:numPr>
          <w:ilvl w:val="2"/>
          <w:numId w:val="9"/>
        </w:numPr>
        <w:tabs>
          <w:tab w:val="left" w:pos="1061"/>
        </w:tabs>
        <w:spacing w:after="120" w:line="269" w:lineRule="exact"/>
        <w:ind w:left="1080" w:right="20" w:hanging="360"/>
        <w:jc w:val="both"/>
        <w:rPr>
          <w:sz w:val="22"/>
          <w:szCs w:val="22"/>
        </w:rPr>
      </w:pPr>
      <w:r w:rsidRPr="000A51A2">
        <w:rPr>
          <w:rStyle w:val="TeksttreciPogrubienieKursywa"/>
          <w:rFonts w:ascii="Times New Roman" w:hAnsi="Times New Roman" w:cs="Times New Roman"/>
          <w:sz w:val="22"/>
          <w:szCs w:val="22"/>
        </w:rPr>
        <w:t>„Ofercie"</w:t>
      </w:r>
      <w:r w:rsidRPr="000A51A2">
        <w:rPr>
          <w:sz w:val="22"/>
          <w:szCs w:val="22"/>
        </w:rPr>
        <w:t xml:space="preserve"> - należy przez to rozumieć składaną w niniejszym przetargu przez Oferenta ofertę nabycia (zakupu) </w:t>
      </w:r>
      <w:r w:rsidR="004153D4" w:rsidRPr="000A51A2">
        <w:rPr>
          <w:sz w:val="22"/>
          <w:szCs w:val="22"/>
        </w:rPr>
        <w:t>Ciągnika</w:t>
      </w:r>
      <w:r w:rsidRPr="000A51A2">
        <w:rPr>
          <w:sz w:val="22"/>
          <w:szCs w:val="22"/>
        </w:rPr>
        <w:t>;</w:t>
      </w:r>
    </w:p>
    <w:p w:rsidR="006F5BC5" w:rsidRPr="000A51A2" w:rsidRDefault="006F5BC5" w:rsidP="006F5BC5">
      <w:pPr>
        <w:numPr>
          <w:ilvl w:val="2"/>
          <w:numId w:val="9"/>
        </w:numPr>
        <w:tabs>
          <w:tab w:val="left" w:pos="1056"/>
        </w:tabs>
        <w:spacing w:after="124" w:line="269" w:lineRule="exact"/>
        <w:ind w:left="1080" w:right="20" w:hanging="360"/>
        <w:jc w:val="both"/>
        <w:rPr>
          <w:sz w:val="22"/>
          <w:szCs w:val="22"/>
        </w:rPr>
      </w:pPr>
      <w:r w:rsidRPr="000A51A2">
        <w:rPr>
          <w:rStyle w:val="TeksttreciPogrubienieKursywa"/>
          <w:rFonts w:ascii="Times New Roman" w:hAnsi="Times New Roman" w:cs="Times New Roman"/>
          <w:sz w:val="22"/>
          <w:szCs w:val="22"/>
        </w:rPr>
        <w:t>„Ofercie Najkorzystniejszej"</w:t>
      </w:r>
      <w:r w:rsidRPr="000A51A2">
        <w:rPr>
          <w:sz w:val="22"/>
          <w:szCs w:val="22"/>
        </w:rPr>
        <w:t xml:space="preserve"> - należy przez to rozumieć Ofertę, która zostanie za taką (najkorzystniejszą) uznana po stronie Organizatora przetargu w wykonaniu postanowień działu VIII niniejszego dokumentu. Stosownie do działu X ust. 2 (zdanie ostatnie) niniejszego dokumentu Oferent, którego Oferta zostanie uznana za Ofertę Najkorzystniejszą zostanie w pierwszej kolejności wezwany do zawarcia z Umowy Sprzedaży (chyba, że Organizator zdecyduje o unieważnieniu przetargu);</w:t>
      </w:r>
    </w:p>
    <w:p w:rsidR="006F5BC5" w:rsidRPr="000A51A2" w:rsidRDefault="006F5BC5" w:rsidP="006F5BC5">
      <w:pPr>
        <w:numPr>
          <w:ilvl w:val="2"/>
          <w:numId w:val="9"/>
        </w:numPr>
        <w:tabs>
          <w:tab w:val="left" w:pos="1109"/>
        </w:tabs>
        <w:spacing w:after="116" w:line="264" w:lineRule="exact"/>
        <w:ind w:left="1080" w:right="20" w:hanging="360"/>
        <w:jc w:val="both"/>
        <w:rPr>
          <w:sz w:val="22"/>
          <w:szCs w:val="22"/>
        </w:rPr>
      </w:pPr>
      <w:r w:rsidRPr="000A51A2">
        <w:rPr>
          <w:rStyle w:val="TeksttreciPogrubienieKursywa"/>
          <w:rFonts w:ascii="Times New Roman" w:hAnsi="Times New Roman" w:cs="Times New Roman"/>
          <w:sz w:val="22"/>
          <w:szCs w:val="22"/>
        </w:rPr>
        <w:t>„Terminie Składania Ofert"</w:t>
      </w:r>
      <w:r w:rsidRPr="000A51A2">
        <w:rPr>
          <w:sz w:val="22"/>
          <w:szCs w:val="22"/>
        </w:rPr>
        <w:t xml:space="preserve"> - należy przez to rozumieć należy przez to rozumieć termin </w:t>
      </w:r>
      <w:r w:rsidRPr="000A51A2">
        <w:rPr>
          <w:rStyle w:val="TeksttreciPogrubienie"/>
          <w:rFonts w:ascii="Times New Roman" w:hAnsi="Times New Roman" w:cs="Times New Roman"/>
          <w:sz w:val="22"/>
          <w:szCs w:val="22"/>
        </w:rPr>
        <w:t>(dzień/miesiąc/rok/godzina/minuta)</w:t>
      </w:r>
      <w:r w:rsidRPr="000A51A2">
        <w:rPr>
          <w:sz w:val="22"/>
          <w:szCs w:val="22"/>
        </w:rPr>
        <w:t xml:space="preserve"> na składanie Ofert w niniejszym przetargu podany w dziale V ust. 7 niniejszego dokumentu, przy czym jeżeli wskazany termin będzie w wykonaniu postanowień ust. 4 poniżej w niniejszym dziale zmieniony - wskazane określenie (Termin Składania Ofert) dotyczyć będzie terminu </w:t>
      </w:r>
      <w:r w:rsidRPr="000A51A2">
        <w:rPr>
          <w:rStyle w:val="TeksttreciPogrubienie"/>
          <w:rFonts w:ascii="Times New Roman" w:hAnsi="Times New Roman" w:cs="Times New Roman"/>
          <w:sz w:val="22"/>
          <w:szCs w:val="22"/>
        </w:rPr>
        <w:t>(dzień/miesiąc/rok/godzina/minuta)</w:t>
      </w:r>
      <w:r w:rsidRPr="000A51A2">
        <w:rPr>
          <w:sz w:val="22"/>
          <w:szCs w:val="22"/>
        </w:rPr>
        <w:t xml:space="preserve"> na składanie Ofert ustalonego w wyniku ostatniej zmiany w tym zakresie;</w:t>
      </w:r>
    </w:p>
    <w:p w:rsidR="006F5BC5" w:rsidRPr="000A51A2" w:rsidRDefault="006F5BC5" w:rsidP="006F5BC5">
      <w:pPr>
        <w:numPr>
          <w:ilvl w:val="2"/>
          <w:numId w:val="9"/>
        </w:numPr>
        <w:tabs>
          <w:tab w:val="left" w:pos="1056"/>
        </w:tabs>
        <w:spacing w:after="120" w:line="269" w:lineRule="exact"/>
        <w:ind w:left="1080" w:right="20" w:hanging="360"/>
        <w:jc w:val="both"/>
        <w:rPr>
          <w:sz w:val="22"/>
          <w:szCs w:val="22"/>
        </w:rPr>
      </w:pPr>
      <w:r w:rsidRPr="000A51A2">
        <w:rPr>
          <w:rStyle w:val="TeksttreciPogrubienieKursywa"/>
          <w:rFonts w:ascii="Times New Roman" w:hAnsi="Times New Roman" w:cs="Times New Roman"/>
          <w:sz w:val="22"/>
          <w:szCs w:val="22"/>
        </w:rPr>
        <w:t>„Wzorze Umowy"</w:t>
      </w:r>
      <w:r w:rsidRPr="000A51A2">
        <w:rPr>
          <w:sz w:val="22"/>
          <w:szCs w:val="22"/>
        </w:rPr>
        <w:t xml:space="preserve"> - należy przez to rozumieć należy przez to rozumieć wzór Umowy Sprzedaży, którego treść podaje załącznik nr 4 do niniejszego dokumentu;</w:t>
      </w:r>
    </w:p>
    <w:p w:rsidR="006F5BC5" w:rsidRPr="000A51A2" w:rsidRDefault="006F5BC5" w:rsidP="006F5BC5">
      <w:pPr>
        <w:numPr>
          <w:ilvl w:val="2"/>
          <w:numId w:val="9"/>
        </w:numPr>
        <w:tabs>
          <w:tab w:val="left" w:pos="1056"/>
        </w:tabs>
        <w:spacing w:after="120" w:line="269" w:lineRule="exact"/>
        <w:ind w:left="1080" w:right="20" w:hanging="360"/>
        <w:jc w:val="both"/>
        <w:rPr>
          <w:sz w:val="22"/>
          <w:szCs w:val="22"/>
        </w:rPr>
      </w:pPr>
      <w:r w:rsidRPr="000A51A2">
        <w:rPr>
          <w:rStyle w:val="TeksttreciPogrubienieKursywa"/>
          <w:rFonts w:ascii="Times New Roman" w:hAnsi="Times New Roman" w:cs="Times New Roman"/>
          <w:sz w:val="22"/>
          <w:szCs w:val="22"/>
        </w:rPr>
        <w:t>„Umowie Sprzedaży"</w:t>
      </w:r>
      <w:r w:rsidRPr="000A51A2">
        <w:rPr>
          <w:sz w:val="22"/>
          <w:szCs w:val="22"/>
        </w:rPr>
        <w:t xml:space="preserve"> lub</w:t>
      </w:r>
      <w:r w:rsidRPr="000A51A2">
        <w:rPr>
          <w:rStyle w:val="TeksttreciPogrubienieKursywa"/>
          <w:rFonts w:ascii="Times New Roman" w:hAnsi="Times New Roman" w:cs="Times New Roman"/>
          <w:sz w:val="22"/>
          <w:szCs w:val="22"/>
        </w:rPr>
        <w:t xml:space="preserve"> „Umowie"</w:t>
      </w:r>
      <w:r w:rsidRPr="000A51A2">
        <w:rPr>
          <w:sz w:val="22"/>
          <w:szCs w:val="22"/>
        </w:rPr>
        <w:t xml:space="preserve"> - należy przez to rozumieć umowę, w oparciu, o którą nastąpi sprzedaż </w:t>
      </w:r>
      <w:r w:rsidR="004153D4" w:rsidRPr="000A51A2">
        <w:rPr>
          <w:sz w:val="22"/>
          <w:szCs w:val="22"/>
        </w:rPr>
        <w:t>Ciągnika</w:t>
      </w:r>
      <w:r w:rsidRPr="000A51A2">
        <w:rPr>
          <w:sz w:val="22"/>
          <w:szCs w:val="22"/>
        </w:rPr>
        <w:t>, jaka może zostać zawarta z w oparciu o postanowienia działu X niniejszego działu, w tym Wzór Umowy.</w:t>
      </w:r>
    </w:p>
    <w:p w:rsidR="006F5BC5" w:rsidRPr="000A51A2" w:rsidRDefault="006F5BC5" w:rsidP="006F5BC5">
      <w:pPr>
        <w:numPr>
          <w:ilvl w:val="1"/>
          <w:numId w:val="9"/>
        </w:numPr>
        <w:tabs>
          <w:tab w:val="left" w:pos="427"/>
        </w:tabs>
        <w:spacing w:after="124" w:line="269" w:lineRule="exact"/>
        <w:ind w:left="440" w:right="20" w:hanging="440"/>
        <w:jc w:val="both"/>
        <w:rPr>
          <w:sz w:val="22"/>
          <w:szCs w:val="22"/>
        </w:rPr>
      </w:pPr>
      <w:r w:rsidRPr="000A51A2">
        <w:rPr>
          <w:sz w:val="22"/>
          <w:szCs w:val="22"/>
        </w:rPr>
        <w:t xml:space="preserve">Osobą do kontaktu w sprawach organizacyjnych niniejszego przetargu, w tym umówienia wizji (oglądu) </w:t>
      </w:r>
      <w:r w:rsidR="000A51A2">
        <w:rPr>
          <w:sz w:val="22"/>
          <w:szCs w:val="22"/>
        </w:rPr>
        <w:t>Ciągnika</w:t>
      </w:r>
      <w:r w:rsidRPr="000A51A2">
        <w:rPr>
          <w:sz w:val="22"/>
          <w:szCs w:val="22"/>
        </w:rPr>
        <w:t xml:space="preserve">, o której mowa w dziale I ust. 3 niniejszego dokumentu jest </w:t>
      </w:r>
      <w:r w:rsidR="004153D4" w:rsidRPr="000A51A2">
        <w:rPr>
          <w:sz w:val="22"/>
          <w:szCs w:val="22"/>
        </w:rPr>
        <w:t xml:space="preserve">Adam </w:t>
      </w:r>
      <w:proofErr w:type="spellStart"/>
      <w:r w:rsidR="004153D4" w:rsidRPr="000A51A2">
        <w:rPr>
          <w:sz w:val="22"/>
          <w:szCs w:val="22"/>
        </w:rPr>
        <w:t>Sammel</w:t>
      </w:r>
      <w:proofErr w:type="spellEnd"/>
      <w:r w:rsidRPr="000A51A2">
        <w:rPr>
          <w:sz w:val="22"/>
          <w:szCs w:val="22"/>
        </w:rPr>
        <w:t xml:space="preserve">, tel. 91 </w:t>
      </w:r>
      <w:r w:rsidR="004153D4" w:rsidRPr="000A51A2">
        <w:rPr>
          <w:sz w:val="22"/>
          <w:szCs w:val="22"/>
        </w:rPr>
        <w:t>5783571; 601 231 973</w:t>
      </w:r>
      <w:r w:rsidRPr="000A51A2">
        <w:rPr>
          <w:sz w:val="22"/>
          <w:szCs w:val="22"/>
        </w:rPr>
        <w:t>, e-mail:</w:t>
      </w:r>
      <w:hyperlink r:id="rId9" w:history="1">
        <w:r w:rsidR="004153D4" w:rsidRPr="000A51A2">
          <w:rPr>
            <w:rStyle w:val="Hipercze"/>
            <w:sz w:val="22"/>
            <w:szCs w:val="22"/>
          </w:rPr>
          <w:t xml:space="preserve"> </w:t>
        </w:r>
        <w:r w:rsidR="004153D4" w:rsidRPr="000A51A2">
          <w:rPr>
            <w:rStyle w:val="Hipercze"/>
            <w:sz w:val="22"/>
            <w:szCs w:val="22"/>
            <w:lang w:val="en-US"/>
          </w:rPr>
          <w:t>adam.sammel@zut.edu.pl</w:t>
        </w:r>
      </w:hyperlink>
    </w:p>
    <w:p w:rsidR="006F5BC5" w:rsidRPr="000A51A2" w:rsidRDefault="006F5BC5" w:rsidP="006F5BC5">
      <w:pPr>
        <w:numPr>
          <w:ilvl w:val="1"/>
          <w:numId w:val="9"/>
        </w:numPr>
        <w:tabs>
          <w:tab w:val="left" w:pos="432"/>
        </w:tabs>
        <w:spacing w:line="264" w:lineRule="exact"/>
        <w:ind w:left="440" w:right="20" w:hanging="440"/>
        <w:jc w:val="both"/>
        <w:rPr>
          <w:sz w:val="22"/>
          <w:szCs w:val="22"/>
        </w:rPr>
      </w:pPr>
      <w:r w:rsidRPr="000A51A2">
        <w:rPr>
          <w:sz w:val="22"/>
          <w:szCs w:val="22"/>
        </w:rPr>
        <w:t xml:space="preserve">Organizator przetargu zastrzega sobie prawo dokonania zmiany warunków przetargu wskazanych w niniejszym dokumencie i/lub jego załącznikach. Ewentualne zmiany będą dokonane wyłącznie przed Terminem Składania Ofert i podane zostaną do widomości poprzez publikację na stronie internetowej Organizatora przetargu </w:t>
      </w:r>
      <w:r w:rsidRPr="000A51A2">
        <w:rPr>
          <w:sz w:val="22"/>
          <w:szCs w:val="22"/>
          <w:lang w:val="en-US"/>
        </w:rPr>
        <w:t>(</w:t>
      </w:r>
      <w:hyperlink r:id="rId10" w:history="1">
        <w:r w:rsidRPr="000A51A2">
          <w:rPr>
            <w:rStyle w:val="Hipercze"/>
            <w:sz w:val="22"/>
            <w:szCs w:val="22"/>
            <w:lang w:val="en-US"/>
          </w:rPr>
          <w:t>https://zamowienia.zut.edu.pl/sprzedaz-ruchomosci.html</w:t>
        </w:r>
      </w:hyperlink>
      <w:r w:rsidRPr="000A51A2">
        <w:rPr>
          <w:rStyle w:val="Teksttreci0"/>
          <w:rFonts w:ascii="Times New Roman" w:hAnsi="Times New Roman" w:cs="Times New Roman"/>
          <w:sz w:val="22"/>
          <w:szCs w:val="22"/>
          <w:lang w:val="en-US"/>
        </w:rPr>
        <w:t xml:space="preserve"> </w:t>
      </w:r>
      <w:r w:rsidRPr="000A51A2">
        <w:rPr>
          <w:sz w:val="22"/>
          <w:szCs w:val="22"/>
        </w:rPr>
        <w:t>^ link z nazwą niniejszego przetargu). Dokonanie zmian (modyfikacji), o których mowa powyżej jest wyłącznym uprawnieniem Organizatora przetargu (innemu uczestnikowi niniejszego postępowania nie przysługuje roszczenie o dokonanie wnioskowanych zmian).</w:t>
      </w:r>
    </w:p>
    <w:p w:rsidR="006F5BC5" w:rsidRPr="000A51A2" w:rsidRDefault="006F5BC5" w:rsidP="000A51A2">
      <w:pPr>
        <w:pStyle w:val="Akapitzlist"/>
        <w:numPr>
          <w:ilvl w:val="0"/>
          <w:numId w:val="9"/>
        </w:numPr>
        <w:spacing w:after="107" w:line="269" w:lineRule="exact"/>
        <w:ind w:left="426" w:right="20" w:hanging="426"/>
        <w:jc w:val="both"/>
        <w:rPr>
          <w:sz w:val="22"/>
        </w:rPr>
      </w:pPr>
      <w:r w:rsidRPr="000A51A2">
        <w:rPr>
          <w:sz w:val="22"/>
        </w:rPr>
        <w:t xml:space="preserve">Przetarg oraz wszystkie czynności z nim związane, w tym wizja (ogląd) </w:t>
      </w:r>
      <w:r w:rsidR="004153D4" w:rsidRPr="000A51A2">
        <w:rPr>
          <w:sz w:val="22"/>
        </w:rPr>
        <w:t>Ciągnika</w:t>
      </w:r>
      <w:r w:rsidRPr="000A51A2">
        <w:rPr>
          <w:sz w:val="22"/>
        </w:rPr>
        <w:t xml:space="preserve">, składanie Ofert, czy innego rodzaju porozumiewanie się uczestników z Organizatorem prowadzone i odwrotnie - prowadzone są w języku polskim, według prawa polskiego. Do przetargu zastosowanie mają przepisy ustawy z dnia 23.04.1964 r. kodeks cywilny (dalej zwany jako </w:t>
      </w:r>
      <w:r w:rsidRPr="000A51A2">
        <w:rPr>
          <w:rStyle w:val="TeksttreciPogrubienieKursywa"/>
          <w:rFonts w:ascii="Times New Roman" w:hAnsi="Times New Roman" w:cs="Times New Roman"/>
          <w:sz w:val="22"/>
          <w:szCs w:val="22"/>
        </w:rPr>
        <w:t>„kodeks cywilnym"</w:t>
      </w:r>
      <w:r w:rsidRPr="000A51A2">
        <w:rPr>
          <w:sz w:val="22"/>
        </w:rPr>
        <w:t xml:space="preserve"> lub w skrócie</w:t>
      </w:r>
      <w:r w:rsidRPr="000A51A2">
        <w:rPr>
          <w:rStyle w:val="TeksttreciPogrubienieKursywa"/>
          <w:rFonts w:ascii="Times New Roman" w:hAnsi="Times New Roman" w:cs="Times New Roman"/>
          <w:sz w:val="22"/>
          <w:szCs w:val="22"/>
        </w:rPr>
        <w:t xml:space="preserve"> „k.c."),</w:t>
      </w:r>
      <w:r w:rsidRPr="000A51A2">
        <w:rPr>
          <w:sz w:val="22"/>
        </w:rPr>
        <w:t xml:space="preserve"> z wyjątkiem postanowień uregulowanych inaczej w niniejszym dokumentem.</w:t>
      </w:r>
    </w:p>
    <w:p w:rsidR="006F5BC5" w:rsidRPr="000A51A2" w:rsidRDefault="006F5BC5" w:rsidP="006F5BC5">
      <w:pPr>
        <w:pStyle w:val="Nagwek21"/>
        <w:keepNext/>
        <w:keepLines/>
        <w:shd w:val="clear" w:color="auto" w:fill="auto"/>
        <w:spacing w:before="0" w:after="72" w:line="210" w:lineRule="exact"/>
        <w:ind w:left="3660" w:firstLine="0"/>
        <w:jc w:val="left"/>
        <w:rPr>
          <w:rFonts w:ascii="Times New Roman" w:hAnsi="Times New Roman" w:cs="Times New Roman"/>
          <w:sz w:val="22"/>
          <w:szCs w:val="22"/>
        </w:rPr>
      </w:pPr>
      <w:bookmarkStart w:id="3" w:name="bookmark4"/>
      <w:r w:rsidRPr="000A51A2">
        <w:rPr>
          <w:rFonts w:ascii="Times New Roman" w:hAnsi="Times New Roman" w:cs="Times New Roman"/>
          <w:sz w:val="22"/>
          <w:szCs w:val="22"/>
        </w:rPr>
        <w:lastRenderedPageBreak/>
        <w:t>Dział III. Dane osobowe</w:t>
      </w:r>
      <w:bookmarkEnd w:id="3"/>
    </w:p>
    <w:p w:rsidR="006F5BC5" w:rsidRPr="000A51A2" w:rsidRDefault="006F5BC5" w:rsidP="006F5BC5">
      <w:pPr>
        <w:numPr>
          <w:ilvl w:val="0"/>
          <w:numId w:val="10"/>
        </w:numPr>
        <w:tabs>
          <w:tab w:val="left" w:pos="447"/>
        </w:tabs>
        <w:spacing w:after="64" w:line="269" w:lineRule="exact"/>
        <w:ind w:left="440" w:right="20" w:hanging="420"/>
        <w:jc w:val="both"/>
        <w:rPr>
          <w:sz w:val="22"/>
          <w:szCs w:val="22"/>
        </w:rPr>
      </w:pPr>
      <w:r w:rsidRPr="000A51A2">
        <w:rPr>
          <w:sz w:val="22"/>
          <w:szCs w:val="22"/>
        </w:rPr>
        <w:t>Postępowanie niniejsze łączy się z przetwarzaniem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zwane dalej w skrócie</w:t>
      </w:r>
      <w:r w:rsidRPr="000A51A2">
        <w:rPr>
          <w:rStyle w:val="TeksttreciPogrubienie"/>
          <w:rFonts w:ascii="Times New Roman" w:hAnsi="Times New Roman" w:cs="Times New Roman"/>
          <w:sz w:val="22"/>
          <w:szCs w:val="22"/>
        </w:rPr>
        <w:t xml:space="preserve"> „RODO".</w:t>
      </w:r>
    </w:p>
    <w:p w:rsidR="006F5BC5" w:rsidRPr="000A51A2" w:rsidRDefault="006F5BC5" w:rsidP="006F5BC5">
      <w:pPr>
        <w:numPr>
          <w:ilvl w:val="0"/>
          <w:numId w:val="10"/>
        </w:numPr>
        <w:tabs>
          <w:tab w:val="left" w:pos="452"/>
        </w:tabs>
        <w:spacing w:after="56" w:line="264" w:lineRule="exact"/>
        <w:ind w:left="440" w:right="20" w:hanging="420"/>
        <w:jc w:val="both"/>
        <w:rPr>
          <w:sz w:val="22"/>
          <w:szCs w:val="22"/>
        </w:rPr>
      </w:pPr>
      <w:r w:rsidRPr="000A51A2">
        <w:rPr>
          <w:sz w:val="22"/>
          <w:szCs w:val="22"/>
        </w:rPr>
        <w:t>Dane osobowe, o których mowa w ust. 1 powyżej (zwane dalej</w:t>
      </w:r>
      <w:r w:rsidRPr="000A51A2">
        <w:rPr>
          <w:rStyle w:val="TeksttreciPogrubienie"/>
          <w:rFonts w:ascii="Times New Roman" w:hAnsi="Times New Roman" w:cs="Times New Roman"/>
          <w:sz w:val="22"/>
          <w:szCs w:val="22"/>
        </w:rPr>
        <w:t xml:space="preserve"> „danymi osobowymi")</w:t>
      </w:r>
      <w:r w:rsidRPr="000A51A2">
        <w:rPr>
          <w:sz w:val="22"/>
          <w:szCs w:val="22"/>
        </w:rPr>
        <w:t xml:space="preserve"> mogą w dotyczyć tak samego podmiotu składającego ofertę (Oferenta), będącego osobą fizyczną (w tym również Oferenta, który prowadzi jednoosobową działalność gospodarczą), jak i innych niż Oferent osób fizycznych - jeżeli ich dane znajdą się w składanych Organizatorowi przetargu (Sprzedawcy) w ramach niniejszego postępowania (lub w związku z tym postępowaniem) dokumentach, w szczególności w ofercie (np. dane osób składających Ofertę, dane osób do kontaktowania w sprawach złożonej Oferty, pełnomocnika/pełnomocników).</w:t>
      </w:r>
    </w:p>
    <w:p w:rsidR="006F5BC5" w:rsidRPr="000A51A2" w:rsidRDefault="006F5BC5" w:rsidP="006F5BC5">
      <w:pPr>
        <w:numPr>
          <w:ilvl w:val="0"/>
          <w:numId w:val="10"/>
        </w:numPr>
        <w:tabs>
          <w:tab w:val="left" w:pos="457"/>
        </w:tabs>
        <w:spacing w:after="107" w:line="269" w:lineRule="exact"/>
        <w:ind w:left="440" w:right="20" w:hanging="420"/>
        <w:jc w:val="both"/>
        <w:rPr>
          <w:sz w:val="22"/>
          <w:szCs w:val="22"/>
        </w:rPr>
      </w:pPr>
      <w:r w:rsidRPr="000A51A2">
        <w:rPr>
          <w:sz w:val="22"/>
          <w:szCs w:val="22"/>
        </w:rPr>
        <w:t>Informacje o Organizatorze przetargu (Sprzedawcy) jako administratorze przetwarzającym dane osobowe, jak też podstawy prawne i zakres tego przetwarzania na podstawie art. 13 (i ewentualnie art. 14) RODO podaje</w:t>
      </w:r>
      <w:r w:rsidRPr="000A51A2">
        <w:rPr>
          <w:rStyle w:val="TeksttreciPogrubienie"/>
          <w:rFonts w:ascii="Times New Roman" w:hAnsi="Times New Roman" w:cs="Times New Roman"/>
          <w:sz w:val="22"/>
          <w:szCs w:val="22"/>
        </w:rPr>
        <w:t xml:space="preserve"> załącznik nr 2</w:t>
      </w:r>
      <w:r w:rsidRPr="000A51A2">
        <w:rPr>
          <w:sz w:val="22"/>
          <w:szCs w:val="22"/>
        </w:rPr>
        <w:t xml:space="preserve"> niniejszego dokumentu (Klauzula informacyjna RODO).</w:t>
      </w:r>
    </w:p>
    <w:p w:rsidR="006F5BC5" w:rsidRPr="000A51A2" w:rsidRDefault="006F5BC5" w:rsidP="006F5BC5">
      <w:pPr>
        <w:pStyle w:val="Nagwek21"/>
        <w:keepNext/>
        <w:keepLines/>
        <w:shd w:val="clear" w:color="auto" w:fill="auto"/>
        <w:spacing w:before="0" w:after="77" w:line="210" w:lineRule="exact"/>
        <w:ind w:left="1520" w:firstLine="0"/>
        <w:jc w:val="left"/>
        <w:rPr>
          <w:rFonts w:ascii="Times New Roman" w:hAnsi="Times New Roman" w:cs="Times New Roman"/>
          <w:sz w:val="22"/>
          <w:szCs w:val="22"/>
        </w:rPr>
      </w:pPr>
      <w:bookmarkStart w:id="4" w:name="bookmark5"/>
      <w:r w:rsidRPr="000A51A2">
        <w:rPr>
          <w:rFonts w:ascii="Times New Roman" w:hAnsi="Times New Roman" w:cs="Times New Roman"/>
          <w:sz w:val="22"/>
          <w:szCs w:val="22"/>
        </w:rPr>
        <w:t>Dział IV. Warunki udziału w przetargu, prawo złożenia Oferty, wadium</w:t>
      </w:r>
      <w:bookmarkEnd w:id="4"/>
    </w:p>
    <w:p w:rsidR="006F5BC5" w:rsidRPr="000A51A2" w:rsidRDefault="006F5BC5" w:rsidP="006F5BC5">
      <w:pPr>
        <w:numPr>
          <w:ilvl w:val="1"/>
          <w:numId w:val="10"/>
        </w:numPr>
        <w:tabs>
          <w:tab w:val="left" w:pos="433"/>
        </w:tabs>
        <w:spacing w:after="60" w:line="269" w:lineRule="exact"/>
        <w:ind w:left="440" w:right="20" w:hanging="420"/>
        <w:jc w:val="both"/>
        <w:rPr>
          <w:sz w:val="22"/>
          <w:szCs w:val="22"/>
        </w:rPr>
      </w:pPr>
      <w:r w:rsidRPr="000A51A2">
        <w:rPr>
          <w:sz w:val="22"/>
          <w:szCs w:val="22"/>
        </w:rPr>
        <w:t xml:space="preserve">Warunkiem uczestnictwa w przetargu (a tym samym warunkiem ubiegania się o nabycie </w:t>
      </w:r>
      <w:r w:rsidR="00C152FF" w:rsidRPr="000A51A2">
        <w:rPr>
          <w:sz w:val="22"/>
          <w:szCs w:val="22"/>
        </w:rPr>
        <w:t>Ciągnika</w:t>
      </w:r>
      <w:r w:rsidRPr="000A51A2">
        <w:rPr>
          <w:sz w:val="22"/>
          <w:szCs w:val="22"/>
        </w:rPr>
        <w:t>) jest</w:t>
      </w:r>
      <w:r w:rsidRPr="000A51A2">
        <w:rPr>
          <w:rStyle w:val="TeksttreciPogrubienie"/>
          <w:rFonts w:ascii="Times New Roman" w:hAnsi="Times New Roman" w:cs="Times New Roman"/>
          <w:sz w:val="22"/>
          <w:szCs w:val="22"/>
        </w:rPr>
        <w:t xml:space="preserve"> złożenie Organizatorowi przetargu Oferty z Ceną Zakupu </w:t>
      </w:r>
      <w:r w:rsidR="000A51A2">
        <w:rPr>
          <w:rStyle w:val="TeksttreciPogrubienie"/>
          <w:rFonts w:ascii="Times New Roman" w:hAnsi="Times New Roman" w:cs="Times New Roman"/>
          <w:sz w:val="22"/>
          <w:szCs w:val="22"/>
        </w:rPr>
        <w:t>Ciągnika</w:t>
      </w:r>
      <w:r w:rsidRPr="000A51A2">
        <w:rPr>
          <w:rStyle w:val="TeksttreciPogrubienie"/>
          <w:rFonts w:ascii="Times New Roman" w:hAnsi="Times New Roman" w:cs="Times New Roman"/>
          <w:sz w:val="22"/>
          <w:szCs w:val="22"/>
        </w:rPr>
        <w:t xml:space="preserve"> </w:t>
      </w:r>
      <w:r w:rsidRPr="000A51A2">
        <w:rPr>
          <w:sz w:val="22"/>
          <w:szCs w:val="22"/>
        </w:rPr>
        <w:t>oraz</w:t>
      </w:r>
      <w:r w:rsidRPr="000A51A2">
        <w:rPr>
          <w:rStyle w:val="TeksttreciPogrubienie"/>
          <w:rFonts w:ascii="Times New Roman" w:hAnsi="Times New Roman" w:cs="Times New Roman"/>
          <w:sz w:val="22"/>
          <w:szCs w:val="22"/>
        </w:rPr>
        <w:t xml:space="preserve"> zabezpieczenie składanej Oferty</w:t>
      </w:r>
      <w:r w:rsidRPr="000A51A2">
        <w:rPr>
          <w:sz w:val="22"/>
          <w:szCs w:val="22"/>
        </w:rPr>
        <w:t xml:space="preserve"> (wpłacenie) wadium w wysokości nie mniejszej niż</w:t>
      </w:r>
      <w:r w:rsidRPr="000A51A2">
        <w:rPr>
          <w:rStyle w:val="TeksttreciPogrubienie"/>
          <w:rFonts w:ascii="Times New Roman" w:hAnsi="Times New Roman" w:cs="Times New Roman"/>
          <w:sz w:val="22"/>
          <w:szCs w:val="22"/>
        </w:rPr>
        <w:t xml:space="preserve"> 5 </w:t>
      </w:r>
      <w:r w:rsidR="00C152FF" w:rsidRPr="000A51A2">
        <w:rPr>
          <w:rStyle w:val="TeksttreciPogrubienie"/>
          <w:rFonts w:ascii="Times New Roman" w:hAnsi="Times New Roman" w:cs="Times New Roman"/>
          <w:sz w:val="22"/>
          <w:szCs w:val="22"/>
        </w:rPr>
        <w:t>9</w:t>
      </w:r>
      <w:r w:rsidRPr="000A51A2">
        <w:rPr>
          <w:rStyle w:val="TeksttreciPogrubienie"/>
          <w:rFonts w:ascii="Times New Roman" w:hAnsi="Times New Roman" w:cs="Times New Roman"/>
          <w:sz w:val="22"/>
          <w:szCs w:val="22"/>
        </w:rPr>
        <w:t xml:space="preserve">00 zł </w:t>
      </w:r>
      <w:r w:rsidRPr="000A51A2">
        <w:rPr>
          <w:sz w:val="22"/>
          <w:szCs w:val="22"/>
        </w:rPr>
        <w:t>(słownie:</w:t>
      </w:r>
      <w:r w:rsidRPr="000A51A2">
        <w:rPr>
          <w:rStyle w:val="TeksttreciPogrubienie"/>
          <w:rFonts w:ascii="Times New Roman" w:hAnsi="Times New Roman" w:cs="Times New Roman"/>
          <w:sz w:val="22"/>
          <w:szCs w:val="22"/>
        </w:rPr>
        <w:t xml:space="preserve"> pięć tysięcy </w:t>
      </w:r>
      <w:r w:rsidR="00C152FF" w:rsidRPr="000A51A2">
        <w:rPr>
          <w:rStyle w:val="TeksttreciPogrubienie"/>
          <w:rFonts w:ascii="Times New Roman" w:hAnsi="Times New Roman" w:cs="Times New Roman"/>
          <w:sz w:val="22"/>
          <w:szCs w:val="22"/>
        </w:rPr>
        <w:t>dziewięć</w:t>
      </w:r>
      <w:r w:rsidRPr="000A51A2">
        <w:rPr>
          <w:rStyle w:val="TeksttreciPogrubienie"/>
          <w:rFonts w:ascii="Times New Roman" w:hAnsi="Times New Roman" w:cs="Times New Roman"/>
          <w:sz w:val="22"/>
          <w:szCs w:val="22"/>
        </w:rPr>
        <w:t>set złotych).</w:t>
      </w:r>
    </w:p>
    <w:p w:rsidR="006F5BC5" w:rsidRPr="000A51A2" w:rsidRDefault="006F5BC5" w:rsidP="006F5BC5">
      <w:pPr>
        <w:numPr>
          <w:ilvl w:val="1"/>
          <w:numId w:val="10"/>
        </w:numPr>
        <w:tabs>
          <w:tab w:val="left" w:pos="438"/>
        </w:tabs>
        <w:spacing w:after="64" w:line="269" w:lineRule="exact"/>
        <w:ind w:left="440" w:right="20" w:hanging="420"/>
        <w:jc w:val="both"/>
        <w:rPr>
          <w:sz w:val="22"/>
          <w:szCs w:val="22"/>
        </w:rPr>
      </w:pPr>
      <w:r w:rsidRPr="000A51A2">
        <w:rPr>
          <w:sz w:val="22"/>
          <w:szCs w:val="22"/>
        </w:rPr>
        <w:t>Z zastrzeżeniem ograniczeń wynikających z ust. 3 poniżej, każdy podmiot prawa (osoba fizyczna, osoba prawna, jednostka organizacyjna nieposiadająca osobowości prawnej) jest uprawniony do złożenia Oferty. Ofertę mogą złożyć również dwa lub więcej podmiotów prawa działających wspólnie (Oferta wspólna), przy czym ten sam podmiot prawa może złożyć (w tym również jako działający wspólnie) nie więcej niż jedną Ofertę.</w:t>
      </w:r>
    </w:p>
    <w:p w:rsidR="006F5BC5" w:rsidRPr="000A51A2" w:rsidRDefault="006F5BC5" w:rsidP="006F5BC5">
      <w:pPr>
        <w:numPr>
          <w:ilvl w:val="1"/>
          <w:numId w:val="10"/>
        </w:numPr>
        <w:tabs>
          <w:tab w:val="left" w:pos="442"/>
        </w:tabs>
        <w:spacing w:after="56" w:line="264" w:lineRule="exact"/>
        <w:ind w:left="440" w:right="20" w:hanging="420"/>
        <w:jc w:val="both"/>
        <w:rPr>
          <w:sz w:val="22"/>
          <w:szCs w:val="22"/>
        </w:rPr>
      </w:pPr>
      <w:r w:rsidRPr="000A51A2">
        <w:rPr>
          <w:sz w:val="22"/>
          <w:szCs w:val="22"/>
        </w:rPr>
        <w:t xml:space="preserve">W niniejszym przetargu nie mogą złożyć Oferty (a tym samym ubiegać się o nabycie </w:t>
      </w:r>
      <w:r w:rsidR="00C152FF" w:rsidRPr="000A51A2">
        <w:rPr>
          <w:sz w:val="22"/>
          <w:szCs w:val="22"/>
        </w:rPr>
        <w:t>Ciągnika</w:t>
      </w:r>
      <w:r w:rsidRPr="000A51A2">
        <w:rPr>
          <w:sz w:val="22"/>
          <w:szCs w:val="22"/>
        </w:rPr>
        <w:t>) następujące osoby:</w:t>
      </w:r>
    </w:p>
    <w:p w:rsidR="006F5BC5" w:rsidRPr="000A51A2" w:rsidRDefault="006F5BC5" w:rsidP="006F5BC5">
      <w:pPr>
        <w:numPr>
          <w:ilvl w:val="2"/>
          <w:numId w:val="10"/>
        </w:numPr>
        <w:tabs>
          <w:tab w:val="left" w:pos="993"/>
        </w:tabs>
        <w:spacing w:after="60" w:line="269" w:lineRule="exact"/>
        <w:ind w:left="1000" w:right="20" w:hanging="420"/>
        <w:jc w:val="both"/>
        <w:rPr>
          <w:sz w:val="22"/>
          <w:szCs w:val="22"/>
        </w:rPr>
      </w:pPr>
      <w:r w:rsidRPr="000A51A2">
        <w:rPr>
          <w:sz w:val="22"/>
          <w:szCs w:val="22"/>
        </w:rPr>
        <w:t>Wchodzące w skład Komisji przetargowej, o której mowa w dziele VI niniejszego dokumentu;</w:t>
      </w:r>
    </w:p>
    <w:p w:rsidR="006F5BC5" w:rsidRPr="000A51A2" w:rsidRDefault="006F5BC5" w:rsidP="006F5BC5">
      <w:pPr>
        <w:numPr>
          <w:ilvl w:val="2"/>
          <w:numId w:val="10"/>
        </w:numPr>
        <w:tabs>
          <w:tab w:val="left" w:pos="1002"/>
        </w:tabs>
        <w:spacing w:after="107" w:line="269" w:lineRule="exact"/>
        <w:ind w:left="1000" w:right="20" w:hanging="420"/>
        <w:jc w:val="both"/>
        <w:rPr>
          <w:sz w:val="22"/>
          <w:szCs w:val="22"/>
        </w:rPr>
      </w:pPr>
      <w:r w:rsidRPr="000A51A2">
        <w:rPr>
          <w:sz w:val="22"/>
          <w:szCs w:val="22"/>
        </w:rPr>
        <w:t>Osoba/osoby zatwierdzające niniejszy dokument (oraz dokument powołujący wyżej wskazana Komisje przetargową) z ramienia Zachodniopomorskiego Uniwersytetu Technologicznego w Szczecinie (Organizatora przetargu);</w:t>
      </w:r>
    </w:p>
    <w:p w:rsidR="006F5BC5" w:rsidRPr="000A51A2" w:rsidRDefault="006F5BC5" w:rsidP="006F5BC5">
      <w:pPr>
        <w:numPr>
          <w:ilvl w:val="2"/>
          <w:numId w:val="10"/>
        </w:numPr>
        <w:tabs>
          <w:tab w:val="left" w:pos="1017"/>
        </w:tabs>
        <w:spacing w:after="72" w:line="210" w:lineRule="exact"/>
        <w:ind w:left="1000" w:hanging="420"/>
        <w:jc w:val="both"/>
        <w:rPr>
          <w:sz w:val="22"/>
          <w:szCs w:val="22"/>
        </w:rPr>
      </w:pPr>
      <w:r w:rsidRPr="000A51A2">
        <w:rPr>
          <w:sz w:val="22"/>
          <w:szCs w:val="22"/>
        </w:rPr>
        <w:t>Małżonek, dzieci, rodzice i rodzeństwo osób, o których mowa w ww. pkt. 1) i 2) powyżej.</w:t>
      </w:r>
    </w:p>
    <w:p w:rsidR="006F5BC5" w:rsidRPr="000A51A2" w:rsidRDefault="006F5BC5" w:rsidP="006F5BC5">
      <w:pPr>
        <w:numPr>
          <w:ilvl w:val="1"/>
          <w:numId w:val="10"/>
        </w:numPr>
        <w:tabs>
          <w:tab w:val="left" w:pos="462"/>
        </w:tabs>
        <w:spacing w:after="60" w:line="269" w:lineRule="exact"/>
        <w:ind w:left="440" w:right="20" w:hanging="420"/>
        <w:jc w:val="both"/>
        <w:rPr>
          <w:sz w:val="22"/>
          <w:szCs w:val="22"/>
        </w:rPr>
      </w:pPr>
      <w:r w:rsidRPr="000A51A2">
        <w:rPr>
          <w:sz w:val="22"/>
          <w:szCs w:val="22"/>
        </w:rPr>
        <w:t xml:space="preserve">Każdy Oferent pozostaje związany swoją Ofertą do czasu zawarcia Umowy Sprzedaży </w:t>
      </w:r>
      <w:r w:rsidR="00C152FF" w:rsidRPr="000A51A2">
        <w:rPr>
          <w:sz w:val="22"/>
          <w:szCs w:val="22"/>
        </w:rPr>
        <w:t>Ciągnika</w:t>
      </w:r>
      <w:r w:rsidRPr="000A51A2">
        <w:rPr>
          <w:sz w:val="22"/>
          <w:szCs w:val="22"/>
        </w:rPr>
        <w:t>, bądź unieważnienia niniejszego przetargu. Związanie Ofertą nie będzie trwało jednak</w:t>
      </w:r>
      <w:r w:rsidRPr="000A51A2">
        <w:rPr>
          <w:rStyle w:val="TeksttreciPogrubienie"/>
          <w:rFonts w:ascii="Times New Roman" w:hAnsi="Times New Roman" w:cs="Times New Roman"/>
          <w:sz w:val="22"/>
          <w:szCs w:val="22"/>
        </w:rPr>
        <w:t xml:space="preserve"> dłużej niż 30 dni</w:t>
      </w:r>
      <w:r w:rsidRPr="000A51A2">
        <w:rPr>
          <w:sz w:val="22"/>
          <w:szCs w:val="22"/>
        </w:rPr>
        <w:t xml:space="preserve"> licząc od dnia stanowiącego Termin Składania Ofert, chyba, że na wniosek Organizatora przetargu Oferent wyrazi zgodę na przedłużenie terminu związania jego Ofertą. Zgoda może być wyrażona również poprzez przekazanie informacji na adres e-mail wskazany w dziale II ust. 3 niniejszego dokumentu. Powyższe postanowienia niniejszego ustępu stanowią odrębne uregulowanie w zakresie terminu związania ofertą, o którym mowa w art. 70</w:t>
      </w:r>
      <w:r w:rsidRPr="000A51A2">
        <w:rPr>
          <w:sz w:val="22"/>
          <w:szCs w:val="22"/>
          <w:vertAlign w:val="superscript"/>
        </w:rPr>
        <w:t>3</w:t>
      </w:r>
      <w:r w:rsidRPr="000A51A2">
        <w:rPr>
          <w:sz w:val="22"/>
          <w:szCs w:val="22"/>
        </w:rPr>
        <w:t xml:space="preserve"> § 1 k.c.</w:t>
      </w:r>
    </w:p>
    <w:p w:rsidR="006F5BC5" w:rsidRPr="000A51A2" w:rsidRDefault="006F5BC5" w:rsidP="006F5BC5">
      <w:pPr>
        <w:numPr>
          <w:ilvl w:val="1"/>
          <w:numId w:val="10"/>
        </w:numPr>
        <w:tabs>
          <w:tab w:val="left" w:pos="442"/>
        </w:tabs>
        <w:spacing w:after="60" w:line="269" w:lineRule="exact"/>
        <w:ind w:left="440" w:right="20" w:hanging="420"/>
        <w:jc w:val="both"/>
        <w:rPr>
          <w:sz w:val="22"/>
          <w:szCs w:val="22"/>
        </w:rPr>
      </w:pPr>
      <w:r w:rsidRPr="000A51A2">
        <w:rPr>
          <w:sz w:val="22"/>
          <w:szCs w:val="22"/>
        </w:rPr>
        <w:t>Warunki minimum jakim powinna odpowiadać złożona Oferta, sposób jej przygotowania i złożenia Organizatorowi przetargu określają postanowienia V niniejszego dokumentu.</w:t>
      </w:r>
    </w:p>
    <w:p w:rsidR="006F5BC5" w:rsidRPr="000A51A2" w:rsidRDefault="006F5BC5" w:rsidP="006F5BC5">
      <w:pPr>
        <w:numPr>
          <w:ilvl w:val="1"/>
          <w:numId w:val="10"/>
        </w:numPr>
        <w:tabs>
          <w:tab w:val="left" w:pos="442"/>
        </w:tabs>
        <w:spacing w:after="60" w:line="269" w:lineRule="exact"/>
        <w:ind w:left="440" w:right="20" w:hanging="420"/>
        <w:jc w:val="both"/>
        <w:rPr>
          <w:sz w:val="22"/>
          <w:szCs w:val="22"/>
        </w:rPr>
      </w:pPr>
      <w:r w:rsidRPr="000A51A2">
        <w:rPr>
          <w:sz w:val="22"/>
          <w:szCs w:val="22"/>
        </w:rPr>
        <w:lastRenderedPageBreak/>
        <w:t>Wymagane wadium, w kwocie minimum, o której mowa w ust. 1 powyżej</w:t>
      </w:r>
      <w:r w:rsidRPr="000A51A2">
        <w:rPr>
          <w:rStyle w:val="TeksttreciPogrubienie"/>
          <w:rFonts w:ascii="Times New Roman" w:hAnsi="Times New Roman" w:cs="Times New Roman"/>
          <w:sz w:val="22"/>
          <w:szCs w:val="22"/>
        </w:rPr>
        <w:t xml:space="preserve"> (kwota 5 </w:t>
      </w:r>
      <w:r w:rsidR="00C152FF" w:rsidRPr="000A51A2">
        <w:rPr>
          <w:rStyle w:val="TeksttreciPogrubienie"/>
          <w:rFonts w:ascii="Times New Roman" w:hAnsi="Times New Roman" w:cs="Times New Roman"/>
          <w:sz w:val="22"/>
          <w:szCs w:val="22"/>
        </w:rPr>
        <w:t>9</w:t>
      </w:r>
      <w:r w:rsidRPr="000A51A2">
        <w:rPr>
          <w:rStyle w:val="TeksttreciPogrubienie"/>
          <w:rFonts w:ascii="Times New Roman" w:hAnsi="Times New Roman" w:cs="Times New Roman"/>
          <w:sz w:val="22"/>
          <w:szCs w:val="22"/>
        </w:rPr>
        <w:t>00 zł)</w:t>
      </w:r>
      <w:r w:rsidRPr="000A51A2">
        <w:rPr>
          <w:sz w:val="22"/>
          <w:szCs w:val="22"/>
        </w:rPr>
        <w:t xml:space="preserve"> może być wniesione wyłącznie w pieniądzu</w:t>
      </w:r>
      <w:r w:rsidRPr="000A51A2">
        <w:rPr>
          <w:sz w:val="22"/>
          <w:szCs w:val="22"/>
          <w:vertAlign w:val="superscript"/>
        </w:rPr>
        <w:footnoteReference w:id="1"/>
      </w:r>
      <w:r w:rsidRPr="000A51A2">
        <w:rPr>
          <w:sz w:val="22"/>
          <w:szCs w:val="22"/>
        </w:rPr>
        <w:t xml:space="preserve"> poprzez jego wpłacenie (w szczególności przelewem) na rachunek banku Organizatora przetargu, tj. rachunek:</w:t>
      </w:r>
    </w:p>
    <w:p w:rsidR="006F5BC5" w:rsidRPr="000A51A2" w:rsidRDefault="006F5BC5" w:rsidP="006F5BC5">
      <w:pPr>
        <w:pStyle w:val="Nagwek220"/>
        <w:keepNext/>
        <w:keepLines/>
        <w:shd w:val="clear" w:color="auto" w:fill="auto"/>
        <w:spacing w:before="0"/>
        <w:ind w:left="1140"/>
        <w:rPr>
          <w:rFonts w:ascii="Times New Roman" w:hAnsi="Times New Roman" w:cs="Times New Roman"/>
          <w:sz w:val="22"/>
          <w:szCs w:val="22"/>
        </w:rPr>
      </w:pPr>
      <w:bookmarkStart w:id="5" w:name="bookmark6"/>
      <w:r w:rsidRPr="000A51A2">
        <w:rPr>
          <w:rFonts w:ascii="Times New Roman" w:hAnsi="Times New Roman" w:cs="Times New Roman"/>
          <w:sz w:val="22"/>
          <w:szCs w:val="22"/>
        </w:rPr>
        <w:t>Santander Bank Polska S.A. III Oddział w Szczecinie</w:t>
      </w:r>
      <w:bookmarkEnd w:id="5"/>
    </w:p>
    <w:p w:rsidR="006F5BC5" w:rsidRPr="000A51A2" w:rsidRDefault="006F5BC5" w:rsidP="006F5BC5">
      <w:pPr>
        <w:pStyle w:val="Nagwek220"/>
        <w:keepNext/>
        <w:keepLines/>
        <w:shd w:val="clear" w:color="auto" w:fill="auto"/>
        <w:spacing w:before="0"/>
        <w:ind w:left="1140"/>
        <w:rPr>
          <w:rFonts w:ascii="Times New Roman" w:hAnsi="Times New Roman" w:cs="Times New Roman"/>
          <w:sz w:val="22"/>
          <w:szCs w:val="22"/>
        </w:rPr>
      </w:pPr>
      <w:bookmarkStart w:id="6" w:name="bookmark7"/>
      <w:r w:rsidRPr="000A51A2">
        <w:rPr>
          <w:rFonts w:ascii="Times New Roman" w:hAnsi="Times New Roman" w:cs="Times New Roman"/>
          <w:sz w:val="22"/>
          <w:szCs w:val="22"/>
        </w:rPr>
        <w:t>Nr rachunku: 02 10901492 0000 0000 4903 0242</w:t>
      </w:r>
      <w:bookmarkEnd w:id="6"/>
    </w:p>
    <w:p w:rsidR="00044608" w:rsidRDefault="00044608" w:rsidP="006F5BC5">
      <w:pPr>
        <w:spacing w:after="8" w:line="210" w:lineRule="exact"/>
        <w:ind w:left="1140" w:hanging="420"/>
        <w:jc w:val="both"/>
        <w:rPr>
          <w:sz w:val="22"/>
          <w:szCs w:val="22"/>
        </w:rPr>
      </w:pPr>
    </w:p>
    <w:p w:rsidR="006F5BC5" w:rsidRPr="000A51A2" w:rsidRDefault="006F5BC5" w:rsidP="006F5BC5">
      <w:pPr>
        <w:spacing w:after="8" w:line="210" w:lineRule="exact"/>
        <w:ind w:left="1140" w:hanging="420"/>
        <w:jc w:val="both"/>
        <w:rPr>
          <w:sz w:val="22"/>
          <w:szCs w:val="22"/>
        </w:rPr>
      </w:pPr>
      <w:r w:rsidRPr="000A51A2">
        <w:rPr>
          <w:sz w:val="22"/>
          <w:szCs w:val="22"/>
        </w:rPr>
        <w:t>Zaleca się umieszczenie na tytule wpłaty dopisku według wzoru</w:t>
      </w:r>
      <w:r w:rsidRPr="000A51A2">
        <w:rPr>
          <w:rStyle w:val="TeksttreciPogrubienieKursywa"/>
          <w:rFonts w:ascii="Times New Roman" w:hAnsi="Times New Roman" w:cs="Times New Roman"/>
          <w:sz w:val="22"/>
          <w:szCs w:val="22"/>
        </w:rPr>
        <w:t xml:space="preserve"> „wadium w przetargu</w:t>
      </w:r>
    </w:p>
    <w:p w:rsidR="006F5BC5" w:rsidRPr="000A51A2" w:rsidRDefault="006F5BC5" w:rsidP="006F5BC5">
      <w:pPr>
        <w:pStyle w:val="Nagwek220"/>
        <w:keepNext/>
        <w:keepLines/>
        <w:shd w:val="clear" w:color="auto" w:fill="auto"/>
        <w:spacing w:before="0" w:after="77" w:line="210" w:lineRule="exact"/>
        <w:ind w:left="1140"/>
        <w:rPr>
          <w:rFonts w:ascii="Times New Roman" w:hAnsi="Times New Roman" w:cs="Times New Roman"/>
          <w:sz w:val="22"/>
          <w:szCs w:val="22"/>
        </w:rPr>
      </w:pPr>
      <w:bookmarkStart w:id="7" w:name="bookmark8"/>
      <w:r w:rsidRPr="00044608">
        <w:rPr>
          <w:rFonts w:ascii="Times New Roman" w:hAnsi="Times New Roman" w:cs="Times New Roman"/>
          <w:b/>
          <w:i/>
          <w:sz w:val="22"/>
          <w:szCs w:val="22"/>
        </w:rPr>
        <w:t xml:space="preserve">na sprzedaż </w:t>
      </w:r>
      <w:r w:rsidR="00C152FF" w:rsidRPr="00044608">
        <w:rPr>
          <w:rFonts w:ascii="Times New Roman" w:hAnsi="Times New Roman" w:cs="Times New Roman"/>
          <w:b/>
          <w:i/>
          <w:sz w:val="22"/>
          <w:szCs w:val="22"/>
        </w:rPr>
        <w:t>Ciągnika</w:t>
      </w:r>
      <w:r w:rsidRPr="000A51A2">
        <w:rPr>
          <w:rFonts w:ascii="Times New Roman" w:hAnsi="Times New Roman" w:cs="Times New Roman"/>
          <w:sz w:val="22"/>
          <w:szCs w:val="22"/>
        </w:rPr>
        <w:t>"</w:t>
      </w:r>
      <w:bookmarkEnd w:id="7"/>
    </w:p>
    <w:p w:rsidR="006F5BC5" w:rsidRPr="000A51A2" w:rsidRDefault="006F5BC5" w:rsidP="006F5BC5">
      <w:pPr>
        <w:numPr>
          <w:ilvl w:val="1"/>
          <w:numId w:val="10"/>
        </w:numPr>
        <w:tabs>
          <w:tab w:val="left" w:pos="442"/>
        </w:tabs>
        <w:spacing w:after="60" w:line="269" w:lineRule="exact"/>
        <w:ind w:left="440" w:right="20" w:hanging="420"/>
        <w:jc w:val="both"/>
        <w:rPr>
          <w:sz w:val="22"/>
          <w:szCs w:val="22"/>
        </w:rPr>
      </w:pPr>
      <w:r w:rsidRPr="000A51A2">
        <w:rPr>
          <w:sz w:val="22"/>
          <w:szCs w:val="22"/>
        </w:rPr>
        <w:t>Wadium, o którym mowa w ust. 6 powyżej musi być wpłacone (znaleźć się na wskazanym tam rachunku)</w:t>
      </w:r>
      <w:r w:rsidRPr="000A51A2">
        <w:rPr>
          <w:rStyle w:val="TeksttreciPogrubienie"/>
          <w:rFonts w:ascii="Times New Roman" w:hAnsi="Times New Roman" w:cs="Times New Roman"/>
          <w:sz w:val="22"/>
          <w:szCs w:val="22"/>
        </w:rPr>
        <w:t xml:space="preserve"> najpóźniej w Terminie Składania Ofert.</w:t>
      </w:r>
    </w:p>
    <w:p w:rsidR="006F5BC5" w:rsidRPr="000A51A2" w:rsidRDefault="006F5BC5" w:rsidP="006F5BC5">
      <w:pPr>
        <w:numPr>
          <w:ilvl w:val="1"/>
          <w:numId w:val="10"/>
        </w:numPr>
        <w:tabs>
          <w:tab w:val="left" w:pos="442"/>
        </w:tabs>
        <w:spacing w:after="60" w:line="269" w:lineRule="exact"/>
        <w:ind w:left="440" w:right="20" w:hanging="420"/>
        <w:jc w:val="both"/>
        <w:rPr>
          <w:sz w:val="22"/>
          <w:szCs w:val="22"/>
        </w:rPr>
      </w:pPr>
      <w:r w:rsidRPr="000A51A2">
        <w:rPr>
          <w:sz w:val="22"/>
          <w:szCs w:val="22"/>
        </w:rPr>
        <w:t>Wyznaczony na podstawie ust. 4 powyżej termin związania Ofertą jest jednocześnie terminem na jaki jest wniesione wadium, o którym mowa w ust. 6 i 7 niniejszego działu (minimalny okres zabezpieczenia Oferty wadium). Wskazana w ust. 4 zgoda Oferenta na przedłużenie terminu związania jego Ofertą jest jednoznaczna ze zgodą na wydłużenie terminu zabezpieczenia Oferty wadium na okres nie krótszy niż okres wynikający z przedłużonego terminu związania Ofertą.</w:t>
      </w:r>
    </w:p>
    <w:p w:rsidR="006F5BC5" w:rsidRPr="000A51A2" w:rsidRDefault="006F5BC5" w:rsidP="006F5BC5">
      <w:pPr>
        <w:numPr>
          <w:ilvl w:val="1"/>
          <w:numId w:val="10"/>
        </w:numPr>
        <w:tabs>
          <w:tab w:val="left" w:pos="457"/>
        </w:tabs>
        <w:spacing w:after="60" w:line="269" w:lineRule="exact"/>
        <w:ind w:left="440" w:right="20" w:hanging="420"/>
        <w:jc w:val="both"/>
        <w:rPr>
          <w:sz w:val="22"/>
          <w:szCs w:val="22"/>
        </w:rPr>
      </w:pPr>
      <w:r w:rsidRPr="000A51A2">
        <w:rPr>
          <w:sz w:val="22"/>
          <w:szCs w:val="22"/>
        </w:rPr>
        <w:t>Koszty uczestniczenia w niniejszym przetargu, w koszty związane z przygotowaniem Oferty, jak też koszty związane z ustanowieniem i wniesieniem wadium ponosi Oferent.</w:t>
      </w:r>
    </w:p>
    <w:p w:rsidR="006F5BC5" w:rsidRPr="000A51A2" w:rsidRDefault="006F5BC5" w:rsidP="006F5BC5">
      <w:pPr>
        <w:numPr>
          <w:ilvl w:val="1"/>
          <w:numId w:val="10"/>
        </w:numPr>
        <w:tabs>
          <w:tab w:val="left" w:pos="433"/>
        </w:tabs>
        <w:spacing w:after="107" w:line="269" w:lineRule="exact"/>
        <w:ind w:left="440" w:right="20" w:hanging="420"/>
        <w:jc w:val="both"/>
        <w:rPr>
          <w:sz w:val="22"/>
          <w:szCs w:val="22"/>
        </w:rPr>
      </w:pPr>
      <w:r w:rsidRPr="000A51A2">
        <w:rPr>
          <w:sz w:val="22"/>
          <w:szCs w:val="22"/>
        </w:rPr>
        <w:t>Złożenie Oferty lub wpłacenie wadium Organizatorowi przetargu jest równoznaczne z tym, że Oferent akceptuje warunki przetargu określone w niniejszym dokumencie i/lub jego załącznikach, a w przypadku ich zmian (modyfikacji) dokonanych w trybie wskazanym w dziale II ust. 4 niniejszego dokumentu, akceptuje również warunki niniejszego przetargu według stanu po dokonaniu takich zmian (modyfikacji).</w:t>
      </w:r>
    </w:p>
    <w:p w:rsidR="006F5BC5" w:rsidRPr="000A51A2" w:rsidRDefault="006F5BC5" w:rsidP="006F5BC5">
      <w:pPr>
        <w:pStyle w:val="Nagwek21"/>
        <w:keepNext/>
        <w:keepLines/>
        <w:shd w:val="clear" w:color="auto" w:fill="auto"/>
        <w:spacing w:before="0" w:after="124" w:line="210" w:lineRule="exact"/>
        <w:ind w:left="1920" w:firstLine="0"/>
        <w:jc w:val="left"/>
        <w:rPr>
          <w:rFonts w:ascii="Times New Roman" w:hAnsi="Times New Roman" w:cs="Times New Roman"/>
          <w:sz w:val="22"/>
          <w:szCs w:val="22"/>
        </w:rPr>
      </w:pPr>
      <w:bookmarkStart w:id="8" w:name="bookmark9"/>
      <w:r w:rsidRPr="000A51A2">
        <w:rPr>
          <w:rFonts w:ascii="Times New Roman" w:hAnsi="Times New Roman" w:cs="Times New Roman"/>
          <w:sz w:val="22"/>
          <w:szCs w:val="22"/>
        </w:rPr>
        <w:t>Dział V. Oferta (zawartość, sposób w tym termin złożenia)</w:t>
      </w:r>
      <w:bookmarkEnd w:id="8"/>
    </w:p>
    <w:p w:rsidR="006F5BC5" w:rsidRPr="000A51A2" w:rsidRDefault="006F5BC5" w:rsidP="006F5BC5">
      <w:pPr>
        <w:numPr>
          <w:ilvl w:val="0"/>
          <w:numId w:val="11"/>
        </w:numPr>
        <w:tabs>
          <w:tab w:val="left" w:pos="438"/>
        </w:tabs>
        <w:spacing w:after="66" w:line="210" w:lineRule="exact"/>
        <w:ind w:left="440" w:hanging="420"/>
        <w:jc w:val="both"/>
        <w:rPr>
          <w:sz w:val="22"/>
          <w:szCs w:val="22"/>
        </w:rPr>
      </w:pPr>
      <w:r w:rsidRPr="000A51A2">
        <w:rPr>
          <w:sz w:val="22"/>
          <w:szCs w:val="22"/>
        </w:rPr>
        <w:t>Składana Oferta winna zawierać następujące informację (zawartość) minimum:</w:t>
      </w:r>
    </w:p>
    <w:p w:rsidR="006F5BC5" w:rsidRPr="000A51A2" w:rsidRDefault="006F5BC5" w:rsidP="006F5BC5">
      <w:pPr>
        <w:numPr>
          <w:ilvl w:val="1"/>
          <w:numId w:val="11"/>
        </w:numPr>
        <w:tabs>
          <w:tab w:val="left" w:pos="1142"/>
        </w:tabs>
        <w:spacing w:after="60" w:line="288" w:lineRule="exact"/>
        <w:ind w:left="1140" w:right="20" w:hanging="420"/>
        <w:jc w:val="both"/>
        <w:rPr>
          <w:sz w:val="22"/>
          <w:szCs w:val="22"/>
        </w:rPr>
      </w:pPr>
      <w:r w:rsidRPr="000A51A2">
        <w:rPr>
          <w:sz w:val="22"/>
          <w:szCs w:val="22"/>
        </w:rPr>
        <w:t>Informacje pozwalające na</w:t>
      </w:r>
      <w:r w:rsidRPr="000A51A2">
        <w:rPr>
          <w:rStyle w:val="TeksttreciPogrubienie"/>
          <w:rFonts w:ascii="Times New Roman" w:hAnsi="Times New Roman" w:cs="Times New Roman"/>
          <w:sz w:val="22"/>
          <w:szCs w:val="22"/>
        </w:rPr>
        <w:t xml:space="preserve"> identyfikację podmiotu składającego ofertę</w:t>
      </w:r>
      <w:r w:rsidRPr="000A51A2">
        <w:rPr>
          <w:sz w:val="22"/>
          <w:szCs w:val="22"/>
        </w:rPr>
        <w:t xml:space="preserve"> (Oferenta), tj. w szczególności nazwę (firmę) Oferenta (a w przypadku Oferenta będącego osobą fizyczną, nieprowadzącą działalności gospodarczej - jego imię i nazwisko i miejsce zamieszkania);</w:t>
      </w:r>
    </w:p>
    <w:p w:rsidR="006F5BC5" w:rsidRPr="000A51A2" w:rsidRDefault="006F5BC5" w:rsidP="006F5BC5">
      <w:pPr>
        <w:numPr>
          <w:ilvl w:val="1"/>
          <w:numId w:val="11"/>
        </w:numPr>
        <w:tabs>
          <w:tab w:val="left" w:pos="1128"/>
        </w:tabs>
        <w:spacing w:after="122" w:line="288" w:lineRule="exact"/>
        <w:ind w:left="1140" w:right="20" w:hanging="420"/>
        <w:jc w:val="both"/>
        <w:rPr>
          <w:sz w:val="22"/>
          <w:szCs w:val="22"/>
        </w:rPr>
      </w:pPr>
      <w:r w:rsidRPr="000A51A2">
        <w:rPr>
          <w:rStyle w:val="TeksttreciPogrubienie"/>
          <w:rFonts w:ascii="Times New Roman" w:hAnsi="Times New Roman" w:cs="Times New Roman"/>
          <w:sz w:val="22"/>
          <w:szCs w:val="22"/>
        </w:rPr>
        <w:t xml:space="preserve">Cenę Zakupu </w:t>
      </w:r>
      <w:r w:rsidR="00C152FF" w:rsidRPr="000A51A2">
        <w:rPr>
          <w:rStyle w:val="TeksttreciPogrubienie"/>
          <w:rFonts w:ascii="Times New Roman" w:hAnsi="Times New Roman" w:cs="Times New Roman"/>
          <w:sz w:val="22"/>
          <w:szCs w:val="22"/>
        </w:rPr>
        <w:t>Ciągnika</w:t>
      </w:r>
      <w:r w:rsidRPr="000A51A2">
        <w:rPr>
          <w:rStyle w:val="TeksttreciPogrubienie"/>
          <w:rFonts w:ascii="Times New Roman" w:hAnsi="Times New Roman" w:cs="Times New Roman"/>
          <w:sz w:val="22"/>
          <w:szCs w:val="22"/>
        </w:rPr>
        <w:t>,</w:t>
      </w:r>
      <w:r w:rsidRPr="000A51A2">
        <w:rPr>
          <w:sz w:val="22"/>
          <w:szCs w:val="22"/>
        </w:rPr>
        <w:t xml:space="preserve"> którą należy podać jako kwotę brutto (rozumianą jako kwota do zapłaty Organizatorowi przetargu z tytułu sprzedaży </w:t>
      </w:r>
      <w:r w:rsidR="002A4C78">
        <w:rPr>
          <w:sz w:val="22"/>
          <w:szCs w:val="22"/>
        </w:rPr>
        <w:t>Ciągnika</w:t>
      </w:r>
      <w:r w:rsidRPr="000A51A2">
        <w:rPr>
          <w:sz w:val="22"/>
          <w:szCs w:val="22"/>
        </w:rPr>
        <w:t xml:space="preserve"> Oferentowi) wyrażoną w złotych polskich (PLN). Ewentualne zaoferowanie Ceny Zakupu poniżej kwoty, o której mowa w dziale I ust. 4 niniejszego dokumentu jest dopuszczalne</w:t>
      </w:r>
      <w:r w:rsidRPr="000A51A2">
        <w:rPr>
          <w:sz w:val="22"/>
          <w:szCs w:val="22"/>
          <w:vertAlign w:val="superscript"/>
        </w:rPr>
        <w:footnoteReference w:id="2"/>
      </w:r>
      <w:r w:rsidRPr="000A51A2">
        <w:rPr>
          <w:sz w:val="22"/>
          <w:szCs w:val="22"/>
        </w:rPr>
        <w:t>.</w:t>
      </w:r>
    </w:p>
    <w:p w:rsidR="006F5BC5" w:rsidRPr="000A51A2" w:rsidRDefault="006F5BC5" w:rsidP="006F5BC5">
      <w:pPr>
        <w:numPr>
          <w:ilvl w:val="1"/>
          <w:numId w:val="11"/>
        </w:numPr>
        <w:tabs>
          <w:tab w:val="left" w:pos="1152"/>
        </w:tabs>
        <w:spacing w:after="58" w:line="210" w:lineRule="exact"/>
        <w:ind w:left="1140" w:hanging="420"/>
        <w:jc w:val="both"/>
        <w:rPr>
          <w:sz w:val="22"/>
          <w:szCs w:val="22"/>
        </w:rPr>
      </w:pPr>
      <w:r w:rsidRPr="000A51A2">
        <w:rPr>
          <w:sz w:val="22"/>
          <w:szCs w:val="22"/>
        </w:rPr>
        <w:t>Dane do kontaktu, ze składającym ofertę (poczta e-mail, nr telefonu).</w:t>
      </w:r>
    </w:p>
    <w:p w:rsidR="006F5BC5" w:rsidRPr="000A51A2" w:rsidRDefault="006F5BC5" w:rsidP="006F5BC5">
      <w:pPr>
        <w:numPr>
          <w:ilvl w:val="0"/>
          <w:numId w:val="11"/>
        </w:numPr>
        <w:tabs>
          <w:tab w:val="left" w:pos="438"/>
        </w:tabs>
        <w:spacing w:after="124" w:line="293" w:lineRule="exact"/>
        <w:ind w:left="440" w:right="20" w:hanging="420"/>
        <w:jc w:val="both"/>
        <w:rPr>
          <w:sz w:val="22"/>
          <w:szCs w:val="22"/>
        </w:rPr>
      </w:pPr>
      <w:r w:rsidRPr="000A51A2">
        <w:rPr>
          <w:sz w:val="22"/>
          <w:szCs w:val="22"/>
        </w:rPr>
        <w:t>W przypadku, gdy składana Oferta (lub inne dokumenty składane wraz z Ofertą) zawierać będą dane osobowe osób fizycznych innych niż Oferent (np. imię i nazwisko osoby/osób reprezentujących Oferenta), zalecane jest również, aby Oferta ta zawierała również zapewnienie o przekazaniu tym osobom Klauzuli informacyjnej RODO, o której mowa w dziale III ust. 3 SIWZ (znajdującej się w załączniku nr 2 niniejszego dokumentu).</w:t>
      </w:r>
    </w:p>
    <w:p w:rsidR="006F5BC5" w:rsidRPr="000A51A2" w:rsidRDefault="006F5BC5" w:rsidP="006F5BC5">
      <w:pPr>
        <w:numPr>
          <w:ilvl w:val="0"/>
          <w:numId w:val="11"/>
        </w:numPr>
        <w:tabs>
          <w:tab w:val="left" w:pos="447"/>
        </w:tabs>
        <w:spacing w:after="182" w:line="288" w:lineRule="exact"/>
        <w:ind w:left="440" w:right="20" w:hanging="420"/>
        <w:jc w:val="both"/>
        <w:rPr>
          <w:sz w:val="22"/>
          <w:szCs w:val="22"/>
        </w:rPr>
      </w:pPr>
      <w:r w:rsidRPr="000A51A2">
        <w:rPr>
          <w:sz w:val="22"/>
          <w:szCs w:val="22"/>
        </w:rPr>
        <w:t xml:space="preserve">Ofertę zaleca się przygotować na Formularzu ofertowym, który stanowi </w:t>
      </w:r>
      <w:r w:rsidRPr="000A51A2">
        <w:rPr>
          <w:rStyle w:val="TeksttreciPogrubienie"/>
          <w:rFonts w:ascii="Times New Roman" w:hAnsi="Times New Roman" w:cs="Times New Roman"/>
          <w:sz w:val="22"/>
          <w:szCs w:val="22"/>
        </w:rPr>
        <w:t>załącznik nr 3</w:t>
      </w:r>
      <w:r w:rsidRPr="000A51A2">
        <w:rPr>
          <w:sz w:val="22"/>
          <w:szCs w:val="22"/>
        </w:rPr>
        <w:t xml:space="preserve"> do niniejszego dokumentu (Formularz uwzględnia postanowienia, o których mowa w ust. 1 i 2 powyżej).</w:t>
      </w:r>
    </w:p>
    <w:p w:rsidR="006F5BC5" w:rsidRPr="000A51A2" w:rsidRDefault="006F5BC5" w:rsidP="006F5BC5">
      <w:pPr>
        <w:numPr>
          <w:ilvl w:val="0"/>
          <w:numId w:val="11"/>
        </w:numPr>
        <w:tabs>
          <w:tab w:val="left" w:pos="452"/>
        </w:tabs>
        <w:spacing w:after="117" w:line="210" w:lineRule="exact"/>
        <w:ind w:left="440" w:hanging="420"/>
        <w:jc w:val="both"/>
        <w:rPr>
          <w:sz w:val="22"/>
          <w:szCs w:val="22"/>
        </w:rPr>
      </w:pPr>
      <w:r w:rsidRPr="000A51A2">
        <w:rPr>
          <w:sz w:val="22"/>
          <w:szCs w:val="22"/>
        </w:rPr>
        <w:lastRenderedPageBreak/>
        <w:t>Ofertę należy złożyć w j. polskim.</w:t>
      </w:r>
    </w:p>
    <w:p w:rsidR="006F5BC5" w:rsidRPr="000A51A2" w:rsidRDefault="006F5BC5" w:rsidP="006F5BC5">
      <w:pPr>
        <w:numPr>
          <w:ilvl w:val="0"/>
          <w:numId w:val="11"/>
        </w:numPr>
        <w:tabs>
          <w:tab w:val="left" w:pos="447"/>
        </w:tabs>
        <w:spacing w:after="182" w:line="288" w:lineRule="exact"/>
        <w:ind w:left="440" w:right="20" w:hanging="420"/>
        <w:jc w:val="both"/>
        <w:rPr>
          <w:sz w:val="22"/>
          <w:szCs w:val="22"/>
        </w:rPr>
      </w:pPr>
      <w:r w:rsidRPr="000A51A2">
        <w:rPr>
          <w:sz w:val="22"/>
          <w:szCs w:val="22"/>
        </w:rPr>
        <w:t>Ofertę należy sporządzić i złożyć Organizatorowi w postaci utrwalonej na dokumencie (nośniku papierowym), podpisaną przez osobę/osoby uprawnione do reprezentowania Oferenta.</w:t>
      </w:r>
      <w:r w:rsidRPr="000A51A2">
        <w:rPr>
          <w:sz w:val="22"/>
          <w:szCs w:val="22"/>
          <w:vertAlign w:val="superscript"/>
        </w:rPr>
        <w:footnoteReference w:id="3"/>
      </w:r>
    </w:p>
    <w:p w:rsidR="006F5BC5" w:rsidRPr="000A51A2" w:rsidRDefault="006F5BC5" w:rsidP="006F5BC5">
      <w:pPr>
        <w:numPr>
          <w:ilvl w:val="0"/>
          <w:numId w:val="11"/>
        </w:numPr>
        <w:tabs>
          <w:tab w:val="left" w:pos="457"/>
        </w:tabs>
        <w:spacing w:after="122" w:line="210" w:lineRule="exact"/>
        <w:ind w:left="440" w:hanging="420"/>
        <w:jc w:val="both"/>
        <w:rPr>
          <w:sz w:val="22"/>
          <w:szCs w:val="22"/>
        </w:rPr>
      </w:pPr>
      <w:r w:rsidRPr="000A51A2">
        <w:rPr>
          <w:sz w:val="22"/>
          <w:szCs w:val="22"/>
        </w:rPr>
        <w:t>Do składanej Oferty zaleca się załączyć:</w:t>
      </w:r>
    </w:p>
    <w:p w:rsidR="006F5BC5" w:rsidRPr="000A51A2" w:rsidRDefault="006F5BC5" w:rsidP="006F5BC5">
      <w:pPr>
        <w:numPr>
          <w:ilvl w:val="1"/>
          <w:numId w:val="11"/>
        </w:numPr>
        <w:tabs>
          <w:tab w:val="left" w:pos="1133"/>
        </w:tabs>
        <w:spacing w:after="182" w:line="288" w:lineRule="exact"/>
        <w:ind w:left="1040" w:right="20" w:hanging="320"/>
        <w:jc w:val="both"/>
        <w:rPr>
          <w:sz w:val="22"/>
          <w:szCs w:val="22"/>
        </w:rPr>
      </w:pPr>
      <w:r w:rsidRPr="000A51A2">
        <w:rPr>
          <w:sz w:val="22"/>
          <w:szCs w:val="22"/>
        </w:rPr>
        <w:t>Stosowne pełnomocnictwo dla podpisującego Ofertę - w przypadku, gdy Oferta zostanie podpisana przez osobę/osoby, których uprawnienie do reprezentacji składającego ofertę (Oferenta) nie wynika z ewidencji działalności gospodarczej (</w:t>
      </w:r>
      <w:proofErr w:type="spellStart"/>
      <w:r w:rsidRPr="000A51A2">
        <w:rPr>
          <w:sz w:val="22"/>
          <w:szCs w:val="22"/>
        </w:rPr>
        <w:t>CEiIDG</w:t>
      </w:r>
      <w:proofErr w:type="spellEnd"/>
      <w:r w:rsidRPr="000A51A2">
        <w:rPr>
          <w:sz w:val="22"/>
          <w:szCs w:val="22"/>
        </w:rPr>
        <w:t>) lub Krajowego Rejestru Sądowego - Rejestr Przedsiębiorców</w:t>
      </w:r>
    </w:p>
    <w:p w:rsidR="006F5BC5" w:rsidRPr="000A51A2" w:rsidRDefault="006F5BC5" w:rsidP="006F5BC5">
      <w:pPr>
        <w:numPr>
          <w:ilvl w:val="1"/>
          <w:numId w:val="11"/>
        </w:numPr>
        <w:tabs>
          <w:tab w:val="left" w:pos="1147"/>
        </w:tabs>
        <w:spacing w:after="117" w:line="210" w:lineRule="exact"/>
        <w:ind w:left="1040" w:hanging="320"/>
        <w:jc w:val="both"/>
        <w:rPr>
          <w:sz w:val="22"/>
          <w:szCs w:val="22"/>
        </w:rPr>
      </w:pPr>
      <w:r w:rsidRPr="000A51A2">
        <w:rPr>
          <w:sz w:val="22"/>
          <w:szCs w:val="22"/>
        </w:rPr>
        <w:t>Dowód wpłaty wymaganego wadium.</w:t>
      </w:r>
    </w:p>
    <w:p w:rsidR="006F5BC5" w:rsidRPr="000A51A2" w:rsidRDefault="006F5BC5" w:rsidP="006F5BC5">
      <w:pPr>
        <w:numPr>
          <w:ilvl w:val="0"/>
          <w:numId w:val="11"/>
        </w:numPr>
        <w:tabs>
          <w:tab w:val="left" w:pos="447"/>
        </w:tabs>
        <w:spacing w:after="135" w:line="288" w:lineRule="exact"/>
        <w:ind w:left="440" w:right="20" w:hanging="420"/>
        <w:jc w:val="both"/>
        <w:rPr>
          <w:sz w:val="22"/>
          <w:szCs w:val="22"/>
        </w:rPr>
      </w:pPr>
      <w:r w:rsidRPr="000A51A2">
        <w:rPr>
          <w:rStyle w:val="Teksttreci2Bezpogrubienia"/>
          <w:rFonts w:ascii="Times New Roman" w:hAnsi="Times New Roman" w:cs="Times New Roman"/>
          <w:sz w:val="22"/>
          <w:szCs w:val="22"/>
        </w:rPr>
        <w:t>Ofertę należy złożyć najpóźniej</w:t>
      </w:r>
      <w:r w:rsidRPr="000A51A2">
        <w:rPr>
          <w:sz w:val="22"/>
          <w:szCs w:val="22"/>
        </w:rPr>
        <w:t xml:space="preserve"> </w:t>
      </w:r>
      <w:r w:rsidRPr="000A51A2">
        <w:rPr>
          <w:rStyle w:val="Teksttreci20"/>
          <w:rFonts w:ascii="Times New Roman" w:hAnsi="Times New Roman" w:cs="Times New Roman"/>
          <w:sz w:val="22"/>
          <w:szCs w:val="22"/>
        </w:rPr>
        <w:t xml:space="preserve">w dniu </w:t>
      </w:r>
      <w:r w:rsidR="000A51A2" w:rsidRPr="000A51A2">
        <w:rPr>
          <w:rStyle w:val="Teksttreci20"/>
          <w:rFonts w:ascii="Times New Roman" w:hAnsi="Times New Roman" w:cs="Times New Roman"/>
          <w:sz w:val="22"/>
          <w:szCs w:val="22"/>
        </w:rPr>
        <w:t>17</w:t>
      </w:r>
      <w:r w:rsidRPr="000A51A2">
        <w:rPr>
          <w:rStyle w:val="Teksttreci20"/>
          <w:rFonts w:ascii="Times New Roman" w:hAnsi="Times New Roman" w:cs="Times New Roman"/>
          <w:sz w:val="22"/>
          <w:szCs w:val="22"/>
        </w:rPr>
        <w:t>.0</w:t>
      </w:r>
      <w:r w:rsidR="000A51A2" w:rsidRPr="000A51A2">
        <w:rPr>
          <w:rStyle w:val="Teksttreci20"/>
          <w:rFonts w:ascii="Times New Roman" w:hAnsi="Times New Roman" w:cs="Times New Roman"/>
          <w:sz w:val="22"/>
          <w:szCs w:val="22"/>
        </w:rPr>
        <w:t>2</w:t>
      </w:r>
      <w:r w:rsidRPr="000A51A2">
        <w:rPr>
          <w:rStyle w:val="Teksttreci20"/>
          <w:rFonts w:ascii="Times New Roman" w:hAnsi="Times New Roman" w:cs="Times New Roman"/>
          <w:sz w:val="22"/>
          <w:szCs w:val="22"/>
        </w:rPr>
        <w:t>.20</w:t>
      </w:r>
      <w:r w:rsidR="000A51A2" w:rsidRPr="000A51A2">
        <w:rPr>
          <w:rStyle w:val="Teksttreci20"/>
          <w:rFonts w:ascii="Times New Roman" w:hAnsi="Times New Roman" w:cs="Times New Roman"/>
          <w:sz w:val="22"/>
          <w:szCs w:val="22"/>
        </w:rPr>
        <w:t>20</w:t>
      </w:r>
      <w:r w:rsidRPr="000A51A2">
        <w:rPr>
          <w:rStyle w:val="Teksttreci20"/>
          <w:rFonts w:ascii="Times New Roman" w:hAnsi="Times New Roman" w:cs="Times New Roman"/>
          <w:sz w:val="22"/>
          <w:szCs w:val="22"/>
        </w:rPr>
        <w:t xml:space="preserve"> r. do godz. 12.00.</w:t>
      </w:r>
      <w:r w:rsidRPr="000A51A2">
        <w:rPr>
          <w:rStyle w:val="Teksttreci2Bezpogrubienia"/>
          <w:rFonts w:ascii="Times New Roman" w:hAnsi="Times New Roman" w:cs="Times New Roman"/>
          <w:sz w:val="22"/>
          <w:szCs w:val="22"/>
        </w:rPr>
        <w:t xml:space="preserve"> </w:t>
      </w:r>
      <w:r w:rsidR="00C152FF" w:rsidRPr="000A51A2">
        <w:rPr>
          <w:rStyle w:val="Teksttreci2Bezpogrubienia"/>
          <w:rFonts w:ascii="Times New Roman" w:hAnsi="Times New Roman" w:cs="Times New Roman"/>
          <w:sz w:val="22"/>
          <w:szCs w:val="22"/>
        </w:rPr>
        <w:t xml:space="preserve">w Rolniczej Stacji Doświadczalnej w Lipniku, Lipnik, ul. Lipowa 37, 73-110 Stargard. </w:t>
      </w:r>
      <w:r w:rsidRPr="000A51A2">
        <w:rPr>
          <w:rStyle w:val="Teksttreci2Bezpogrubienia"/>
          <w:rFonts w:ascii="Times New Roman" w:hAnsi="Times New Roman" w:cs="Times New Roman"/>
          <w:sz w:val="22"/>
          <w:szCs w:val="22"/>
        </w:rPr>
        <w:t>Zaleca się, aby oferta została złożona</w:t>
      </w:r>
      <w:r w:rsidRPr="000A51A2">
        <w:rPr>
          <w:sz w:val="22"/>
          <w:szCs w:val="22"/>
        </w:rPr>
        <w:t xml:space="preserve"> w zamkniętym</w:t>
      </w:r>
      <w:r w:rsidR="00C152FF" w:rsidRPr="000A51A2">
        <w:rPr>
          <w:sz w:val="22"/>
          <w:szCs w:val="22"/>
        </w:rPr>
        <w:t xml:space="preserve"> </w:t>
      </w:r>
      <w:r w:rsidRPr="000A51A2">
        <w:rPr>
          <w:rStyle w:val="TeksttreciPogrubienie"/>
          <w:rFonts w:ascii="Times New Roman" w:hAnsi="Times New Roman" w:cs="Times New Roman"/>
          <w:sz w:val="22"/>
          <w:szCs w:val="22"/>
        </w:rPr>
        <w:t>opakowaniu</w:t>
      </w:r>
      <w:r w:rsidRPr="000A51A2">
        <w:rPr>
          <w:sz w:val="22"/>
          <w:szCs w:val="22"/>
        </w:rPr>
        <w:t xml:space="preserve"> oznaczonym w następujący sposób:</w:t>
      </w:r>
    </w:p>
    <w:p w:rsidR="006F5BC5" w:rsidRPr="000A51A2" w:rsidRDefault="006F5BC5" w:rsidP="006F5BC5">
      <w:pPr>
        <w:spacing w:after="167" w:line="269" w:lineRule="exact"/>
        <w:ind w:left="1040" w:right="2480"/>
        <w:rPr>
          <w:sz w:val="22"/>
          <w:szCs w:val="22"/>
        </w:rPr>
      </w:pPr>
      <w:r w:rsidRPr="000A51A2">
        <w:rPr>
          <w:sz w:val="22"/>
          <w:szCs w:val="22"/>
        </w:rPr>
        <w:t>Zachodniopomorski Uniwersytet Technologiczny w Szczecinie al. Piastów 17, 70 - 310 Szczecin</w:t>
      </w:r>
    </w:p>
    <w:p w:rsidR="006F5BC5" w:rsidRPr="000A51A2" w:rsidRDefault="006F5BC5" w:rsidP="006F5BC5">
      <w:pPr>
        <w:spacing w:after="141" w:line="210" w:lineRule="exact"/>
        <w:ind w:left="1040"/>
        <w:jc w:val="both"/>
        <w:rPr>
          <w:sz w:val="22"/>
          <w:szCs w:val="22"/>
        </w:rPr>
      </w:pPr>
      <w:r w:rsidRPr="000A51A2">
        <w:rPr>
          <w:sz w:val="22"/>
          <w:szCs w:val="22"/>
        </w:rPr>
        <w:t>z dopiskiem według wzoru:</w:t>
      </w:r>
    </w:p>
    <w:p w:rsidR="006F5BC5" w:rsidRPr="000A51A2" w:rsidRDefault="006F5BC5" w:rsidP="006F5BC5">
      <w:pPr>
        <w:pStyle w:val="Teksttreci30"/>
        <w:shd w:val="clear" w:color="auto" w:fill="auto"/>
        <w:spacing w:before="0" w:after="105"/>
        <w:ind w:left="1040" w:right="20"/>
        <w:rPr>
          <w:rFonts w:ascii="Times New Roman" w:hAnsi="Times New Roman" w:cs="Times New Roman"/>
          <w:sz w:val="22"/>
          <w:szCs w:val="22"/>
        </w:rPr>
      </w:pPr>
      <w:r w:rsidRPr="000A51A2">
        <w:rPr>
          <w:rFonts w:ascii="Times New Roman" w:hAnsi="Times New Roman" w:cs="Times New Roman"/>
          <w:sz w:val="22"/>
          <w:szCs w:val="22"/>
        </w:rPr>
        <w:t xml:space="preserve">„Oferta nabycia </w:t>
      </w:r>
      <w:r w:rsidR="00E1336A" w:rsidRPr="000A51A2">
        <w:rPr>
          <w:rFonts w:ascii="Times New Roman" w:hAnsi="Times New Roman" w:cs="Times New Roman"/>
          <w:sz w:val="22"/>
          <w:szCs w:val="22"/>
        </w:rPr>
        <w:t xml:space="preserve">ciągnika rolniczego </w:t>
      </w:r>
      <w:r w:rsidRPr="000A51A2">
        <w:rPr>
          <w:rFonts w:ascii="Times New Roman" w:hAnsi="Times New Roman" w:cs="Times New Roman"/>
          <w:sz w:val="22"/>
          <w:szCs w:val="22"/>
        </w:rPr>
        <w:t xml:space="preserve">marki </w:t>
      </w:r>
      <w:r w:rsidR="00E1336A" w:rsidRPr="000A51A2">
        <w:rPr>
          <w:rFonts w:ascii="Times New Roman" w:hAnsi="Times New Roman" w:cs="Times New Roman"/>
          <w:sz w:val="22"/>
          <w:szCs w:val="22"/>
        </w:rPr>
        <w:t>Ursus 10014H</w:t>
      </w:r>
      <w:r w:rsidRPr="000A51A2">
        <w:rPr>
          <w:rFonts w:ascii="Times New Roman" w:hAnsi="Times New Roman" w:cs="Times New Roman"/>
          <w:sz w:val="22"/>
          <w:szCs w:val="22"/>
        </w:rPr>
        <w:t xml:space="preserve">, składana na przetarg </w:t>
      </w:r>
      <w:r w:rsidRPr="0031548E">
        <w:rPr>
          <w:rFonts w:ascii="Times New Roman" w:hAnsi="Times New Roman" w:cs="Times New Roman"/>
          <w:sz w:val="22"/>
          <w:szCs w:val="22"/>
        </w:rPr>
        <w:t>ZUT/</w:t>
      </w:r>
      <w:proofErr w:type="spellStart"/>
      <w:r w:rsidR="0031548E" w:rsidRPr="0031548E">
        <w:rPr>
          <w:rFonts w:ascii="Times New Roman" w:hAnsi="Times New Roman" w:cs="Times New Roman"/>
          <w:sz w:val="22"/>
          <w:szCs w:val="22"/>
        </w:rPr>
        <w:t>RSDwL</w:t>
      </w:r>
      <w:proofErr w:type="spellEnd"/>
      <w:r w:rsidR="0031548E" w:rsidRPr="0031548E">
        <w:rPr>
          <w:rFonts w:ascii="Times New Roman" w:hAnsi="Times New Roman" w:cs="Times New Roman"/>
          <w:sz w:val="22"/>
          <w:szCs w:val="22"/>
        </w:rPr>
        <w:t>/1/2020</w:t>
      </w:r>
      <w:r w:rsidRPr="0031548E">
        <w:rPr>
          <w:rFonts w:ascii="Times New Roman" w:hAnsi="Times New Roman" w:cs="Times New Roman"/>
          <w:sz w:val="22"/>
          <w:szCs w:val="22"/>
        </w:rPr>
        <w:t>. Nie otwierać przed wyznaczonym w postępowania terminem otwarcia ofert."</w:t>
      </w:r>
    </w:p>
    <w:p w:rsidR="006F5BC5" w:rsidRPr="000A51A2" w:rsidRDefault="006F5BC5" w:rsidP="006F5BC5">
      <w:pPr>
        <w:numPr>
          <w:ilvl w:val="0"/>
          <w:numId w:val="11"/>
        </w:numPr>
        <w:tabs>
          <w:tab w:val="left" w:pos="442"/>
        </w:tabs>
        <w:spacing w:after="120" w:line="288" w:lineRule="exact"/>
        <w:ind w:left="440" w:right="20" w:hanging="420"/>
        <w:jc w:val="both"/>
        <w:rPr>
          <w:sz w:val="22"/>
          <w:szCs w:val="22"/>
        </w:rPr>
      </w:pPr>
      <w:r w:rsidRPr="000A51A2">
        <w:rPr>
          <w:sz w:val="22"/>
          <w:szCs w:val="22"/>
        </w:rPr>
        <w:t xml:space="preserve">Wyznaczony w niniejszym ust. 7 powyżej Termin Składania Ofert, </w:t>
      </w:r>
      <w:r w:rsidR="0031548E">
        <w:rPr>
          <w:sz w:val="22"/>
          <w:szCs w:val="22"/>
        </w:rPr>
        <w:t>Sprzedający</w:t>
      </w:r>
      <w:r w:rsidRPr="000A51A2">
        <w:rPr>
          <w:sz w:val="22"/>
          <w:szCs w:val="22"/>
        </w:rPr>
        <w:t xml:space="preserve"> może przedłużyć w trybie i na warunkach określonych w dziale II ust. 4 niniejszego dokumentu.</w:t>
      </w:r>
    </w:p>
    <w:p w:rsidR="006F5BC5" w:rsidRPr="000A51A2" w:rsidRDefault="006F5BC5" w:rsidP="006F5BC5">
      <w:pPr>
        <w:numPr>
          <w:ilvl w:val="0"/>
          <w:numId w:val="11"/>
        </w:numPr>
        <w:tabs>
          <w:tab w:val="left" w:pos="447"/>
        </w:tabs>
        <w:spacing w:after="120" w:line="288" w:lineRule="exact"/>
        <w:ind w:left="440" w:right="20" w:hanging="420"/>
        <w:jc w:val="both"/>
        <w:rPr>
          <w:sz w:val="22"/>
          <w:szCs w:val="22"/>
        </w:rPr>
      </w:pPr>
      <w:r w:rsidRPr="000A51A2">
        <w:rPr>
          <w:sz w:val="22"/>
          <w:szCs w:val="22"/>
        </w:rPr>
        <w:t>Składający ofertę (Oferent) może ją zmienić lub wycofać (i ewentualnie złożyć ponownie), pod warunkiem, że czynności te zostaną dokonane przed upływem Terminu Składania Ofert.</w:t>
      </w:r>
    </w:p>
    <w:p w:rsidR="006F5BC5" w:rsidRPr="000A51A2" w:rsidRDefault="006F5BC5" w:rsidP="006F5BC5">
      <w:pPr>
        <w:numPr>
          <w:ilvl w:val="0"/>
          <w:numId w:val="11"/>
        </w:numPr>
        <w:tabs>
          <w:tab w:val="left" w:pos="438"/>
        </w:tabs>
        <w:spacing w:after="120" w:line="288" w:lineRule="exact"/>
        <w:ind w:left="440" w:right="20" w:hanging="420"/>
        <w:jc w:val="both"/>
        <w:rPr>
          <w:sz w:val="22"/>
          <w:szCs w:val="22"/>
        </w:rPr>
      </w:pPr>
      <w:r w:rsidRPr="000A51A2">
        <w:rPr>
          <w:sz w:val="22"/>
          <w:szCs w:val="22"/>
        </w:rPr>
        <w:t>Oferty złożone po Terminie Składania Ofert zostaną niezwłocznie zwrócone podmiotom, którzy je złożyli, jeżeli złożą wniosek o zwrot ich Oferty. Wraz ze zwrotem Oferty składający ją Oferent traci status uczestnika niniejszego przetargu.</w:t>
      </w:r>
    </w:p>
    <w:p w:rsidR="006F5BC5" w:rsidRPr="000A51A2" w:rsidRDefault="006F5BC5" w:rsidP="006F5BC5">
      <w:pPr>
        <w:numPr>
          <w:ilvl w:val="0"/>
          <w:numId w:val="11"/>
        </w:numPr>
        <w:tabs>
          <w:tab w:val="left" w:pos="433"/>
        </w:tabs>
        <w:spacing w:line="288" w:lineRule="exact"/>
        <w:ind w:left="440" w:right="20" w:hanging="420"/>
        <w:jc w:val="both"/>
        <w:rPr>
          <w:sz w:val="22"/>
          <w:szCs w:val="22"/>
        </w:rPr>
      </w:pPr>
      <w:r w:rsidRPr="000A51A2">
        <w:rPr>
          <w:sz w:val="22"/>
          <w:szCs w:val="22"/>
        </w:rPr>
        <w:t>Złożenie Oferty po Terminie Składania Ofert nie wyłącza prawa Organizatora przetargu do zapoznania się z jej treścią, w szczególności w celu wykonania jej zwrotu w przypadkach, o których mowa w ustępie powyższym.</w:t>
      </w:r>
    </w:p>
    <w:p w:rsidR="006F5BC5" w:rsidRPr="000A51A2" w:rsidRDefault="006F5BC5" w:rsidP="006F5BC5">
      <w:pPr>
        <w:numPr>
          <w:ilvl w:val="0"/>
          <w:numId w:val="11"/>
        </w:numPr>
        <w:tabs>
          <w:tab w:val="left" w:pos="438"/>
        </w:tabs>
        <w:spacing w:after="120" w:line="288" w:lineRule="exact"/>
        <w:ind w:left="440" w:right="20" w:hanging="420"/>
        <w:jc w:val="both"/>
        <w:rPr>
          <w:sz w:val="22"/>
          <w:szCs w:val="22"/>
        </w:rPr>
      </w:pPr>
      <w:r w:rsidRPr="000A51A2">
        <w:rPr>
          <w:sz w:val="22"/>
          <w:szCs w:val="22"/>
        </w:rPr>
        <w:t>Oferta złożona po Terminie Składania Ofert nie uczestniczy w czynnościach porównania i oceny Ofert w celu wskazania Oferty Najkorzystniejszej, stosownie do działu VIII lub IX niniejszego dokumentu.</w:t>
      </w:r>
    </w:p>
    <w:p w:rsidR="006F5BC5" w:rsidRPr="000A51A2" w:rsidRDefault="006F5BC5" w:rsidP="006F5BC5">
      <w:pPr>
        <w:numPr>
          <w:ilvl w:val="0"/>
          <w:numId w:val="11"/>
        </w:numPr>
        <w:tabs>
          <w:tab w:val="left" w:pos="438"/>
        </w:tabs>
        <w:spacing w:after="182" w:line="288" w:lineRule="exact"/>
        <w:ind w:left="440" w:right="20" w:hanging="420"/>
        <w:jc w:val="both"/>
        <w:rPr>
          <w:sz w:val="22"/>
          <w:szCs w:val="22"/>
        </w:rPr>
      </w:pPr>
      <w:r w:rsidRPr="000A51A2">
        <w:rPr>
          <w:sz w:val="22"/>
          <w:szCs w:val="22"/>
        </w:rPr>
        <w:t>Oferty złożone z zachowaniem Terminu Składania Ofert podlegać będą otwarciu, badaniu i ocenie na potrzeby wskazania Oferenta, z którym Umowa Sprzedaży może być w wykonaniu postanowień niniejszego dokumentu zawarta albo unieważnienia przetargu (całość stosownie do postanowień działu VII - XI niniejszego dokumentu).</w:t>
      </w:r>
    </w:p>
    <w:p w:rsidR="006F5BC5" w:rsidRPr="000A51A2" w:rsidRDefault="006F5BC5" w:rsidP="006F5BC5">
      <w:pPr>
        <w:pStyle w:val="Nagwek21"/>
        <w:keepNext/>
        <w:keepLines/>
        <w:shd w:val="clear" w:color="auto" w:fill="auto"/>
        <w:spacing w:before="0" w:after="0" w:line="210" w:lineRule="exact"/>
        <w:ind w:left="3200" w:firstLine="0"/>
        <w:jc w:val="left"/>
        <w:rPr>
          <w:rFonts w:ascii="Times New Roman" w:hAnsi="Times New Roman" w:cs="Times New Roman"/>
          <w:sz w:val="22"/>
          <w:szCs w:val="22"/>
        </w:rPr>
      </w:pPr>
      <w:bookmarkStart w:id="9" w:name="bookmark10"/>
      <w:r w:rsidRPr="000A51A2">
        <w:rPr>
          <w:rFonts w:ascii="Times New Roman" w:hAnsi="Times New Roman" w:cs="Times New Roman"/>
          <w:sz w:val="22"/>
          <w:szCs w:val="22"/>
        </w:rPr>
        <w:lastRenderedPageBreak/>
        <w:t>Dział VI. Komisja przetargowa</w:t>
      </w:r>
      <w:bookmarkEnd w:id="9"/>
    </w:p>
    <w:p w:rsidR="006F5BC5" w:rsidRPr="000A51A2" w:rsidRDefault="006F5BC5" w:rsidP="006F5BC5">
      <w:pPr>
        <w:numPr>
          <w:ilvl w:val="0"/>
          <w:numId w:val="12"/>
        </w:numPr>
        <w:tabs>
          <w:tab w:val="left" w:pos="438"/>
        </w:tabs>
        <w:spacing w:after="120" w:line="288" w:lineRule="exact"/>
        <w:ind w:left="440" w:right="20" w:hanging="420"/>
        <w:jc w:val="both"/>
        <w:rPr>
          <w:sz w:val="22"/>
          <w:szCs w:val="22"/>
        </w:rPr>
      </w:pPr>
      <w:r w:rsidRPr="000A51A2">
        <w:rPr>
          <w:sz w:val="22"/>
          <w:szCs w:val="22"/>
        </w:rPr>
        <w:t>Czynności związane z przebiegiem niniejszego przetargu, w tym czynności, o których mowa w dziale V ust. 13 niniejszego dokumentu wykonywać będą osoby wchodzące w skład komisji przetargowej, powołanej przez Organizatora (dalej</w:t>
      </w:r>
      <w:r w:rsidRPr="000A51A2">
        <w:rPr>
          <w:rStyle w:val="TeksttreciPogrubienieKursywa"/>
          <w:rFonts w:ascii="Times New Roman" w:hAnsi="Times New Roman" w:cs="Times New Roman"/>
          <w:sz w:val="22"/>
          <w:szCs w:val="22"/>
        </w:rPr>
        <w:t xml:space="preserve"> „Komisja przetargowa" </w:t>
      </w:r>
      <w:r w:rsidRPr="000A51A2">
        <w:rPr>
          <w:sz w:val="22"/>
          <w:szCs w:val="22"/>
        </w:rPr>
        <w:t>lub</w:t>
      </w:r>
      <w:r w:rsidRPr="000A51A2">
        <w:rPr>
          <w:rStyle w:val="TeksttreciPogrubienieKursywa"/>
          <w:rFonts w:ascii="Times New Roman" w:hAnsi="Times New Roman" w:cs="Times New Roman"/>
          <w:sz w:val="22"/>
          <w:szCs w:val="22"/>
        </w:rPr>
        <w:t xml:space="preserve"> „Komisja").</w:t>
      </w:r>
    </w:p>
    <w:p w:rsidR="006F5BC5" w:rsidRPr="000A51A2" w:rsidRDefault="006F5BC5" w:rsidP="006F5BC5">
      <w:pPr>
        <w:numPr>
          <w:ilvl w:val="0"/>
          <w:numId w:val="12"/>
        </w:numPr>
        <w:tabs>
          <w:tab w:val="left" w:pos="452"/>
        </w:tabs>
        <w:spacing w:after="120" w:line="288" w:lineRule="exact"/>
        <w:ind w:left="440" w:right="20" w:hanging="420"/>
        <w:jc w:val="both"/>
        <w:rPr>
          <w:sz w:val="22"/>
          <w:szCs w:val="22"/>
        </w:rPr>
      </w:pPr>
      <w:r w:rsidRPr="000A51A2">
        <w:rPr>
          <w:sz w:val="22"/>
          <w:szCs w:val="22"/>
        </w:rPr>
        <w:t>Komisja przetargowa działa również poprzez poszczególnych jej członków. Nieobecność (czy brak działania) członka/członków Komisji podczas czynności, o których mowa w ust. 1 powyżej nie stanowi przeszkody do realizacji tych czynności ze strony pozostałych (obecnych) członków Komisji, chyba że w konkretnej sytuacji niniejszy dokument stanowi inaczej.</w:t>
      </w:r>
    </w:p>
    <w:p w:rsidR="006F5BC5" w:rsidRPr="000A51A2" w:rsidRDefault="006F5BC5" w:rsidP="006F5BC5">
      <w:pPr>
        <w:numPr>
          <w:ilvl w:val="0"/>
          <w:numId w:val="12"/>
        </w:numPr>
        <w:tabs>
          <w:tab w:val="left" w:pos="457"/>
        </w:tabs>
        <w:spacing w:after="182" w:line="288" w:lineRule="exact"/>
        <w:ind w:left="440" w:right="20" w:hanging="420"/>
        <w:jc w:val="both"/>
        <w:rPr>
          <w:sz w:val="22"/>
          <w:szCs w:val="22"/>
        </w:rPr>
      </w:pPr>
      <w:r w:rsidRPr="000A51A2">
        <w:rPr>
          <w:sz w:val="22"/>
          <w:szCs w:val="22"/>
        </w:rPr>
        <w:t>Ilekroć w postanowieniach działów VIII - XI niniejszego dokumentu mowa jest o czynnościach (działaniach) wykonywanych przez Organizatora przetargu (lub po stronie Organizatora Przetargu) należy przez to rozumieć kompetencję do wykonywania tych czynności również przez Komisję lub poszczególnych jej członków. Powyższe nie dotyczy jednak czynności stanowiących rozstrzygnięcie niniejszego przetargu, które należą do wyłącznej kompetencji Organizatora (z ramienia Komisji przedkładane będą jedynie propozycje co do rozstrzygnięcia przetargu poprzez rekomendowanie Oferenta, z którym Umowa Sprzedaży może być zawarta albo unieważnienie przetargu)</w:t>
      </w:r>
    </w:p>
    <w:p w:rsidR="006F5BC5" w:rsidRPr="000A51A2" w:rsidRDefault="006F5BC5" w:rsidP="006F5BC5">
      <w:pPr>
        <w:pStyle w:val="Nagwek21"/>
        <w:keepNext/>
        <w:keepLines/>
        <w:shd w:val="clear" w:color="auto" w:fill="auto"/>
        <w:spacing w:before="0" w:after="17" w:line="210" w:lineRule="exact"/>
        <w:ind w:left="3460" w:firstLine="0"/>
        <w:jc w:val="left"/>
        <w:rPr>
          <w:rFonts w:ascii="Times New Roman" w:hAnsi="Times New Roman" w:cs="Times New Roman"/>
          <w:sz w:val="22"/>
          <w:szCs w:val="22"/>
        </w:rPr>
      </w:pPr>
      <w:bookmarkStart w:id="10" w:name="bookmark11"/>
      <w:r w:rsidRPr="000A51A2">
        <w:rPr>
          <w:rFonts w:ascii="Times New Roman" w:hAnsi="Times New Roman" w:cs="Times New Roman"/>
          <w:sz w:val="22"/>
          <w:szCs w:val="22"/>
        </w:rPr>
        <w:t>Dział VII. Otwarcie ofert</w:t>
      </w:r>
      <w:bookmarkEnd w:id="10"/>
    </w:p>
    <w:p w:rsidR="006F5BC5" w:rsidRPr="000A51A2" w:rsidRDefault="006F5BC5" w:rsidP="006F5BC5">
      <w:pPr>
        <w:pStyle w:val="Nagwek21"/>
        <w:keepNext/>
        <w:keepLines/>
        <w:numPr>
          <w:ilvl w:val="1"/>
          <w:numId w:val="12"/>
        </w:numPr>
        <w:shd w:val="clear" w:color="auto" w:fill="auto"/>
        <w:tabs>
          <w:tab w:val="left" w:pos="438"/>
        </w:tabs>
        <w:spacing w:before="0" w:after="120" w:line="269" w:lineRule="exact"/>
        <w:ind w:left="440" w:right="20"/>
        <w:jc w:val="both"/>
        <w:rPr>
          <w:rFonts w:ascii="Times New Roman" w:hAnsi="Times New Roman" w:cs="Times New Roman"/>
          <w:sz w:val="22"/>
          <w:szCs w:val="22"/>
        </w:rPr>
      </w:pPr>
      <w:bookmarkStart w:id="11" w:name="bookmark12"/>
      <w:r w:rsidRPr="000A51A2">
        <w:rPr>
          <w:rStyle w:val="Nagwek2Bezpogrubienia"/>
          <w:rFonts w:ascii="Times New Roman" w:hAnsi="Times New Roman" w:cs="Times New Roman"/>
          <w:sz w:val="22"/>
          <w:szCs w:val="22"/>
        </w:rPr>
        <w:t>Otwarcie Ofert nastąpi</w:t>
      </w:r>
      <w:r w:rsidRPr="000A51A2">
        <w:rPr>
          <w:rFonts w:ascii="Times New Roman" w:hAnsi="Times New Roman" w:cs="Times New Roman"/>
          <w:sz w:val="22"/>
          <w:szCs w:val="22"/>
        </w:rPr>
        <w:t xml:space="preserve"> w Sali konferencyjnej nr </w:t>
      </w:r>
      <w:r w:rsidR="00E1336A" w:rsidRPr="000A51A2">
        <w:rPr>
          <w:rFonts w:ascii="Times New Roman" w:hAnsi="Times New Roman" w:cs="Times New Roman"/>
          <w:sz w:val="22"/>
          <w:szCs w:val="22"/>
        </w:rPr>
        <w:t>2</w:t>
      </w:r>
      <w:r w:rsidRPr="000A51A2">
        <w:rPr>
          <w:rFonts w:ascii="Times New Roman" w:hAnsi="Times New Roman" w:cs="Times New Roman"/>
          <w:sz w:val="22"/>
          <w:szCs w:val="22"/>
        </w:rPr>
        <w:t xml:space="preserve"> w budynku </w:t>
      </w:r>
      <w:r w:rsidR="00E1336A" w:rsidRPr="000A51A2">
        <w:rPr>
          <w:rFonts w:ascii="Times New Roman" w:hAnsi="Times New Roman" w:cs="Times New Roman"/>
          <w:sz w:val="22"/>
          <w:szCs w:val="22"/>
        </w:rPr>
        <w:t>biurowy Rolniczej Stacji Doświadczalnej w Lipniku, Lipnik, ul. Lipowa 37, 73-110 Stargard</w:t>
      </w:r>
      <w:r w:rsidRPr="000A51A2">
        <w:rPr>
          <w:rFonts w:ascii="Times New Roman" w:hAnsi="Times New Roman" w:cs="Times New Roman"/>
          <w:sz w:val="22"/>
          <w:szCs w:val="22"/>
        </w:rPr>
        <w:t>.</w:t>
      </w:r>
      <w:bookmarkEnd w:id="11"/>
    </w:p>
    <w:p w:rsidR="006F5BC5" w:rsidRPr="000A51A2" w:rsidRDefault="006F5BC5" w:rsidP="006F5BC5">
      <w:pPr>
        <w:numPr>
          <w:ilvl w:val="1"/>
          <w:numId w:val="12"/>
        </w:numPr>
        <w:tabs>
          <w:tab w:val="left" w:pos="442"/>
        </w:tabs>
        <w:spacing w:after="120" w:line="269" w:lineRule="exact"/>
        <w:ind w:left="440" w:right="20" w:hanging="420"/>
        <w:jc w:val="both"/>
        <w:rPr>
          <w:sz w:val="22"/>
          <w:szCs w:val="22"/>
        </w:rPr>
      </w:pPr>
      <w:r w:rsidRPr="000A51A2">
        <w:rPr>
          <w:sz w:val="22"/>
          <w:szCs w:val="22"/>
        </w:rPr>
        <w:t xml:space="preserve">Czynności (sesja) otwarcia Ofert, o których mowa w ust. 1 powyżej będą miały miejsce </w:t>
      </w:r>
      <w:r w:rsidRPr="000A51A2">
        <w:rPr>
          <w:rStyle w:val="TeksttreciPogrubienie"/>
          <w:rFonts w:ascii="Times New Roman" w:hAnsi="Times New Roman" w:cs="Times New Roman"/>
          <w:sz w:val="22"/>
          <w:szCs w:val="22"/>
        </w:rPr>
        <w:t>w tym samym dniu, który stanowi dzień Terminu Składania Ofert i rozpoczną się 30 minut po upływie Terminu Składania Ofert.</w:t>
      </w:r>
      <w:r w:rsidRPr="000A51A2">
        <w:rPr>
          <w:rStyle w:val="TeksttreciPogrubienie"/>
          <w:rFonts w:ascii="Times New Roman" w:hAnsi="Times New Roman" w:cs="Times New Roman"/>
          <w:sz w:val="22"/>
          <w:szCs w:val="22"/>
          <w:vertAlign w:val="superscript"/>
        </w:rPr>
        <w:footnoteReference w:id="4"/>
      </w:r>
      <w:r w:rsidRPr="000A51A2">
        <w:rPr>
          <w:sz w:val="22"/>
          <w:szCs w:val="22"/>
        </w:rPr>
        <w:t xml:space="preserve"> Wskazane otwarcie będzie jawne (publiczne), przy czym Oferent nie ma obowiązku uczestniczenia w czynności (sesji) otwarcia Ofert, a nieobecność żadnego z Oferentów podczas sesji otwarcia Ofert nie wstrzymuje nie wstrzymuje jej rozpoczęcia lub przebiegu.</w:t>
      </w:r>
    </w:p>
    <w:p w:rsidR="006F5BC5" w:rsidRPr="000A51A2" w:rsidRDefault="006F5BC5" w:rsidP="006F5BC5">
      <w:pPr>
        <w:numPr>
          <w:ilvl w:val="1"/>
          <w:numId w:val="12"/>
        </w:numPr>
        <w:tabs>
          <w:tab w:val="left" w:pos="447"/>
        </w:tabs>
        <w:spacing w:after="120" w:line="269" w:lineRule="exact"/>
        <w:ind w:left="440" w:right="20" w:hanging="420"/>
        <w:jc w:val="both"/>
        <w:rPr>
          <w:sz w:val="22"/>
          <w:szCs w:val="22"/>
        </w:rPr>
      </w:pPr>
      <w:r w:rsidRPr="000A51A2">
        <w:rPr>
          <w:sz w:val="22"/>
          <w:szCs w:val="22"/>
        </w:rPr>
        <w:t>Czynności otwarcia ofert dokonuje przewodniczący Komisji przetargowej lub inny członek Komisji, przekazując ustnie, obecnym na sesji otwarcia, znajdujące się w złożonych Ofertach informacje:</w:t>
      </w:r>
    </w:p>
    <w:p w:rsidR="006F5BC5" w:rsidRPr="000A51A2" w:rsidRDefault="006F5BC5" w:rsidP="006F5BC5">
      <w:pPr>
        <w:spacing w:line="269" w:lineRule="exact"/>
        <w:ind w:left="1000" w:right="20" w:hanging="420"/>
        <w:rPr>
          <w:sz w:val="22"/>
          <w:szCs w:val="22"/>
        </w:rPr>
      </w:pPr>
      <w:r w:rsidRPr="000A51A2">
        <w:rPr>
          <w:sz w:val="22"/>
          <w:szCs w:val="22"/>
        </w:rPr>
        <w:t>1) Identyfikujące osoby, które złożyły Oferty, wraz ze wskazaniem, które z Ofert zostały złożone po Terminie Składania Ofert (jeżeli taka sytuacja będzie miała miejsce);</w:t>
      </w:r>
    </w:p>
    <w:p w:rsidR="006F5BC5" w:rsidRPr="000A51A2" w:rsidRDefault="006F5BC5" w:rsidP="006F5BC5">
      <w:pPr>
        <w:spacing w:after="136" w:line="210" w:lineRule="exact"/>
        <w:ind w:left="580"/>
        <w:rPr>
          <w:sz w:val="22"/>
          <w:szCs w:val="22"/>
        </w:rPr>
      </w:pPr>
      <w:r w:rsidRPr="000A51A2">
        <w:rPr>
          <w:sz w:val="22"/>
          <w:szCs w:val="22"/>
        </w:rPr>
        <w:t xml:space="preserve">2) O podanej w Ofercie/Ofertach Cenie Zakupu </w:t>
      </w:r>
      <w:r w:rsidR="00E1336A" w:rsidRPr="000A51A2">
        <w:rPr>
          <w:sz w:val="22"/>
          <w:szCs w:val="22"/>
        </w:rPr>
        <w:t>Ciągnika</w:t>
      </w:r>
      <w:r w:rsidRPr="000A51A2">
        <w:rPr>
          <w:sz w:val="22"/>
          <w:szCs w:val="22"/>
        </w:rPr>
        <w:t>.</w:t>
      </w:r>
    </w:p>
    <w:p w:rsidR="006F5BC5" w:rsidRPr="000A51A2" w:rsidRDefault="006F5BC5" w:rsidP="006F5BC5">
      <w:pPr>
        <w:numPr>
          <w:ilvl w:val="1"/>
          <w:numId w:val="12"/>
        </w:numPr>
        <w:tabs>
          <w:tab w:val="left" w:pos="462"/>
        </w:tabs>
        <w:spacing w:after="116" w:line="264" w:lineRule="exact"/>
        <w:ind w:left="440" w:right="20" w:hanging="420"/>
        <w:jc w:val="both"/>
        <w:rPr>
          <w:sz w:val="22"/>
          <w:szCs w:val="22"/>
        </w:rPr>
      </w:pPr>
      <w:r w:rsidRPr="000A51A2">
        <w:rPr>
          <w:sz w:val="22"/>
          <w:szCs w:val="22"/>
        </w:rPr>
        <w:t>Podczas sesji otwarcia Ofert przekazana zostanie również informacja w przedmiocie tego czy Oferta/Oferty podlegające czynnościom, o którym owa w ust 3 powyżej zostały zabezpieczone wadium w wysokości i w sposób wymagany niniejszym dokumentem.</w:t>
      </w:r>
    </w:p>
    <w:p w:rsidR="006F5BC5" w:rsidRPr="000A51A2" w:rsidRDefault="006F5BC5" w:rsidP="006F5BC5">
      <w:pPr>
        <w:numPr>
          <w:ilvl w:val="1"/>
          <w:numId w:val="12"/>
        </w:numPr>
        <w:tabs>
          <w:tab w:val="left" w:pos="457"/>
        </w:tabs>
        <w:spacing w:after="167" w:line="269" w:lineRule="exact"/>
        <w:ind w:left="440" w:right="20" w:hanging="420"/>
        <w:jc w:val="both"/>
        <w:rPr>
          <w:sz w:val="22"/>
          <w:szCs w:val="22"/>
        </w:rPr>
      </w:pPr>
      <w:r w:rsidRPr="000A51A2">
        <w:rPr>
          <w:sz w:val="22"/>
          <w:szCs w:val="22"/>
        </w:rPr>
        <w:t>Na żądanie Oferenta Przewodniczący Komisji lub wskazana przez niego osoba przekazuje mu informacje z czynności otwarcia, o których mowa w ust. 3 i 4 powyżej. Powyższe żądanie można przekazać Organizatorowi przetargu na adres poczty elektronicznej wskazany w dział II ust. 3 niniejszego dokumentu.</w:t>
      </w:r>
    </w:p>
    <w:p w:rsidR="006F5BC5" w:rsidRPr="000A51A2" w:rsidRDefault="006F5BC5" w:rsidP="006F5BC5">
      <w:pPr>
        <w:pStyle w:val="Nagwek21"/>
        <w:keepNext/>
        <w:keepLines/>
        <w:shd w:val="clear" w:color="auto" w:fill="auto"/>
        <w:spacing w:before="0" w:after="136" w:line="210" w:lineRule="exact"/>
        <w:ind w:left="2460" w:firstLine="0"/>
        <w:jc w:val="left"/>
        <w:rPr>
          <w:rFonts w:ascii="Times New Roman" w:hAnsi="Times New Roman" w:cs="Times New Roman"/>
          <w:sz w:val="22"/>
          <w:szCs w:val="22"/>
        </w:rPr>
      </w:pPr>
      <w:bookmarkStart w:id="12" w:name="bookmark13"/>
      <w:r w:rsidRPr="000A51A2">
        <w:rPr>
          <w:rFonts w:ascii="Times New Roman" w:hAnsi="Times New Roman" w:cs="Times New Roman"/>
          <w:sz w:val="22"/>
          <w:szCs w:val="22"/>
        </w:rPr>
        <w:lastRenderedPageBreak/>
        <w:t>VIII. Zasady wyboru Oferty Najkorzystniejszej</w:t>
      </w:r>
      <w:bookmarkEnd w:id="12"/>
    </w:p>
    <w:p w:rsidR="006F5BC5" w:rsidRPr="000A51A2" w:rsidRDefault="006F5BC5" w:rsidP="006F5BC5">
      <w:pPr>
        <w:numPr>
          <w:ilvl w:val="2"/>
          <w:numId w:val="12"/>
        </w:numPr>
        <w:tabs>
          <w:tab w:val="left" w:pos="433"/>
        </w:tabs>
        <w:spacing w:after="116" w:line="264" w:lineRule="exact"/>
        <w:ind w:left="440" w:right="20" w:hanging="420"/>
        <w:jc w:val="both"/>
        <w:rPr>
          <w:sz w:val="22"/>
          <w:szCs w:val="22"/>
        </w:rPr>
      </w:pPr>
      <w:r w:rsidRPr="000A51A2">
        <w:rPr>
          <w:sz w:val="22"/>
          <w:szCs w:val="22"/>
        </w:rPr>
        <w:t>Z zastrzeżeniem postanowień ustępów poniższych niniejszego działu, za Ofertę Najkorzystniejszą uznana będzie Oferta</w:t>
      </w:r>
      <w:r w:rsidRPr="000A51A2">
        <w:rPr>
          <w:rStyle w:val="TeksttreciPogrubienie"/>
          <w:rFonts w:ascii="Times New Roman" w:hAnsi="Times New Roman" w:cs="Times New Roman"/>
          <w:sz w:val="22"/>
          <w:szCs w:val="22"/>
        </w:rPr>
        <w:t xml:space="preserve"> o najwyższej zaoferowanej Cenie Zakupu </w:t>
      </w:r>
      <w:r w:rsidR="00E1336A" w:rsidRPr="000A51A2">
        <w:rPr>
          <w:rStyle w:val="TeksttreciPogrubienie"/>
          <w:rFonts w:ascii="Times New Roman" w:hAnsi="Times New Roman" w:cs="Times New Roman"/>
          <w:sz w:val="22"/>
          <w:szCs w:val="22"/>
        </w:rPr>
        <w:t>Ciągnika</w:t>
      </w:r>
      <w:r w:rsidRPr="000A51A2">
        <w:rPr>
          <w:rStyle w:val="TeksttreciPogrubienie"/>
          <w:rFonts w:ascii="Times New Roman" w:hAnsi="Times New Roman" w:cs="Times New Roman"/>
          <w:sz w:val="22"/>
          <w:szCs w:val="22"/>
        </w:rPr>
        <w:t>, tj. cenie, o której mowa w dziale V ust. 1 pkt 2) niniejszego dokumentu</w:t>
      </w:r>
      <w:r w:rsidRPr="000A51A2">
        <w:rPr>
          <w:sz w:val="22"/>
          <w:szCs w:val="22"/>
        </w:rPr>
        <w:t xml:space="preserve"> (spośród złożonych w reakcji na niniejszy przetarg Ofert),</w:t>
      </w:r>
      <w:r w:rsidRPr="000A51A2">
        <w:rPr>
          <w:rStyle w:val="TeksttreciPogrubienie"/>
          <w:rFonts w:ascii="Times New Roman" w:hAnsi="Times New Roman" w:cs="Times New Roman"/>
          <w:sz w:val="22"/>
          <w:szCs w:val="22"/>
        </w:rPr>
        <w:t xml:space="preserve"> pod warunkiem, że będzie to Oferta złożona z zachowaniem Terminu Składania Ofert i nie będzie to Oferta nieważna w sposób nieusuwalny w rozumieniu działu IX niniejszego dokumentu</w:t>
      </w:r>
      <w:r w:rsidRPr="000A51A2">
        <w:rPr>
          <w:sz w:val="22"/>
          <w:szCs w:val="22"/>
        </w:rPr>
        <w:t xml:space="preserve"> (tj. w odniesieniu do Oferty nie będzie zachodzić żadna z przesłanek negatywnych, o których mowa w dziale IX ust. 1 niniejszego dokumentu lub przesłanka/ przesłanki takie zostaną usunięte wskutek działań możliwych do podjęcia na podstawie ww. działu IX).</w:t>
      </w:r>
    </w:p>
    <w:p w:rsidR="006F5BC5" w:rsidRPr="0031548E" w:rsidRDefault="006F5BC5" w:rsidP="006F5BC5">
      <w:pPr>
        <w:numPr>
          <w:ilvl w:val="2"/>
          <w:numId w:val="12"/>
        </w:numPr>
        <w:tabs>
          <w:tab w:val="left" w:pos="438"/>
        </w:tabs>
        <w:spacing w:after="124" w:line="269" w:lineRule="exact"/>
        <w:ind w:left="440" w:right="20" w:hanging="420"/>
        <w:jc w:val="both"/>
        <w:rPr>
          <w:sz w:val="22"/>
          <w:szCs w:val="22"/>
        </w:rPr>
      </w:pPr>
      <w:r w:rsidRPr="0031548E">
        <w:rPr>
          <w:sz w:val="22"/>
          <w:szCs w:val="22"/>
        </w:rPr>
        <w:t xml:space="preserve">W przypadku, gdy dana Oferta zawierać będzie Cenę Zakupu wyrażoną w walucie obcej znajdującej się w tabeli A walut Narodowego Banku Polskiego z podanym kursem przeliczenia na walutę polską (PLN) - przed porównaniem Cen, o którym mowa w ust. 1 powyżej dokonane zostanie najpierw przeliczenie tak wyrażonej w tej Ofercie Ceny Zakupu na walutę polską według kursu średniego kursu waluty z tej Oferty, ustalonej przez Narodowy Bank Polski (NBP) na dzień </w:t>
      </w:r>
      <w:r w:rsidR="0031548E" w:rsidRPr="0031548E">
        <w:rPr>
          <w:sz w:val="22"/>
          <w:szCs w:val="22"/>
        </w:rPr>
        <w:t>17</w:t>
      </w:r>
      <w:r w:rsidRPr="0031548E">
        <w:rPr>
          <w:sz w:val="22"/>
          <w:szCs w:val="22"/>
        </w:rPr>
        <w:t>.0</w:t>
      </w:r>
      <w:r w:rsidR="0031548E" w:rsidRPr="0031548E">
        <w:rPr>
          <w:sz w:val="22"/>
          <w:szCs w:val="22"/>
        </w:rPr>
        <w:t>2</w:t>
      </w:r>
      <w:r w:rsidRPr="0031548E">
        <w:rPr>
          <w:sz w:val="22"/>
          <w:szCs w:val="22"/>
        </w:rPr>
        <w:t>.20</w:t>
      </w:r>
      <w:r w:rsidR="0031548E" w:rsidRPr="0031548E">
        <w:rPr>
          <w:sz w:val="22"/>
          <w:szCs w:val="22"/>
        </w:rPr>
        <w:t>20</w:t>
      </w:r>
      <w:r w:rsidRPr="0031548E">
        <w:rPr>
          <w:sz w:val="22"/>
          <w:szCs w:val="22"/>
        </w:rPr>
        <w:t xml:space="preserve"> r. O wskazanym powyżej poprawieniu czy przeliczeniu na walutę polską Oferent, którego Ofertę poprawiono/przeliczono zostanie zawiadomiony, wraz z informacją, iż przysługuje mu prawo odmowy wyrażenia zgody na dokonane poprawienie/przeliczenie.</w:t>
      </w:r>
    </w:p>
    <w:p w:rsidR="006F5BC5" w:rsidRPr="000A51A2" w:rsidRDefault="006F5BC5" w:rsidP="006F5BC5">
      <w:pPr>
        <w:numPr>
          <w:ilvl w:val="2"/>
          <w:numId w:val="12"/>
        </w:numPr>
        <w:tabs>
          <w:tab w:val="left" w:pos="438"/>
        </w:tabs>
        <w:spacing w:after="116" w:line="264" w:lineRule="exact"/>
        <w:ind w:left="440" w:right="20" w:hanging="420"/>
        <w:jc w:val="both"/>
        <w:rPr>
          <w:sz w:val="22"/>
          <w:szCs w:val="22"/>
        </w:rPr>
      </w:pPr>
      <w:r w:rsidRPr="000A51A2">
        <w:rPr>
          <w:sz w:val="22"/>
          <w:szCs w:val="22"/>
        </w:rPr>
        <w:t xml:space="preserve">Jeżeli Oferta o najwyższej zaoferowanej Cenie Zakupu okaże się nieważna w sposób nieusuwalny na podstawie działu IX, za Ofertę Najkorzystniejszą uznana będzie Oferta z drugą w kolejności najwyższą Ceną Zakupu </w:t>
      </w:r>
      <w:r w:rsidR="006D2E63" w:rsidRPr="000A51A2">
        <w:rPr>
          <w:sz w:val="22"/>
          <w:szCs w:val="22"/>
        </w:rPr>
        <w:t>Ciągnika</w:t>
      </w:r>
      <w:r w:rsidRPr="000A51A2">
        <w:rPr>
          <w:sz w:val="22"/>
          <w:szCs w:val="22"/>
        </w:rPr>
        <w:t>. Jeżeli i ta Oferta okaże się Ofertą nieważną (w sposób nieusuwalny na podstawie działu IX) Organizator przetargu będzie uprawniony wskazać jako Ofertę Najkorzystniejszą kolejną a potem ewentualnie dalszą kolejną z punktu widzenia najwyższej Ceny Zakupu (jeżeli poprzedzająca o wyższej Cenie Zakupu okaże się nieważna w sposób nieusuwalny) - aż do wskazania Oferty o najwyższej zaoferowanej Cenie Zakupu, będącej jednocześnie Ofertą, w odniesieniu do której nie będą zachodzić okoliczności skutkujące jej nieważnością (tj. w odniesieniu do Oferty nie będzie zachodzić żadna z przesłanek negatywnych, o których mowa w dziale IX ust. 1 niniejszego dokumentu lub przesłanki takie zostaną usunięte wskutek działań możliwych do podjęcia na podstawie ww. działu IX).</w:t>
      </w:r>
    </w:p>
    <w:p w:rsidR="006F5BC5" w:rsidRPr="000A51A2" w:rsidRDefault="006F5BC5" w:rsidP="006F5BC5">
      <w:pPr>
        <w:numPr>
          <w:ilvl w:val="2"/>
          <w:numId w:val="12"/>
        </w:numPr>
        <w:tabs>
          <w:tab w:val="left" w:pos="447"/>
        </w:tabs>
        <w:spacing w:after="120" w:line="269" w:lineRule="exact"/>
        <w:ind w:left="440" w:right="20" w:hanging="420"/>
        <w:jc w:val="both"/>
        <w:rPr>
          <w:sz w:val="22"/>
          <w:szCs w:val="22"/>
        </w:rPr>
      </w:pPr>
      <w:r w:rsidRPr="000A51A2">
        <w:rPr>
          <w:sz w:val="22"/>
          <w:szCs w:val="22"/>
        </w:rPr>
        <w:t>Z zastrzeżeniem postanowienia ust. 6 poniżej wskazanie Oferty Najkorzystniejszej zostanie dokonane również w przypadku, gdy podlegać mu będzie tylko jedna Oferta w odniesieniu do której nie będą zachodzić okoliczności skutkujące jej nieważnością (tj. w odniesieniu do Oferty nie będzie zachodzić żadna z przesłanek negatywnych, o których mowa w dziale IX ust. 1 niniejszego dokumentu lub przesłanki takie zostaną usunięte wskutek działań możliwych do podjęcia na podstawie ww. działu IX).</w:t>
      </w:r>
    </w:p>
    <w:p w:rsidR="006F5BC5" w:rsidRPr="000A51A2" w:rsidRDefault="006F5BC5" w:rsidP="006F5BC5">
      <w:pPr>
        <w:numPr>
          <w:ilvl w:val="2"/>
          <w:numId w:val="12"/>
        </w:numPr>
        <w:tabs>
          <w:tab w:val="left" w:pos="438"/>
        </w:tabs>
        <w:spacing w:after="120" w:line="269" w:lineRule="exact"/>
        <w:ind w:left="440" w:right="20" w:hanging="420"/>
        <w:jc w:val="both"/>
        <w:rPr>
          <w:sz w:val="22"/>
          <w:szCs w:val="22"/>
        </w:rPr>
      </w:pPr>
      <w:r w:rsidRPr="000A51A2">
        <w:rPr>
          <w:sz w:val="22"/>
          <w:szCs w:val="22"/>
        </w:rPr>
        <w:t xml:space="preserve">Jeżeli wskutek działań, o których mowa w ust. 1 - 3 powyżej dwie lub więcej Ofert ważnych (tj. takich w odniesieniu do których nie będzie zachodzić żadna z przesłanek negatywnych, o których mowa w dziale IX ust. 1 niniejszego dokumentu lub przesłanki takie zostaną usunięte wskutek działań możliwych do podjęcia na podstawie ww. działu IX) będzie zawierało taką samą najwyższą Cenę Zakupu </w:t>
      </w:r>
      <w:r w:rsidR="006D2E63" w:rsidRPr="000A51A2">
        <w:rPr>
          <w:sz w:val="22"/>
          <w:szCs w:val="22"/>
        </w:rPr>
        <w:t>Ciągnika</w:t>
      </w:r>
      <w:r w:rsidRPr="000A51A2">
        <w:rPr>
          <w:sz w:val="22"/>
          <w:szCs w:val="22"/>
        </w:rPr>
        <w:t xml:space="preserve"> Organizator przetargu wezwie Oferentów składających te Oferty do złożenia ofert uzupełniających, z Ceną Zakupu wyższą niż zaproponowana w Ofercie podstawowej (pierwotnie złożonej na Termin składania Ofert). W wezwaniu do złożenia Oferty uzupełniającej zostanie określony termin i sposób jej złożenia.</w:t>
      </w:r>
    </w:p>
    <w:p w:rsidR="006F5BC5" w:rsidRPr="000A51A2" w:rsidRDefault="006F5BC5" w:rsidP="006F5BC5">
      <w:pPr>
        <w:numPr>
          <w:ilvl w:val="2"/>
          <w:numId w:val="12"/>
        </w:numPr>
        <w:tabs>
          <w:tab w:val="left" w:pos="447"/>
        </w:tabs>
        <w:spacing w:after="120" w:line="269" w:lineRule="exact"/>
        <w:ind w:left="500" w:right="20" w:hanging="480"/>
        <w:jc w:val="both"/>
        <w:rPr>
          <w:sz w:val="22"/>
          <w:szCs w:val="22"/>
        </w:rPr>
      </w:pPr>
      <w:r w:rsidRPr="000A51A2">
        <w:rPr>
          <w:sz w:val="22"/>
          <w:szCs w:val="22"/>
        </w:rPr>
        <w:lastRenderedPageBreak/>
        <w:t xml:space="preserve">Organizator przetargu zastrzega sobie prawo odstąpienia od wyboru Oferty Najkorzystniejszej, stosownie do ust. </w:t>
      </w:r>
      <w:r w:rsidRPr="000A51A2">
        <w:rPr>
          <w:rStyle w:val="TeksttreciOdstpy8pt"/>
          <w:rFonts w:ascii="Times New Roman" w:hAnsi="Times New Roman" w:cs="Times New Roman"/>
          <w:sz w:val="22"/>
          <w:szCs w:val="22"/>
        </w:rPr>
        <w:t>2-5</w:t>
      </w:r>
      <w:r w:rsidRPr="000A51A2">
        <w:rPr>
          <w:sz w:val="22"/>
          <w:szCs w:val="22"/>
        </w:rPr>
        <w:t xml:space="preserve"> powyżej w przypadku unieważnienia niniejszego przetargu w wykonaniu postanowień działu XI niniejszego dokumentu.</w:t>
      </w:r>
    </w:p>
    <w:p w:rsidR="006F5BC5" w:rsidRPr="000A51A2" w:rsidRDefault="006F5BC5" w:rsidP="006F5BC5">
      <w:pPr>
        <w:numPr>
          <w:ilvl w:val="2"/>
          <w:numId w:val="12"/>
        </w:numPr>
        <w:tabs>
          <w:tab w:val="left" w:pos="447"/>
        </w:tabs>
        <w:spacing w:after="120" w:line="269" w:lineRule="exact"/>
        <w:ind w:left="500" w:right="20" w:hanging="480"/>
        <w:jc w:val="both"/>
        <w:rPr>
          <w:sz w:val="22"/>
          <w:szCs w:val="22"/>
        </w:rPr>
      </w:pPr>
      <w:r w:rsidRPr="000A51A2">
        <w:rPr>
          <w:sz w:val="22"/>
          <w:szCs w:val="22"/>
        </w:rPr>
        <w:t>O uznaniu Oferty za Ofertę Najkorzystniejszą Oferent, który złożył tę Ofertę zostanie niezwłocznie powiadomiony (Wybór Oferty Najkorzystniejszej, przyjęcie Oferty). Wskazane powiadomienie może również nastąpić poprzez przesłanie informacji o wyborze Oferty Najkorzystniejszej pocztą elektroniczną e-mail.</w:t>
      </w:r>
    </w:p>
    <w:p w:rsidR="006F5BC5" w:rsidRPr="000A51A2" w:rsidRDefault="006F5BC5" w:rsidP="006F5BC5">
      <w:pPr>
        <w:numPr>
          <w:ilvl w:val="2"/>
          <w:numId w:val="12"/>
        </w:numPr>
        <w:tabs>
          <w:tab w:val="left" w:pos="442"/>
        </w:tabs>
        <w:spacing w:after="167" w:line="269" w:lineRule="exact"/>
        <w:ind w:left="500" w:right="20" w:hanging="480"/>
        <w:jc w:val="both"/>
        <w:rPr>
          <w:sz w:val="22"/>
          <w:szCs w:val="22"/>
        </w:rPr>
      </w:pPr>
      <w:r w:rsidRPr="000A51A2">
        <w:rPr>
          <w:sz w:val="22"/>
          <w:szCs w:val="22"/>
        </w:rPr>
        <w:t xml:space="preserve">Wybór Oferty Najkorzystniejszej (przyjęcie Oferty) nie będzie jednoznaczne z zawarciem Umowy Sprzedaży </w:t>
      </w:r>
      <w:r w:rsidR="006D2E63" w:rsidRPr="000A51A2">
        <w:rPr>
          <w:sz w:val="22"/>
          <w:szCs w:val="22"/>
        </w:rPr>
        <w:t>Ciągnika</w:t>
      </w:r>
      <w:r w:rsidRPr="000A51A2">
        <w:rPr>
          <w:sz w:val="22"/>
          <w:szCs w:val="22"/>
        </w:rPr>
        <w:t>. Zawarcie pomiędzy Organizatorem przetargu (Sprzedawcą) a Oferentem Oferty Najkorzystniejszej (Kupującym) Umowy nastąpi odrębnie, stosownie do postanowień działu X niniejszego dokumentu.</w:t>
      </w:r>
    </w:p>
    <w:p w:rsidR="006F5BC5" w:rsidRPr="000A51A2" w:rsidRDefault="006F5BC5" w:rsidP="006F5BC5">
      <w:pPr>
        <w:pStyle w:val="Nagwek21"/>
        <w:keepNext/>
        <w:keepLines/>
        <w:shd w:val="clear" w:color="auto" w:fill="auto"/>
        <w:spacing w:before="0" w:after="117" w:line="210" w:lineRule="exact"/>
        <w:ind w:left="3420" w:firstLine="0"/>
        <w:jc w:val="left"/>
        <w:rPr>
          <w:rFonts w:ascii="Times New Roman" w:hAnsi="Times New Roman" w:cs="Times New Roman"/>
          <w:sz w:val="22"/>
          <w:szCs w:val="22"/>
        </w:rPr>
      </w:pPr>
      <w:bookmarkStart w:id="13" w:name="bookmark14"/>
      <w:r w:rsidRPr="000A51A2">
        <w:rPr>
          <w:rFonts w:ascii="Times New Roman" w:hAnsi="Times New Roman" w:cs="Times New Roman"/>
          <w:sz w:val="22"/>
          <w:szCs w:val="22"/>
        </w:rPr>
        <w:t>Dział IX. Ważność Oferty</w:t>
      </w:r>
      <w:bookmarkEnd w:id="13"/>
    </w:p>
    <w:p w:rsidR="006F5BC5" w:rsidRPr="000A51A2" w:rsidRDefault="006F5BC5" w:rsidP="006F5BC5">
      <w:pPr>
        <w:spacing w:after="120" w:line="288" w:lineRule="exact"/>
        <w:ind w:left="500" w:right="20" w:hanging="480"/>
        <w:jc w:val="both"/>
        <w:rPr>
          <w:sz w:val="22"/>
          <w:szCs w:val="22"/>
        </w:rPr>
      </w:pPr>
      <w:r w:rsidRPr="000A51A2">
        <w:rPr>
          <w:sz w:val="22"/>
          <w:szCs w:val="22"/>
        </w:rPr>
        <w:t>1. Nieważną jest Oferta złożona po Terminie Składania Ofert. Z zastrzeżeniem ust. 2 - 9 poniżej w niniejszym dziale, za Ofertę nieważną uznana będzie również Oferta, której dotyczyć będzie przynajmniej jedna z następujących okoliczności (przesłanek negatywnych):</w:t>
      </w:r>
    </w:p>
    <w:p w:rsidR="006F5BC5" w:rsidRPr="000A51A2" w:rsidRDefault="006F5BC5" w:rsidP="006F5BC5">
      <w:pPr>
        <w:numPr>
          <w:ilvl w:val="3"/>
          <w:numId w:val="12"/>
        </w:numPr>
        <w:tabs>
          <w:tab w:val="left" w:pos="918"/>
        </w:tabs>
        <w:spacing w:after="182" w:line="288" w:lineRule="exact"/>
        <w:ind w:left="1000" w:right="20" w:hanging="500"/>
        <w:jc w:val="both"/>
        <w:rPr>
          <w:sz w:val="22"/>
          <w:szCs w:val="22"/>
        </w:rPr>
      </w:pPr>
      <w:r w:rsidRPr="000A51A2">
        <w:rPr>
          <w:sz w:val="22"/>
          <w:szCs w:val="22"/>
        </w:rPr>
        <w:t>Oferta nie zostanie zabezpieczona wadium. Przez Zabezpieczenie Oferty wadium rozumienie będzie wpłacenie Organizatorowi przetargu wadium w kwocie nie niższej niż minimum wymagane dziele VI niniejszego dokumentu (5</w:t>
      </w:r>
      <w:r w:rsidR="006D2E63" w:rsidRPr="000A51A2">
        <w:rPr>
          <w:sz w:val="22"/>
          <w:szCs w:val="22"/>
        </w:rPr>
        <w:t>9</w:t>
      </w:r>
      <w:r w:rsidRPr="000A51A2">
        <w:rPr>
          <w:sz w:val="22"/>
          <w:szCs w:val="22"/>
        </w:rPr>
        <w:t>00 zł), tak aby znalazło się na wskazanym tam rachunku Organizatora przetargu nie później niż Terminie Składania Ofert;</w:t>
      </w:r>
    </w:p>
    <w:p w:rsidR="006F5BC5" w:rsidRPr="000A51A2" w:rsidRDefault="006F5BC5" w:rsidP="006F5BC5">
      <w:pPr>
        <w:numPr>
          <w:ilvl w:val="3"/>
          <w:numId w:val="12"/>
        </w:numPr>
        <w:tabs>
          <w:tab w:val="left" w:pos="922"/>
        </w:tabs>
        <w:spacing w:after="122" w:line="210" w:lineRule="exact"/>
        <w:ind w:left="1000" w:hanging="500"/>
        <w:jc w:val="both"/>
        <w:rPr>
          <w:sz w:val="22"/>
          <w:szCs w:val="22"/>
        </w:rPr>
      </w:pPr>
      <w:r w:rsidRPr="000A51A2">
        <w:rPr>
          <w:sz w:val="22"/>
          <w:szCs w:val="22"/>
        </w:rPr>
        <w:t xml:space="preserve">Oferta nie będzie zawierać Ceny Zakupu </w:t>
      </w:r>
      <w:r w:rsidR="006D2E63" w:rsidRPr="000A51A2">
        <w:rPr>
          <w:sz w:val="22"/>
          <w:szCs w:val="22"/>
        </w:rPr>
        <w:t>Ciągnika</w:t>
      </w:r>
      <w:r w:rsidRPr="000A51A2">
        <w:rPr>
          <w:sz w:val="22"/>
          <w:szCs w:val="22"/>
        </w:rPr>
        <w:t>;</w:t>
      </w:r>
    </w:p>
    <w:p w:rsidR="006F5BC5" w:rsidRPr="000A51A2" w:rsidRDefault="006F5BC5" w:rsidP="006F5BC5">
      <w:pPr>
        <w:numPr>
          <w:ilvl w:val="3"/>
          <w:numId w:val="12"/>
        </w:numPr>
        <w:tabs>
          <w:tab w:val="left" w:pos="927"/>
        </w:tabs>
        <w:spacing w:after="116" w:line="288" w:lineRule="exact"/>
        <w:ind w:left="1000" w:right="20" w:hanging="500"/>
        <w:jc w:val="both"/>
        <w:rPr>
          <w:sz w:val="22"/>
          <w:szCs w:val="22"/>
        </w:rPr>
      </w:pPr>
      <w:r w:rsidRPr="000A51A2">
        <w:rPr>
          <w:sz w:val="22"/>
          <w:szCs w:val="22"/>
        </w:rPr>
        <w:t>Oferta będzie zawierać więcej niż jedną Cenę Zakupu (z wyjątkiem sytuacji dopuszczalnej wskutek złożenia Oferty uzupełniającej w przypadku i na warunkach wskazanych w dziale VIII ust. 5 niniejszego dokumentu);</w:t>
      </w:r>
    </w:p>
    <w:p w:rsidR="006F5BC5" w:rsidRPr="000A51A2" w:rsidRDefault="006F5BC5" w:rsidP="006F5BC5">
      <w:pPr>
        <w:numPr>
          <w:ilvl w:val="3"/>
          <w:numId w:val="12"/>
        </w:numPr>
        <w:tabs>
          <w:tab w:val="left" w:pos="932"/>
        </w:tabs>
        <w:spacing w:after="120" w:line="293" w:lineRule="exact"/>
        <w:ind w:left="1000" w:right="20" w:hanging="500"/>
        <w:jc w:val="both"/>
        <w:rPr>
          <w:sz w:val="22"/>
          <w:szCs w:val="22"/>
        </w:rPr>
      </w:pPr>
      <w:r w:rsidRPr="000A51A2">
        <w:rPr>
          <w:sz w:val="22"/>
          <w:szCs w:val="22"/>
        </w:rPr>
        <w:t>Oferta nie będzie podawać danych pozwalających na ustalenie (identyfikację) podmiotu składającego Ofertę (Oferenta);</w:t>
      </w:r>
    </w:p>
    <w:p w:rsidR="006F5BC5" w:rsidRPr="000A51A2" w:rsidRDefault="006F5BC5" w:rsidP="006F5BC5">
      <w:pPr>
        <w:numPr>
          <w:ilvl w:val="3"/>
          <w:numId w:val="12"/>
        </w:numPr>
        <w:tabs>
          <w:tab w:val="left" w:pos="927"/>
        </w:tabs>
        <w:spacing w:after="124" w:line="293" w:lineRule="exact"/>
        <w:ind w:left="1000" w:right="20" w:hanging="500"/>
        <w:jc w:val="both"/>
        <w:rPr>
          <w:sz w:val="22"/>
          <w:szCs w:val="22"/>
        </w:rPr>
      </w:pPr>
      <w:r w:rsidRPr="000A51A2">
        <w:rPr>
          <w:sz w:val="22"/>
          <w:szCs w:val="22"/>
        </w:rPr>
        <w:t>Oferta nie będzie sporządzona stosownie do postanowień działu V ust. 4 lub 5 niniejszego dokumentu;</w:t>
      </w:r>
    </w:p>
    <w:p w:rsidR="006F5BC5" w:rsidRPr="000A51A2" w:rsidRDefault="006F5BC5" w:rsidP="006F5BC5">
      <w:pPr>
        <w:numPr>
          <w:ilvl w:val="3"/>
          <w:numId w:val="12"/>
        </w:numPr>
        <w:tabs>
          <w:tab w:val="left" w:pos="918"/>
        </w:tabs>
        <w:spacing w:after="120" w:line="288" w:lineRule="exact"/>
        <w:ind w:left="1000" w:right="20" w:hanging="500"/>
        <w:jc w:val="both"/>
        <w:rPr>
          <w:sz w:val="22"/>
          <w:szCs w:val="22"/>
        </w:rPr>
      </w:pPr>
      <w:r w:rsidRPr="000A51A2">
        <w:rPr>
          <w:sz w:val="22"/>
          <w:szCs w:val="22"/>
        </w:rPr>
        <w:t>Ten sam podmiot (Oferent) w Terminie Składania Ofert złożył w niniejszym przetargu więcej niż jedną Ofertę;</w:t>
      </w:r>
    </w:p>
    <w:p w:rsidR="006F5BC5" w:rsidRPr="000A51A2" w:rsidRDefault="006F5BC5" w:rsidP="006F5BC5">
      <w:pPr>
        <w:numPr>
          <w:ilvl w:val="3"/>
          <w:numId w:val="12"/>
        </w:numPr>
        <w:tabs>
          <w:tab w:val="left" w:pos="922"/>
        </w:tabs>
        <w:spacing w:after="120" w:line="288" w:lineRule="exact"/>
        <w:ind w:left="1000" w:right="20" w:hanging="500"/>
        <w:jc w:val="both"/>
        <w:rPr>
          <w:sz w:val="22"/>
          <w:szCs w:val="22"/>
        </w:rPr>
      </w:pPr>
      <w:r w:rsidRPr="000A51A2">
        <w:rPr>
          <w:sz w:val="22"/>
          <w:szCs w:val="22"/>
        </w:rPr>
        <w:t>Wskazany w Ofercie termin związania Ofertą jest krótszy niż 30 dni (licząc od Terminu składania Ofert), wymagane na podstawie działu IV ust. 4 niniejszego dokumentu;</w:t>
      </w:r>
    </w:p>
    <w:p w:rsidR="006F5BC5" w:rsidRPr="000A51A2" w:rsidRDefault="006F5BC5" w:rsidP="006F5BC5">
      <w:pPr>
        <w:numPr>
          <w:ilvl w:val="3"/>
          <w:numId w:val="12"/>
        </w:numPr>
        <w:tabs>
          <w:tab w:val="left" w:pos="927"/>
        </w:tabs>
        <w:spacing w:after="120" w:line="288" w:lineRule="exact"/>
        <w:ind w:left="1000" w:right="20" w:hanging="500"/>
        <w:jc w:val="both"/>
        <w:rPr>
          <w:sz w:val="22"/>
          <w:szCs w:val="22"/>
        </w:rPr>
      </w:pPr>
      <w:r w:rsidRPr="000A51A2">
        <w:rPr>
          <w:sz w:val="22"/>
          <w:szCs w:val="22"/>
        </w:rPr>
        <w:t>Oferent nie wyraził zgody na przedłużenie terminu związania jego Ofertą i zabezpieczenia tej Oferty wadium (w reakcji na wniosek Organizatora przetargu skierowany do niego o wydłużenie terminu związania Ofertą i przedłużenie ważności wadium, stosownie do postanowień działu IV ust. 4 i 8 niniejszego dokumentu);</w:t>
      </w:r>
    </w:p>
    <w:p w:rsidR="006F5BC5" w:rsidRPr="000A51A2" w:rsidRDefault="006F5BC5" w:rsidP="006F5BC5">
      <w:pPr>
        <w:numPr>
          <w:ilvl w:val="3"/>
          <w:numId w:val="12"/>
        </w:numPr>
        <w:tabs>
          <w:tab w:val="left" w:pos="937"/>
        </w:tabs>
        <w:spacing w:after="120" w:line="288" w:lineRule="exact"/>
        <w:ind w:left="1000" w:right="20" w:hanging="500"/>
        <w:jc w:val="both"/>
        <w:rPr>
          <w:sz w:val="22"/>
          <w:szCs w:val="22"/>
        </w:rPr>
      </w:pPr>
      <w:r w:rsidRPr="000A51A2">
        <w:rPr>
          <w:sz w:val="22"/>
          <w:szCs w:val="22"/>
        </w:rPr>
        <w:t xml:space="preserve">Dokonane zostało poprawienie Oferty, o którym mowa w dziale VIII ust. 2 niniejszego dokumentu lub poprawienie w zakresie dopuszczalnym w ust. 6 poniżej, na które składający tę Ofertę (Oferent) nie wyraził zgody, składając (w terminie trzech dni od dnia </w:t>
      </w:r>
      <w:r w:rsidRPr="000A51A2">
        <w:rPr>
          <w:sz w:val="22"/>
          <w:szCs w:val="22"/>
        </w:rPr>
        <w:lastRenderedPageBreak/>
        <w:t>przesłania mu zawiadomienia o dokonanym poprawianiu) oświadczenie na adres poczty e-mail, o którym mowa w dziale II ust. 3 niniejszego dokumentu oświadczenie o braku na poprawienie.</w:t>
      </w:r>
    </w:p>
    <w:p w:rsidR="006F5BC5" w:rsidRPr="000A51A2" w:rsidRDefault="006F5BC5" w:rsidP="006F5BC5">
      <w:pPr>
        <w:numPr>
          <w:ilvl w:val="3"/>
          <w:numId w:val="12"/>
        </w:numPr>
        <w:tabs>
          <w:tab w:val="left" w:pos="998"/>
        </w:tabs>
        <w:spacing w:after="120" w:line="288" w:lineRule="exact"/>
        <w:ind w:left="1000" w:right="20" w:hanging="420"/>
        <w:jc w:val="both"/>
        <w:rPr>
          <w:sz w:val="22"/>
          <w:szCs w:val="22"/>
        </w:rPr>
      </w:pPr>
      <w:r w:rsidRPr="000A51A2">
        <w:rPr>
          <w:sz w:val="22"/>
          <w:szCs w:val="22"/>
        </w:rPr>
        <w:t>Składający Ofertę (Oferent), na wezwanie, o którym mowa w ust. 5 lub 7 poniżej (w przypadkach tam wskazanym) nie przedłoży w terminie odpowiednio wyjaśnień czy pełnomocnictwa do reprezentowania go przez osobę/osoby, które podpisały Ofertę lub przedłoży w terminie pełnomocnictwo wadliwe;</w:t>
      </w:r>
    </w:p>
    <w:p w:rsidR="006F5BC5" w:rsidRPr="000A51A2" w:rsidRDefault="006F5BC5" w:rsidP="006F5BC5">
      <w:pPr>
        <w:numPr>
          <w:ilvl w:val="3"/>
          <w:numId w:val="12"/>
        </w:numPr>
        <w:tabs>
          <w:tab w:val="left" w:pos="993"/>
        </w:tabs>
        <w:spacing w:after="120" w:line="288" w:lineRule="exact"/>
        <w:ind w:left="1000" w:right="20" w:hanging="420"/>
        <w:jc w:val="both"/>
        <w:rPr>
          <w:sz w:val="22"/>
          <w:szCs w:val="22"/>
        </w:rPr>
      </w:pPr>
      <w:r w:rsidRPr="000A51A2">
        <w:rPr>
          <w:sz w:val="22"/>
          <w:szCs w:val="22"/>
        </w:rPr>
        <w:t>Złożona Oferta stanowi czynność z którą ustawa - kodeks cywilny (k.c.) łączy rygor nieważności bezwzględnej oświadczenia woli;</w:t>
      </w:r>
    </w:p>
    <w:p w:rsidR="006F5BC5" w:rsidRPr="000A51A2" w:rsidRDefault="006F5BC5" w:rsidP="006F5BC5">
      <w:pPr>
        <w:numPr>
          <w:ilvl w:val="3"/>
          <w:numId w:val="12"/>
        </w:numPr>
        <w:tabs>
          <w:tab w:val="left" w:pos="998"/>
        </w:tabs>
        <w:spacing w:after="120" w:line="288" w:lineRule="exact"/>
        <w:ind w:left="1000" w:right="20" w:hanging="420"/>
        <w:jc w:val="both"/>
        <w:rPr>
          <w:sz w:val="22"/>
          <w:szCs w:val="22"/>
        </w:rPr>
      </w:pPr>
      <w:r w:rsidRPr="000A51A2">
        <w:rPr>
          <w:sz w:val="22"/>
          <w:szCs w:val="22"/>
        </w:rPr>
        <w:t>Oferta zostanie złożona przez osoby, o których mowa w dziale IV ust. 3 niniejszego dokumentu;</w:t>
      </w:r>
    </w:p>
    <w:p w:rsidR="006F5BC5" w:rsidRPr="000A51A2" w:rsidRDefault="006F5BC5" w:rsidP="006F5BC5">
      <w:pPr>
        <w:numPr>
          <w:ilvl w:val="3"/>
          <w:numId w:val="12"/>
        </w:numPr>
        <w:tabs>
          <w:tab w:val="left" w:pos="998"/>
        </w:tabs>
        <w:spacing w:after="135" w:line="288" w:lineRule="exact"/>
        <w:ind w:left="1000" w:right="20" w:hanging="420"/>
        <w:jc w:val="both"/>
        <w:rPr>
          <w:sz w:val="22"/>
          <w:szCs w:val="22"/>
        </w:rPr>
      </w:pPr>
      <w:r w:rsidRPr="000A51A2">
        <w:rPr>
          <w:sz w:val="22"/>
          <w:szCs w:val="22"/>
        </w:rPr>
        <w:t xml:space="preserve">Oferta zostanie złożona przez Oferenta, który wezwany do złożenia Oferty uzupełniającej w przypadku i na warunkach wskazanych w dziale VIII ust. 5 niniejszego dokumentu odmówi jej złożenia, nie złoży jej w terminie lub sposób wyznaczony we wskazanym tam wezwaniu do jej złożenia; lub złoży Ofertę uzupełniającą z Ceną Zakupu za </w:t>
      </w:r>
      <w:r w:rsidR="006D2E63" w:rsidRPr="000A51A2">
        <w:rPr>
          <w:sz w:val="22"/>
          <w:szCs w:val="22"/>
        </w:rPr>
        <w:t>Ciągnik</w:t>
      </w:r>
      <w:r w:rsidRPr="000A51A2">
        <w:rPr>
          <w:sz w:val="22"/>
          <w:szCs w:val="22"/>
        </w:rPr>
        <w:t xml:space="preserve"> niższą niż Cena Zakupu zaoferowaną w jego Ofercie pierwotnej (podstawowej).</w:t>
      </w:r>
    </w:p>
    <w:p w:rsidR="006F5BC5" w:rsidRPr="000A51A2" w:rsidRDefault="006F5BC5" w:rsidP="006F5BC5">
      <w:pPr>
        <w:numPr>
          <w:ilvl w:val="4"/>
          <w:numId w:val="12"/>
        </w:numPr>
        <w:tabs>
          <w:tab w:val="left" w:pos="438"/>
        </w:tabs>
        <w:spacing w:after="124" w:line="269" w:lineRule="exact"/>
        <w:ind w:left="440" w:right="20" w:hanging="420"/>
        <w:jc w:val="both"/>
        <w:rPr>
          <w:sz w:val="22"/>
          <w:szCs w:val="22"/>
        </w:rPr>
      </w:pPr>
      <w:r w:rsidRPr="000A51A2">
        <w:rPr>
          <w:sz w:val="22"/>
          <w:szCs w:val="22"/>
        </w:rPr>
        <w:t>W razie złożenia dwóch lub więcej Ofert przez jednego (tego samego) Oferenta wszystkie z nich uznane będą za nieważne, chyba że przed upływem Terminu Składania Ofert Oferent złoży Organizatorowi przetargu oświadczenie, które z Ofert wycofuje, tak aby złożona pozostała jedna. Wskazane oświadczenie złożyć można również droga elektroniczną na adres wskazany w dziale II ust. 3 niniejszego dokumentu.</w:t>
      </w:r>
    </w:p>
    <w:p w:rsidR="006F5BC5" w:rsidRPr="000A51A2" w:rsidRDefault="006F5BC5" w:rsidP="006F5BC5">
      <w:pPr>
        <w:numPr>
          <w:ilvl w:val="4"/>
          <w:numId w:val="12"/>
        </w:numPr>
        <w:tabs>
          <w:tab w:val="left" w:pos="442"/>
        </w:tabs>
        <w:spacing w:after="116" w:line="264" w:lineRule="exact"/>
        <w:ind w:left="440" w:right="20" w:hanging="420"/>
        <w:jc w:val="both"/>
        <w:rPr>
          <w:sz w:val="22"/>
          <w:szCs w:val="22"/>
        </w:rPr>
      </w:pPr>
      <w:r w:rsidRPr="000A51A2">
        <w:rPr>
          <w:sz w:val="22"/>
          <w:szCs w:val="22"/>
        </w:rPr>
        <w:t>W przypadku, gdy złożona Oferta nie będzie podawać danych identyfikujących podmiot składający Ofertę (Oferenta) a możliwe będzie ich ustalenie poprzez kontakt ze składającym Ofertę (a w przypadku Oferty wspólnej złożonej przez dwóch lub większa liczbę podmiotów - poprzez kontakt z przynajmniej jednym z tych podmiotów), w szczególności na podstawie podanych w ofercie danych kontaktowych - oferta zostanie uznana za nieważną na podstawie okoliczności, o której mowa w ust. 1 pkt 4) powyżej dopiero wtedy, gdy w reakcji na wezwanie ze strony Organizatora przetargu, w terminie wyznaczonym w wezwaniu (nie krótszym jednak niż 3 dni od daty przesłania wezwania), wezwany nie przedstawi na dokumencie danych identyfikujących podmiot/ podmioty składające Ofertę (Oferenta). Dane identyfikacyjne - uzyskane w wyniku wezwania, o którym mowa powyżej w niniejszym ustępie będą stanowić dopuszczalne doprecyzowanie Oferty (integralną część złożonej Oferty).</w:t>
      </w:r>
    </w:p>
    <w:p w:rsidR="006F5BC5" w:rsidRPr="000A51A2" w:rsidRDefault="006F5BC5" w:rsidP="006F5BC5">
      <w:pPr>
        <w:numPr>
          <w:ilvl w:val="4"/>
          <w:numId w:val="12"/>
        </w:numPr>
        <w:tabs>
          <w:tab w:val="left" w:pos="447"/>
        </w:tabs>
        <w:spacing w:after="120" w:line="269" w:lineRule="exact"/>
        <w:ind w:left="440" w:right="20" w:hanging="420"/>
        <w:jc w:val="both"/>
        <w:rPr>
          <w:sz w:val="22"/>
          <w:szCs w:val="22"/>
        </w:rPr>
      </w:pPr>
      <w:r w:rsidRPr="000A51A2">
        <w:rPr>
          <w:sz w:val="22"/>
          <w:szCs w:val="22"/>
        </w:rPr>
        <w:t>W przypadku Oferty sporządzonej w języku innym niż wymagany na podstawie działu IV ust. 3 niniejszego dokumentu - oferta taka będzie uznana za nieważną dopiero wtedy, gdy w reakcji na wezwanie ze strony Organizatora przetargu Oferent (składający Ofertę), w terminie wyznaczonym w wezwaniu (nie krótszym jednak niż 3 dni od daty przesłania wezwania), nie złoży wymagane tłumaczenie.</w:t>
      </w:r>
    </w:p>
    <w:p w:rsidR="006F5BC5" w:rsidRPr="000A51A2" w:rsidRDefault="006F5BC5" w:rsidP="006F5BC5">
      <w:pPr>
        <w:numPr>
          <w:ilvl w:val="4"/>
          <w:numId w:val="12"/>
        </w:numPr>
        <w:tabs>
          <w:tab w:val="left" w:pos="442"/>
        </w:tabs>
        <w:spacing w:after="124" w:line="269" w:lineRule="exact"/>
        <w:ind w:left="440" w:right="20" w:hanging="420"/>
        <w:jc w:val="both"/>
        <w:rPr>
          <w:sz w:val="22"/>
          <w:szCs w:val="22"/>
        </w:rPr>
      </w:pPr>
      <w:r w:rsidRPr="000A51A2">
        <w:rPr>
          <w:sz w:val="22"/>
          <w:szCs w:val="22"/>
        </w:rPr>
        <w:t>W razie wątpliwości związanych z treścią Oferty jak też wymogami formalnymi dotyczącymi jej sporządzenia lub złożenia Organizator przetargu zastrzega sobie możliwość zwrócenia się do Oferenta o ich wyjaśnienie. Brak wyjaśnień w wyznaczonym terminie skutkuje prawem do uznania Oferty za nieważną na podstawie samych tylko wątpliwości w tym zakresie podniesionych ze strony Organizatora przetargu. Wskazane wyjaśnienia złożyć można również droga elektroniczną na adres wskazany w dziale II ust. 3 niniejszego ogłoszenia.</w:t>
      </w:r>
    </w:p>
    <w:p w:rsidR="006F5BC5" w:rsidRPr="000A51A2" w:rsidRDefault="006F5BC5" w:rsidP="006F5BC5">
      <w:pPr>
        <w:numPr>
          <w:ilvl w:val="4"/>
          <w:numId w:val="12"/>
        </w:numPr>
        <w:tabs>
          <w:tab w:val="left" w:pos="457"/>
        </w:tabs>
        <w:spacing w:after="60" w:line="264" w:lineRule="exact"/>
        <w:ind w:left="440" w:right="20" w:hanging="420"/>
        <w:jc w:val="both"/>
        <w:rPr>
          <w:sz w:val="22"/>
          <w:szCs w:val="22"/>
        </w:rPr>
      </w:pPr>
      <w:r w:rsidRPr="000A51A2">
        <w:rPr>
          <w:sz w:val="22"/>
          <w:szCs w:val="22"/>
        </w:rPr>
        <w:lastRenderedPageBreak/>
        <w:t>Dopuszczalne będzie również (w szczególności na skutek uzyskanych wyjaśnień, o których mowa w ustępie powyższym) stosowne poprawienie (w tym również poprzez stosowne doprecyzowanie) treści Oferty (celem usunięcia wewnętrznych niezgodności lub rozbieżności w tej Ofercie i tym samym rozstrzygnięcia kwestii jej ważności), chyba że charakter poprawienia (czy doprecyzowania) w Ofercie mógłby prowadzić do wytworzenia takiej treści Oferty, który należałoby uznać za nową Ofertę. Samodzielnie lub na skutek wyjaśnień otrzymanych w trybie ust. 5 powyżej możliwe będzie również poprawienie ze strony Organizatora przetargu oczywistych omyłek pisarskich lub rachunkowych w Ofercie, przy czym w przypadku omyłek rachunkowych poprawienie będzie uwzględniać (zawierać) konsekwencje poprawionych omyłek rachunkowych. O dokonanych poprawieniach jak wyżej Oferent składający Ofertę, której wskazane czynności dotyczyły zostanie powiadomiony, przy czym w terminie trzech dni od dnia przesłania mu informacji o dokonanym poprawianiu może on (osobiście lub przez swojego przedstawiciela) zawiadomić, iż nie zgadza się na zakomunikowane mu poprawienie Oferty. Wskazane powiadomienie może być dokonane na adres poczty e-mail, o którym mowa w dziale II ust. 3 niniejszego dokumentu. Brak reakcji w wyznaczonym terminie uprawnia Organizatora przetargu do przyjęcia, iż zgoda na poprawienie została udzielona.</w:t>
      </w:r>
    </w:p>
    <w:p w:rsidR="006F5BC5" w:rsidRPr="000A51A2" w:rsidRDefault="006F5BC5" w:rsidP="006F5BC5">
      <w:pPr>
        <w:numPr>
          <w:ilvl w:val="4"/>
          <w:numId w:val="12"/>
        </w:numPr>
        <w:tabs>
          <w:tab w:val="left" w:pos="442"/>
        </w:tabs>
        <w:spacing w:after="56" w:line="264" w:lineRule="exact"/>
        <w:ind w:left="440" w:right="20" w:hanging="420"/>
        <w:jc w:val="both"/>
        <w:rPr>
          <w:sz w:val="22"/>
          <w:szCs w:val="22"/>
        </w:rPr>
      </w:pPr>
      <w:r w:rsidRPr="000A51A2">
        <w:rPr>
          <w:sz w:val="22"/>
          <w:szCs w:val="22"/>
        </w:rPr>
        <w:t>W przypadku wątpliwości co do umocowania osoby składającej Ofertę, w szczególności, gdy Oferta zostanie podpisana przez osobę/osoby, których uprawnienie do reprezentacji składającego ofertę nie wynika z ewidencji działalności gospodarczej (</w:t>
      </w:r>
      <w:proofErr w:type="spellStart"/>
      <w:r w:rsidRPr="000A51A2">
        <w:rPr>
          <w:sz w:val="22"/>
          <w:szCs w:val="22"/>
        </w:rPr>
        <w:t>CEiIDG</w:t>
      </w:r>
      <w:proofErr w:type="spellEnd"/>
      <w:r w:rsidRPr="000A51A2">
        <w:rPr>
          <w:sz w:val="22"/>
          <w:szCs w:val="22"/>
        </w:rPr>
        <w:t>) lub Krajowego Rejestru Sądowego - Rejestr Przedsiębiorców, Organizator przetargu zastrzega sobie prawo wezwania do przedłożenia sobie stosownego pełnomocnictwa czy pełnomocnictwa niewadliwego (złożone zostało wadliwie) w wyznaczonym w wezwaniu terminie (nie krótszym jednak niż 3 dni od daty przesłania wezwania);</w:t>
      </w:r>
    </w:p>
    <w:p w:rsidR="006F5BC5" w:rsidRPr="000A51A2" w:rsidRDefault="006F5BC5" w:rsidP="006F5BC5">
      <w:pPr>
        <w:numPr>
          <w:ilvl w:val="4"/>
          <w:numId w:val="12"/>
        </w:numPr>
        <w:tabs>
          <w:tab w:val="left" w:pos="447"/>
        </w:tabs>
        <w:spacing w:after="60" w:line="269" w:lineRule="exact"/>
        <w:ind w:left="440" w:right="20" w:hanging="420"/>
        <w:jc w:val="both"/>
        <w:rPr>
          <w:sz w:val="22"/>
          <w:szCs w:val="22"/>
        </w:rPr>
      </w:pPr>
      <w:r w:rsidRPr="000A51A2">
        <w:rPr>
          <w:sz w:val="22"/>
          <w:szCs w:val="22"/>
        </w:rPr>
        <w:t>Organizator przetargu zastrzega sobie prawo ograniczenia się w badaniu i rozstrzyganiu w przedmiocie tego czy Oferta jest Ofertą ważna (w konsekwencji również podejmowana działań, o których mowa w ust. 2 - 7 powyżej) wyłącznie w odniesieniu do Oferty, która miałaby podlegać uznaniu za Ofertę Najkorzystniejszą stosownie do działu VIII niniejszego dokumentu (z uwzględnieniem kolejności wskazanej w dziale VIII ust. 3).</w:t>
      </w:r>
    </w:p>
    <w:p w:rsidR="006F5BC5" w:rsidRPr="000A51A2" w:rsidRDefault="006F5BC5" w:rsidP="006F5BC5">
      <w:pPr>
        <w:numPr>
          <w:ilvl w:val="4"/>
          <w:numId w:val="12"/>
        </w:numPr>
        <w:tabs>
          <w:tab w:val="left" w:pos="447"/>
        </w:tabs>
        <w:spacing w:after="60" w:line="269" w:lineRule="exact"/>
        <w:ind w:left="440" w:right="20" w:hanging="420"/>
        <w:jc w:val="both"/>
        <w:rPr>
          <w:sz w:val="22"/>
          <w:szCs w:val="22"/>
        </w:rPr>
      </w:pPr>
      <w:r w:rsidRPr="000A51A2">
        <w:rPr>
          <w:sz w:val="22"/>
          <w:szCs w:val="22"/>
        </w:rPr>
        <w:t xml:space="preserve">Organizator przetargu zastrzega sobie również prawo odstąpienia od oceny i działań, stosownie do ust. </w:t>
      </w:r>
      <w:r w:rsidRPr="000A51A2">
        <w:rPr>
          <w:rStyle w:val="TeksttreciOdstpy7pt"/>
          <w:rFonts w:ascii="Times New Roman" w:hAnsi="Times New Roman" w:cs="Times New Roman"/>
          <w:sz w:val="22"/>
          <w:szCs w:val="22"/>
        </w:rPr>
        <w:t>1-7</w:t>
      </w:r>
      <w:r w:rsidRPr="000A51A2">
        <w:rPr>
          <w:sz w:val="22"/>
          <w:szCs w:val="22"/>
        </w:rPr>
        <w:t xml:space="preserve"> powyżej w przypadku unieważnienia niniejszego przetargu na podstawie działu XI niniejszego dokumentu.</w:t>
      </w:r>
    </w:p>
    <w:p w:rsidR="006F5BC5" w:rsidRPr="000A51A2" w:rsidRDefault="006F5BC5" w:rsidP="006F5BC5">
      <w:pPr>
        <w:numPr>
          <w:ilvl w:val="4"/>
          <w:numId w:val="12"/>
        </w:numPr>
        <w:tabs>
          <w:tab w:val="left" w:pos="438"/>
        </w:tabs>
        <w:spacing w:after="107" w:line="269" w:lineRule="exact"/>
        <w:ind w:left="440" w:right="20" w:hanging="420"/>
        <w:jc w:val="both"/>
        <w:rPr>
          <w:sz w:val="22"/>
          <w:szCs w:val="22"/>
        </w:rPr>
      </w:pPr>
      <w:r w:rsidRPr="000A51A2">
        <w:rPr>
          <w:sz w:val="22"/>
          <w:szCs w:val="22"/>
        </w:rPr>
        <w:t>O uznaniu Oferty za nieważną Oferent, który ją złożył zostanie niezwłocznie powiadomiony. Wskazane powiadomienie może również nastąpić poprzez przesłanie informacji pocztą elektroniczną e-mail. Uznanie Oferty za nieważną nie skutkuje utrata wadium.</w:t>
      </w:r>
    </w:p>
    <w:p w:rsidR="006F5BC5" w:rsidRPr="000A51A2" w:rsidRDefault="006F5BC5" w:rsidP="006F5BC5">
      <w:pPr>
        <w:pStyle w:val="Nagwek21"/>
        <w:keepNext/>
        <w:keepLines/>
        <w:shd w:val="clear" w:color="auto" w:fill="auto"/>
        <w:spacing w:before="0" w:after="76" w:line="210" w:lineRule="exact"/>
        <w:ind w:left="1580" w:firstLine="0"/>
        <w:jc w:val="left"/>
        <w:rPr>
          <w:rFonts w:ascii="Times New Roman" w:hAnsi="Times New Roman" w:cs="Times New Roman"/>
          <w:sz w:val="22"/>
          <w:szCs w:val="22"/>
        </w:rPr>
      </w:pPr>
      <w:bookmarkStart w:id="14" w:name="bookmark15"/>
      <w:r w:rsidRPr="000A51A2">
        <w:rPr>
          <w:rFonts w:ascii="Times New Roman" w:hAnsi="Times New Roman" w:cs="Times New Roman"/>
          <w:sz w:val="22"/>
          <w:szCs w:val="22"/>
        </w:rPr>
        <w:t>Dział X. Zawarcie Umowy Sprzedaży i formalności z tym związane</w:t>
      </w:r>
      <w:bookmarkEnd w:id="14"/>
    </w:p>
    <w:p w:rsidR="006F5BC5" w:rsidRPr="000A51A2" w:rsidRDefault="006F5BC5" w:rsidP="006F5BC5">
      <w:pPr>
        <w:numPr>
          <w:ilvl w:val="5"/>
          <w:numId w:val="12"/>
        </w:numPr>
        <w:tabs>
          <w:tab w:val="left" w:pos="433"/>
        </w:tabs>
        <w:spacing w:after="56" w:line="264" w:lineRule="exact"/>
        <w:ind w:left="440" w:right="20" w:hanging="420"/>
        <w:jc w:val="both"/>
        <w:rPr>
          <w:sz w:val="22"/>
          <w:szCs w:val="22"/>
        </w:rPr>
      </w:pPr>
      <w:r w:rsidRPr="000A51A2">
        <w:rPr>
          <w:sz w:val="22"/>
          <w:szCs w:val="22"/>
        </w:rPr>
        <w:t xml:space="preserve">W przypadku, gdy niniejszy przetarg nie zostanie unieważniony na podstawie działu XI niniejszego dokumentu pomiędzy Organizatorem przetargu (Sprzedawcą) a Oferentem (Kupującym), którego Oferta zostanie uznana za Ofertę najkorzystniejszą zawarta zostanie umowa sprzedaży </w:t>
      </w:r>
      <w:r w:rsidR="00261684" w:rsidRPr="000A51A2">
        <w:rPr>
          <w:sz w:val="22"/>
          <w:szCs w:val="22"/>
        </w:rPr>
        <w:t>Ciągnika</w:t>
      </w:r>
      <w:r w:rsidRPr="000A51A2">
        <w:rPr>
          <w:sz w:val="22"/>
          <w:szCs w:val="22"/>
        </w:rPr>
        <w:t xml:space="preserve"> (Umowa Sprzedaży). W tym celu Oferent, którego Oferta zostanie uznana za Ofertę najkorzystniejszą zostanie wezwany do zawarcia Umowy Sprzedaży.</w:t>
      </w:r>
    </w:p>
    <w:p w:rsidR="006F5BC5" w:rsidRPr="000A51A2" w:rsidRDefault="006F5BC5" w:rsidP="006F5BC5">
      <w:pPr>
        <w:numPr>
          <w:ilvl w:val="5"/>
          <w:numId w:val="12"/>
        </w:numPr>
        <w:tabs>
          <w:tab w:val="left" w:pos="452"/>
        </w:tabs>
        <w:spacing w:after="60" w:line="269" w:lineRule="exact"/>
        <w:ind w:left="440" w:right="20" w:hanging="420"/>
        <w:jc w:val="both"/>
        <w:rPr>
          <w:sz w:val="22"/>
          <w:szCs w:val="22"/>
        </w:rPr>
      </w:pPr>
      <w:r w:rsidRPr="000A51A2">
        <w:rPr>
          <w:sz w:val="22"/>
          <w:szCs w:val="22"/>
        </w:rPr>
        <w:t xml:space="preserve">Umowa, o której mowa ust. 1 powyżej (Umowa Sprzedaży) zostanie zawarta według wzoru treści podanej w załączniku </w:t>
      </w:r>
      <w:r w:rsidRPr="0031548E">
        <w:rPr>
          <w:sz w:val="22"/>
          <w:szCs w:val="22"/>
        </w:rPr>
        <w:t>nr 4</w:t>
      </w:r>
      <w:r w:rsidRPr="000A51A2">
        <w:rPr>
          <w:sz w:val="22"/>
          <w:szCs w:val="22"/>
        </w:rPr>
        <w:t xml:space="preserve"> niniejszego dokumentu (Wzór Umowy). Z zastrzeżeniem ust. 3 poniżej, Organizator przetargu żąda zawarcia Umowy Sprzedaży na warunkach wskazanych we Wzorze Umowy. Niedopuszczalne będzie w szczególności obniżenie w zawieranej Umowie Ceny sprzedaży </w:t>
      </w:r>
      <w:r w:rsidR="00261684" w:rsidRPr="000A51A2">
        <w:rPr>
          <w:sz w:val="22"/>
          <w:szCs w:val="22"/>
        </w:rPr>
        <w:t>Ciągnika</w:t>
      </w:r>
      <w:r w:rsidRPr="000A51A2">
        <w:rPr>
          <w:sz w:val="22"/>
          <w:szCs w:val="22"/>
        </w:rPr>
        <w:t xml:space="preserve"> w stosunku do Ceny Zakupu zaoferowanej w Ofercie Oferenta, z którym Umowa Sprzedaży miałby być zawarta.</w:t>
      </w:r>
    </w:p>
    <w:p w:rsidR="006F5BC5" w:rsidRPr="000A51A2" w:rsidRDefault="006F5BC5" w:rsidP="006F5BC5">
      <w:pPr>
        <w:numPr>
          <w:ilvl w:val="5"/>
          <w:numId w:val="12"/>
        </w:numPr>
        <w:tabs>
          <w:tab w:val="left" w:pos="457"/>
        </w:tabs>
        <w:spacing w:line="269" w:lineRule="exact"/>
        <w:ind w:left="440" w:right="20" w:hanging="420"/>
        <w:jc w:val="both"/>
        <w:rPr>
          <w:sz w:val="22"/>
          <w:szCs w:val="22"/>
        </w:rPr>
      </w:pPr>
      <w:r w:rsidRPr="000A51A2">
        <w:rPr>
          <w:sz w:val="22"/>
          <w:szCs w:val="22"/>
        </w:rPr>
        <w:lastRenderedPageBreak/>
        <w:t xml:space="preserve">Na etapie przygotowywania lub zawierania Umowy Sprzedaży </w:t>
      </w:r>
      <w:r w:rsidR="00261684" w:rsidRPr="000A51A2">
        <w:rPr>
          <w:sz w:val="22"/>
          <w:szCs w:val="22"/>
        </w:rPr>
        <w:t>Ciągnika</w:t>
      </w:r>
      <w:r w:rsidRPr="000A51A2">
        <w:rPr>
          <w:sz w:val="22"/>
          <w:szCs w:val="22"/>
        </w:rPr>
        <w:t xml:space="preserve"> dopuszczalne będą niewielkie modyfikacje w stosunku do Wzoru Umowy, w szczególności w celu uwzględnienia obowiązujących w odniesieniu do Kupującego przepisów prawa (w tym prawa podatkowego), umieszczenia w Umowie potwierdzenia, o którym mowa w ust. 6 poniżej (jeżeli będzie to dotyczyć Oferenta) a także w:</w:t>
      </w:r>
    </w:p>
    <w:p w:rsidR="006F5BC5" w:rsidRPr="000A51A2" w:rsidRDefault="006F5BC5" w:rsidP="006F5BC5">
      <w:pPr>
        <w:numPr>
          <w:ilvl w:val="6"/>
          <w:numId w:val="12"/>
        </w:numPr>
        <w:tabs>
          <w:tab w:val="left" w:pos="1007"/>
        </w:tabs>
        <w:spacing w:after="60" w:line="269" w:lineRule="exact"/>
        <w:ind w:left="1000" w:right="20" w:hanging="420"/>
        <w:jc w:val="both"/>
        <w:rPr>
          <w:sz w:val="22"/>
          <w:szCs w:val="22"/>
        </w:rPr>
      </w:pPr>
      <w:r w:rsidRPr="000A51A2">
        <w:rPr>
          <w:sz w:val="22"/>
          <w:szCs w:val="22"/>
        </w:rPr>
        <w:t xml:space="preserve">Przypadkach mających na celu poprawienie ewentualnych omyłek językowych, np. błędne oznaczenia umowy, błędne odwołania się do poszczególnych jednostek redakcyjnych umowy, </w:t>
      </w:r>
      <w:proofErr w:type="spellStart"/>
      <w:r w:rsidRPr="000A51A2">
        <w:rPr>
          <w:sz w:val="22"/>
          <w:szCs w:val="22"/>
        </w:rPr>
        <w:t>itp</w:t>
      </w:r>
      <w:proofErr w:type="spellEnd"/>
      <w:r w:rsidRPr="000A51A2">
        <w:rPr>
          <w:sz w:val="22"/>
          <w:szCs w:val="22"/>
        </w:rPr>
        <w:t>);</w:t>
      </w:r>
    </w:p>
    <w:p w:rsidR="006F5BC5" w:rsidRPr="000A51A2" w:rsidRDefault="006F5BC5" w:rsidP="006F5BC5">
      <w:pPr>
        <w:numPr>
          <w:ilvl w:val="6"/>
          <w:numId w:val="12"/>
        </w:numPr>
        <w:tabs>
          <w:tab w:val="left" w:pos="1012"/>
        </w:tabs>
        <w:spacing w:after="60" w:line="269" w:lineRule="exact"/>
        <w:ind w:left="1000" w:right="20" w:hanging="420"/>
        <w:jc w:val="both"/>
        <w:rPr>
          <w:sz w:val="22"/>
          <w:szCs w:val="22"/>
        </w:rPr>
      </w:pPr>
      <w:r w:rsidRPr="000A51A2">
        <w:rPr>
          <w:sz w:val="22"/>
          <w:szCs w:val="22"/>
        </w:rPr>
        <w:t>Przypadkach mających na celu uwzględnienie Oferty Oferenta, z którym Umowa Sprzedaży ma być zawarta lub sytuacji prawnej tego Oferenta wynikającej w szczególności z faktu, iż ma on siedzibę lub miejsce zamieszkania poza Polską.</w:t>
      </w:r>
    </w:p>
    <w:p w:rsidR="006F5BC5" w:rsidRPr="000A51A2" w:rsidRDefault="006F5BC5" w:rsidP="006F5BC5">
      <w:pPr>
        <w:numPr>
          <w:ilvl w:val="5"/>
          <w:numId w:val="12"/>
        </w:numPr>
        <w:tabs>
          <w:tab w:val="left" w:pos="462"/>
        </w:tabs>
        <w:spacing w:after="60" w:line="269" w:lineRule="exact"/>
        <w:ind w:left="440" w:right="20" w:hanging="420"/>
        <w:jc w:val="both"/>
        <w:rPr>
          <w:sz w:val="22"/>
          <w:szCs w:val="22"/>
        </w:rPr>
      </w:pPr>
      <w:r w:rsidRPr="000A51A2">
        <w:rPr>
          <w:sz w:val="22"/>
          <w:szCs w:val="22"/>
        </w:rPr>
        <w:t>Umowa Sprzedaży na warunkach jak wskazane powyżej zostanie zawarta z zachowaniem formy pisemnej. Umowa zostanie zawarta niezwłocznie, nie później jednak niż w terminie związania Ofertą.</w:t>
      </w:r>
    </w:p>
    <w:p w:rsidR="006F5BC5" w:rsidRPr="000A51A2" w:rsidRDefault="006F5BC5" w:rsidP="006F5BC5">
      <w:pPr>
        <w:numPr>
          <w:ilvl w:val="5"/>
          <w:numId w:val="12"/>
        </w:numPr>
        <w:tabs>
          <w:tab w:val="left" w:pos="457"/>
        </w:tabs>
        <w:spacing w:after="64" w:line="269" w:lineRule="exact"/>
        <w:ind w:left="440" w:right="20" w:hanging="420"/>
        <w:jc w:val="both"/>
        <w:rPr>
          <w:sz w:val="22"/>
          <w:szCs w:val="22"/>
        </w:rPr>
      </w:pPr>
      <w:r w:rsidRPr="000A51A2">
        <w:rPr>
          <w:sz w:val="22"/>
          <w:szCs w:val="22"/>
        </w:rPr>
        <w:t>Przed zawarciem Umowy Sprzedawca (Organizator przetargu) zastrzega sobie prawo weryfikacji danych Oferenta (Kupującego) lub osoby przez niego umocowanej, w szczególności poprzez ich porównanie z okazanym Sprzedającemu dokumentem tożsamości.</w:t>
      </w:r>
    </w:p>
    <w:p w:rsidR="006F5BC5" w:rsidRPr="000A51A2" w:rsidRDefault="006F5BC5" w:rsidP="006F5BC5">
      <w:pPr>
        <w:numPr>
          <w:ilvl w:val="5"/>
          <w:numId w:val="12"/>
        </w:numPr>
        <w:tabs>
          <w:tab w:val="left" w:pos="438"/>
        </w:tabs>
        <w:spacing w:after="56" w:line="264" w:lineRule="exact"/>
        <w:ind w:left="440" w:right="20" w:hanging="420"/>
        <w:jc w:val="both"/>
        <w:rPr>
          <w:sz w:val="22"/>
          <w:szCs w:val="22"/>
        </w:rPr>
      </w:pPr>
      <w:r w:rsidRPr="000A51A2">
        <w:rPr>
          <w:sz w:val="22"/>
          <w:szCs w:val="22"/>
        </w:rPr>
        <w:t>Jeżeli zawarcie (podpisanie) Umowy Sprzedaży ze strony Kupującego następuje na podstawie umocowania (pełnomocnictwa) a umocowanie to nie wynika z Krajowego Rejestru Sądowego - Rejestr Przedsiębiorstw lub Centralnej Ewidencji i Informacji o Działalności Gospodarczej - wymagane jest przedłożenie stosownego pełnomocnictwa (w oryginale lub kopii poświadczanej notarialnie), chyba, że pełnomocnictwo takie zostało przedłożone wcześniej (wraz z Ofertą lub w wykonaniu postanowień działu IX ust. 7 niniejszego dokumentu) i jest nadal ważne (nie zostało odwołane lub cofnięte, co w takim przypadku reprezentujący Oferenta przy zawieraniu Umowy obowiązany będzie dodatkowo potwierdzić w Umowie).</w:t>
      </w:r>
    </w:p>
    <w:p w:rsidR="006F5BC5" w:rsidRPr="000A51A2" w:rsidRDefault="006F5BC5" w:rsidP="006F5BC5">
      <w:pPr>
        <w:numPr>
          <w:ilvl w:val="5"/>
          <w:numId w:val="12"/>
        </w:numPr>
        <w:tabs>
          <w:tab w:val="left" w:pos="442"/>
        </w:tabs>
        <w:spacing w:after="64" w:line="269" w:lineRule="exact"/>
        <w:ind w:left="440" w:right="20" w:hanging="420"/>
        <w:jc w:val="both"/>
        <w:rPr>
          <w:sz w:val="22"/>
          <w:szCs w:val="22"/>
        </w:rPr>
      </w:pPr>
      <w:r w:rsidRPr="000A51A2">
        <w:rPr>
          <w:sz w:val="22"/>
          <w:szCs w:val="22"/>
        </w:rPr>
        <w:t xml:space="preserve">Zawarcie Umowy Sprzedaży nastąpi w Szczecinie </w:t>
      </w:r>
      <w:r w:rsidRPr="002A624C">
        <w:rPr>
          <w:sz w:val="22"/>
          <w:szCs w:val="22"/>
        </w:rPr>
        <w:t>(w pomieszczeniach Organizatora przetargu na terenie Szczecina).</w:t>
      </w:r>
      <w:bookmarkStart w:id="15" w:name="_GoBack"/>
      <w:bookmarkEnd w:id="15"/>
      <w:r w:rsidRPr="000A51A2">
        <w:rPr>
          <w:sz w:val="22"/>
          <w:szCs w:val="22"/>
        </w:rPr>
        <w:t xml:space="preserve"> Ze strony Organizatora przetargu Umowę podpisze osoba uprawniona w tym zakresie do reprezentowania Zachodniopomorskiego Uniwersytetu Technologicznego w Szczecinie.</w:t>
      </w:r>
    </w:p>
    <w:p w:rsidR="006F5BC5" w:rsidRPr="000A51A2" w:rsidRDefault="006F5BC5" w:rsidP="006F5BC5">
      <w:pPr>
        <w:numPr>
          <w:ilvl w:val="5"/>
          <w:numId w:val="12"/>
        </w:numPr>
        <w:tabs>
          <w:tab w:val="left" w:pos="438"/>
        </w:tabs>
        <w:spacing w:after="56" w:line="264" w:lineRule="exact"/>
        <w:ind w:left="440" w:right="20" w:hanging="420"/>
        <w:jc w:val="both"/>
        <w:rPr>
          <w:sz w:val="22"/>
          <w:szCs w:val="22"/>
        </w:rPr>
      </w:pPr>
      <w:r w:rsidRPr="000A51A2">
        <w:rPr>
          <w:sz w:val="22"/>
          <w:szCs w:val="22"/>
        </w:rPr>
        <w:t xml:space="preserve">Jeżeli Oferent, o którym mowa w ust. 1 powyżej będzie się uchylał od zawarcia Umowy - Organizator przetargu może zaproponować zawarcie Umowy temu Oferentowi, którego Oferta jest następną z najwyższą zaoferowaną Ceną Zakupu </w:t>
      </w:r>
      <w:r w:rsidR="00261684" w:rsidRPr="000A51A2">
        <w:rPr>
          <w:sz w:val="22"/>
          <w:szCs w:val="22"/>
        </w:rPr>
        <w:t xml:space="preserve">Ciągnika </w:t>
      </w:r>
      <w:r w:rsidRPr="000A51A2">
        <w:rPr>
          <w:sz w:val="22"/>
          <w:szCs w:val="22"/>
        </w:rPr>
        <w:t xml:space="preserve">będąc przy tym jednocześnie Ofertą, w odniesieniu do której nie będą zachodzić okoliczności skutkujące jej nieważnością (tj. w odniesieniu do Oferty nie będzie zachodzić żadna z przesłanek negatywnych, o których mowa w dziale IX ust. 1 niniejszego dokumentu lub przesłanki takie zostaną usunięte wskutek działań możliwych do podjęcia na podstawie ww. działu IX). Postanowienia powyższe niniejszego ustępu mają zastosowanie również do kolejno drugiej, trzeciej (itd.) Oferty z najwyższą Ceną Zakupu </w:t>
      </w:r>
      <w:r w:rsidR="00261684" w:rsidRPr="000A51A2">
        <w:rPr>
          <w:sz w:val="22"/>
          <w:szCs w:val="22"/>
        </w:rPr>
        <w:t>Ciągnika</w:t>
      </w:r>
      <w:r w:rsidRPr="000A51A2">
        <w:rPr>
          <w:sz w:val="22"/>
          <w:szCs w:val="22"/>
        </w:rPr>
        <w:t>, jeżeli od zawarcia Umowy będzie się uchylał Oferent Oferty o wyższej Cenie Zakupu lub zostanie ustalone, że Oferta ta nie jest Oferta ważną w rozumieniu działu IX niniejszego dokumentu (tj. w odniesieniu do Oferty będzie zachodzić przynajmniej jedna z przesłanek negatywnych, o których mowa w dziale IX ust. 1 niniejszego dokumentu, która nie będzie mogła być usunięta wskutek działań możliwych do podjęcia na podstawie ww. działu IX).</w:t>
      </w:r>
    </w:p>
    <w:p w:rsidR="006F5BC5" w:rsidRPr="000A51A2" w:rsidRDefault="006F5BC5" w:rsidP="006F5BC5">
      <w:pPr>
        <w:numPr>
          <w:ilvl w:val="5"/>
          <w:numId w:val="12"/>
        </w:numPr>
        <w:tabs>
          <w:tab w:val="left" w:pos="457"/>
        </w:tabs>
        <w:spacing w:after="60" w:line="269" w:lineRule="exact"/>
        <w:ind w:left="440" w:right="20" w:hanging="420"/>
        <w:jc w:val="both"/>
        <w:rPr>
          <w:sz w:val="22"/>
          <w:szCs w:val="22"/>
        </w:rPr>
      </w:pPr>
      <w:r w:rsidRPr="000A51A2">
        <w:rPr>
          <w:sz w:val="22"/>
          <w:szCs w:val="22"/>
        </w:rPr>
        <w:t xml:space="preserve">Działania, o których mowa w ust. 8 powyżej stanowią jednostronne uprawnienie Organizatora przetargu. Żadnemu z Oferentów nie przysługuje roszczenie o ich podjęcie, w szczególności w przypadku zaistnienia podstawy do unieważnienia przetargu z przyczyny wskazanej w dziale XI ust. 3 pkt 2) lub 3) niniejszego dokumentu. Postanowienia ust. 2 - 7 powyżej mają również </w:t>
      </w:r>
      <w:r w:rsidRPr="000A51A2">
        <w:rPr>
          <w:sz w:val="22"/>
          <w:szCs w:val="22"/>
        </w:rPr>
        <w:lastRenderedPageBreak/>
        <w:t>zastosowanie do Umowy Sprzedaży zawieranej w wykonaniu działań, o których mowa w ust. 8 powyżej.</w:t>
      </w:r>
    </w:p>
    <w:p w:rsidR="006F5BC5" w:rsidRPr="000A51A2" w:rsidRDefault="006F5BC5" w:rsidP="006F5BC5">
      <w:pPr>
        <w:numPr>
          <w:ilvl w:val="5"/>
          <w:numId w:val="12"/>
        </w:numPr>
        <w:tabs>
          <w:tab w:val="left" w:pos="433"/>
        </w:tabs>
        <w:spacing w:after="60" w:line="269" w:lineRule="exact"/>
        <w:ind w:left="440" w:right="20" w:hanging="420"/>
        <w:jc w:val="both"/>
        <w:rPr>
          <w:sz w:val="22"/>
          <w:szCs w:val="22"/>
        </w:rPr>
      </w:pPr>
      <w:r w:rsidRPr="000A51A2">
        <w:rPr>
          <w:sz w:val="22"/>
          <w:szCs w:val="22"/>
        </w:rPr>
        <w:t>Wadium Oferenta, który uchyla się od zawarcia Umowy Sprzedaży w okresie związania jego Ofertą podlega zatrzymaniu przez Organizatora przetargu (przepadek wadium).</w:t>
      </w:r>
    </w:p>
    <w:p w:rsidR="006F5BC5" w:rsidRPr="000A51A2" w:rsidRDefault="006F5BC5" w:rsidP="006F5BC5">
      <w:pPr>
        <w:numPr>
          <w:ilvl w:val="5"/>
          <w:numId w:val="12"/>
        </w:numPr>
        <w:tabs>
          <w:tab w:val="left" w:pos="433"/>
        </w:tabs>
        <w:spacing w:line="269" w:lineRule="exact"/>
        <w:ind w:left="440" w:right="20" w:hanging="420"/>
        <w:jc w:val="both"/>
        <w:rPr>
          <w:sz w:val="22"/>
          <w:szCs w:val="22"/>
        </w:rPr>
      </w:pPr>
      <w:r w:rsidRPr="000A51A2">
        <w:rPr>
          <w:sz w:val="22"/>
          <w:szCs w:val="22"/>
        </w:rPr>
        <w:t>W razie wątpliwości przyjmuje się, iż za wskazane ust. 8 i 10 powyżej „uchylanie się od zawarcia Umowy" Organizator przetargu może w szczególności uznać działanie lub zaniechanie ze strony</w:t>
      </w:r>
    </w:p>
    <w:p w:rsidR="006F5BC5" w:rsidRPr="000A51A2" w:rsidRDefault="006F5BC5" w:rsidP="006F5BC5">
      <w:pPr>
        <w:spacing w:after="60" w:line="269" w:lineRule="exact"/>
        <w:ind w:left="400" w:right="20"/>
        <w:jc w:val="both"/>
        <w:rPr>
          <w:sz w:val="22"/>
          <w:szCs w:val="22"/>
        </w:rPr>
      </w:pPr>
      <w:r w:rsidRPr="000A51A2">
        <w:rPr>
          <w:sz w:val="22"/>
          <w:szCs w:val="22"/>
        </w:rPr>
        <w:t>Oferenta, z którym Umowa Sprzedaży mogłaby być zawarta w wykonaniu ust. 1 - 9 powyżej (z uwzględnieniem kolejności tam wskazanej), które wyczerpywać będzie przynajmniej jedno z następujących zdarzeń:</w:t>
      </w:r>
    </w:p>
    <w:p w:rsidR="006F5BC5" w:rsidRPr="000A51A2" w:rsidRDefault="006F5BC5" w:rsidP="006F5BC5">
      <w:pPr>
        <w:numPr>
          <w:ilvl w:val="6"/>
          <w:numId w:val="12"/>
        </w:numPr>
        <w:tabs>
          <w:tab w:val="left" w:pos="1030"/>
        </w:tabs>
        <w:spacing w:after="60" w:line="269" w:lineRule="exact"/>
        <w:ind w:left="1060" w:right="20" w:hanging="380"/>
        <w:jc w:val="both"/>
        <w:rPr>
          <w:sz w:val="22"/>
          <w:szCs w:val="22"/>
        </w:rPr>
      </w:pPr>
      <w:r w:rsidRPr="000A51A2">
        <w:rPr>
          <w:sz w:val="22"/>
          <w:szCs w:val="22"/>
        </w:rPr>
        <w:t>Oferent zakomunikuje Organizatorowi przetargu wprost odmowę zwarcia Umowy lub odmowę zawarcia Umowy na warunkach wskazanych w jego Ofercie (z uwzględnieniem ewentualnych ustaleń i poprawek wynikających z badania tej oferty, stosownie do działu IX niniejszego dokumentu);</w:t>
      </w:r>
    </w:p>
    <w:p w:rsidR="006F5BC5" w:rsidRPr="000A51A2" w:rsidRDefault="006F5BC5" w:rsidP="006F5BC5">
      <w:pPr>
        <w:numPr>
          <w:ilvl w:val="6"/>
          <w:numId w:val="12"/>
        </w:numPr>
        <w:tabs>
          <w:tab w:val="left" w:pos="1035"/>
        </w:tabs>
        <w:spacing w:after="60" w:line="269" w:lineRule="exact"/>
        <w:ind w:left="1060" w:right="20" w:hanging="380"/>
        <w:jc w:val="both"/>
        <w:rPr>
          <w:sz w:val="22"/>
          <w:szCs w:val="22"/>
        </w:rPr>
      </w:pPr>
      <w:r w:rsidRPr="000A51A2">
        <w:rPr>
          <w:sz w:val="22"/>
          <w:szCs w:val="22"/>
        </w:rPr>
        <w:t>Oferent będzie uzależniał zawarcie z nim Umowy Sprzedaży od zmiany warunków jej wykonania w stosunku do podanych we Wzorze Umowy (w sytuacjach innych niż dopuszczalne na podstawie ust. 3 powyżej) lub jego Ofercie;</w:t>
      </w:r>
    </w:p>
    <w:p w:rsidR="006F5BC5" w:rsidRPr="000A51A2" w:rsidRDefault="006F5BC5" w:rsidP="006F5BC5">
      <w:pPr>
        <w:numPr>
          <w:ilvl w:val="6"/>
          <w:numId w:val="12"/>
        </w:numPr>
        <w:tabs>
          <w:tab w:val="left" w:pos="1040"/>
        </w:tabs>
        <w:spacing w:after="64" w:line="269" w:lineRule="exact"/>
        <w:ind w:left="1060" w:right="20" w:hanging="380"/>
        <w:jc w:val="both"/>
        <w:rPr>
          <w:sz w:val="22"/>
          <w:szCs w:val="22"/>
        </w:rPr>
      </w:pPr>
      <w:r w:rsidRPr="000A51A2">
        <w:rPr>
          <w:sz w:val="22"/>
          <w:szCs w:val="22"/>
        </w:rPr>
        <w:t>Oferent będzie zwlekał lub w inny sposób swoim zachowaniem przeciągał zawarcie Umowy Sprzedaży, przy czym za stan owego zwlekania/przeciągania Organizator przetargu ma prawo w szczególności uznać przynajmniej jedną z następujących sytuacji:</w:t>
      </w:r>
    </w:p>
    <w:p w:rsidR="006F5BC5" w:rsidRPr="000A51A2" w:rsidRDefault="006F5BC5" w:rsidP="006F5BC5">
      <w:pPr>
        <w:numPr>
          <w:ilvl w:val="7"/>
          <w:numId w:val="12"/>
        </w:numPr>
        <w:tabs>
          <w:tab w:val="left" w:pos="1406"/>
        </w:tabs>
        <w:spacing w:after="56" w:line="264" w:lineRule="exact"/>
        <w:ind w:left="1440" w:right="20" w:hanging="380"/>
        <w:jc w:val="both"/>
        <w:rPr>
          <w:sz w:val="22"/>
          <w:szCs w:val="22"/>
        </w:rPr>
      </w:pPr>
      <w:r w:rsidRPr="000A51A2">
        <w:rPr>
          <w:sz w:val="22"/>
          <w:szCs w:val="22"/>
        </w:rPr>
        <w:t>Będzie miało miejsce przynajmniej dwukrotne niestawiennictwo osoby/osób upoważnionych do zawarcia Umowy ze strony Oferenta w terminach uzgodnionych z Oferentem lub terminach wyznaczonych przez Organizatora przetargu (nie krótszych jednak niż 3 dni od daty przekazania informacji o terminie i miejscu zawarcia Umowy Sprzedaży;</w:t>
      </w:r>
    </w:p>
    <w:p w:rsidR="006F5BC5" w:rsidRPr="000A51A2" w:rsidRDefault="006F5BC5" w:rsidP="006F5BC5">
      <w:pPr>
        <w:numPr>
          <w:ilvl w:val="7"/>
          <w:numId w:val="12"/>
        </w:numPr>
        <w:tabs>
          <w:tab w:val="left" w:pos="1401"/>
        </w:tabs>
        <w:spacing w:after="60" w:line="269" w:lineRule="exact"/>
        <w:ind w:left="1440" w:right="20" w:hanging="380"/>
        <w:jc w:val="both"/>
        <w:rPr>
          <w:sz w:val="22"/>
          <w:szCs w:val="22"/>
        </w:rPr>
      </w:pPr>
      <w:r w:rsidRPr="000A51A2">
        <w:rPr>
          <w:sz w:val="22"/>
          <w:szCs w:val="22"/>
        </w:rPr>
        <w:t>Nie będzie możliwa identyfikacja osoby/osób reprezentujących Oferenta przy zawarciu Umowy (w szczególności osoba/osoby te odmówią okazania dokumentu potwierdzającego ich tożsamość) lub w przypadkach wymagających tego na podstawie ust. 6 powyżej nie zostanie przedłożone Organizatorowi przetargu umocowanie do zawarcia Umowy przez osobę/osoby mające zawrzeć umowę ze strony Oferenta;</w:t>
      </w:r>
    </w:p>
    <w:p w:rsidR="006F5BC5" w:rsidRPr="000A51A2" w:rsidRDefault="006F5BC5" w:rsidP="006F5BC5">
      <w:pPr>
        <w:numPr>
          <w:ilvl w:val="8"/>
          <w:numId w:val="12"/>
        </w:numPr>
        <w:tabs>
          <w:tab w:val="left" w:pos="360"/>
        </w:tabs>
        <w:spacing w:after="60" w:line="269" w:lineRule="exact"/>
        <w:ind w:left="400" w:right="20" w:hanging="400"/>
        <w:jc w:val="both"/>
        <w:rPr>
          <w:sz w:val="22"/>
          <w:szCs w:val="22"/>
        </w:rPr>
      </w:pPr>
      <w:r w:rsidRPr="000A51A2">
        <w:rPr>
          <w:sz w:val="22"/>
          <w:szCs w:val="22"/>
        </w:rPr>
        <w:t>Niezwłocznie po zawarciu Umowy Sprzedaży (nie później niż w terminie związania ofertą) Organizator przetargu zwróci wadium Oferentom, z którymi Umowa nie została zawarta. Wadium podlega zwróceniu w kwocie nominalnej (bez odsetek).</w:t>
      </w:r>
    </w:p>
    <w:p w:rsidR="006F5BC5" w:rsidRPr="000A51A2" w:rsidRDefault="006F5BC5" w:rsidP="006F5BC5">
      <w:pPr>
        <w:numPr>
          <w:ilvl w:val="8"/>
          <w:numId w:val="12"/>
        </w:numPr>
        <w:tabs>
          <w:tab w:val="left" w:pos="346"/>
        </w:tabs>
        <w:spacing w:after="60" w:line="269" w:lineRule="exact"/>
        <w:ind w:left="400" w:right="20" w:hanging="400"/>
        <w:jc w:val="both"/>
        <w:rPr>
          <w:sz w:val="22"/>
          <w:szCs w:val="22"/>
        </w:rPr>
      </w:pPr>
      <w:r w:rsidRPr="000A51A2">
        <w:rPr>
          <w:sz w:val="22"/>
          <w:szCs w:val="22"/>
        </w:rPr>
        <w:t xml:space="preserve">Wadium Oferenta, z którym Umowa sprzedaży została zawarta podlega zaliczeniu na poczet części zapłaty ceny za </w:t>
      </w:r>
      <w:r w:rsidR="002A4C78">
        <w:rPr>
          <w:sz w:val="22"/>
          <w:szCs w:val="22"/>
        </w:rPr>
        <w:t>Ciągnik</w:t>
      </w:r>
      <w:r w:rsidRPr="000A51A2">
        <w:rPr>
          <w:sz w:val="22"/>
          <w:szCs w:val="22"/>
        </w:rPr>
        <w:t>.</w:t>
      </w:r>
    </w:p>
    <w:p w:rsidR="006F5BC5" w:rsidRPr="000A51A2" w:rsidRDefault="006F5BC5" w:rsidP="006F5BC5">
      <w:pPr>
        <w:pStyle w:val="Nagwek21"/>
        <w:keepNext/>
        <w:keepLines/>
        <w:shd w:val="clear" w:color="auto" w:fill="auto"/>
        <w:spacing w:before="0" w:after="60" w:line="269" w:lineRule="exact"/>
        <w:ind w:right="280" w:firstLine="0"/>
        <w:rPr>
          <w:rFonts w:ascii="Times New Roman" w:hAnsi="Times New Roman" w:cs="Times New Roman"/>
          <w:sz w:val="22"/>
          <w:szCs w:val="22"/>
        </w:rPr>
      </w:pPr>
      <w:bookmarkStart w:id="16" w:name="bookmark16"/>
      <w:r w:rsidRPr="000A51A2">
        <w:rPr>
          <w:rFonts w:ascii="Times New Roman" w:hAnsi="Times New Roman" w:cs="Times New Roman"/>
          <w:sz w:val="22"/>
          <w:szCs w:val="22"/>
        </w:rPr>
        <w:t>Dział XI. Zastrzeżenie odwołania lub unieważnienia przetargu (zamknięcie przetargu bez wyboru Oferty najkorzystniejszej lub zawarcia Umowy Sprzedaży)</w:t>
      </w:r>
      <w:bookmarkEnd w:id="16"/>
    </w:p>
    <w:p w:rsidR="006F5BC5" w:rsidRPr="002A4C78" w:rsidRDefault="006F5BC5" w:rsidP="002A4C78">
      <w:pPr>
        <w:pStyle w:val="Akapitzlist"/>
        <w:numPr>
          <w:ilvl w:val="1"/>
          <w:numId w:val="9"/>
        </w:numPr>
        <w:tabs>
          <w:tab w:val="left" w:pos="418"/>
        </w:tabs>
        <w:spacing w:after="107" w:line="269" w:lineRule="exact"/>
        <w:ind w:left="426" w:right="20" w:hanging="426"/>
        <w:jc w:val="both"/>
        <w:rPr>
          <w:sz w:val="22"/>
        </w:rPr>
      </w:pPr>
      <w:r w:rsidRPr="002A4C78">
        <w:rPr>
          <w:sz w:val="22"/>
        </w:rPr>
        <w:t>Organizator przetargu unieważni niniejszy przetarg, jeżeli zachodzić będzie przynajmniej jedna z następujących okoliczności:</w:t>
      </w:r>
    </w:p>
    <w:p w:rsidR="006F5BC5" w:rsidRPr="000A51A2" w:rsidRDefault="006F5BC5" w:rsidP="006F5BC5">
      <w:pPr>
        <w:numPr>
          <w:ilvl w:val="0"/>
          <w:numId w:val="13"/>
        </w:numPr>
        <w:tabs>
          <w:tab w:val="left" w:pos="1088"/>
        </w:tabs>
        <w:spacing w:after="77" w:line="210" w:lineRule="exact"/>
        <w:ind w:left="1060" w:hanging="380"/>
        <w:jc w:val="both"/>
        <w:rPr>
          <w:sz w:val="22"/>
          <w:szCs w:val="22"/>
        </w:rPr>
      </w:pPr>
      <w:r w:rsidRPr="000A51A2">
        <w:rPr>
          <w:sz w:val="22"/>
          <w:szCs w:val="22"/>
        </w:rPr>
        <w:t>W Terminie składania Ofert nie złożono żadnej Oferty;</w:t>
      </w:r>
    </w:p>
    <w:p w:rsidR="006F5BC5" w:rsidRPr="000A51A2" w:rsidRDefault="006F5BC5" w:rsidP="006F5BC5">
      <w:pPr>
        <w:numPr>
          <w:ilvl w:val="0"/>
          <w:numId w:val="13"/>
        </w:numPr>
        <w:tabs>
          <w:tab w:val="left" w:pos="1107"/>
        </w:tabs>
        <w:spacing w:after="60" w:line="269" w:lineRule="exact"/>
        <w:ind w:left="1060" w:right="20" w:hanging="380"/>
        <w:jc w:val="both"/>
        <w:rPr>
          <w:sz w:val="22"/>
          <w:szCs w:val="22"/>
        </w:rPr>
      </w:pPr>
      <w:r w:rsidRPr="000A51A2">
        <w:rPr>
          <w:sz w:val="22"/>
          <w:szCs w:val="22"/>
        </w:rPr>
        <w:t xml:space="preserve">Każda ze złożonych w Terminie składania Ofert okaże się Ofertą nieważną w rozumieniu działu IX niniejszego dokumentu (w odniesieniu do każdej Oferty zachodzi przynajmniej jedna z przesłanek negatywnych, o których mowa w dziale IX ust. 1, niemożliwa do </w:t>
      </w:r>
      <w:r w:rsidRPr="000A51A2">
        <w:rPr>
          <w:sz w:val="22"/>
          <w:szCs w:val="22"/>
        </w:rPr>
        <w:lastRenderedPageBreak/>
        <w:t>usunięcia wskutek działań możliwych do podjęcia na podstawie działu IX niniejszego dokumentu);</w:t>
      </w:r>
    </w:p>
    <w:p w:rsidR="006F5BC5" w:rsidRPr="000A51A2" w:rsidRDefault="006F5BC5" w:rsidP="006F5BC5">
      <w:pPr>
        <w:numPr>
          <w:ilvl w:val="0"/>
          <w:numId w:val="13"/>
        </w:numPr>
        <w:tabs>
          <w:tab w:val="left" w:pos="1102"/>
        </w:tabs>
        <w:spacing w:after="60" w:line="269" w:lineRule="exact"/>
        <w:ind w:left="1060" w:right="20" w:hanging="380"/>
        <w:jc w:val="both"/>
        <w:rPr>
          <w:sz w:val="22"/>
          <w:szCs w:val="22"/>
        </w:rPr>
      </w:pPr>
      <w:r w:rsidRPr="000A51A2">
        <w:rPr>
          <w:sz w:val="22"/>
          <w:szCs w:val="22"/>
        </w:rPr>
        <w:t>Okaże się, iż w oparciu o postanowienia działu VIII niniejszego dokumentu nie istnieje możliwość wskazania jednej Oferty Najkorzystniejszej.</w:t>
      </w:r>
    </w:p>
    <w:p w:rsidR="006F5BC5" w:rsidRPr="000A51A2" w:rsidRDefault="006F5BC5" w:rsidP="006F5BC5">
      <w:pPr>
        <w:numPr>
          <w:ilvl w:val="1"/>
          <w:numId w:val="13"/>
        </w:numPr>
        <w:tabs>
          <w:tab w:val="left" w:pos="418"/>
        </w:tabs>
        <w:spacing w:line="269" w:lineRule="exact"/>
        <w:ind w:left="400" w:right="20" w:hanging="400"/>
        <w:jc w:val="both"/>
        <w:rPr>
          <w:sz w:val="22"/>
          <w:szCs w:val="22"/>
        </w:rPr>
      </w:pPr>
      <w:r w:rsidRPr="000A51A2">
        <w:rPr>
          <w:sz w:val="22"/>
          <w:szCs w:val="22"/>
        </w:rPr>
        <w:t>Zgodnie art. z 70</w:t>
      </w:r>
      <w:r w:rsidRPr="000A51A2">
        <w:rPr>
          <w:sz w:val="22"/>
          <w:szCs w:val="22"/>
          <w:vertAlign w:val="superscript"/>
        </w:rPr>
        <w:t>1</w:t>
      </w:r>
      <w:r w:rsidRPr="000A51A2">
        <w:rPr>
          <w:sz w:val="22"/>
          <w:szCs w:val="22"/>
        </w:rPr>
        <w:t xml:space="preserve"> ust. 3 kodeksu cywilnego Organizator przetargu zastrzega sobie prawo odwołania niniejszego przetargu lub jego unieważnienia z przyczyn innych niż wskazane w ust. 1 powyżej bez podania przyczyny, przy czym odwołanie postępowania może nastąpić na etapie przed upływem Terminu Składania Ofert.</w:t>
      </w:r>
    </w:p>
    <w:p w:rsidR="006F5BC5" w:rsidRPr="000A51A2" w:rsidRDefault="006F5BC5" w:rsidP="006F5BC5">
      <w:pPr>
        <w:numPr>
          <w:ilvl w:val="1"/>
          <w:numId w:val="13"/>
        </w:numPr>
        <w:tabs>
          <w:tab w:val="left" w:pos="442"/>
        </w:tabs>
        <w:spacing w:after="60" w:line="269" w:lineRule="exact"/>
        <w:ind w:left="440" w:right="20" w:hanging="420"/>
        <w:jc w:val="both"/>
        <w:rPr>
          <w:sz w:val="22"/>
          <w:szCs w:val="22"/>
        </w:rPr>
      </w:pPr>
      <w:r w:rsidRPr="000A51A2">
        <w:rPr>
          <w:sz w:val="22"/>
          <w:szCs w:val="22"/>
        </w:rPr>
        <w:t>Wskazane w ust. 2 powyżej prawo unieważnienia niniejszego przetargu może nastąpić, jeżeli niedoszło jeszcze do zawarcia Umowy Sprzedaży) i może mieć w szczególności miejsce, gdy wystąpi będzie przynajmniej jedna z następujących okoliczności:</w:t>
      </w:r>
    </w:p>
    <w:p w:rsidR="006F5BC5" w:rsidRPr="000A51A2" w:rsidRDefault="006F5BC5" w:rsidP="006F5BC5">
      <w:pPr>
        <w:numPr>
          <w:ilvl w:val="2"/>
          <w:numId w:val="13"/>
        </w:numPr>
        <w:tabs>
          <w:tab w:val="left" w:pos="998"/>
        </w:tabs>
        <w:spacing w:after="60" w:line="269" w:lineRule="exact"/>
        <w:ind w:left="1000" w:right="20" w:hanging="420"/>
        <w:jc w:val="both"/>
        <w:rPr>
          <w:sz w:val="22"/>
          <w:szCs w:val="22"/>
        </w:rPr>
      </w:pPr>
      <w:r w:rsidRPr="000A51A2">
        <w:rPr>
          <w:sz w:val="22"/>
          <w:szCs w:val="22"/>
        </w:rPr>
        <w:t xml:space="preserve">Oferent Oferty Najkorzystniejszej będzie się uchylał od zawarcia Umowy Sprzedaży a Organizator przetargu nie będzie zainteresowany podjęciem działań, o których mowa w dziale X ust. 8 niniejszego dokumentu w odniesieniu Oferentów Ofert z drugą (i ewentualnie dalszą kolejną) najwyższą Ceną Zakupu </w:t>
      </w:r>
      <w:r w:rsidR="00261684" w:rsidRPr="000A51A2">
        <w:rPr>
          <w:sz w:val="22"/>
          <w:szCs w:val="22"/>
        </w:rPr>
        <w:t>Ciągnika</w:t>
      </w:r>
      <w:r w:rsidRPr="000A51A2">
        <w:rPr>
          <w:sz w:val="22"/>
          <w:szCs w:val="22"/>
        </w:rPr>
        <w:t>;</w:t>
      </w:r>
    </w:p>
    <w:p w:rsidR="006F5BC5" w:rsidRPr="000A51A2" w:rsidRDefault="006F5BC5" w:rsidP="006F5BC5">
      <w:pPr>
        <w:numPr>
          <w:ilvl w:val="2"/>
          <w:numId w:val="13"/>
        </w:numPr>
        <w:tabs>
          <w:tab w:val="left" w:pos="998"/>
        </w:tabs>
        <w:spacing w:after="60" w:line="269" w:lineRule="exact"/>
        <w:ind w:left="1000" w:right="20" w:hanging="420"/>
        <w:jc w:val="both"/>
        <w:rPr>
          <w:sz w:val="22"/>
          <w:szCs w:val="22"/>
        </w:rPr>
      </w:pPr>
      <w:r w:rsidRPr="000A51A2">
        <w:rPr>
          <w:sz w:val="22"/>
          <w:szCs w:val="22"/>
        </w:rPr>
        <w:t xml:space="preserve">Zaoferowana Cena Zakupu </w:t>
      </w:r>
      <w:r w:rsidR="00261684" w:rsidRPr="000A51A2">
        <w:rPr>
          <w:sz w:val="22"/>
          <w:szCs w:val="22"/>
        </w:rPr>
        <w:t>Ciągnika</w:t>
      </w:r>
      <w:r w:rsidRPr="000A51A2">
        <w:rPr>
          <w:sz w:val="22"/>
          <w:szCs w:val="22"/>
        </w:rPr>
        <w:t xml:space="preserve"> (w tym również w wyniku złożenia Oferty uzupełniającej, o której mowa w dziale VIII ust. 5 niniejszego dokumentu) w Ofercie Najkorzystniejszej (czy możliwej do uznania za Ofertę Najkorzystniejszą) lub Ofercie kolejnego Oferenta, z którym Umowa Sprzedaży mogłaby być zawarta wskutek w trybie działań podjętych stosownie do działu X ust. 8 niniejszego dokumentu (na skutek uchylania się od zawarcia Umowy) -</w:t>
      </w:r>
      <w:r w:rsidRPr="000A51A2">
        <w:rPr>
          <w:rStyle w:val="TeksttreciPogrubienie"/>
          <w:rFonts w:ascii="Times New Roman" w:hAnsi="Times New Roman" w:cs="Times New Roman"/>
          <w:sz w:val="22"/>
          <w:szCs w:val="22"/>
        </w:rPr>
        <w:t xml:space="preserve"> jest niższa</w:t>
      </w:r>
      <w:r w:rsidRPr="000A51A2">
        <w:rPr>
          <w:sz w:val="22"/>
          <w:szCs w:val="22"/>
        </w:rPr>
        <w:t xml:space="preserve"> od wskazanej w dziale I ust. 4 kwoty </w:t>
      </w:r>
      <w:r w:rsidRPr="000A51A2">
        <w:rPr>
          <w:rStyle w:val="TeksttreciPogrubienie"/>
          <w:rFonts w:ascii="Times New Roman" w:hAnsi="Times New Roman" w:cs="Times New Roman"/>
          <w:sz w:val="22"/>
          <w:szCs w:val="22"/>
        </w:rPr>
        <w:t>5</w:t>
      </w:r>
      <w:r w:rsidR="00261684" w:rsidRPr="000A51A2">
        <w:rPr>
          <w:rStyle w:val="TeksttreciPogrubienie"/>
          <w:rFonts w:ascii="Times New Roman" w:hAnsi="Times New Roman" w:cs="Times New Roman"/>
          <w:sz w:val="22"/>
          <w:szCs w:val="22"/>
        </w:rPr>
        <w:t>95</w:t>
      </w:r>
      <w:r w:rsidRPr="000A51A2">
        <w:rPr>
          <w:rStyle w:val="TeksttreciPogrubienie"/>
          <w:rFonts w:ascii="Times New Roman" w:hAnsi="Times New Roman" w:cs="Times New Roman"/>
          <w:sz w:val="22"/>
          <w:szCs w:val="22"/>
        </w:rPr>
        <w:t>00 zł,</w:t>
      </w:r>
    </w:p>
    <w:p w:rsidR="006F5BC5" w:rsidRPr="000A51A2" w:rsidRDefault="006F5BC5" w:rsidP="006F5BC5">
      <w:pPr>
        <w:numPr>
          <w:ilvl w:val="2"/>
          <w:numId w:val="13"/>
        </w:numPr>
        <w:tabs>
          <w:tab w:val="left" w:pos="1002"/>
        </w:tabs>
        <w:spacing w:after="60" w:line="269" w:lineRule="exact"/>
        <w:ind w:left="1000" w:right="20" w:hanging="420"/>
        <w:jc w:val="both"/>
        <w:rPr>
          <w:sz w:val="22"/>
          <w:szCs w:val="22"/>
        </w:rPr>
      </w:pPr>
      <w:r w:rsidRPr="000A51A2">
        <w:rPr>
          <w:sz w:val="22"/>
          <w:szCs w:val="22"/>
        </w:rPr>
        <w:t xml:space="preserve">Z innej ważnej dla Organizatora przetargu przyczyny, w szczególności, gdy okaże się, iż Oferta złożona po Terminie składania Ofert lub Oferta wymagająca uznana za nieważną na podstawie działu IX niniejszego dokumentu zawiera Cenę Zakupu </w:t>
      </w:r>
      <w:r w:rsidR="002A4C78">
        <w:rPr>
          <w:sz w:val="22"/>
          <w:szCs w:val="22"/>
        </w:rPr>
        <w:t>Ciągnika</w:t>
      </w:r>
      <w:r w:rsidRPr="000A51A2">
        <w:rPr>
          <w:sz w:val="22"/>
          <w:szCs w:val="22"/>
        </w:rPr>
        <w:t xml:space="preserve"> wyższą niż w Ofercie Najkorzystniejszej (czy możliwej do uznania za Ofertę Najkorzystniejszą) lub Ofercie kolejnego Oferenta, z którym Umowa Sprzedaży mogłaby być zawarta wskutek w trybie działań podjętych stosownie do działu X ust. 8 niniejszego dokumentu (w przypadkach tam wskazanych).</w:t>
      </w:r>
    </w:p>
    <w:p w:rsidR="006F5BC5" w:rsidRPr="000A51A2" w:rsidRDefault="006F5BC5" w:rsidP="006F5BC5">
      <w:pPr>
        <w:numPr>
          <w:ilvl w:val="1"/>
          <w:numId w:val="13"/>
        </w:numPr>
        <w:tabs>
          <w:tab w:val="left" w:pos="452"/>
        </w:tabs>
        <w:spacing w:after="60" w:line="269" w:lineRule="exact"/>
        <w:ind w:left="440" w:right="20" w:hanging="420"/>
        <w:jc w:val="both"/>
        <w:rPr>
          <w:sz w:val="22"/>
          <w:szCs w:val="22"/>
        </w:rPr>
      </w:pPr>
      <w:r w:rsidRPr="000A51A2">
        <w:rPr>
          <w:sz w:val="22"/>
          <w:szCs w:val="22"/>
        </w:rPr>
        <w:t xml:space="preserve">Odwołanie lub unieważnienie przetargu na podstawie ust. 2 lub 3 powyżej jest prawem a nie obowiązkiem Organizatora przetargu. W Szczególności w przypadku, o którym mowa w ust. 3 pkt 2) powyżej Organizator przetargu zamiast unieważnienia przetargu może uznać za Ofertę najkorzystniejszą Ofertę (czy też - w wyniku działań podjętych w trybie działu X ust. 8 niniejszego dokumentu zawrzeć Umowę Sprzedaży) z Ceną nabycia </w:t>
      </w:r>
      <w:r w:rsidR="00261684" w:rsidRPr="000A51A2">
        <w:rPr>
          <w:sz w:val="22"/>
          <w:szCs w:val="22"/>
        </w:rPr>
        <w:t>Ciągnika</w:t>
      </w:r>
      <w:r w:rsidRPr="000A51A2">
        <w:rPr>
          <w:sz w:val="22"/>
          <w:szCs w:val="22"/>
        </w:rPr>
        <w:t xml:space="preserve"> poniżej kwoty, o której mowa w dziale I ust. 4 niniejszego dokumentu (</w:t>
      </w:r>
      <w:r w:rsidR="00261684" w:rsidRPr="000A51A2">
        <w:rPr>
          <w:sz w:val="22"/>
          <w:szCs w:val="22"/>
        </w:rPr>
        <w:t>59500</w:t>
      </w:r>
      <w:r w:rsidRPr="000A51A2">
        <w:rPr>
          <w:sz w:val="22"/>
          <w:szCs w:val="22"/>
        </w:rPr>
        <w:t xml:space="preserve"> zł).</w:t>
      </w:r>
    </w:p>
    <w:p w:rsidR="006F5BC5" w:rsidRPr="000A51A2" w:rsidRDefault="006F5BC5" w:rsidP="006F5BC5">
      <w:pPr>
        <w:numPr>
          <w:ilvl w:val="1"/>
          <w:numId w:val="13"/>
        </w:numPr>
        <w:tabs>
          <w:tab w:val="left" w:pos="442"/>
        </w:tabs>
        <w:spacing w:after="107" w:line="269" w:lineRule="exact"/>
        <w:ind w:left="440" w:right="20" w:hanging="420"/>
        <w:jc w:val="both"/>
        <w:rPr>
          <w:sz w:val="22"/>
          <w:szCs w:val="22"/>
        </w:rPr>
      </w:pPr>
      <w:r w:rsidRPr="000A51A2">
        <w:rPr>
          <w:sz w:val="22"/>
          <w:szCs w:val="22"/>
        </w:rPr>
        <w:t>Z tytułu odwołania lub unieważnienia postępowania uczestnikowi postępowania (Oferentowi) nie będą przysługiwać żadne roszczenia względem Organizatora przetargu, w szczególności roszczenia, o których mowa w art. 70</w:t>
      </w:r>
      <w:r w:rsidRPr="000A51A2">
        <w:rPr>
          <w:sz w:val="22"/>
          <w:szCs w:val="22"/>
          <w:vertAlign w:val="superscript"/>
        </w:rPr>
        <w:t>4</w:t>
      </w:r>
      <w:r w:rsidRPr="000A51A2">
        <w:rPr>
          <w:sz w:val="22"/>
          <w:szCs w:val="22"/>
        </w:rPr>
        <w:t xml:space="preserve"> § 2 (zdanie ostatnie) kodeksu cywilnego.</w:t>
      </w:r>
    </w:p>
    <w:p w:rsidR="006F5BC5" w:rsidRPr="000A51A2" w:rsidRDefault="006F5BC5" w:rsidP="006F5BC5">
      <w:pPr>
        <w:pStyle w:val="Nagwek21"/>
        <w:keepNext/>
        <w:keepLines/>
        <w:shd w:val="clear" w:color="auto" w:fill="auto"/>
        <w:spacing w:before="0" w:after="76" w:line="210" w:lineRule="exact"/>
        <w:ind w:left="1960" w:firstLine="0"/>
        <w:jc w:val="left"/>
        <w:rPr>
          <w:rFonts w:ascii="Times New Roman" w:hAnsi="Times New Roman" w:cs="Times New Roman"/>
          <w:sz w:val="22"/>
          <w:szCs w:val="22"/>
        </w:rPr>
      </w:pPr>
      <w:bookmarkStart w:id="17" w:name="bookmark17"/>
      <w:r w:rsidRPr="000A51A2">
        <w:rPr>
          <w:rFonts w:ascii="Times New Roman" w:hAnsi="Times New Roman" w:cs="Times New Roman"/>
          <w:sz w:val="22"/>
          <w:szCs w:val="22"/>
        </w:rPr>
        <w:t>XII. Informacje i zawiadomienia w związku z przetargiem</w:t>
      </w:r>
      <w:bookmarkEnd w:id="17"/>
    </w:p>
    <w:p w:rsidR="006F5BC5" w:rsidRPr="000A51A2" w:rsidRDefault="006F5BC5" w:rsidP="006F5BC5">
      <w:pPr>
        <w:numPr>
          <w:ilvl w:val="0"/>
          <w:numId w:val="14"/>
        </w:numPr>
        <w:tabs>
          <w:tab w:val="left" w:pos="438"/>
        </w:tabs>
        <w:spacing w:after="56" w:line="264" w:lineRule="exact"/>
        <w:ind w:left="440" w:right="20" w:hanging="420"/>
        <w:jc w:val="both"/>
        <w:rPr>
          <w:sz w:val="22"/>
          <w:szCs w:val="22"/>
        </w:rPr>
      </w:pPr>
      <w:r w:rsidRPr="000A51A2">
        <w:rPr>
          <w:sz w:val="22"/>
          <w:szCs w:val="22"/>
        </w:rPr>
        <w:t>O wyniku postępowania skutkującego zawarciem Umowy Sprzedaży albo odwołaniu czy unieważnieniu niniejszego przetargu (zamknięciu przetargu bez wyboru Oferty najkorzystniejszej lub zawarcia Umowy Sprzedaży) Organizator przetargu powiadomi niezwłocznie uczestników przetargu (Oferentów, którzy złożyli Oferty) poprzez zamieszczenie wskazanej informacji na stronie internetowej przetargu, o której mowa w dziale II ust. 4 niniejszego dokumentu lub poprzez przesłanie im informacji pocztą e-mail.</w:t>
      </w:r>
    </w:p>
    <w:p w:rsidR="006F5BC5" w:rsidRPr="000A51A2" w:rsidRDefault="006F5BC5" w:rsidP="006F5BC5">
      <w:pPr>
        <w:numPr>
          <w:ilvl w:val="0"/>
          <w:numId w:val="14"/>
        </w:numPr>
        <w:tabs>
          <w:tab w:val="left" w:pos="438"/>
        </w:tabs>
        <w:spacing w:after="60" w:line="269" w:lineRule="exact"/>
        <w:ind w:left="440" w:right="20" w:hanging="420"/>
        <w:jc w:val="both"/>
        <w:rPr>
          <w:sz w:val="22"/>
          <w:szCs w:val="22"/>
        </w:rPr>
      </w:pPr>
      <w:r w:rsidRPr="000A51A2">
        <w:rPr>
          <w:sz w:val="22"/>
          <w:szCs w:val="22"/>
        </w:rPr>
        <w:lastRenderedPageBreak/>
        <w:t>W przypadku zakończenia przetargu poprzez zawarcie Umowy Sprzedaży powiadomienie, o którym mowa w ust. 1 powyżej zawierać będzie odpowiednio do sytuacji minimum:</w:t>
      </w:r>
    </w:p>
    <w:p w:rsidR="006F5BC5" w:rsidRPr="000A51A2" w:rsidRDefault="006F5BC5" w:rsidP="006F5BC5">
      <w:pPr>
        <w:numPr>
          <w:ilvl w:val="1"/>
          <w:numId w:val="14"/>
        </w:numPr>
        <w:tabs>
          <w:tab w:val="left" w:pos="1007"/>
        </w:tabs>
        <w:spacing w:after="60" w:line="269" w:lineRule="exact"/>
        <w:ind w:left="1000" w:right="20" w:hanging="420"/>
        <w:jc w:val="both"/>
        <w:rPr>
          <w:sz w:val="22"/>
          <w:szCs w:val="22"/>
        </w:rPr>
      </w:pPr>
      <w:r w:rsidRPr="000A51A2">
        <w:rPr>
          <w:sz w:val="22"/>
          <w:szCs w:val="22"/>
        </w:rPr>
        <w:t xml:space="preserve">Liczbę Ofert złożonych w Terminie składania Ofert wraz z kwotami stanowiącymi zaoferowane w poszczególnych Ofertach Ceny Zakupu </w:t>
      </w:r>
      <w:r w:rsidR="002A4C78">
        <w:rPr>
          <w:sz w:val="22"/>
          <w:szCs w:val="22"/>
        </w:rPr>
        <w:t>Ciągnika</w:t>
      </w:r>
      <w:r w:rsidRPr="000A51A2">
        <w:rPr>
          <w:sz w:val="22"/>
          <w:szCs w:val="22"/>
        </w:rPr>
        <w:t>;</w:t>
      </w:r>
    </w:p>
    <w:p w:rsidR="006F5BC5" w:rsidRPr="000A51A2" w:rsidRDefault="006F5BC5" w:rsidP="006F5BC5">
      <w:pPr>
        <w:numPr>
          <w:ilvl w:val="1"/>
          <w:numId w:val="14"/>
        </w:numPr>
        <w:tabs>
          <w:tab w:val="left" w:pos="1012"/>
        </w:tabs>
        <w:spacing w:after="60" w:line="269" w:lineRule="exact"/>
        <w:ind w:left="1000" w:right="20" w:hanging="420"/>
        <w:jc w:val="both"/>
        <w:rPr>
          <w:sz w:val="22"/>
          <w:szCs w:val="22"/>
        </w:rPr>
      </w:pPr>
      <w:r w:rsidRPr="000A51A2">
        <w:rPr>
          <w:sz w:val="22"/>
          <w:szCs w:val="22"/>
        </w:rPr>
        <w:t>Imię i nazwisko/Nazwę (firmę) Oferenta, z którym Umowa Sprzedaży została zawarta wraz z uzasadnieniem.</w:t>
      </w:r>
    </w:p>
    <w:p w:rsidR="006F5BC5" w:rsidRPr="000A51A2" w:rsidRDefault="006F5BC5" w:rsidP="006F5BC5">
      <w:pPr>
        <w:numPr>
          <w:ilvl w:val="0"/>
          <w:numId w:val="14"/>
        </w:numPr>
        <w:tabs>
          <w:tab w:val="left" w:pos="457"/>
        </w:tabs>
        <w:spacing w:line="269" w:lineRule="exact"/>
        <w:ind w:left="440" w:right="20" w:hanging="420"/>
        <w:jc w:val="both"/>
        <w:rPr>
          <w:sz w:val="22"/>
          <w:szCs w:val="22"/>
        </w:rPr>
      </w:pPr>
      <w:r w:rsidRPr="000A51A2">
        <w:rPr>
          <w:sz w:val="22"/>
          <w:szCs w:val="22"/>
        </w:rPr>
        <w:t>Uzasadnienie, o którym mowa ust. 2 pkt 2) powyżej wskazywać będzie czy Oferent, z którym Umowa Sprzedaży została zawarta jest Oferentem, którego Oferta została uznana za Ofertę Najkorzystniejszą czy też w związku z jego uchylaniem się od zawarcia Umowy została zawarta</w:t>
      </w:r>
    </w:p>
    <w:p w:rsidR="006F5BC5" w:rsidRPr="000A51A2" w:rsidRDefault="006F5BC5" w:rsidP="006F5BC5">
      <w:pPr>
        <w:spacing w:after="77" w:line="210" w:lineRule="exact"/>
        <w:ind w:left="420"/>
        <w:rPr>
          <w:sz w:val="22"/>
          <w:szCs w:val="22"/>
        </w:rPr>
      </w:pPr>
      <w:r w:rsidRPr="000A51A2">
        <w:rPr>
          <w:sz w:val="22"/>
          <w:szCs w:val="22"/>
        </w:rPr>
        <w:t>z Oferentem wskutek działań, o których mowa w dziale X ust. 8 niniejszego dokumentu.</w:t>
      </w:r>
    </w:p>
    <w:p w:rsidR="006F5BC5" w:rsidRPr="000A51A2" w:rsidRDefault="006F5BC5" w:rsidP="006F5BC5">
      <w:pPr>
        <w:spacing w:after="384" w:line="269" w:lineRule="exact"/>
        <w:ind w:left="420" w:hanging="400"/>
        <w:jc w:val="both"/>
        <w:rPr>
          <w:sz w:val="22"/>
          <w:szCs w:val="22"/>
        </w:rPr>
      </w:pPr>
      <w:r w:rsidRPr="000A51A2">
        <w:rPr>
          <w:sz w:val="22"/>
          <w:szCs w:val="22"/>
        </w:rPr>
        <w:t>4. W razie potrzeby uzasadnienie, o którym mowa w 2 pkt 2) powyżej wskazywać będzie również wynikające z warunków niniejszego przetargu powody, dla których Oferta/Oferty o Cenie nabycia</w:t>
      </w:r>
      <w:r w:rsidRPr="000A51A2">
        <w:rPr>
          <w:rStyle w:val="TeksttreciPogrubienie"/>
          <w:rFonts w:ascii="Times New Roman" w:hAnsi="Times New Roman" w:cs="Times New Roman"/>
          <w:sz w:val="22"/>
          <w:szCs w:val="22"/>
        </w:rPr>
        <w:t xml:space="preserve"> wyższej</w:t>
      </w:r>
      <w:r w:rsidRPr="000A51A2">
        <w:rPr>
          <w:sz w:val="22"/>
          <w:szCs w:val="22"/>
        </w:rPr>
        <w:t xml:space="preserve"> niż Cena Zakupu w Ofercie Oferenta, z którym Umowa Sprzedaży została zawarta nie mogły zostać wybrane za Ofertę Najkorzystniejszą (czy też nie mogła z nimi zostać zawarta Umowa Sprzedaży).</w:t>
      </w:r>
    </w:p>
    <w:p w:rsidR="006F5BC5" w:rsidRPr="000A51A2" w:rsidRDefault="006F5BC5" w:rsidP="006F5BC5">
      <w:pPr>
        <w:pStyle w:val="Nagwek21"/>
        <w:keepNext/>
        <w:keepLines/>
        <w:shd w:val="clear" w:color="auto" w:fill="auto"/>
        <w:spacing w:before="0" w:after="0" w:line="389" w:lineRule="exact"/>
        <w:ind w:left="420" w:hanging="400"/>
        <w:jc w:val="both"/>
        <w:rPr>
          <w:rFonts w:ascii="Times New Roman" w:hAnsi="Times New Roman" w:cs="Times New Roman"/>
          <w:sz w:val="22"/>
          <w:szCs w:val="22"/>
        </w:rPr>
      </w:pPr>
      <w:bookmarkStart w:id="18" w:name="bookmark18"/>
      <w:r w:rsidRPr="000A51A2">
        <w:rPr>
          <w:rFonts w:ascii="Times New Roman" w:hAnsi="Times New Roman" w:cs="Times New Roman"/>
          <w:sz w:val="22"/>
          <w:szCs w:val="22"/>
        </w:rPr>
        <w:t>Załączniki:</w:t>
      </w:r>
      <w:bookmarkEnd w:id="18"/>
    </w:p>
    <w:p w:rsidR="006F5BC5" w:rsidRPr="000A51A2" w:rsidRDefault="006F5BC5" w:rsidP="006F5BC5">
      <w:pPr>
        <w:numPr>
          <w:ilvl w:val="0"/>
          <w:numId w:val="15"/>
        </w:numPr>
        <w:tabs>
          <w:tab w:val="left" w:pos="766"/>
        </w:tabs>
        <w:spacing w:line="389" w:lineRule="exact"/>
        <w:ind w:left="420"/>
        <w:rPr>
          <w:sz w:val="22"/>
          <w:szCs w:val="22"/>
        </w:rPr>
      </w:pPr>
      <w:r w:rsidRPr="000A51A2">
        <w:rPr>
          <w:sz w:val="22"/>
          <w:szCs w:val="22"/>
        </w:rPr>
        <w:t>Załącznik nr 1 (</w:t>
      </w:r>
      <w:r w:rsidR="0031548E">
        <w:rPr>
          <w:sz w:val="22"/>
          <w:szCs w:val="22"/>
        </w:rPr>
        <w:t>Opinia techniczna Ciągnika</w:t>
      </w:r>
      <w:r w:rsidRPr="000A51A2">
        <w:rPr>
          <w:sz w:val="22"/>
          <w:szCs w:val="22"/>
        </w:rPr>
        <w:t>)</w:t>
      </w:r>
    </w:p>
    <w:p w:rsidR="006F5BC5" w:rsidRPr="000A51A2" w:rsidRDefault="006F5BC5" w:rsidP="006F5BC5">
      <w:pPr>
        <w:numPr>
          <w:ilvl w:val="0"/>
          <w:numId w:val="15"/>
        </w:numPr>
        <w:tabs>
          <w:tab w:val="left" w:pos="766"/>
        </w:tabs>
        <w:spacing w:line="389" w:lineRule="exact"/>
        <w:ind w:left="420"/>
        <w:rPr>
          <w:sz w:val="22"/>
          <w:szCs w:val="22"/>
        </w:rPr>
      </w:pPr>
      <w:r w:rsidRPr="000A51A2">
        <w:rPr>
          <w:sz w:val="22"/>
          <w:szCs w:val="22"/>
        </w:rPr>
        <w:t>Załącznik nr 2 (Klauzula informacyjna RODO)</w:t>
      </w:r>
    </w:p>
    <w:p w:rsidR="006F5BC5" w:rsidRPr="000A51A2" w:rsidRDefault="006F5BC5" w:rsidP="006F5BC5">
      <w:pPr>
        <w:numPr>
          <w:ilvl w:val="0"/>
          <w:numId w:val="15"/>
        </w:numPr>
        <w:tabs>
          <w:tab w:val="left" w:pos="766"/>
        </w:tabs>
        <w:spacing w:line="389" w:lineRule="exact"/>
        <w:ind w:left="420"/>
        <w:rPr>
          <w:sz w:val="22"/>
          <w:szCs w:val="22"/>
        </w:rPr>
      </w:pPr>
      <w:r w:rsidRPr="000A51A2">
        <w:rPr>
          <w:sz w:val="22"/>
          <w:szCs w:val="22"/>
        </w:rPr>
        <w:t>Załącznik nr 3 (Formularz ofertowy)</w:t>
      </w:r>
    </w:p>
    <w:p w:rsidR="006F5BC5" w:rsidRPr="000A51A2" w:rsidRDefault="006F5BC5" w:rsidP="006F5BC5">
      <w:pPr>
        <w:numPr>
          <w:ilvl w:val="0"/>
          <w:numId w:val="15"/>
        </w:numPr>
        <w:tabs>
          <w:tab w:val="left" w:pos="766"/>
        </w:tabs>
        <w:spacing w:line="389" w:lineRule="exact"/>
        <w:ind w:left="420"/>
        <w:rPr>
          <w:sz w:val="22"/>
          <w:szCs w:val="22"/>
        </w:rPr>
      </w:pPr>
      <w:r w:rsidRPr="000A51A2">
        <w:rPr>
          <w:sz w:val="22"/>
          <w:szCs w:val="22"/>
        </w:rPr>
        <w:t>Załącznik nr 4 (Wzór Umowy)</w:t>
      </w:r>
    </w:p>
    <w:p w:rsidR="00437E2E" w:rsidRPr="000A51A2" w:rsidRDefault="00437E2E" w:rsidP="006F5BC5">
      <w:pPr>
        <w:tabs>
          <w:tab w:val="left" w:pos="6663"/>
        </w:tabs>
        <w:jc w:val="both"/>
        <w:rPr>
          <w:sz w:val="22"/>
          <w:szCs w:val="22"/>
        </w:rPr>
      </w:pPr>
    </w:p>
    <w:sectPr w:rsidR="00437E2E" w:rsidRPr="000A51A2" w:rsidSect="002A4C78">
      <w:footerReference w:type="default" r:id="rId11"/>
      <w:headerReference w:type="first" r:id="rId12"/>
      <w:footerReference w:type="first" r:id="rId13"/>
      <w:pgSz w:w="11907" w:h="16840" w:code="9"/>
      <w:pgMar w:top="1417" w:right="1417" w:bottom="1417" w:left="1418" w:header="284" w:footer="284" w:gutter="0"/>
      <w:paperSrc w:first="7" w:other="7"/>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DF" w:rsidRDefault="003029DF">
      <w:r>
        <w:separator/>
      </w:r>
    </w:p>
  </w:endnote>
  <w:endnote w:type="continuationSeparator" w:id="0">
    <w:p w:rsidR="003029DF" w:rsidRDefault="0030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A4" w:rsidRDefault="00EC0EA4" w:rsidP="00F81E18">
    <w:pPr>
      <w:pStyle w:val="Stopka"/>
      <w:tabs>
        <w:tab w:val="left" w:pos="2640"/>
      </w:tabs>
    </w:pPr>
  </w:p>
  <w:p w:rsidR="00F81E18" w:rsidRDefault="00F81E18" w:rsidP="00F81E18">
    <w:pPr>
      <w:pStyle w:val="Stopka"/>
      <w:tabs>
        <w:tab w:val="left" w:pos="2640"/>
      </w:tabs>
      <w:rPr>
        <w:color w:val="A6A6A6"/>
      </w:rPr>
    </w:pPr>
    <w:r>
      <w:rPr>
        <w:noProof/>
      </w:rPr>
      <w:drawing>
        <wp:anchor distT="0" distB="0" distL="114300" distR="114300" simplePos="0" relativeHeight="251660288" behindDoc="0" locked="0" layoutInCell="1" allowOverlap="1" wp14:anchorId="515D4930" wp14:editId="02CD99DF">
          <wp:simplePos x="0" y="0"/>
          <wp:positionH relativeFrom="column">
            <wp:posOffset>347345</wp:posOffset>
          </wp:positionH>
          <wp:positionV relativeFrom="paragraph">
            <wp:posOffset>126365</wp:posOffset>
          </wp:positionV>
          <wp:extent cx="1084580" cy="771525"/>
          <wp:effectExtent l="0" t="0" r="0"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771525"/>
                  </a:xfrm>
                  <a:prstGeom prst="rect">
                    <a:avLst/>
                  </a:prstGeom>
                  <a:noFill/>
                </pic:spPr>
              </pic:pic>
            </a:graphicData>
          </a:graphic>
          <wp14:sizeRelH relativeFrom="page">
            <wp14:pctWidth>0</wp14:pctWidth>
          </wp14:sizeRelH>
          <wp14:sizeRelV relativeFrom="page">
            <wp14:pctHeight>0</wp14:pctHeight>
          </wp14:sizeRelV>
        </wp:anchor>
      </w:drawing>
    </w:r>
    <w:r>
      <w:tab/>
    </w:r>
    <w:r>
      <w:rPr>
        <w:color w:val="A6A6A6"/>
      </w:rPr>
      <w:t>Zachodniopomorski Uniwersytet Technologiczny w Szczecinie</w:t>
    </w:r>
  </w:p>
  <w:p w:rsidR="00F81E18" w:rsidRDefault="00F81E18" w:rsidP="00F81E18">
    <w:pPr>
      <w:pStyle w:val="Stopka"/>
      <w:tabs>
        <w:tab w:val="left" w:pos="2640"/>
      </w:tabs>
      <w:rPr>
        <w:color w:val="A6A6A6"/>
      </w:rPr>
    </w:pPr>
    <w:r>
      <w:rPr>
        <w:color w:val="A6A6A6"/>
      </w:rPr>
      <w:tab/>
      <w:t>Rolnicza Stacja Doświadczalna w Lipniku</w:t>
    </w:r>
  </w:p>
  <w:p w:rsidR="00F81E18" w:rsidRDefault="00F81E18" w:rsidP="00F81E18">
    <w:pPr>
      <w:pStyle w:val="Stopka"/>
      <w:tabs>
        <w:tab w:val="left" w:pos="2640"/>
      </w:tabs>
      <w:rPr>
        <w:color w:val="A6A6A6"/>
      </w:rPr>
    </w:pPr>
    <w:r>
      <w:rPr>
        <w:color w:val="A6A6A6"/>
      </w:rPr>
      <w:tab/>
      <w:t>Lipnik, ul. Lipowa 37, 73-110 Stargard</w:t>
    </w:r>
  </w:p>
  <w:p w:rsidR="00F81E18" w:rsidRPr="00437E2E" w:rsidRDefault="00F81E18" w:rsidP="00F81E18">
    <w:pPr>
      <w:pStyle w:val="Stopka"/>
      <w:tabs>
        <w:tab w:val="left" w:pos="1545"/>
        <w:tab w:val="left" w:pos="1935"/>
        <w:tab w:val="left" w:pos="2640"/>
      </w:tabs>
      <w:rPr>
        <w:color w:val="A6A6A6"/>
        <w:lang w:val="en-US"/>
      </w:rPr>
    </w:pPr>
    <w:r>
      <w:rPr>
        <w:color w:val="A6A6A6"/>
      </w:rPr>
      <w:tab/>
    </w:r>
    <w:r>
      <w:rPr>
        <w:color w:val="A6A6A6"/>
      </w:rPr>
      <w:tab/>
    </w:r>
    <w:r>
      <w:rPr>
        <w:color w:val="A6A6A6"/>
      </w:rPr>
      <w:tab/>
    </w:r>
    <w:r w:rsidRPr="00437E2E">
      <w:rPr>
        <w:color w:val="A6A6A6"/>
        <w:lang w:val="en-US"/>
      </w:rPr>
      <w:t>Tel./fax : 601-231-973 / 91 578-35-71</w:t>
    </w:r>
  </w:p>
  <w:p w:rsidR="00F81E18" w:rsidRDefault="00F81E18" w:rsidP="00F81E18">
    <w:pPr>
      <w:pStyle w:val="Stopka"/>
      <w:tabs>
        <w:tab w:val="left" w:pos="2640"/>
      </w:tabs>
      <w:rPr>
        <w:color w:val="A6A6A6"/>
        <w:lang w:val="de-DE"/>
      </w:rPr>
    </w:pPr>
    <w:r w:rsidRPr="00437E2E">
      <w:rPr>
        <w:color w:val="A6A6A6"/>
        <w:lang w:val="en-US"/>
      </w:rPr>
      <w:tab/>
    </w:r>
    <w:proofErr w:type="spellStart"/>
    <w:r>
      <w:rPr>
        <w:color w:val="A6A6A6"/>
        <w:lang w:val="de-DE"/>
      </w:rPr>
      <w:t>E-mail</w:t>
    </w:r>
    <w:proofErr w:type="spellEnd"/>
    <w:r>
      <w:rPr>
        <w:color w:val="A6A6A6"/>
        <w:lang w:val="de-DE"/>
      </w:rPr>
      <w:t xml:space="preserve"> : rolnicza.stacja@zut.edu.pl</w:t>
    </w:r>
  </w:p>
  <w:p w:rsidR="00F81E18" w:rsidRDefault="00F81E18" w:rsidP="00F81E18">
    <w:pPr>
      <w:pStyle w:val="Stopka"/>
      <w:tabs>
        <w:tab w:val="left" w:pos="2640"/>
      </w:tabs>
      <w:rPr>
        <w:lang w:val="de-DE"/>
      </w:rPr>
    </w:pPr>
    <w:r>
      <w:rPr>
        <w:noProof/>
      </w:rPr>
      <mc:AlternateContent>
        <mc:Choice Requires="wps">
          <w:drawing>
            <wp:anchor distT="0" distB="0" distL="114300" distR="114300" simplePos="0" relativeHeight="251661312" behindDoc="0" locked="0" layoutInCell="1" allowOverlap="1" wp14:anchorId="2494B4EA" wp14:editId="77ED31A0">
              <wp:simplePos x="0" y="0"/>
              <wp:positionH relativeFrom="column">
                <wp:posOffset>1652270</wp:posOffset>
              </wp:positionH>
              <wp:positionV relativeFrom="paragraph">
                <wp:posOffset>53340</wp:posOffset>
              </wp:positionV>
              <wp:extent cx="3238500" cy="114300"/>
              <wp:effectExtent l="13970" t="5715" r="5080"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14300"/>
                      </a:xfrm>
                      <a:prstGeom prst="rect">
                        <a:avLst/>
                      </a:prstGeom>
                      <a:solidFill>
                        <a:srgbClr val="D8D8D8"/>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23C1B2" id="Rectangle 5" o:spid="_x0000_s1026" style="position:absolute;margin-left:130.1pt;margin-top:4.2pt;width:25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" fillcolor="#d8d8d8" strokecolor="#f2f2f2"/>
          </w:pict>
        </mc:Fallback>
      </mc:AlternateContent>
    </w:r>
    <w:r>
      <w:rPr>
        <w:lang w:val="de-DE"/>
      </w:rPr>
      <w:tab/>
    </w:r>
  </w:p>
  <w:p w:rsidR="00EC0EA4" w:rsidRDefault="00EC0EA4" w:rsidP="00F81E18">
    <w:pPr>
      <w:pStyle w:val="Stopka"/>
      <w:tabs>
        <w:tab w:val="left" w:pos="2640"/>
      </w:tabs>
      <w:rPr>
        <w:lang w:val="de-DE"/>
      </w:rPr>
    </w:pPr>
  </w:p>
  <w:p w:rsidR="00EC0EA4" w:rsidRDefault="00EC0EA4" w:rsidP="00F81E18">
    <w:pPr>
      <w:pStyle w:val="Stopka"/>
      <w:tabs>
        <w:tab w:val="left" w:pos="2640"/>
      </w:tabs>
      <w:rPr>
        <w:lang w:val="de-DE"/>
      </w:rPr>
    </w:pPr>
  </w:p>
  <w:p w:rsidR="00EC0EA4" w:rsidRDefault="00EC0EA4" w:rsidP="00F81E18">
    <w:pPr>
      <w:pStyle w:val="Stopka"/>
      <w:tabs>
        <w:tab w:val="left" w:pos="2640"/>
      </w:tabs>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A4" w:rsidRDefault="00EC0EA4" w:rsidP="001B7E20">
    <w:pPr>
      <w:pStyle w:val="Stopka"/>
      <w:tabs>
        <w:tab w:val="clear" w:pos="4536"/>
        <w:tab w:val="clear" w:pos="9072"/>
        <w:tab w:val="left" w:pos="2640"/>
      </w:tabs>
    </w:pPr>
  </w:p>
  <w:p w:rsidR="00FA183A" w:rsidRPr="00E31AA4" w:rsidRDefault="00EC0EA4" w:rsidP="001B7E20">
    <w:pPr>
      <w:pStyle w:val="Stopka"/>
      <w:tabs>
        <w:tab w:val="clear" w:pos="4536"/>
        <w:tab w:val="clear" w:pos="9072"/>
        <w:tab w:val="left" w:pos="2640"/>
      </w:tabs>
      <w:rPr>
        <w:color w:val="A6A6A6"/>
      </w:rPr>
    </w:pPr>
    <w:r>
      <w:rPr>
        <w:noProof/>
      </w:rPr>
      <w:drawing>
        <wp:anchor distT="0" distB="0" distL="114300" distR="114300" simplePos="0" relativeHeight="251657216" behindDoc="0" locked="0" layoutInCell="1" allowOverlap="1" wp14:anchorId="7475FB10" wp14:editId="6D2D7B16">
          <wp:simplePos x="0" y="0"/>
          <wp:positionH relativeFrom="column">
            <wp:posOffset>347345</wp:posOffset>
          </wp:positionH>
          <wp:positionV relativeFrom="paragraph">
            <wp:posOffset>126365</wp:posOffset>
          </wp:positionV>
          <wp:extent cx="1084580" cy="771525"/>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771525"/>
                  </a:xfrm>
                  <a:prstGeom prst="rect">
                    <a:avLst/>
                  </a:prstGeom>
                  <a:noFill/>
                </pic:spPr>
              </pic:pic>
            </a:graphicData>
          </a:graphic>
          <wp14:sizeRelH relativeFrom="page">
            <wp14:pctWidth>0</wp14:pctWidth>
          </wp14:sizeRelH>
          <wp14:sizeRelV relativeFrom="page">
            <wp14:pctHeight>0</wp14:pctHeight>
          </wp14:sizeRelV>
        </wp:anchor>
      </w:drawing>
    </w:r>
    <w:r w:rsidR="001B7E20">
      <w:tab/>
    </w:r>
    <w:r w:rsidR="001B7E20" w:rsidRPr="00E31AA4">
      <w:rPr>
        <w:color w:val="A6A6A6"/>
      </w:rPr>
      <w:t>Zachodniopomorski Uniwersytet Technologiczny w Szczecinie</w:t>
    </w:r>
  </w:p>
  <w:p w:rsidR="001B7E20" w:rsidRPr="00E31AA4" w:rsidRDefault="001B7E20" w:rsidP="001B7E20">
    <w:pPr>
      <w:pStyle w:val="Stopka"/>
      <w:tabs>
        <w:tab w:val="clear" w:pos="4536"/>
        <w:tab w:val="clear" w:pos="9072"/>
        <w:tab w:val="left" w:pos="2640"/>
      </w:tabs>
      <w:rPr>
        <w:color w:val="A6A6A6"/>
      </w:rPr>
    </w:pPr>
    <w:r w:rsidRPr="00E31AA4">
      <w:rPr>
        <w:color w:val="A6A6A6"/>
      </w:rPr>
      <w:tab/>
      <w:t>Rolnicza Stacja Doświadczalna w Lipniku</w:t>
    </w:r>
  </w:p>
  <w:p w:rsidR="001B7E20" w:rsidRPr="00E31AA4" w:rsidRDefault="001B7E20" w:rsidP="001B7E20">
    <w:pPr>
      <w:pStyle w:val="Stopka"/>
      <w:tabs>
        <w:tab w:val="clear" w:pos="4536"/>
        <w:tab w:val="clear" w:pos="9072"/>
        <w:tab w:val="left" w:pos="2640"/>
      </w:tabs>
      <w:rPr>
        <w:color w:val="A6A6A6"/>
      </w:rPr>
    </w:pPr>
    <w:r w:rsidRPr="00E31AA4">
      <w:rPr>
        <w:color w:val="A6A6A6"/>
      </w:rPr>
      <w:tab/>
      <w:t>Lipnik, ul. Lipowa 37, 73-110 Stargard</w:t>
    </w:r>
  </w:p>
  <w:p w:rsidR="001B7E20" w:rsidRPr="00437E2E" w:rsidRDefault="001B7E20" w:rsidP="001B7E20">
    <w:pPr>
      <w:pStyle w:val="Stopka"/>
      <w:tabs>
        <w:tab w:val="clear" w:pos="4536"/>
        <w:tab w:val="clear" w:pos="9072"/>
        <w:tab w:val="left" w:pos="1545"/>
        <w:tab w:val="left" w:pos="1935"/>
        <w:tab w:val="left" w:pos="2640"/>
      </w:tabs>
      <w:rPr>
        <w:color w:val="A6A6A6"/>
        <w:lang w:val="en-US"/>
      </w:rPr>
    </w:pPr>
    <w:r w:rsidRPr="00E31AA4">
      <w:rPr>
        <w:color w:val="A6A6A6"/>
      </w:rPr>
      <w:tab/>
    </w:r>
    <w:r w:rsidRPr="00E31AA4">
      <w:rPr>
        <w:color w:val="A6A6A6"/>
      </w:rPr>
      <w:tab/>
    </w:r>
    <w:r w:rsidRPr="00E31AA4">
      <w:rPr>
        <w:color w:val="A6A6A6"/>
      </w:rPr>
      <w:tab/>
    </w:r>
    <w:r w:rsidRPr="00437E2E">
      <w:rPr>
        <w:color w:val="A6A6A6"/>
        <w:lang w:val="en-US"/>
      </w:rPr>
      <w:t>Tel./fax : 601-231-973 / 91 578-35-71</w:t>
    </w:r>
  </w:p>
  <w:p w:rsidR="001B7E20" w:rsidRDefault="001B7E20" w:rsidP="001B7E20">
    <w:pPr>
      <w:pStyle w:val="Stopka"/>
      <w:tabs>
        <w:tab w:val="clear" w:pos="4536"/>
        <w:tab w:val="clear" w:pos="9072"/>
        <w:tab w:val="left" w:pos="2640"/>
      </w:tabs>
      <w:rPr>
        <w:color w:val="A6A6A6"/>
        <w:lang w:val="de-DE"/>
      </w:rPr>
    </w:pPr>
    <w:r w:rsidRPr="00437E2E">
      <w:rPr>
        <w:color w:val="A6A6A6"/>
        <w:lang w:val="en-US"/>
      </w:rPr>
      <w:tab/>
    </w:r>
    <w:proofErr w:type="spellStart"/>
    <w:r w:rsidRPr="00E31AA4">
      <w:rPr>
        <w:color w:val="A6A6A6"/>
        <w:lang w:val="de-DE"/>
      </w:rPr>
      <w:t>E-mail</w:t>
    </w:r>
    <w:proofErr w:type="spellEnd"/>
    <w:r w:rsidRPr="00E31AA4">
      <w:rPr>
        <w:color w:val="A6A6A6"/>
        <w:lang w:val="de-DE"/>
      </w:rPr>
      <w:t xml:space="preserve"> : </w:t>
    </w:r>
    <w:r w:rsidR="00EC0EA4" w:rsidRPr="00EC0EA4">
      <w:rPr>
        <w:color w:val="A6A6A6"/>
        <w:lang w:val="de-DE"/>
      </w:rPr>
      <w:t>rolnicza.stacja@zut.edu.pl</w:t>
    </w:r>
  </w:p>
  <w:p w:rsidR="00EC0EA4" w:rsidRDefault="00EC0EA4" w:rsidP="001B7E20">
    <w:pPr>
      <w:pStyle w:val="Stopka"/>
      <w:tabs>
        <w:tab w:val="clear" w:pos="4536"/>
        <w:tab w:val="clear" w:pos="9072"/>
        <w:tab w:val="left" w:pos="2640"/>
      </w:tabs>
      <w:rPr>
        <w:color w:val="A6A6A6"/>
        <w:lang w:val="de-DE"/>
      </w:rPr>
    </w:pPr>
    <w:r>
      <w:rPr>
        <w:noProof/>
      </w:rPr>
      <mc:AlternateContent>
        <mc:Choice Requires="wps">
          <w:drawing>
            <wp:anchor distT="0" distB="0" distL="114300" distR="114300" simplePos="0" relativeHeight="251658240" behindDoc="0" locked="0" layoutInCell="1" allowOverlap="1" wp14:anchorId="04D7F8F3" wp14:editId="6C7642CA">
              <wp:simplePos x="0" y="0"/>
              <wp:positionH relativeFrom="column">
                <wp:posOffset>1652270</wp:posOffset>
              </wp:positionH>
              <wp:positionV relativeFrom="paragraph">
                <wp:posOffset>50165</wp:posOffset>
              </wp:positionV>
              <wp:extent cx="3238500" cy="114300"/>
              <wp:effectExtent l="13970" t="5715" r="508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14300"/>
                      </a:xfrm>
                      <a:prstGeom prst="rect">
                        <a:avLst/>
                      </a:prstGeom>
                      <a:solidFill>
                        <a:srgbClr val="D8D8D8"/>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D70D96" id="Rectangle 3" o:spid="_x0000_s1026" style="position:absolute;margin-left:130.1pt;margin-top:3.95pt;width:25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" fillcolor="#d8d8d8" strokecolor="#f2f2f2"/>
          </w:pict>
        </mc:Fallback>
      </mc:AlternateContent>
    </w:r>
  </w:p>
  <w:p w:rsidR="00EC0EA4" w:rsidRPr="00E31AA4" w:rsidRDefault="00EC0EA4" w:rsidP="001B7E20">
    <w:pPr>
      <w:pStyle w:val="Stopka"/>
      <w:tabs>
        <w:tab w:val="clear" w:pos="4536"/>
        <w:tab w:val="clear" w:pos="9072"/>
        <w:tab w:val="left" w:pos="2640"/>
      </w:tabs>
      <w:rPr>
        <w:color w:val="A6A6A6"/>
        <w:lang w:val="de-DE"/>
      </w:rPr>
    </w:pPr>
  </w:p>
  <w:p w:rsidR="001B7E20" w:rsidRDefault="001B7E20" w:rsidP="001B7E20">
    <w:pPr>
      <w:pStyle w:val="Stopka"/>
      <w:tabs>
        <w:tab w:val="clear" w:pos="4536"/>
        <w:tab w:val="clear" w:pos="9072"/>
        <w:tab w:val="left" w:pos="2640"/>
      </w:tabs>
      <w:rPr>
        <w:lang w:val="de-DE"/>
      </w:rPr>
    </w:pPr>
    <w:r>
      <w:rPr>
        <w:lang w:val="de-DE"/>
      </w:rPr>
      <w:tab/>
    </w:r>
  </w:p>
  <w:p w:rsidR="00EC0EA4" w:rsidRPr="001B7E20" w:rsidRDefault="00EC0EA4" w:rsidP="001B7E20">
    <w:pPr>
      <w:pStyle w:val="Stopka"/>
      <w:tabs>
        <w:tab w:val="clear" w:pos="4536"/>
        <w:tab w:val="clear" w:pos="9072"/>
        <w:tab w:val="left" w:pos="2640"/>
      </w:tabs>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DF" w:rsidRDefault="003029DF">
      <w:r>
        <w:separator/>
      </w:r>
    </w:p>
  </w:footnote>
  <w:footnote w:type="continuationSeparator" w:id="0">
    <w:p w:rsidR="003029DF" w:rsidRDefault="003029DF">
      <w:r>
        <w:continuationSeparator/>
      </w:r>
    </w:p>
  </w:footnote>
  <w:footnote w:id="1">
    <w:p w:rsidR="006F5BC5" w:rsidRDefault="006F5BC5" w:rsidP="006F5BC5">
      <w:pPr>
        <w:pStyle w:val="Stopka1"/>
        <w:shd w:val="clear" w:color="auto" w:fill="auto"/>
        <w:tabs>
          <w:tab w:val="left" w:pos="86"/>
        </w:tabs>
        <w:spacing w:line="140" w:lineRule="exact"/>
      </w:pPr>
      <w:r>
        <w:rPr>
          <w:vertAlign w:val="superscript"/>
        </w:rPr>
        <w:footnoteRef/>
      </w:r>
      <w:r>
        <w:tab/>
        <w:t>Organizator przetargu nie dopuszcza wpłacenia wadium w innych formach, np. gwarancji bankowej lub ubezpieczeniowej</w:t>
      </w:r>
    </w:p>
  </w:footnote>
  <w:footnote w:id="2">
    <w:p w:rsidR="006F5BC5" w:rsidRDefault="006F5BC5" w:rsidP="006F5BC5">
      <w:pPr>
        <w:pStyle w:val="Stopka1"/>
        <w:shd w:val="clear" w:color="auto" w:fill="auto"/>
        <w:tabs>
          <w:tab w:val="left" w:pos="86"/>
        </w:tabs>
        <w:spacing w:line="140" w:lineRule="exact"/>
      </w:pPr>
      <w:r>
        <w:rPr>
          <w:vertAlign w:val="superscript"/>
        </w:rPr>
        <w:footnoteRef/>
      </w:r>
      <w:r>
        <w:tab/>
        <w:t>Zob. jednak postanowienia działu XI ust. 3 pkt 2) niniejszego dokumentu</w:t>
      </w:r>
    </w:p>
  </w:footnote>
  <w:footnote w:id="3">
    <w:p w:rsidR="006F5BC5" w:rsidRDefault="006F5BC5" w:rsidP="006F5BC5">
      <w:pPr>
        <w:pStyle w:val="Stopka1"/>
        <w:shd w:val="clear" w:color="auto" w:fill="auto"/>
        <w:spacing w:line="197" w:lineRule="exact"/>
        <w:ind w:right="20"/>
        <w:jc w:val="both"/>
      </w:pPr>
      <w:r>
        <w:rPr>
          <w:vertAlign w:val="superscript"/>
        </w:rPr>
        <w:footnoteRef/>
      </w:r>
      <w:r>
        <w:t xml:space="preserve"> Tym samym, w niniejszym postępowaniu składanie Ofert nie jest dopuszczalne, ani faksem, ani za pomocą środków komunikacji elektronicznej, w tym w szczególności pocztą e-mail.</w:t>
      </w:r>
    </w:p>
  </w:footnote>
  <w:footnote w:id="4">
    <w:p w:rsidR="006F5BC5" w:rsidRDefault="006F5BC5" w:rsidP="006F5BC5">
      <w:pPr>
        <w:pStyle w:val="Stopka1"/>
        <w:shd w:val="clear" w:color="auto" w:fill="auto"/>
        <w:spacing w:line="192" w:lineRule="exact"/>
        <w:ind w:right="20"/>
        <w:jc w:val="both"/>
      </w:pPr>
      <w:r>
        <w:rPr>
          <w:vertAlign w:val="superscript"/>
        </w:rPr>
        <w:footnoteRef/>
      </w:r>
      <w:r>
        <w:t xml:space="preserve"> Tym samym rozpoczęcie sesji otwarcia Ofert nastąpi o godz. 12.30 w dniu 31 lipca 2019 r. [30 minut po terminie, o którym mowa w dziale V ust. 7 niniejszego], przy czym jeżeli termin składania Ofert wyznaczony w dziale V ust. 7 niniejszego dokumentu zostanie wydłużony (zob. dział V ust. 8 niniejszego dokumentu) sesja otwarcia Ofert rozpocznie się w 30. minucie przypadającej po godzinie i minucie dnia/miesiąca/roku stanowiącym ostatni z wyznaczanych w niniejszym postępowaniu Termin Składania Ofert.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3A" w:rsidRDefault="00F81E18">
    <w:pPr>
      <w:pStyle w:val="Nagwek"/>
    </w:pPr>
    <w:r>
      <w:rPr>
        <w:noProof/>
      </w:rPr>
      <w:drawing>
        <wp:inline distT="0" distB="0" distL="0" distR="0" wp14:anchorId="6195B5F1" wp14:editId="4771D144">
          <wp:extent cx="5762625" cy="1628775"/>
          <wp:effectExtent l="0" t="0" r="0" b="0"/>
          <wp:docPr id="3" name="Obraz 3" desc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628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EBE"/>
    <w:multiLevelType w:val="multilevel"/>
    <w:tmpl w:val="186C37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7A104E"/>
    <w:multiLevelType w:val="multilevel"/>
    <w:tmpl w:val="55D2D0A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023E5A"/>
    <w:multiLevelType w:val="multilevel"/>
    <w:tmpl w:val="A36CF8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DB36CB"/>
    <w:multiLevelType w:val="multilevel"/>
    <w:tmpl w:val="AF1A2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8D75FB"/>
    <w:multiLevelType w:val="hybridMultilevel"/>
    <w:tmpl w:val="D36C82CC"/>
    <w:lvl w:ilvl="0" w:tplc="3B90759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nsid w:val="32396F06"/>
    <w:multiLevelType w:val="multilevel"/>
    <w:tmpl w:val="314C99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lowerLetter"/>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start w:val="13"/>
      <w:numFmt w:val="decimal"/>
      <w:lvlText w:val="%9."/>
      <w:lvlJc w:val="left"/>
      <w:rPr>
        <w:rFonts w:ascii="Calibri" w:eastAsia="Calibri" w:hAnsi="Calibri" w:cs="Calibri"/>
        <w:b w:val="0"/>
        <w:bCs w:val="0"/>
        <w:i w:val="0"/>
        <w:iCs w:val="0"/>
        <w:smallCaps w:val="0"/>
        <w:strike w:val="0"/>
        <w:color w:val="000000"/>
        <w:spacing w:val="0"/>
        <w:w w:val="100"/>
        <w:position w:val="0"/>
        <w:sz w:val="21"/>
        <w:szCs w:val="21"/>
        <w:u w:val="none"/>
        <w:lang w:val="pl"/>
      </w:rPr>
    </w:lvl>
  </w:abstractNum>
  <w:abstractNum w:abstractNumId="6">
    <w:nsid w:val="3C0A01D1"/>
    <w:multiLevelType w:val="hybridMultilevel"/>
    <w:tmpl w:val="ACB4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FB2662"/>
    <w:multiLevelType w:val="hybridMultilevel"/>
    <w:tmpl w:val="71C031D6"/>
    <w:lvl w:ilvl="0" w:tplc="1D4E876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497F46A5"/>
    <w:multiLevelType w:val="hybridMultilevel"/>
    <w:tmpl w:val="D5D4A762"/>
    <w:lvl w:ilvl="0" w:tplc="535C64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4A810BAA"/>
    <w:multiLevelType w:val="hybridMultilevel"/>
    <w:tmpl w:val="3A089E34"/>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
    <w:nsid w:val="5BF50CF0"/>
    <w:multiLevelType w:val="hybridMultilevel"/>
    <w:tmpl w:val="E5D820E8"/>
    <w:lvl w:ilvl="0" w:tplc="B4329878">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3456172"/>
    <w:multiLevelType w:val="hybridMultilevel"/>
    <w:tmpl w:val="3C6C872E"/>
    <w:lvl w:ilvl="0" w:tplc="3B9075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64F735E"/>
    <w:multiLevelType w:val="multilevel"/>
    <w:tmpl w:val="41B4FF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2"/>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8768D4"/>
    <w:multiLevelType w:val="hybridMultilevel"/>
    <w:tmpl w:val="CE366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F2803BA"/>
    <w:multiLevelType w:val="multilevel"/>
    <w:tmpl w:val="59D230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7"/>
  </w:num>
  <w:num w:numId="6">
    <w:abstractNumId w:val="13"/>
  </w:num>
  <w:num w:numId="7">
    <w:abstractNumId w:val="6"/>
  </w:num>
  <w:num w:numId="8">
    <w:abstractNumId w:val="4"/>
  </w:num>
  <w:num w:numId="9">
    <w:abstractNumId w:val="12"/>
  </w:num>
  <w:num w:numId="10">
    <w:abstractNumId w:val="2"/>
  </w:num>
  <w:num w:numId="11">
    <w:abstractNumId w:val="3"/>
  </w:num>
  <w:num w:numId="12">
    <w:abstractNumId w:val="5"/>
  </w:num>
  <w:num w:numId="13">
    <w:abstractNumId w:val="0"/>
  </w:num>
  <w:num w:numId="14">
    <w:abstractNumId w:val="14"/>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E9"/>
    <w:rsid w:val="000013E2"/>
    <w:rsid w:val="00002AB1"/>
    <w:rsid w:val="000033C7"/>
    <w:rsid w:val="000041BC"/>
    <w:rsid w:val="000060A5"/>
    <w:rsid w:val="000072B3"/>
    <w:rsid w:val="00010059"/>
    <w:rsid w:val="000115FA"/>
    <w:rsid w:val="00011707"/>
    <w:rsid w:val="00011E21"/>
    <w:rsid w:val="0001305A"/>
    <w:rsid w:val="00015129"/>
    <w:rsid w:val="00015EC1"/>
    <w:rsid w:val="0001684D"/>
    <w:rsid w:val="00016894"/>
    <w:rsid w:val="00017077"/>
    <w:rsid w:val="00026334"/>
    <w:rsid w:val="00032D1E"/>
    <w:rsid w:val="00033058"/>
    <w:rsid w:val="00033242"/>
    <w:rsid w:val="00033863"/>
    <w:rsid w:val="00034811"/>
    <w:rsid w:val="000356F1"/>
    <w:rsid w:val="00036223"/>
    <w:rsid w:val="000379DF"/>
    <w:rsid w:val="000442E3"/>
    <w:rsid w:val="00044608"/>
    <w:rsid w:val="00044E3D"/>
    <w:rsid w:val="0004666F"/>
    <w:rsid w:val="00046A5C"/>
    <w:rsid w:val="00046B0A"/>
    <w:rsid w:val="000527B2"/>
    <w:rsid w:val="00053094"/>
    <w:rsid w:val="0005327D"/>
    <w:rsid w:val="00054421"/>
    <w:rsid w:val="0006147B"/>
    <w:rsid w:val="000638B1"/>
    <w:rsid w:val="00063CCB"/>
    <w:rsid w:val="000645F3"/>
    <w:rsid w:val="00065251"/>
    <w:rsid w:val="00070DCD"/>
    <w:rsid w:val="00073001"/>
    <w:rsid w:val="00075F66"/>
    <w:rsid w:val="000779C7"/>
    <w:rsid w:val="00081993"/>
    <w:rsid w:val="00081FCE"/>
    <w:rsid w:val="00083970"/>
    <w:rsid w:val="00083B4A"/>
    <w:rsid w:val="00086E29"/>
    <w:rsid w:val="00090D85"/>
    <w:rsid w:val="000937A6"/>
    <w:rsid w:val="000945E3"/>
    <w:rsid w:val="00095E70"/>
    <w:rsid w:val="000A0E77"/>
    <w:rsid w:val="000A1A03"/>
    <w:rsid w:val="000A1BA6"/>
    <w:rsid w:val="000A2C23"/>
    <w:rsid w:val="000A3351"/>
    <w:rsid w:val="000A3A6E"/>
    <w:rsid w:val="000A51A2"/>
    <w:rsid w:val="000A56FA"/>
    <w:rsid w:val="000A7485"/>
    <w:rsid w:val="000B1106"/>
    <w:rsid w:val="000B2920"/>
    <w:rsid w:val="000B5C23"/>
    <w:rsid w:val="000B696B"/>
    <w:rsid w:val="000B6C29"/>
    <w:rsid w:val="000C62B7"/>
    <w:rsid w:val="000C6550"/>
    <w:rsid w:val="000C7CEC"/>
    <w:rsid w:val="000D0899"/>
    <w:rsid w:val="000D2603"/>
    <w:rsid w:val="000D2986"/>
    <w:rsid w:val="000D3316"/>
    <w:rsid w:val="000D363E"/>
    <w:rsid w:val="000D4226"/>
    <w:rsid w:val="000D4316"/>
    <w:rsid w:val="000D5CB6"/>
    <w:rsid w:val="000E1BA3"/>
    <w:rsid w:val="000E23E1"/>
    <w:rsid w:val="000E632F"/>
    <w:rsid w:val="000F0F07"/>
    <w:rsid w:val="000F132F"/>
    <w:rsid w:val="000F7169"/>
    <w:rsid w:val="00102264"/>
    <w:rsid w:val="00104592"/>
    <w:rsid w:val="001046EC"/>
    <w:rsid w:val="001131BA"/>
    <w:rsid w:val="0011644A"/>
    <w:rsid w:val="00116E8F"/>
    <w:rsid w:val="00117063"/>
    <w:rsid w:val="00117BD3"/>
    <w:rsid w:val="00120C79"/>
    <w:rsid w:val="00122075"/>
    <w:rsid w:val="0012476A"/>
    <w:rsid w:val="00124A64"/>
    <w:rsid w:val="00124C65"/>
    <w:rsid w:val="00130A8E"/>
    <w:rsid w:val="00135AED"/>
    <w:rsid w:val="00140F6A"/>
    <w:rsid w:val="0014392B"/>
    <w:rsid w:val="00144AA3"/>
    <w:rsid w:val="00144AFB"/>
    <w:rsid w:val="001459BC"/>
    <w:rsid w:val="00145A8B"/>
    <w:rsid w:val="0014618D"/>
    <w:rsid w:val="00150E8B"/>
    <w:rsid w:val="001530F8"/>
    <w:rsid w:val="00153636"/>
    <w:rsid w:val="00153F58"/>
    <w:rsid w:val="00155B80"/>
    <w:rsid w:val="001566FA"/>
    <w:rsid w:val="001571F3"/>
    <w:rsid w:val="001574C0"/>
    <w:rsid w:val="00162C4D"/>
    <w:rsid w:val="0016465A"/>
    <w:rsid w:val="0016494E"/>
    <w:rsid w:val="00165134"/>
    <w:rsid w:val="00167C3C"/>
    <w:rsid w:val="00170274"/>
    <w:rsid w:val="00170B31"/>
    <w:rsid w:val="00170F32"/>
    <w:rsid w:val="001719F7"/>
    <w:rsid w:val="00172860"/>
    <w:rsid w:val="0017535D"/>
    <w:rsid w:val="001766FB"/>
    <w:rsid w:val="001807B8"/>
    <w:rsid w:val="001818D2"/>
    <w:rsid w:val="00182F2A"/>
    <w:rsid w:val="00187E05"/>
    <w:rsid w:val="0019032B"/>
    <w:rsid w:val="00192566"/>
    <w:rsid w:val="00192743"/>
    <w:rsid w:val="00193107"/>
    <w:rsid w:val="001A1C9E"/>
    <w:rsid w:val="001A2179"/>
    <w:rsid w:val="001A227A"/>
    <w:rsid w:val="001A3EA4"/>
    <w:rsid w:val="001A53D3"/>
    <w:rsid w:val="001A75FB"/>
    <w:rsid w:val="001B0F6A"/>
    <w:rsid w:val="001B269B"/>
    <w:rsid w:val="001B3B0F"/>
    <w:rsid w:val="001B3F6C"/>
    <w:rsid w:val="001B406F"/>
    <w:rsid w:val="001B45CA"/>
    <w:rsid w:val="001B4759"/>
    <w:rsid w:val="001B47C5"/>
    <w:rsid w:val="001B4CC4"/>
    <w:rsid w:val="001B587D"/>
    <w:rsid w:val="001B64C6"/>
    <w:rsid w:val="001B7E20"/>
    <w:rsid w:val="001C3A8C"/>
    <w:rsid w:val="001C59E1"/>
    <w:rsid w:val="001C6F2D"/>
    <w:rsid w:val="001D0145"/>
    <w:rsid w:val="001D2105"/>
    <w:rsid w:val="001D4517"/>
    <w:rsid w:val="001D681D"/>
    <w:rsid w:val="001D7205"/>
    <w:rsid w:val="001D7549"/>
    <w:rsid w:val="001E0B81"/>
    <w:rsid w:val="001E26F1"/>
    <w:rsid w:val="001E7651"/>
    <w:rsid w:val="001E7E3E"/>
    <w:rsid w:val="001F06BB"/>
    <w:rsid w:val="001F20ED"/>
    <w:rsid w:val="001F3573"/>
    <w:rsid w:val="001F5DFE"/>
    <w:rsid w:val="001F66C4"/>
    <w:rsid w:val="002002B2"/>
    <w:rsid w:val="002011D3"/>
    <w:rsid w:val="00203AFA"/>
    <w:rsid w:val="002050F3"/>
    <w:rsid w:val="00205942"/>
    <w:rsid w:val="002124AB"/>
    <w:rsid w:val="00214FE8"/>
    <w:rsid w:val="002156EC"/>
    <w:rsid w:val="002219CD"/>
    <w:rsid w:val="00222A58"/>
    <w:rsid w:val="0022368E"/>
    <w:rsid w:val="00224822"/>
    <w:rsid w:val="00224AAE"/>
    <w:rsid w:val="00231CE4"/>
    <w:rsid w:val="0023284F"/>
    <w:rsid w:val="00235689"/>
    <w:rsid w:val="00235AF5"/>
    <w:rsid w:val="00236C28"/>
    <w:rsid w:val="00241A3F"/>
    <w:rsid w:val="00242BE2"/>
    <w:rsid w:val="00242F56"/>
    <w:rsid w:val="002438A2"/>
    <w:rsid w:val="00244EA1"/>
    <w:rsid w:val="002459A2"/>
    <w:rsid w:val="00245A11"/>
    <w:rsid w:val="00245C0F"/>
    <w:rsid w:val="0024697A"/>
    <w:rsid w:val="00250B9A"/>
    <w:rsid w:val="0025156C"/>
    <w:rsid w:val="00252405"/>
    <w:rsid w:val="002545F6"/>
    <w:rsid w:val="0025572A"/>
    <w:rsid w:val="002559E1"/>
    <w:rsid w:val="002563F6"/>
    <w:rsid w:val="0025641A"/>
    <w:rsid w:val="002568FB"/>
    <w:rsid w:val="00257B57"/>
    <w:rsid w:val="002605E6"/>
    <w:rsid w:val="00261684"/>
    <w:rsid w:val="00262121"/>
    <w:rsid w:val="00263FAB"/>
    <w:rsid w:val="00264E4B"/>
    <w:rsid w:val="00267550"/>
    <w:rsid w:val="00270076"/>
    <w:rsid w:val="00270591"/>
    <w:rsid w:val="002708ED"/>
    <w:rsid w:val="0027199A"/>
    <w:rsid w:val="0027227F"/>
    <w:rsid w:val="002742B5"/>
    <w:rsid w:val="00275E63"/>
    <w:rsid w:val="0027781D"/>
    <w:rsid w:val="00277E9C"/>
    <w:rsid w:val="002802AB"/>
    <w:rsid w:val="00280C0D"/>
    <w:rsid w:val="00280E41"/>
    <w:rsid w:val="00280F35"/>
    <w:rsid w:val="002827D0"/>
    <w:rsid w:val="00282881"/>
    <w:rsid w:val="00282964"/>
    <w:rsid w:val="00285B1E"/>
    <w:rsid w:val="00290D7A"/>
    <w:rsid w:val="00290DA6"/>
    <w:rsid w:val="00293868"/>
    <w:rsid w:val="00295DE2"/>
    <w:rsid w:val="002A3206"/>
    <w:rsid w:val="002A32E0"/>
    <w:rsid w:val="002A3D3F"/>
    <w:rsid w:val="002A4C78"/>
    <w:rsid w:val="002A624C"/>
    <w:rsid w:val="002A6433"/>
    <w:rsid w:val="002A6681"/>
    <w:rsid w:val="002B05FB"/>
    <w:rsid w:val="002B1157"/>
    <w:rsid w:val="002B406E"/>
    <w:rsid w:val="002B4239"/>
    <w:rsid w:val="002B44DE"/>
    <w:rsid w:val="002B64BB"/>
    <w:rsid w:val="002C246C"/>
    <w:rsid w:val="002C2838"/>
    <w:rsid w:val="002C4E21"/>
    <w:rsid w:val="002C5B75"/>
    <w:rsid w:val="002C7FAB"/>
    <w:rsid w:val="002D1020"/>
    <w:rsid w:val="002D3077"/>
    <w:rsid w:val="002D4382"/>
    <w:rsid w:val="002D6426"/>
    <w:rsid w:val="002E006E"/>
    <w:rsid w:val="002E0CF0"/>
    <w:rsid w:val="002E119F"/>
    <w:rsid w:val="002E1C1F"/>
    <w:rsid w:val="002E3274"/>
    <w:rsid w:val="002E551F"/>
    <w:rsid w:val="002E78D6"/>
    <w:rsid w:val="002F1608"/>
    <w:rsid w:val="002F3550"/>
    <w:rsid w:val="002F3661"/>
    <w:rsid w:val="002F59A1"/>
    <w:rsid w:val="002F744C"/>
    <w:rsid w:val="0030201A"/>
    <w:rsid w:val="003029DF"/>
    <w:rsid w:val="00304F28"/>
    <w:rsid w:val="00311224"/>
    <w:rsid w:val="003139F4"/>
    <w:rsid w:val="0031448A"/>
    <w:rsid w:val="0031548E"/>
    <w:rsid w:val="00317570"/>
    <w:rsid w:val="00317E71"/>
    <w:rsid w:val="00321F77"/>
    <w:rsid w:val="00322649"/>
    <w:rsid w:val="00324EE2"/>
    <w:rsid w:val="00326B82"/>
    <w:rsid w:val="003272EC"/>
    <w:rsid w:val="003317F2"/>
    <w:rsid w:val="003342E7"/>
    <w:rsid w:val="0034359D"/>
    <w:rsid w:val="00343819"/>
    <w:rsid w:val="00344144"/>
    <w:rsid w:val="00345314"/>
    <w:rsid w:val="00345F86"/>
    <w:rsid w:val="00346800"/>
    <w:rsid w:val="003468FD"/>
    <w:rsid w:val="00351262"/>
    <w:rsid w:val="00352332"/>
    <w:rsid w:val="00352542"/>
    <w:rsid w:val="00355C5E"/>
    <w:rsid w:val="00356038"/>
    <w:rsid w:val="00360179"/>
    <w:rsid w:val="0036023A"/>
    <w:rsid w:val="003609C3"/>
    <w:rsid w:val="00360A0C"/>
    <w:rsid w:val="00361D9C"/>
    <w:rsid w:val="003635F2"/>
    <w:rsid w:val="003649C4"/>
    <w:rsid w:val="00367417"/>
    <w:rsid w:val="00367CDD"/>
    <w:rsid w:val="0037310D"/>
    <w:rsid w:val="00373445"/>
    <w:rsid w:val="00373B5F"/>
    <w:rsid w:val="00373CEF"/>
    <w:rsid w:val="003803AE"/>
    <w:rsid w:val="00380577"/>
    <w:rsid w:val="00382A22"/>
    <w:rsid w:val="00383496"/>
    <w:rsid w:val="003835A5"/>
    <w:rsid w:val="00383C7E"/>
    <w:rsid w:val="003872DB"/>
    <w:rsid w:val="003939FF"/>
    <w:rsid w:val="00394419"/>
    <w:rsid w:val="00395FBB"/>
    <w:rsid w:val="00396D1D"/>
    <w:rsid w:val="003A23BC"/>
    <w:rsid w:val="003A2841"/>
    <w:rsid w:val="003A54F2"/>
    <w:rsid w:val="003A5B5C"/>
    <w:rsid w:val="003B2476"/>
    <w:rsid w:val="003B2717"/>
    <w:rsid w:val="003B6F22"/>
    <w:rsid w:val="003C013B"/>
    <w:rsid w:val="003C207A"/>
    <w:rsid w:val="003C2F74"/>
    <w:rsid w:val="003C42FD"/>
    <w:rsid w:val="003C47A0"/>
    <w:rsid w:val="003C49B9"/>
    <w:rsid w:val="003C4F72"/>
    <w:rsid w:val="003C714E"/>
    <w:rsid w:val="003C79CC"/>
    <w:rsid w:val="003C7D73"/>
    <w:rsid w:val="003D17E3"/>
    <w:rsid w:val="003D215C"/>
    <w:rsid w:val="003D330A"/>
    <w:rsid w:val="003D35B5"/>
    <w:rsid w:val="003D3AFD"/>
    <w:rsid w:val="003D3B37"/>
    <w:rsid w:val="003D5ADF"/>
    <w:rsid w:val="003D5AFC"/>
    <w:rsid w:val="003E0726"/>
    <w:rsid w:val="003E3451"/>
    <w:rsid w:val="003F0ECC"/>
    <w:rsid w:val="003F3486"/>
    <w:rsid w:val="003F66E4"/>
    <w:rsid w:val="003F725A"/>
    <w:rsid w:val="00403C24"/>
    <w:rsid w:val="00403C68"/>
    <w:rsid w:val="00407600"/>
    <w:rsid w:val="00410006"/>
    <w:rsid w:val="004153D4"/>
    <w:rsid w:val="004200BB"/>
    <w:rsid w:val="00422210"/>
    <w:rsid w:val="0042384C"/>
    <w:rsid w:val="00431183"/>
    <w:rsid w:val="004363B3"/>
    <w:rsid w:val="00436CD7"/>
    <w:rsid w:val="00437048"/>
    <w:rsid w:val="00437E2E"/>
    <w:rsid w:val="00440F5B"/>
    <w:rsid w:val="004428CB"/>
    <w:rsid w:val="004445C9"/>
    <w:rsid w:val="00447B81"/>
    <w:rsid w:val="00451C23"/>
    <w:rsid w:val="004538B4"/>
    <w:rsid w:val="004550B5"/>
    <w:rsid w:val="004625D1"/>
    <w:rsid w:val="004625DB"/>
    <w:rsid w:val="00464A4F"/>
    <w:rsid w:val="004660C6"/>
    <w:rsid w:val="00470298"/>
    <w:rsid w:val="0047462C"/>
    <w:rsid w:val="00480FC1"/>
    <w:rsid w:val="0048237C"/>
    <w:rsid w:val="00485C3E"/>
    <w:rsid w:val="0048685C"/>
    <w:rsid w:val="00486AED"/>
    <w:rsid w:val="00491D16"/>
    <w:rsid w:val="004963CF"/>
    <w:rsid w:val="004974F8"/>
    <w:rsid w:val="004A55F8"/>
    <w:rsid w:val="004A61DA"/>
    <w:rsid w:val="004A73D9"/>
    <w:rsid w:val="004A765A"/>
    <w:rsid w:val="004A78AD"/>
    <w:rsid w:val="004B18EF"/>
    <w:rsid w:val="004B242C"/>
    <w:rsid w:val="004B614F"/>
    <w:rsid w:val="004C0281"/>
    <w:rsid w:val="004C401E"/>
    <w:rsid w:val="004C5CF9"/>
    <w:rsid w:val="004C5E67"/>
    <w:rsid w:val="004D0AF7"/>
    <w:rsid w:val="004D1D9B"/>
    <w:rsid w:val="004D24D2"/>
    <w:rsid w:val="004D37DE"/>
    <w:rsid w:val="004D3EE4"/>
    <w:rsid w:val="004D6074"/>
    <w:rsid w:val="004D6C19"/>
    <w:rsid w:val="004E2101"/>
    <w:rsid w:val="004E4BB6"/>
    <w:rsid w:val="004E559B"/>
    <w:rsid w:val="004F085F"/>
    <w:rsid w:val="004F464C"/>
    <w:rsid w:val="004F5064"/>
    <w:rsid w:val="004F64C7"/>
    <w:rsid w:val="004F7CC6"/>
    <w:rsid w:val="00500DB6"/>
    <w:rsid w:val="00502D71"/>
    <w:rsid w:val="00502DB1"/>
    <w:rsid w:val="00503A3C"/>
    <w:rsid w:val="00503D26"/>
    <w:rsid w:val="005040B8"/>
    <w:rsid w:val="0050426D"/>
    <w:rsid w:val="00505AB4"/>
    <w:rsid w:val="00506BC2"/>
    <w:rsid w:val="00510B85"/>
    <w:rsid w:val="00511AF5"/>
    <w:rsid w:val="00512DB1"/>
    <w:rsid w:val="00514BFF"/>
    <w:rsid w:val="00514FAD"/>
    <w:rsid w:val="00516644"/>
    <w:rsid w:val="00526900"/>
    <w:rsid w:val="0053043C"/>
    <w:rsid w:val="0053078B"/>
    <w:rsid w:val="005310C7"/>
    <w:rsid w:val="0053203C"/>
    <w:rsid w:val="00535FDE"/>
    <w:rsid w:val="00536727"/>
    <w:rsid w:val="00542122"/>
    <w:rsid w:val="005423BA"/>
    <w:rsid w:val="005427C0"/>
    <w:rsid w:val="00542B1C"/>
    <w:rsid w:val="0054495C"/>
    <w:rsid w:val="00545C92"/>
    <w:rsid w:val="00550217"/>
    <w:rsid w:val="005525A8"/>
    <w:rsid w:val="005535A6"/>
    <w:rsid w:val="005574DD"/>
    <w:rsid w:val="005601E6"/>
    <w:rsid w:val="00560BE5"/>
    <w:rsid w:val="00561014"/>
    <w:rsid w:val="00562DCD"/>
    <w:rsid w:val="00562E64"/>
    <w:rsid w:val="00563F20"/>
    <w:rsid w:val="005657F7"/>
    <w:rsid w:val="005710D2"/>
    <w:rsid w:val="00572BB5"/>
    <w:rsid w:val="00573C7A"/>
    <w:rsid w:val="00581336"/>
    <w:rsid w:val="005819AF"/>
    <w:rsid w:val="00587D32"/>
    <w:rsid w:val="00591418"/>
    <w:rsid w:val="0059500B"/>
    <w:rsid w:val="0059602A"/>
    <w:rsid w:val="00597DC7"/>
    <w:rsid w:val="005A0B96"/>
    <w:rsid w:val="005A1265"/>
    <w:rsid w:val="005A786B"/>
    <w:rsid w:val="005B1962"/>
    <w:rsid w:val="005B1C1B"/>
    <w:rsid w:val="005B2BD9"/>
    <w:rsid w:val="005B3D03"/>
    <w:rsid w:val="005B4B76"/>
    <w:rsid w:val="005B590B"/>
    <w:rsid w:val="005C05CD"/>
    <w:rsid w:val="005C1E1B"/>
    <w:rsid w:val="005C5FB4"/>
    <w:rsid w:val="005C64CC"/>
    <w:rsid w:val="005C7560"/>
    <w:rsid w:val="005D076B"/>
    <w:rsid w:val="005D14D1"/>
    <w:rsid w:val="005D31F1"/>
    <w:rsid w:val="005D5B37"/>
    <w:rsid w:val="005D5D56"/>
    <w:rsid w:val="005D5FDD"/>
    <w:rsid w:val="005D6AAC"/>
    <w:rsid w:val="005E0854"/>
    <w:rsid w:val="005E1C3D"/>
    <w:rsid w:val="005E1D46"/>
    <w:rsid w:val="005E2911"/>
    <w:rsid w:val="005E308A"/>
    <w:rsid w:val="005E4112"/>
    <w:rsid w:val="005E4F32"/>
    <w:rsid w:val="005F04AF"/>
    <w:rsid w:val="005F0B4F"/>
    <w:rsid w:val="005F0EBD"/>
    <w:rsid w:val="005F2942"/>
    <w:rsid w:val="005F364E"/>
    <w:rsid w:val="005F3B0C"/>
    <w:rsid w:val="005F3BA1"/>
    <w:rsid w:val="005F7F0D"/>
    <w:rsid w:val="006008BC"/>
    <w:rsid w:val="00600CF9"/>
    <w:rsid w:val="00603056"/>
    <w:rsid w:val="006047D1"/>
    <w:rsid w:val="006048E3"/>
    <w:rsid w:val="00605E4A"/>
    <w:rsid w:val="00610A09"/>
    <w:rsid w:val="00612289"/>
    <w:rsid w:val="00616183"/>
    <w:rsid w:val="006162AE"/>
    <w:rsid w:val="006174EB"/>
    <w:rsid w:val="00621925"/>
    <w:rsid w:val="00621ED6"/>
    <w:rsid w:val="00622044"/>
    <w:rsid w:val="00624306"/>
    <w:rsid w:val="00625FD7"/>
    <w:rsid w:val="0062612B"/>
    <w:rsid w:val="00630B7A"/>
    <w:rsid w:val="00630D42"/>
    <w:rsid w:val="00631A6A"/>
    <w:rsid w:val="0063604F"/>
    <w:rsid w:val="00636951"/>
    <w:rsid w:val="00637176"/>
    <w:rsid w:val="00637DE5"/>
    <w:rsid w:val="0064235F"/>
    <w:rsid w:val="00644888"/>
    <w:rsid w:val="00652E2A"/>
    <w:rsid w:val="00653BEB"/>
    <w:rsid w:val="00657319"/>
    <w:rsid w:val="006609D2"/>
    <w:rsid w:val="00660FB8"/>
    <w:rsid w:val="0066266E"/>
    <w:rsid w:val="00662B7B"/>
    <w:rsid w:val="00666896"/>
    <w:rsid w:val="00667D3E"/>
    <w:rsid w:val="00671126"/>
    <w:rsid w:val="006718AB"/>
    <w:rsid w:val="00672A56"/>
    <w:rsid w:val="00672CE4"/>
    <w:rsid w:val="0067397F"/>
    <w:rsid w:val="00675CD5"/>
    <w:rsid w:val="00676F0B"/>
    <w:rsid w:val="00680172"/>
    <w:rsid w:val="00681BED"/>
    <w:rsid w:val="0068271F"/>
    <w:rsid w:val="0068285C"/>
    <w:rsid w:val="006830D0"/>
    <w:rsid w:val="0068513E"/>
    <w:rsid w:val="00685DFB"/>
    <w:rsid w:val="00686FDD"/>
    <w:rsid w:val="00695869"/>
    <w:rsid w:val="00695BEE"/>
    <w:rsid w:val="006970BD"/>
    <w:rsid w:val="006A1AC3"/>
    <w:rsid w:val="006A24BE"/>
    <w:rsid w:val="006A2CB3"/>
    <w:rsid w:val="006A5414"/>
    <w:rsid w:val="006A5B37"/>
    <w:rsid w:val="006A5E9A"/>
    <w:rsid w:val="006B0919"/>
    <w:rsid w:val="006B1F23"/>
    <w:rsid w:val="006B3748"/>
    <w:rsid w:val="006B425F"/>
    <w:rsid w:val="006B620C"/>
    <w:rsid w:val="006B780C"/>
    <w:rsid w:val="006C126A"/>
    <w:rsid w:val="006C2B2F"/>
    <w:rsid w:val="006C32A3"/>
    <w:rsid w:val="006C370E"/>
    <w:rsid w:val="006C45A8"/>
    <w:rsid w:val="006C525E"/>
    <w:rsid w:val="006D00AD"/>
    <w:rsid w:val="006D01E4"/>
    <w:rsid w:val="006D13E8"/>
    <w:rsid w:val="006D23C8"/>
    <w:rsid w:val="006D2592"/>
    <w:rsid w:val="006D2E63"/>
    <w:rsid w:val="006D2EC0"/>
    <w:rsid w:val="006D32CF"/>
    <w:rsid w:val="006D4339"/>
    <w:rsid w:val="006D5694"/>
    <w:rsid w:val="006D7D59"/>
    <w:rsid w:val="006E109B"/>
    <w:rsid w:val="006E1215"/>
    <w:rsid w:val="006E1DD5"/>
    <w:rsid w:val="006E25C7"/>
    <w:rsid w:val="006E3B13"/>
    <w:rsid w:val="006E51FD"/>
    <w:rsid w:val="006E5FC0"/>
    <w:rsid w:val="006F1B02"/>
    <w:rsid w:val="006F2362"/>
    <w:rsid w:val="006F473F"/>
    <w:rsid w:val="006F5BC5"/>
    <w:rsid w:val="006F7C56"/>
    <w:rsid w:val="007006D3"/>
    <w:rsid w:val="00700EC5"/>
    <w:rsid w:val="0070240B"/>
    <w:rsid w:val="00703916"/>
    <w:rsid w:val="00706761"/>
    <w:rsid w:val="00710715"/>
    <w:rsid w:val="00713062"/>
    <w:rsid w:val="00713289"/>
    <w:rsid w:val="00713F92"/>
    <w:rsid w:val="007140A0"/>
    <w:rsid w:val="007166BD"/>
    <w:rsid w:val="007173A2"/>
    <w:rsid w:val="00717A81"/>
    <w:rsid w:val="007212D4"/>
    <w:rsid w:val="00722B3A"/>
    <w:rsid w:val="007234A6"/>
    <w:rsid w:val="00725055"/>
    <w:rsid w:val="00725772"/>
    <w:rsid w:val="007257E4"/>
    <w:rsid w:val="00726913"/>
    <w:rsid w:val="00730681"/>
    <w:rsid w:val="0073072B"/>
    <w:rsid w:val="007313B8"/>
    <w:rsid w:val="00732428"/>
    <w:rsid w:val="007360AF"/>
    <w:rsid w:val="007421E5"/>
    <w:rsid w:val="00745BD4"/>
    <w:rsid w:val="007473DF"/>
    <w:rsid w:val="0075179C"/>
    <w:rsid w:val="00751D3E"/>
    <w:rsid w:val="00752A0D"/>
    <w:rsid w:val="0075456E"/>
    <w:rsid w:val="00756F28"/>
    <w:rsid w:val="007570B5"/>
    <w:rsid w:val="00760569"/>
    <w:rsid w:val="00760A74"/>
    <w:rsid w:val="00760D1E"/>
    <w:rsid w:val="00770C60"/>
    <w:rsid w:val="0077234E"/>
    <w:rsid w:val="0077277F"/>
    <w:rsid w:val="007729A8"/>
    <w:rsid w:val="00781B5B"/>
    <w:rsid w:val="007827D7"/>
    <w:rsid w:val="00785BD3"/>
    <w:rsid w:val="00786106"/>
    <w:rsid w:val="00786B5C"/>
    <w:rsid w:val="00786C48"/>
    <w:rsid w:val="00790161"/>
    <w:rsid w:val="00793A9C"/>
    <w:rsid w:val="007940EE"/>
    <w:rsid w:val="00796111"/>
    <w:rsid w:val="007962E4"/>
    <w:rsid w:val="007A44C1"/>
    <w:rsid w:val="007A6E14"/>
    <w:rsid w:val="007A7204"/>
    <w:rsid w:val="007B12D3"/>
    <w:rsid w:val="007B1AD9"/>
    <w:rsid w:val="007B4442"/>
    <w:rsid w:val="007B636F"/>
    <w:rsid w:val="007B7201"/>
    <w:rsid w:val="007B79B4"/>
    <w:rsid w:val="007C210C"/>
    <w:rsid w:val="007C2B42"/>
    <w:rsid w:val="007C4CFE"/>
    <w:rsid w:val="007D0161"/>
    <w:rsid w:val="007D101B"/>
    <w:rsid w:val="007D3AD0"/>
    <w:rsid w:val="007E208F"/>
    <w:rsid w:val="007E29E3"/>
    <w:rsid w:val="007E7138"/>
    <w:rsid w:val="007F0CD4"/>
    <w:rsid w:val="007F0D1F"/>
    <w:rsid w:val="007F0FE0"/>
    <w:rsid w:val="007F5938"/>
    <w:rsid w:val="008004CD"/>
    <w:rsid w:val="00801313"/>
    <w:rsid w:val="0080179A"/>
    <w:rsid w:val="00801AFF"/>
    <w:rsid w:val="00803232"/>
    <w:rsid w:val="00803417"/>
    <w:rsid w:val="00804C0A"/>
    <w:rsid w:val="008072EC"/>
    <w:rsid w:val="0081098E"/>
    <w:rsid w:val="00814C91"/>
    <w:rsid w:val="00815AC4"/>
    <w:rsid w:val="00817503"/>
    <w:rsid w:val="00822B21"/>
    <w:rsid w:val="00823310"/>
    <w:rsid w:val="00824B76"/>
    <w:rsid w:val="00824DCB"/>
    <w:rsid w:val="008269E7"/>
    <w:rsid w:val="00827447"/>
    <w:rsid w:val="008314D8"/>
    <w:rsid w:val="00831589"/>
    <w:rsid w:val="00833279"/>
    <w:rsid w:val="00835000"/>
    <w:rsid w:val="008364BD"/>
    <w:rsid w:val="00836CEB"/>
    <w:rsid w:val="008378EB"/>
    <w:rsid w:val="00840121"/>
    <w:rsid w:val="00840588"/>
    <w:rsid w:val="00840DB5"/>
    <w:rsid w:val="00841FFA"/>
    <w:rsid w:val="00842AA3"/>
    <w:rsid w:val="00842BFC"/>
    <w:rsid w:val="00843864"/>
    <w:rsid w:val="00843C5F"/>
    <w:rsid w:val="008444AD"/>
    <w:rsid w:val="00844544"/>
    <w:rsid w:val="00844594"/>
    <w:rsid w:val="00847805"/>
    <w:rsid w:val="008479A9"/>
    <w:rsid w:val="00853369"/>
    <w:rsid w:val="00853740"/>
    <w:rsid w:val="00853C71"/>
    <w:rsid w:val="008575ED"/>
    <w:rsid w:val="00861B6D"/>
    <w:rsid w:val="00861C88"/>
    <w:rsid w:val="00861CE8"/>
    <w:rsid w:val="00862A43"/>
    <w:rsid w:val="008634EB"/>
    <w:rsid w:val="00863776"/>
    <w:rsid w:val="00863C0E"/>
    <w:rsid w:val="008640E5"/>
    <w:rsid w:val="0086517E"/>
    <w:rsid w:val="00865AA1"/>
    <w:rsid w:val="008701B2"/>
    <w:rsid w:val="00870C76"/>
    <w:rsid w:val="00873251"/>
    <w:rsid w:val="00873312"/>
    <w:rsid w:val="00875993"/>
    <w:rsid w:val="00876B85"/>
    <w:rsid w:val="00877CC9"/>
    <w:rsid w:val="008806B2"/>
    <w:rsid w:val="00882CF3"/>
    <w:rsid w:val="008832AC"/>
    <w:rsid w:val="008848C5"/>
    <w:rsid w:val="00885A8D"/>
    <w:rsid w:val="00885BC6"/>
    <w:rsid w:val="008876C0"/>
    <w:rsid w:val="00890560"/>
    <w:rsid w:val="00893009"/>
    <w:rsid w:val="00893ECC"/>
    <w:rsid w:val="00895665"/>
    <w:rsid w:val="00896DEF"/>
    <w:rsid w:val="00896F1C"/>
    <w:rsid w:val="00896F59"/>
    <w:rsid w:val="008A039A"/>
    <w:rsid w:val="008A0C9C"/>
    <w:rsid w:val="008A0CB9"/>
    <w:rsid w:val="008A6B0D"/>
    <w:rsid w:val="008A6E11"/>
    <w:rsid w:val="008B0D0D"/>
    <w:rsid w:val="008B1356"/>
    <w:rsid w:val="008B526B"/>
    <w:rsid w:val="008C04C1"/>
    <w:rsid w:val="008C0859"/>
    <w:rsid w:val="008C1267"/>
    <w:rsid w:val="008C3989"/>
    <w:rsid w:val="008D04DE"/>
    <w:rsid w:val="008D1817"/>
    <w:rsid w:val="008D21A9"/>
    <w:rsid w:val="008D6261"/>
    <w:rsid w:val="008E20EE"/>
    <w:rsid w:val="008E29A9"/>
    <w:rsid w:val="008E3331"/>
    <w:rsid w:val="008E435A"/>
    <w:rsid w:val="008E5A30"/>
    <w:rsid w:val="008E71CB"/>
    <w:rsid w:val="008F3478"/>
    <w:rsid w:val="008F4FD3"/>
    <w:rsid w:val="008F52A0"/>
    <w:rsid w:val="008F7E5E"/>
    <w:rsid w:val="008F7F26"/>
    <w:rsid w:val="00900F26"/>
    <w:rsid w:val="0090257F"/>
    <w:rsid w:val="00910382"/>
    <w:rsid w:val="009122DC"/>
    <w:rsid w:val="009170D2"/>
    <w:rsid w:val="009178BC"/>
    <w:rsid w:val="0092063E"/>
    <w:rsid w:val="00927726"/>
    <w:rsid w:val="00933B32"/>
    <w:rsid w:val="00935355"/>
    <w:rsid w:val="00935DF7"/>
    <w:rsid w:val="0093669B"/>
    <w:rsid w:val="00937697"/>
    <w:rsid w:val="009404BA"/>
    <w:rsid w:val="00943728"/>
    <w:rsid w:val="00945DAC"/>
    <w:rsid w:val="00945F3F"/>
    <w:rsid w:val="00946049"/>
    <w:rsid w:val="00951BD3"/>
    <w:rsid w:val="009536DC"/>
    <w:rsid w:val="0095550B"/>
    <w:rsid w:val="009557A9"/>
    <w:rsid w:val="009565D5"/>
    <w:rsid w:val="0095788E"/>
    <w:rsid w:val="00960D56"/>
    <w:rsid w:val="00961F85"/>
    <w:rsid w:val="00962B69"/>
    <w:rsid w:val="009659AE"/>
    <w:rsid w:val="00970C6F"/>
    <w:rsid w:val="00971350"/>
    <w:rsid w:val="00972D93"/>
    <w:rsid w:val="00972DBA"/>
    <w:rsid w:val="00973A75"/>
    <w:rsid w:val="009745A6"/>
    <w:rsid w:val="0098702D"/>
    <w:rsid w:val="009918DA"/>
    <w:rsid w:val="00994F37"/>
    <w:rsid w:val="00995B43"/>
    <w:rsid w:val="009965FC"/>
    <w:rsid w:val="009A2F8E"/>
    <w:rsid w:val="009A31CA"/>
    <w:rsid w:val="009A378C"/>
    <w:rsid w:val="009A3C67"/>
    <w:rsid w:val="009A5078"/>
    <w:rsid w:val="009A5E38"/>
    <w:rsid w:val="009A7320"/>
    <w:rsid w:val="009B0180"/>
    <w:rsid w:val="009B09AE"/>
    <w:rsid w:val="009B0C23"/>
    <w:rsid w:val="009B358E"/>
    <w:rsid w:val="009B7BB6"/>
    <w:rsid w:val="009C25C3"/>
    <w:rsid w:val="009C2C92"/>
    <w:rsid w:val="009C3A08"/>
    <w:rsid w:val="009C5455"/>
    <w:rsid w:val="009C5B35"/>
    <w:rsid w:val="009D192C"/>
    <w:rsid w:val="009D1C01"/>
    <w:rsid w:val="009D23FC"/>
    <w:rsid w:val="009D337B"/>
    <w:rsid w:val="009D3FA0"/>
    <w:rsid w:val="009D54E1"/>
    <w:rsid w:val="009E2773"/>
    <w:rsid w:val="009E31E4"/>
    <w:rsid w:val="009E4A04"/>
    <w:rsid w:val="009E52FC"/>
    <w:rsid w:val="009E6976"/>
    <w:rsid w:val="009F2816"/>
    <w:rsid w:val="009F7667"/>
    <w:rsid w:val="00A02323"/>
    <w:rsid w:val="00A028D9"/>
    <w:rsid w:val="00A0532D"/>
    <w:rsid w:val="00A1006B"/>
    <w:rsid w:val="00A112F3"/>
    <w:rsid w:val="00A11FF5"/>
    <w:rsid w:val="00A15BAA"/>
    <w:rsid w:val="00A15D3F"/>
    <w:rsid w:val="00A2785E"/>
    <w:rsid w:val="00A3048E"/>
    <w:rsid w:val="00A3066F"/>
    <w:rsid w:val="00A30A11"/>
    <w:rsid w:val="00A32C13"/>
    <w:rsid w:val="00A3348A"/>
    <w:rsid w:val="00A34388"/>
    <w:rsid w:val="00A347E2"/>
    <w:rsid w:val="00A36398"/>
    <w:rsid w:val="00A4129A"/>
    <w:rsid w:val="00A42A35"/>
    <w:rsid w:val="00A42E28"/>
    <w:rsid w:val="00A435B0"/>
    <w:rsid w:val="00A5042A"/>
    <w:rsid w:val="00A529BD"/>
    <w:rsid w:val="00A571FD"/>
    <w:rsid w:val="00A6069D"/>
    <w:rsid w:val="00A640CC"/>
    <w:rsid w:val="00A65C12"/>
    <w:rsid w:val="00A67477"/>
    <w:rsid w:val="00A703DC"/>
    <w:rsid w:val="00A737EA"/>
    <w:rsid w:val="00A75C3C"/>
    <w:rsid w:val="00A80B36"/>
    <w:rsid w:val="00A81332"/>
    <w:rsid w:val="00A82F6B"/>
    <w:rsid w:val="00A91BC6"/>
    <w:rsid w:val="00A9406C"/>
    <w:rsid w:val="00A948FF"/>
    <w:rsid w:val="00A95AFB"/>
    <w:rsid w:val="00A96B08"/>
    <w:rsid w:val="00AA0066"/>
    <w:rsid w:val="00AA0EDF"/>
    <w:rsid w:val="00AA15D3"/>
    <w:rsid w:val="00AA38CA"/>
    <w:rsid w:val="00AA3B5A"/>
    <w:rsid w:val="00AA6764"/>
    <w:rsid w:val="00AB1F79"/>
    <w:rsid w:val="00AB3DA2"/>
    <w:rsid w:val="00AB5B7B"/>
    <w:rsid w:val="00AB6849"/>
    <w:rsid w:val="00AB7C73"/>
    <w:rsid w:val="00AC0A4C"/>
    <w:rsid w:val="00AC1A38"/>
    <w:rsid w:val="00AC1C07"/>
    <w:rsid w:val="00AC2026"/>
    <w:rsid w:val="00AC289C"/>
    <w:rsid w:val="00AC4A0C"/>
    <w:rsid w:val="00AD112F"/>
    <w:rsid w:val="00AD1D70"/>
    <w:rsid w:val="00AD26DB"/>
    <w:rsid w:val="00AD3DE6"/>
    <w:rsid w:val="00AD4E2B"/>
    <w:rsid w:val="00AD6FE6"/>
    <w:rsid w:val="00AE1EF9"/>
    <w:rsid w:val="00AE2FE8"/>
    <w:rsid w:val="00AF12CE"/>
    <w:rsid w:val="00AF1839"/>
    <w:rsid w:val="00AF3640"/>
    <w:rsid w:val="00AF48E2"/>
    <w:rsid w:val="00AF4AFD"/>
    <w:rsid w:val="00AF4B81"/>
    <w:rsid w:val="00B00605"/>
    <w:rsid w:val="00B01502"/>
    <w:rsid w:val="00B01F41"/>
    <w:rsid w:val="00B021BB"/>
    <w:rsid w:val="00B03731"/>
    <w:rsid w:val="00B04E5F"/>
    <w:rsid w:val="00B06FDC"/>
    <w:rsid w:val="00B11F11"/>
    <w:rsid w:val="00B12930"/>
    <w:rsid w:val="00B17B8E"/>
    <w:rsid w:val="00B20A7D"/>
    <w:rsid w:val="00B21148"/>
    <w:rsid w:val="00B21EB3"/>
    <w:rsid w:val="00B228FA"/>
    <w:rsid w:val="00B2344B"/>
    <w:rsid w:val="00B2588B"/>
    <w:rsid w:val="00B26D14"/>
    <w:rsid w:val="00B26DF8"/>
    <w:rsid w:val="00B42BA0"/>
    <w:rsid w:val="00B43BCB"/>
    <w:rsid w:val="00B457B6"/>
    <w:rsid w:val="00B53887"/>
    <w:rsid w:val="00B564E9"/>
    <w:rsid w:val="00B57AF0"/>
    <w:rsid w:val="00B6080D"/>
    <w:rsid w:val="00B60A79"/>
    <w:rsid w:val="00B60BB6"/>
    <w:rsid w:val="00B66C76"/>
    <w:rsid w:val="00B700C8"/>
    <w:rsid w:val="00B71CDA"/>
    <w:rsid w:val="00B74878"/>
    <w:rsid w:val="00B74CAD"/>
    <w:rsid w:val="00B75063"/>
    <w:rsid w:val="00B755C9"/>
    <w:rsid w:val="00B81815"/>
    <w:rsid w:val="00B834E5"/>
    <w:rsid w:val="00B8361C"/>
    <w:rsid w:val="00B83A23"/>
    <w:rsid w:val="00B845D9"/>
    <w:rsid w:val="00B84994"/>
    <w:rsid w:val="00B86B5C"/>
    <w:rsid w:val="00B87154"/>
    <w:rsid w:val="00B94955"/>
    <w:rsid w:val="00B952F2"/>
    <w:rsid w:val="00B95FE0"/>
    <w:rsid w:val="00B9769B"/>
    <w:rsid w:val="00B979F3"/>
    <w:rsid w:val="00BA12AD"/>
    <w:rsid w:val="00BA1DD2"/>
    <w:rsid w:val="00BA294D"/>
    <w:rsid w:val="00BA45FE"/>
    <w:rsid w:val="00BA5C69"/>
    <w:rsid w:val="00BA73A3"/>
    <w:rsid w:val="00BB0E76"/>
    <w:rsid w:val="00BB1963"/>
    <w:rsid w:val="00BB3C0E"/>
    <w:rsid w:val="00BB6B16"/>
    <w:rsid w:val="00BB6B6B"/>
    <w:rsid w:val="00BB70E7"/>
    <w:rsid w:val="00BC1E44"/>
    <w:rsid w:val="00BC1F1A"/>
    <w:rsid w:val="00BC26AD"/>
    <w:rsid w:val="00BC2A63"/>
    <w:rsid w:val="00BC498C"/>
    <w:rsid w:val="00BC7CF9"/>
    <w:rsid w:val="00BD2224"/>
    <w:rsid w:val="00BD4FD1"/>
    <w:rsid w:val="00BD57DF"/>
    <w:rsid w:val="00BD5F16"/>
    <w:rsid w:val="00BE68C7"/>
    <w:rsid w:val="00BE6DB3"/>
    <w:rsid w:val="00BF266F"/>
    <w:rsid w:val="00BF606E"/>
    <w:rsid w:val="00BF74FD"/>
    <w:rsid w:val="00C0003C"/>
    <w:rsid w:val="00C011EC"/>
    <w:rsid w:val="00C06157"/>
    <w:rsid w:val="00C07B3B"/>
    <w:rsid w:val="00C07B49"/>
    <w:rsid w:val="00C07D58"/>
    <w:rsid w:val="00C109DB"/>
    <w:rsid w:val="00C13089"/>
    <w:rsid w:val="00C13F21"/>
    <w:rsid w:val="00C1489B"/>
    <w:rsid w:val="00C152FF"/>
    <w:rsid w:val="00C15E25"/>
    <w:rsid w:val="00C16741"/>
    <w:rsid w:val="00C16912"/>
    <w:rsid w:val="00C173B1"/>
    <w:rsid w:val="00C21A33"/>
    <w:rsid w:val="00C252FD"/>
    <w:rsid w:val="00C2781A"/>
    <w:rsid w:val="00C34132"/>
    <w:rsid w:val="00C34CA6"/>
    <w:rsid w:val="00C35540"/>
    <w:rsid w:val="00C36312"/>
    <w:rsid w:val="00C3635E"/>
    <w:rsid w:val="00C36AAD"/>
    <w:rsid w:val="00C37D9E"/>
    <w:rsid w:val="00C45BAF"/>
    <w:rsid w:val="00C45DA7"/>
    <w:rsid w:val="00C45FF9"/>
    <w:rsid w:val="00C50BCD"/>
    <w:rsid w:val="00C52076"/>
    <w:rsid w:val="00C53F7F"/>
    <w:rsid w:val="00C56EC7"/>
    <w:rsid w:val="00C57078"/>
    <w:rsid w:val="00C57D44"/>
    <w:rsid w:val="00C57EE4"/>
    <w:rsid w:val="00C6012E"/>
    <w:rsid w:val="00C62867"/>
    <w:rsid w:val="00C63D3A"/>
    <w:rsid w:val="00C6519E"/>
    <w:rsid w:val="00C66AE7"/>
    <w:rsid w:val="00C70450"/>
    <w:rsid w:val="00C70765"/>
    <w:rsid w:val="00C728F2"/>
    <w:rsid w:val="00C743E6"/>
    <w:rsid w:val="00C769B4"/>
    <w:rsid w:val="00C770CC"/>
    <w:rsid w:val="00C776A7"/>
    <w:rsid w:val="00C80FC6"/>
    <w:rsid w:val="00C85110"/>
    <w:rsid w:val="00C9548D"/>
    <w:rsid w:val="00C95610"/>
    <w:rsid w:val="00C957FA"/>
    <w:rsid w:val="00CA2674"/>
    <w:rsid w:val="00CA561A"/>
    <w:rsid w:val="00CB366C"/>
    <w:rsid w:val="00CB3A44"/>
    <w:rsid w:val="00CB47D0"/>
    <w:rsid w:val="00CB6BDF"/>
    <w:rsid w:val="00CB71E2"/>
    <w:rsid w:val="00CC14CD"/>
    <w:rsid w:val="00CC23BC"/>
    <w:rsid w:val="00CC50CD"/>
    <w:rsid w:val="00CC6885"/>
    <w:rsid w:val="00CD3007"/>
    <w:rsid w:val="00CD515C"/>
    <w:rsid w:val="00CD5869"/>
    <w:rsid w:val="00CD6CB1"/>
    <w:rsid w:val="00CE0165"/>
    <w:rsid w:val="00CE078F"/>
    <w:rsid w:val="00CE136C"/>
    <w:rsid w:val="00CE37BC"/>
    <w:rsid w:val="00CE5119"/>
    <w:rsid w:val="00CE6282"/>
    <w:rsid w:val="00CE7596"/>
    <w:rsid w:val="00CF1691"/>
    <w:rsid w:val="00CF472D"/>
    <w:rsid w:val="00CF61E1"/>
    <w:rsid w:val="00D0381C"/>
    <w:rsid w:val="00D1225F"/>
    <w:rsid w:val="00D14F11"/>
    <w:rsid w:val="00D21839"/>
    <w:rsid w:val="00D22780"/>
    <w:rsid w:val="00D2519A"/>
    <w:rsid w:val="00D26206"/>
    <w:rsid w:val="00D26224"/>
    <w:rsid w:val="00D26C17"/>
    <w:rsid w:val="00D26C94"/>
    <w:rsid w:val="00D271F4"/>
    <w:rsid w:val="00D30D82"/>
    <w:rsid w:val="00D372E8"/>
    <w:rsid w:val="00D41FF1"/>
    <w:rsid w:val="00D44600"/>
    <w:rsid w:val="00D45BDC"/>
    <w:rsid w:val="00D46160"/>
    <w:rsid w:val="00D50FB0"/>
    <w:rsid w:val="00D52511"/>
    <w:rsid w:val="00D52751"/>
    <w:rsid w:val="00D52F13"/>
    <w:rsid w:val="00D55416"/>
    <w:rsid w:val="00D61535"/>
    <w:rsid w:val="00D6301C"/>
    <w:rsid w:val="00D63CC2"/>
    <w:rsid w:val="00D67386"/>
    <w:rsid w:val="00D72FDE"/>
    <w:rsid w:val="00D754EC"/>
    <w:rsid w:val="00D75A8A"/>
    <w:rsid w:val="00D75CF3"/>
    <w:rsid w:val="00D760E9"/>
    <w:rsid w:val="00D764C2"/>
    <w:rsid w:val="00D76A61"/>
    <w:rsid w:val="00D772EE"/>
    <w:rsid w:val="00D77853"/>
    <w:rsid w:val="00D81BD8"/>
    <w:rsid w:val="00D820F5"/>
    <w:rsid w:val="00D844FD"/>
    <w:rsid w:val="00D86ABA"/>
    <w:rsid w:val="00D9172C"/>
    <w:rsid w:val="00D91FCB"/>
    <w:rsid w:val="00D923B4"/>
    <w:rsid w:val="00D931E5"/>
    <w:rsid w:val="00D93C67"/>
    <w:rsid w:val="00D963F9"/>
    <w:rsid w:val="00D97209"/>
    <w:rsid w:val="00DA1491"/>
    <w:rsid w:val="00DA1B47"/>
    <w:rsid w:val="00DA1E89"/>
    <w:rsid w:val="00DA2526"/>
    <w:rsid w:val="00DA3273"/>
    <w:rsid w:val="00DA399C"/>
    <w:rsid w:val="00DA7D27"/>
    <w:rsid w:val="00DB0058"/>
    <w:rsid w:val="00DB12EC"/>
    <w:rsid w:val="00DB19B0"/>
    <w:rsid w:val="00DB67AA"/>
    <w:rsid w:val="00DB7962"/>
    <w:rsid w:val="00DC7CAE"/>
    <w:rsid w:val="00DD0393"/>
    <w:rsid w:val="00DD0C9C"/>
    <w:rsid w:val="00DD1472"/>
    <w:rsid w:val="00DD3A5A"/>
    <w:rsid w:val="00DD3D43"/>
    <w:rsid w:val="00DD5C09"/>
    <w:rsid w:val="00DD7583"/>
    <w:rsid w:val="00DE0888"/>
    <w:rsid w:val="00DE1D4C"/>
    <w:rsid w:val="00DE370E"/>
    <w:rsid w:val="00DE6EF7"/>
    <w:rsid w:val="00DF0D3B"/>
    <w:rsid w:val="00DF11D7"/>
    <w:rsid w:val="00DF369D"/>
    <w:rsid w:val="00DF60E4"/>
    <w:rsid w:val="00E00F8C"/>
    <w:rsid w:val="00E04042"/>
    <w:rsid w:val="00E04E01"/>
    <w:rsid w:val="00E07DF0"/>
    <w:rsid w:val="00E12F80"/>
    <w:rsid w:val="00E1336A"/>
    <w:rsid w:val="00E20838"/>
    <w:rsid w:val="00E20A6B"/>
    <w:rsid w:val="00E21031"/>
    <w:rsid w:val="00E216B2"/>
    <w:rsid w:val="00E21827"/>
    <w:rsid w:val="00E25E3C"/>
    <w:rsid w:val="00E26EF8"/>
    <w:rsid w:val="00E31AA4"/>
    <w:rsid w:val="00E32198"/>
    <w:rsid w:val="00E34EEE"/>
    <w:rsid w:val="00E36A09"/>
    <w:rsid w:val="00E37F7D"/>
    <w:rsid w:val="00E40660"/>
    <w:rsid w:val="00E41805"/>
    <w:rsid w:val="00E424C1"/>
    <w:rsid w:val="00E44CC4"/>
    <w:rsid w:val="00E46586"/>
    <w:rsid w:val="00E46FAD"/>
    <w:rsid w:val="00E502DC"/>
    <w:rsid w:val="00E52679"/>
    <w:rsid w:val="00E54909"/>
    <w:rsid w:val="00E54CB5"/>
    <w:rsid w:val="00E56469"/>
    <w:rsid w:val="00E61623"/>
    <w:rsid w:val="00E61F55"/>
    <w:rsid w:val="00E64CF1"/>
    <w:rsid w:val="00E65326"/>
    <w:rsid w:val="00E6571F"/>
    <w:rsid w:val="00E7121B"/>
    <w:rsid w:val="00E713A0"/>
    <w:rsid w:val="00E7257A"/>
    <w:rsid w:val="00E72E70"/>
    <w:rsid w:val="00E76009"/>
    <w:rsid w:val="00E764E0"/>
    <w:rsid w:val="00E76FE5"/>
    <w:rsid w:val="00E77F54"/>
    <w:rsid w:val="00E81A4C"/>
    <w:rsid w:val="00E81B29"/>
    <w:rsid w:val="00E82580"/>
    <w:rsid w:val="00E82FA6"/>
    <w:rsid w:val="00E868C1"/>
    <w:rsid w:val="00E86D7B"/>
    <w:rsid w:val="00E8729D"/>
    <w:rsid w:val="00E91984"/>
    <w:rsid w:val="00E926D0"/>
    <w:rsid w:val="00E936DC"/>
    <w:rsid w:val="00E96F8D"/>
    <w:rsid w:val="00E97454"/>
    <w:rsid w:val="00E97F90"/>
    <w:rsid w:val="00EA00BF"/>
    <w:rsid w:val="00EA0A30"/>
    <w:rsid w:val="00EA183F"/>
    <w:rsid w:val="00EA1FCB"/>
    <w:rsid w:val="00EA3B93"/>
    <w:rsid w:val="00EA63CA"/>
    <w:rsid w:val="00EA734F"/>
    <w:rsid w:val="00EA7435"/>
    <w:rsid w:val="00EB090C"/>
    <w:rsid w:val="00EB5E83"/>
    <w:rsid w:val="00EB67E8"/>
    <w:rsid w:val="00EB75F0"/>
    <w:rsid w:val="00EC0EA4"/>
    <w:rsid w:val="00ED0F50"/>
    <w:rsid w:val="00EE6F08"/>
    <w:rsid w:val="00EF0E18"/>
    <w:rsid w:val="00EF177B"/>
    <w:rsid w:val="00EF4917"/>
    <w:rsid w:val="00EF4EC7"/>
    <w:rsid w:val="00EF6BB8"/>
    <w:rsid w:val="00F0071C"/>
    <w:rsid w:val="00F011A9"/>
    <w:rsid w:val="00F0575B"/>
    <w:rsid w:val="00F067B8"/>
    <w:rsid w:val="00F075F2"/>
    <w:rsid w:val="00F10DF2"/>
    <w:rsid w:val="00F132F1"/>
    <w:rsid w:val="00F13541"/>
    <w:rsid w:val="00F14600"/>
    <w:rsid w:val="00F165D8"/>
    <w:rsid w:val="00F2276F"/>
    <w:rsid w:val="00F22C39"/>
    <w:rsid w:val="00F23C0B"/>
    <w:rsid w:val="00F2521D"/>
    <w:rsid w:val="00F27D61"/>
    <w:rsid w:val="00F31F2C"/>
    <w:rsid w:val="00F3259C"/>
    <w:rsid w:val="00F33D01"/>
    <w:rsid w:val="00F33F22"/>
    <w:rsid w:val="00F34463"/>
    <w:rsid w:val="00F34DC9"/>
    <w:rsid w:val="00F36020"/>
    <w:rsid w:val="00F44540"/>
    <w:rsid w:val="00F47550"/>
    <w:rsid w:val="00F50122"/>
    <w:rsid w:val="00F504E3"/>
    <w:rsid w:val="00F50ADE"/>
    <w:rsid w:val="00F528CC"/>
    <w:rsid w:val="00F54203"/>
    <w:rsid w:val="00F56318"/>
    <w:rsid w:val="00F57AE1"/>
    <w:rsid w:val="00F63B85"/>
    <w:rsid w:val="00F6449A"/>
    <w:rsid w:val="00F66FFA"/>
    <w:rsid w:val="00F72F34"/>
    <w:rsid w:val="00F7620C"/>
    <w:rsid w:val="00F7666A"/>
    <w:rsid w:val="00F7690B"/>
    <w:rsid w:val="00F7695C"/>
    <w:rsid w:val="00F779A6"/>
    <w:rsid w:val="00F77C25"/>
    <w:rsid w:val="00F8101D"/>
    <w:rsid w:val="00F81AAD"/>
    <w:rsid w:val="00F81C92"/>
    <w:rsid w:val="00F81E18"/>
    <w:rsid w:val="00F81F08"/>
    <w:rsid w:val="00F83037"/>
    <w:rsid w:val="00F85688"/>
    <w:rsid w:val="00F85976"/>
    <w:rsid w:val="00F86271"/>
    <w:rsid w:val="00F87964"/>
    <w:rsid w:val="00F87AB9"/>
    <w:rsid w:val="00F914E0"/>
    <w:rsid w:val="00F92630"/>
    <w:rsid w:val="00F926A5"/>
    <w:rsid w:val="00F93ECB"/>
    <w:rsid w:val="00FA183A"/>
    <w:rsid w:val="00FA198E"/>
    <w:rsid w:val="00FA2207"/>
    <w:rsid w:val="00FA5A77"/>
    <w:rsid w:val="00FA7546"/>
    <w:rsid w:val="00FB09A4"/>
    <w:rsid w:val="00FB12C2"/>
    <w:rsid w:val="00FB5FC6"/>
    <w:rsid w:val="00FB76AC"/>
    <w:rsid w:val="00FC0CD5"/>
    <w:rsid w:val="00FC228A"/>
    <w:rsid w:val="00FC4FAB"/>
    <w:rsid w:val="00FC6325"/>
    <w:rsid w:val="00FC6669"/>
    <w:rsid w:val="00FC6D56"/>
    <w:rsid w:val="00FE192D"/>
    <w:rsid w:val="00FE653B"/>
    <w:rsid w:val="00FF04E3"/>
    <w:rsid w:val="00FF0D07"/>
    <w:rsid w:val="00FF3AEA"/>
    <w:rsid w:val="00FF4639"/>
    <w:rsid w:val="00FF5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6D14"/>
  </w:style>
  <w:style w:type="paragraph" w:styleId="Nagwek1">
    <w:name w:val="heading 1"/>
    <w:basedOn w:val="Normalny"/>
    <w:next w:val="Normalny"/>
    <w:qFormat/>
    <w:rsid w:val="008F7E5E"/>
    <w:pPr>
      <w:keepNext/>
      <w:spacing w:before="240" w:after="60"/>
      <w:outlineLvl w:val="0"/>
    </w:pPr>
    <w:rPr>
      <w:rFonts w:ascii="Arial" w:hAnsi="Arial" w:cs="Arial"/>
      <w:b/>
      <w:bCs/>
      <w:kern w:val="32"/>
      <w:sz w:val="32"/>
      <w:szCs w:val="32"/>
    </w:rPr>
  </w:style>
  <w:style w:type="paragraph" w:styleId="Nagwek2">
    <w:name w:val="heading 2"/>
    <w:basedOn w:val="Normalny"/>
    <w:qFormat/>
    <w:rsid w:val="00A15BAA"/>
    <w:pPr>
      <w:outlineLvl w:val="1"/>
    </w:pPr>
    <w:rPr>
      <w:rFonts w:ascii="Verdana" w:hAnsi="Verdana"/>
      <w:b/>
      <w:bCs/>
      <w:color w:val="333333"/>
      <w:sz w:val="12"/>
      <w:szCs w:val="12"/>
    </w:rPr>
  </w:style>
  <w:style w:type="paragraph" w:styleId="Nagwek3">
    <w:name w:val="heading 3"/>
    <w:basedOn w:val="Normalny"/>
    <w:next w:val="Normalny"/>
    <w:qFormat/>
    <w:rsid w:val="00124C65"/>
    <w:pPr>
      <w:keepNext/>
      <w:spacing w:before="240" w:after="60"/>
      <w:outlineLvl w:val="2"/>
    </w:pPr>
    <w:rPr>
      <w:rFonts w:ascii="Arial" w:hAnsi="Arial" w:cs="Arial"/>
      <w:b/>
      <w:bCs/>
      <w:sz w:val="26"/>
      <w:szCs w:val="26"/>
    </w:rPr>
  </w:style>
  <w:style w:type="paragraph" w:styleId="Nagwek4">
    <w:name w:val="heading 4"/>
    <w:basedOn w:val="Normalny"/>
    <w:next w:val="Normalny"/>
    <w:qFormat/>
    <w:rsid w:val="002559E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6E1DD5"/>
    <w:pPr>
      <w:framePr w:w="7920" w:h="1980" w:hRule="exact" w:hSpace="141" w:wrap="auto" w:hAnchor="page" w:xAlign="center" w:yAlign="bottom"/>
      <w:ind w:left="2880"/>
    </w:pPr>
    <w:rPr>
      <w:rFonts w:ascii="Arial" w:hAnsi="Arial" w:cs="Arial"/>
      <w:sz w:val="28"/>
      <w:szCs w:val="28"/>
    </w:rPr>
  </w:style>
  <w:style w:type="paragraph" w:styleId="Nagwek">
    <w:name w:val="header"/>
    <w:basedOn w:val="Normalny"/>
    <w:rsid w:val="00695869"/>
    <w:pPr>
      <w:tabs>
        <w:tab w:val="center" w:pos="4536"/>
        <w:tab w:val="right" w:pos="9072"/>
      </w:tabs>
    </w:pPr>
  </w:style>
  <w:style w:type="paragraph" w:styleId="Stopka">
    <w:name w:val="footer"/>
    <w:basedOn w:val="Normalny"/>
    <w:link w:val="StopkaZnak"/>
    <w:rsid w:val="00695869"/>
    <w:pPr>
      <w:tabs>
        <w:tab w:val="center" w:pos="4536"/>
        <w:tab w:val="right" w:pos="9072"/>
      </w:tabs>
    </w:pPr>
  </w:style>
  <w:style w:type="paragraph" w:styleId="Tekstdymka">
    <w:name w:val="Balloon Text"/>
    <w:basedOn w:val="Normalny"/>
    <w:semiHidden/>
    <w:rsid w:val="00E25E3C"/>
    <w:rPr>
      <w:rFonts w:ascii="Tahoma" w:hAnsi="Tahoma" w:cs="Tahoma"/>
      <w:sz w:val="16"/>
      <w:szCs w:val="16"/>
    </w:rPr>
  </w:style>
  <w:style w:type="character" w:styleId="Hipercze">
    <w:name w:val="Hyperlink"/>
    <w:rsid w:val="00A15BAA"/>
    <w:rPr>
      <w:strike w:val="0"/>
      <w:dstrike w:val="0"/>
      <w:color w:val="000077"/>
      <w:u w:val="none"/>
      <w:effect w:val="none"/>
    </w:rPr>
  </w:style>
  <w:style w:type="paragraph" w:customStyle="1" w:styleId="Default">
    <w:name w:val="Default"/>
    <w:rsid w:val="00680172"/>
    <w:pPr>
      <w:autoSpaceDE w:val="0"/>
      <w:autoSpaceDN w:val="0"/>
      <w:adjustRightInd w:val="0"/>
    </w:pPr>
    <w:rPr>
      <w:color w:val="000000"/>
      <w:sz w:val="24"/>
      <w:szCs w:val="24"/>
    </w:rPr>
  </w:style>
  <w:style w:type="character" w:styleId="Pogrubienie">
    <w:name w:val="Strong"/>
    <w:qFormat/>
    <w:rsid w:val="00102264"/>
    <w:rPr>
      <w:b/>
      <w:bCs/>
    </w:rPr>
  </w:style>
  <w:style w:type="paragraph" w:customStyle="1" w:styleId="Normalny1">
    <w:name w:val="Normalny1"/>
    <w:basedOn w:val="Normalny"/>
    <w:rsid w:val="004B614F"/>
    <w:pPr>
      <w:widowControl w:val="0"/>
      <w:suppressAutoHyphens/>
    </w:pPr>
    <w:rPr>
      <w:rFonts w:ascii="Courier New" w:eastAsia="Courier New" w:hAnsi="Courier New" w:cs="StarSymbol"/>
    </w:rPr>
  </w:style>
  <w:style w:type="paragraph" w:styleId="Mapadokumentu">
    <w:name w:val="Document Map"/>
    <w:basedOn w:val="Normalny"/>
    <w:semiHidden/>
    <w:rsid w:val="008E3331"/>
    <w:pPr>
      <w:shd w:val="clear" w:color="auto" w:fill="000080"/>
    </w:pPr>
    <w:rPr>
      <w:rFonts w:ascii="Tahoma" w:hAnsi="Tahoma" w:cs="Tahoma"/>
    </w:rPr>
  </w:style>
  <w:style w:type="table" w:styleId="Tabela-Siatka">
    <w:name w:val="Table Grid"/>
    <w:basedOn w:val="Standardowy"/>
    <w:uiPriority w:val="39"/>
    <w:rsid w:val="00044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E21827"/>
    <w:pPr>
      <w:spacing w:before="100" w:beforeAutospacing="1" w:after="100" w:afterAutospacing="1"/>
    </w:pPr>
    <w:rPr>
      <w:sz w:val="24"/>
      <w:szCs w:val="24"/>
    </w:rPr>
  </w:style>
  <w:style w:type="paragraph" w:styleId="Tekstprzypisudolnego">
    <w:name w:val="footnote text"/>
    <w:basedOn w:val="Normalny"/>
    <w:semiHidden/>
    <w:rsid w:val="003F725A"/>
  </w:style>
  <w:style w:type="character" w:styleId="Odwoanieprzypisudolnego">
    <w:name w:val="footnote reference"/>
    <w:semiHidden/>
    <w:rsid w:val="003F725A"/>
    <w:rPr>
      <w:vertAlign w:val="superscript"/>
    </w:rPr>
  </w:style>
  <w:style w:type="paragraph" w:customStyle="1" w:styleId="bodytext">
    <w:name w:val="bodytext"/>
    <w:basedOn w:val="Normalny"/>
    <w:rsid w:val="00D75CF3"/>
    <w:rPr>
      <w:sz w:val="24"/>
      <w:szCs w:val="24"/>
    </w:rPr>
  </w:style>
  <w:style w:type="character" w:customStyle="1" w:styleId="Hipercze5">
    <w:name w:val="Hiperłącze5"/>
    <w:rsid w:val="00D75CF3"/>
    <w:rPr>
      <w:strike w:val="0"/>
      <w:dstrike w:val="0"/>
      <w:color w:val="666666"/>
      <w:u w:val="none"/>
      <w:effect w:val="none"/>
    </w:rPr>
  </w:style>
  <w:style w:type="paragraph" w:customStyle="1" w:styleId="align-center">
    <w:name w:val="align-center"/>
    <w:basedOn w:val="Normalny"/>
    <w:rsid w:val="00345F86"/>
    <w:pPr>
      <w:jc w:val="center"/>
    </w:pPr>
    <w:rPr>
      <w:sz w:val="24"/>
      <w:szCs w:val="24"/>
    </w:rPr>
  </w:style>
  <w:style w:type="paragraph" w:customStyle="1" w:styleId="NormalnyWeb1">
    <w:name w:val="Normalny (Web)1"/>
    <w:basedOn w:val="Normalny"/>
    <w:rsid w:val="00CC50CD"/>
    <w:pPr>
      <w:spacing w:before="70" w:after="70"/>
    </w:pPr>
    <w:rPr>
      <w:sz w:val="24"/>
      <w:szCs w:val="24"/>
    </w:rPr>
  </w:style>
  <w:style w:type="character" w:customStyle="1" w:styleId="dbfrightw300fsc">
    <w:name w:val="db fright w300 fsc"/>
    <w:basedOn w:val="Domylnaczcionkaakapitu"/>
    <w:rsid w:val="00AF12CE"/>
  </w:style>
  <w:style w:type="paragraph" w:styleId="HTML-wstpniesformatowany">
    <w:name w:val="HTML Preformatted"/>
    <w:basedOn w:val="Normalny"/>
    <w:rsid w:val="0017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paragraph" w:styleId="Akapitzlist">
    <w:name w:val="List Paragraph"/>
    <w:basedOn w:val="Normalny"/>
    <w:uiPriority w:val="34"/>
    <w:qFormat/>
    <w:rsid w:val="003F3486"/>
    <w:pPr>
      <w:spacing w:line="276" w:lineRule="auto"/>
      <w:ind w:left="720"/>
      <w:contextualSpacing/>
    </w:pPr>
    <w:rPr>
      <w:rFonts w:eastAsia="Calibri"/>
      <w:sz w:val="24"/>
      <w:szCs w:val="22"/>
      <w:lang w:eastAsia="en-US"/>
    </w:rPr>
  </w:style>
  <w:style w:type="character" w:customStyle="1" w:styleId="StopkaZnak">
    <w:name w:val="Stopka Znak"/>
    <w:link w:val="Stopka"/>
    <w:rsid w:val="00F81E18"/>
  </w:style>
  <w:style w:type="character" w:customStyle="1" w:styleId="Nierozpoznanawzmianka1">
    <w:name w:val="Nierozpoznana wzmianka1"/>
    <w:basedOn w:val="Domylnaczcionkaakapitu"/>
    <w:uiPriority w:val="99"/>
    <w:semiHidden/>
    <w:unhideWhenUsed/>
    <w:rsid w:val="00EC0EA4"/>
    <w:rPr>
      <w:color w:val="808080"/>
      <w:shd w:val="clear" w:color="auto" w:fill="E6E6E6"/>
    </w:rPr>
  </w:style>
  <w:style w:type="character" w:customStyle="1" w:styleId="Stopka0">
    <w:name w:val="Stopka_"/>
    <w:basedOn w:val="Domylnaczcionkaakapitu"/>
    <w:link w:val="Stopka1"/>
    <w:rsid w:val="006F5BC5"/>
    <w:rPr>
      <w:rFonts w:ascii="Calibri" w:eastAsia="Calibri" w:hAnsi="Calibri" w:cs="Calibri"/>
      <w:sz w:val="14"/>
      <w:szCs w:val="14"/>
      <w:shd w:val="clear" w:color="auto" w:fill="FFFFFF"/>
    </w:rPr>
  </w:style>
  <w:style w:type="character" w:customStyle="1" w:styleId="Teksttreci">
    <w:name w:val="Tekst treści_"/>
    <w:basedOn w:val="Domylnaczcionkaakapitu"/>
    <w:rsid w:val="006F5BC5"/>
    <w:rPr>
      <w:rFonts w:ascii="Calibri" w:eastAsia="Calibri" w:hAnsi="Calibri" w:cs="Calibri"/>
      <w:b w:val="0"/>
      <w:bCs w:val="0"/>
      <w:i w:val="0"/>
      <w:iCs w:val="0"/>
      <w:smallCaps w:val="0"/>
      <w:strike w:val="0"/>
      <w:spacing w:val="0"/>
      <w:sz w:val="21"/>
      <w:szCs w:val="21"/>
    </w:rPr>
  </w:style>
  <w:style w:type="character" w:customStyle="1" w:styleId="Nagwek10">
    <w:name w:val="Nagłówek #1_"/>
    <w:basedOn w:val="Domylnaczcionkaakapitu"/>
    <w:rsid w:val="006F5BC5"/>
    <w:rPr>
      <w:rFonts w:ascii="Calibri" w:eastAsia="Calibri" w:hAnsi="Calibri" w:cs="Calibri"/>
      <w:b w:val="0"/>
      <w:bCs w:val="0"/>
      <w:i w:val="0"/>
      <w:iCs w:val="0"/>
      <w:smallCaps w:val="0"/>
      <w:strike w:val="0"/>
      <w:spacing w:val="0"/>
      <w:sz w:val="52"/>
      <w:szCs w:val="52"/>
    </w:rPr>
  </w:style>
  <w:style w:type="character" w:customStyle="1" w:styleId="Nagwek11">
    <w:name w:val="Nagłówek #1"/>
    <w:basedOn w:val="Nagwek10"/>
    <w:rsid w:val="006F5BC5"/>
    <w:rPr>
      <w:rFonts w:ascii="Calibri" w:eastAsia="Calibri" w:hAnsi="Calibri" w:cs="Calibri"/>
      <w:b w:val="0"/>
      <w:bCs w:val="0"/>
      <w:i w:val="0"/>
      <w:iCs w:val="0"/>
      <w:smallCaps w:val="0"/>
      <w:strike w:val="0"/>
      <w:spacing w:val="0"/>
      <w:sz w:val="52"/>
      <w:szCs w:val="52"/>
    </w:rPr>
  </w:style>
  <w:style w:type="character" w:customStyle="1" w:styleId="Nagwek1Odstpy-2pt">
    <w:name w:val="Nagłówek #1 + Odstępy -2 pt"/>
    <w:basedOn w:val="Nagwek10"/>
    <w:rsid w:val="006F5BC5"/>
    <w:rPr>
      <w:rFonts w:ascii="Calibri" w:eastAsia="Calibri" w:hAnsi="Calibri" w:cs="Calibri"/>
      <w:b w:val="0"/>
      <w:bCs w:val="0"/>
      <w:i w:val="0"/>
      <w:iCs w:val="0"/>
      <w:smallCaps w:val="0"/>
      <w:strike w:val="0"/>
      <w:spacing w:val="-50"/>
      <w:sz w:val="52"/>
      <w:szCs w:val="52"/>
    </w:rPr>
  </w:style>
  <w:style w:type="character" w:customStyle="1" w:styleId="Nagwek20">
    <w:name w:val="Nagłówek #2_"/>
    <w:basedOn w:val="Domylnaczcionkaakapitu"/>
    <w:link w:val="Nagwek21"/>
    <w:rsid w:val="006F5BC5"/>
    <w:rPr>
      <w:rFonts w:ascii="Calibri" w:eastAsia="Calibri" w:hAnsi="Calibri" w:cs="Calibri"/>
      <w:sz w:val="21"/>
      <w:szCs w:val="21"/>
      <w:shd w:val="clear" w:color="auto" w:fill="FFFFFF"/>
    </w:rPr>
  </w:style>
  <w:style w:type="character" w:customStyle="1" w:styleId="Teksttreci0">
    <w:name w:val="Tekst treści"/>
    <w:basedOn w:val="Teksttreci"/>
    <w:rsid w:val="006F5BC5"/>
    <w:rPr>
      <w:rFonts w:ascii="Calibri" w:eastAsia="Calibri" w:hAnsi="Calibri" w:cs="Calibri"/>
      <w:b w:val="0"/>
      <w:bCs w:val="0"/>
      <w:i w:val="0"/>
      <w:iCs w:val="0"/>
      <w:smallCaps w:val="0"/>
      <w:strike w:val="0"/>
      <w:spacing w:val="0"/>
      <w:sz w:val="21"/>
      <w:szCs w:val="21"/>
    </w:rPr>
  </w:style>
  <w:style w:type="character" w:customStyle="1" w:styleId="TeksttreciPogrubienie">
    <w:name w:val="Tekst treści + Pogrubienie"/>
    <w:basedOn w:val="Teksttreci"/>
    <w:rsid w:val="006F5BC5"/>
    <w:rPr>
      <w:rFonts w:ascii="Calibri" w:eastAsia="Calibri" w:hAnsi="Calibri" w:cs="Calibri"/>
      <w:b/>
      <w:bCs/>
      <w:i w:val="0"/>
      <w:iCs w:val="0"/>
      <w:smallCaps w:val="0"/>
      <w:strike w:val="0"/>
      <w:spacing w:val="0"/>
      <w:sz w:val="21"/>
      <w:szCs w:val="21"/>
    </w:rPr>
  </w:style>
  <w:style w:type="character" w:customStyle="1" w:styleId="TeksttreciPogrubienieKursywa">
    <w:name w:val="Tekst treści + Pogrubienie;Kursywa"/>
    <w:basedOn w:val="Teksttreci"/>
    <w:rsid w:val="006F5BC5"/>
    <w:rPr>
      <w:rFonts w:ascii="Calibri" w:eastAsia="Calibri" w:hAnsi="Calibri" w:cs="Calibri"/>
      <w:b/>
      <w:bCs/>
      <w:i/>
      <w:iCs/>
      <w:smallCaps w:val="0"/>
      <w:strike w:val="0"/>
      <w:spacing w:val="0"/>
      <w:sz w:val="21"/>
      <w:szCs w:val="21"/>
    </w:rPr>
  </w:style>
  <w:style w:type="character" w:customStyle="1" w:styleId="Nagwek22">
    <w:name w:val="Nagłówek #2 (2)_"/>
    <w:basedOn w:val="Domylnaczcionkaakapitu"/>
    <w:link w:val="Nagwek220"/>
    <w:rsid w:val="006F5BC5"/>
    <w:rPr>
      <w:rFonts w:ascii="Calibri" w:eastAsia="Calibri" w:hAnsi="Calibri" w:cs="Calibri"/>
      <w:sz w:val="21"/>
      <w:szCs w:val="21"/>
      <w:shd w:val="clear" w:color="auto" w:fill="FFFFFF"/>
    </w:rPr>
  </w:style>
  <w:style w:type="character" w:customStyle="1" w:styleId="Teksttreci2">
    <w:name w:val="Tekst treści (2)_"/>
    <w:basedOn w:val="Domylnaczcionkaakapitu"/>
    <w:rsid w:val="006F5BC5"/>
    <w:rPr>
      <w:rFonts w:ascii="Calibri" w:eastAsia="Calibri" w:hAnsi="Calibri" w:cs="Calibri"/>
      <w:b w:val="0"/>
      <w:bCs w:val="0"/>
      <w:i w:val="0"/>
      <w:iCs w:val="0"/>
      <w:smallCaps w:val="0"/>
      <w:strike w:val="0"/>
      <w:spacing w:val="0"/>
      <w:sz w:val="21"/>
      <w:szCs w:val="21"/>
    </w:rPr>
  </w:style>
  <w:style w:type="character" w:customStyle="1" w:styleId="Teksttreci2Bezpogrubienia">
    <w:name w:val="Tekst treści (2) + Bez pogrubienia"/>
    <w:basedOn w:val="Teksttreci2"/>
    <w:rsid w:val="006F5BC5"/>
    <w:rPr>
      <w:rFonts w:ascii="Calibri" w:eastAsia="Calibri" w:hAnsi="Calibri" w:cs="Calibri"/>
      <w:b/>
      <w:bCs/>
      <w:i w:val="0"/>
      <w:iCs w:val="0"/>
      <w:smallCaps w:val="0"/>
      <w:strike w:val="0"/>
      <w:spacing w:val="0"/>
      <w:sz w:val="21"/>
      <w:szCs w:val="21"/>
    </w:rPr>
  </w:style>
  <w:style w:type="character" w:customStyle="1" w:styleId="Teksttreci20">
    <w:name w:val="Tekst treści (2)"/>
    <w:basedOn w:val="Teksttreci2"/>
    <w:rsid w:val="006F5BC5"/>
    <w:rPr>
      <w:rFonts w:ascii="Calibri" w:eastAsia="Calibri" w:hAnsi="Calibri" w:cs="Calibri"/>
      <w:b w:val="0"/>
      <w:bCs w:val="0"/>
      <w:i w:val="0"/>
      <w:iCs w:val="0"/>
      <w:smallCaps w:val="0"/>
      <w:strike w:val="0"/>
      <w:spacing w:val="0"/>
      <w:sz w:val="21"/>
      <w:szCs w:val="21"/>
      <w:u w:val="single"/>
    </w:rPr>
  </w:style>
  <w:style w:type="character" w:customStyle="1" w:styleId="Teksttreci3">
    <w:name w:val="Tekst treści (3)_"/>
    <w:basedOn w:val="Domylnaczcionkaakapitu"/>
    <w:link w:val="Teksttreci30"/>
    <w:rsid w:val="006F5BC5"/>
    <w:rPr>
      <w:rFonts w:ascii="Calibri" w:eastAsia="Calibri" w:hAnsi="Calibri" w:cs="Calibri"/>
      <w:sz w:val="21"/>
      <w:szCs w:val="21"/>
      <w:shd w:val="clear" w:color="auto" w:fill="FFFFFF"/>
    </w:rPr>
  </w:style>
  <w:style w:type="character" w:customStyle="1" w:styleId="Nagwek2Bezpogrubienia">
    <w:name w:val="Nagłówek #2 + Bez pogrubienia"/>
    <w:basedOn w:val="Nagwek20"/>
    <w:rsid w:val="006F5BC5"/>
    <w:rPr>
      <w:rFonts w:ascii="Calibri" w:eastAsia="Calibri" w:hAnsi="Calibri" w:cs="Calibri"/>
      <w:b/>
      <w:bCs/>
      <w:sz w:val="21"/>
      <w:szCs w:val="21"/>
      <w:shd w:val="clear" w:color="auto" w:fill="FFFFFF"/>
    </w:rPr>
  </w:style>
  <w:style w:type="character" w:customStyle="1" w:styleId="TeksttreciOdstpy8pt">
    <w:name w:val="Tekst treści + Odstępy 8 pt"/>
    <w:basedOn w:val="Teksttreci"/>
    <w:rsid w:val="006F5BC5"/>
    <w:rPr>
      <w:rFonts w:ascii="Calibri" w:eastAsia="Calibri" w:hAnsi="Calibri" w:cs="Calibri"/>
      <w:b w:val="0"/>
      <w:bCs w:val="0"/>
      <w:i w:val="0"/>
      <w:iCs w:val="0"/>
      <w:smallCaps w:val="0"/>
      <w:strike w:val="0"/>
      <w:spacing w:val="160"/>
      <w:sz w:val="21"/>
      <w:szCs w:val="21"/>
    </w:rPr>
  </w:style>
  <w:style w:type="character" w:customStyle="1" w:styleId="TeksttreciOdstpy7pt">
    <w:name w:val="Tekst treści + Odstępy 7 pt"/>
    <w:basedOn w:val="Teksttreci"/>
    <w:rsid w:val="006F5BC5"/>
    <w:rPr>
      <w:rFonts w:ascii="Calibri" w:eastAsia="Calibri" w:hAnsi="Calibri" w:cs="Calibri"/>
      <w:b w:val="0"/>
      <w:bCs w:val="0"/>
      <w:i w:val="0"/>
      <w:iCs w:val="0"/>
      <w:smallCaps w:val="0"/>
      <w:strike w:val="0"/>
      <w:spacing w:val="140"/>
      <w:sz w:val="21"/>
      <w:szCs w:val="21"/>
    </w:rPr>
  </w:style>
  <w:style w:type="paragraph" w:customStyle="1" w:styleId="Stopka1">
    <w:name w:val="Stopka1"/>
    <w:basedOn w:val="Normalny"/>
    <w:link w:val="Stopka0"/>
    <w:rsid w:val="006F5BC5"/>
    <w:pPr>
      <w:shd w:val="clear" w:color="auto" w:fill="FFFFFF"/>
      <w:spacing w:line="0" w:lineRule="atLeast"/>
    </w:pPr>
    <w:rPr>
      <w:rFonts w:ascii="Calibri" w:eastAsia="Calibri" w:hAnsi="Calibri" w:cs="Calibri"/>
      <w:sz w:val="14"/>
      <w:szCs w:val="14"/>
    </w:rPr>
  </w:style>
  <w:style w:type="paragraph" w:customStyle="1" w:styleId="Nagwek21">
    <w:name w:val="Nagłówek #2"/>
    <w:basedOn w:val="Normalny"/>
    <w:link w:val="Nagwek20"/>
    <w:rsid w:val="006F5BC5"/>
    <w:pPr>
      <w:shd w:val="clear" w:color="auto" w:fill="FFFFFF"/>
      <w:spacing w:before="180" w:after="180" w:line="264" w:lineRule="exact"/>
      <w:ind w:hanging="420"/>
      <w:jc w:val="center"/>
      <w:outlineLvl w:val="1"/>
    </w:pPr>
    <w:rPr>
      <w:rFonts w:ascii="Calibri" w:eastAsia="Calibri" w:hAnsi="Calibri" w:cs="Calibri"/>
      <w:sz w:val="21"/>
      <w:szCs w:val="21"/>
    </w:rPr>
  </w:style>
  <w:style w:type="paragraph" w:customStyle="1" w:styleId="Nagwek220">
    <w:name w:val="Nagłówek #2 (2)"/>
    <w:basedOn w:val="Normalny"/>
    <w:link w:val="Nagwek22"/>
    <w:rsid w:val="006F5BC5"/>
    <w:pPr>
      <w:shd w:val="clear" w:color="auto" w:fill="FFFFFF"/>
      <w:spacing w:before="60" w:line="269" w:lineRule="exact"/>
      <w:ind w:hanging="420"/>
      <w:jc w:val="both"/>
      <w:outlineLvl w:val="1"/>
    </w:pPr>
    <w:rPr>
      <w:rFonts w:ascii="Calibri" w:eastAsia="Calibri" w:hAnsi="Calibri" w:cs="Calibri"/>
      <w:sz w:val="21"/>
      <w:szCs w:val="21"/>
    </w:rPr>
  </w:style>
  <w:style w:type="paragraph" w:customStyle="1" w:styleId="Teksttreci30">
    <w:name w:val="Tekst treści (3)"/>
    <w:basedOn w:val="Normalny"/>
    <w:link w:val="Teksttreci3"/>
    <w:rsid w:val="006F5BC5"/>
    <w:pPr>
      <w:shd w:val="clear" w:color="auto" w:fill="FFFFFF"/>
      <w:spacing w:before="240" w:after="120" w:line="269" w:lineRule="exact"/>
      <w:jc w:val="both"/>
    </w:pPr>
    <w:rPr>
      <w:rFonts w:ascii="Calibri" w:eastAsia="Calibri"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6D14"/>
  </w:style>
  <w:style w:type="paragraph" w:styleId="Nagwek1">
    <w:name w:val="heading 1"/>
    <w:basedOn w:val="Normalny"/>
    <w:next w:val="Normalny"/>
    <w:qFormat/>
    <w:rsid w:val="008F7E5E"/>
    <w:pPr>
      <w:keepNext/>
      <w:spacing w:before="240" w:after="60"/>
      <w:outlineLvl w:val="0"/>
    </w:pPr>
    <w:rPr>
      <w:rFonts w:ascii="Arial" w:hAnsi="Arial" w:cs="Arial"/>
      <w:b/>
      <w:bCs/>
      <w:kern w:val="32"/>
      <w:sz w:val="32"/>
      <w:szCs w:val="32"/>
    </w:rPr>
  </w:style>
  <w:style w:type="paragraph" w:styleId="Nagwek2">
    <w:name w:val="heading 2"/>
    <w:basedOn w:val="Normalny"/>
    <w:qFormat/>
    <w:rsid w:val="00A15BAA"/>
    <w:pPr>
      <w:outlineLvl w:val="1"/>
    </w:pPr>
    <w:rPr>
      <w:rFonts w:ascii="Verdana" w:hAnsi="Verdana"/>
      <w:b/>
      <w:bCs/>
      <w:color w:val="333333"/>
      <w:sz w:val="12"/>
      <w:szCs w:val="12"/>
    </w:rPr>
  </w:style>
  <w:style w:type="paragraph" w:styleId="Nagwek3">
    <w:name w:val="heading 3"/>
    <w:basedOn w:val="Normalny"/>
    <w:next w:val="Normalny"/>
    <w:qFormat/>
    <w:rsid w:val="00124C65"/>
    <w:pPr>
      <w:keepNext/>
      <w:spacing w:before="240" w:after="60"/>
      <w:outlineLvl w:val="2"/>
    </w:pPr>
    <w:rPr>
      <w:rFonts w:ascii="Arial" w:hAnsi="Arial" w:cs="Arial"/>
      <w:b/>
      <w:bCs/>
      <w:sz w:val="26"/>
      <w:szCs w:val="26"/>
    </w:rPr>
  </w:style>
  <w:style w:type="paragraph" w:styleId="Nagwek4">
    <w:name w:val="heading 4"/>
    <w:basedOn w:val="Normalny"/>
    <w:next w:val="Normalny"/>
    <w:qFormat/>
    <w:rsid w:val="002559E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6E1DD5"/>
    <w:pPr>
      <w:framePr w:w="7920" w:h="1980" w:hRule="exact" w:hSpace="141" w:wrap="auto" w:hAnchor="page" w:xAlign="center" w:yAlign="bottom"/>
      <w:ind w:left="2880"/>
    </w:pPr>
    <w:rPr>
      <w:rFonts w:ascii="Arial" w:hAnsi="Arial" w:cs="Arial"/>
      <w:sz w:val="28"/>
      <w:szCs w:val="28"/>
    </w:rPr>
  </w:style>
  <w:style w:type="paragraph" w:styleId="Nagwek">
    <w:name w:val="header"/>
    <w:basedOn w:val="Normalny"/>
    <w:rsid w:val="00695869"/>
    <w:pPr>
      <w:tabs>
        <w:tab w:val="center" w:pos="4536"/>
        <w:tab w:val="right" w:pos="9072"/>
      </w:tabs>
    </w:pPr>
  </w:style>
  <w:style w:type="paragraph" w:styleId="Stopka">
    <w:name w:val="footer"/>
    <w:basedOn w:val="Normalny"/>
    <w:link w:val="StopkaZnak"/>
    <w:rsid w:val="00695869"/>
    <w:pPr>
      <w:tabs>
        <w:tab w:val="center" w:pos="4536"/>
        <w:tab w:val="right" w:pos="9072"/>
      </w:tabs>
    </w:pPr>
  </w:style>
  <w:style w:type="paragraph" w:styleId="Tekstdymka">
    <w:name w:val="Balloon Text"/>
    <w:basedOn w:val="Normalny"/>
    <w:semiHidden/>
    <w:rsid w:val="00E25E3C"/>
    <w:rPr>
      <w:rFonts w:ascii="Tahoma" w:hAnsi="Tahoma" w:cs="Tahoma"/>
      <w:sz w:val="16"/>
      <w:szCs w:val="16"/>
    </w:rPr>
  </w:style>
  <w:style w:type="character" w:styleId="Hipercze">
    <w:name w:val="Hyperlink"/>
    <w:rsid w:val="00A15BAA"/>
    <w:rPr>
      <w:strike w:val="0"/>
      <w:dstrike w:val="0"/>
      <w:color w:val="000077"/>
      <w:u w:val="none"/>
      <w:effect w:val="none"/>
    </w:rPr>
  </w:style>
  <w:style w:type="paragraph" w:customStyle="1" w:styleId="Default">
    <w:name w:val="Default"/>
    <w:rsid w:val="00680172"/>
    <w:pPr>
      <w:autoSpaceDE w:val="0"/>
      <w:autoSpaceDN w:val="0"/>
      <w:adjustRightInd w:val="0"/>
    </w:pPr>
    <w:rPr>
      <w:color w:val="000000"/>
      <w:sz w:val="24"/>
      <w:szCs w:val="24"/>
    </w:rPr>
  </w:style>
  <w:style w:type="character" w:styleId="Pogrubienie">
    <w:name w:val="Strong"/>
    <w:qFormat/>
    <w:rsid w:val="00102264"/>
    <w:rPr>
      <w:b/>
      <w:bCs/>
    </w:rPr>
  </w:style>
  <w:style w:type="paragraph" w:customStyle="1" w:styleId="Normalny1">
    <w:name w:val="Normalny1"/>
    <w:basedOn w:val="Normalny"/>
    <w:rsid w:val="004B614F"/>
    <w:pPr>
      <w:widowControl w:val="0"/>
      <w:suppressAutoHyphens/>
    </w:pPr>
    <w:rPr>
      <w:rFonts w:ascii="Courier New" w:eastAsia="Courier New" w:hAnsi="Courier New" w:cs="StarSymbol"/>
    </w:rPr>
  </w:style>
  <w:style w:type="paragraph" w:styleId="Mapadokumentu">
    <w:name w:val="Document Map"/>
    <w:basedOn w:val="Normalny"/>
    <w:semiHidden/>
    <w:rsid w:val="008E3331"/>
    <w:pPr>
      <w:shd w:val="clear" w:color="auto" w:fill="000080"/>
    </w:pPr>
    <w:rPr>
      <w:rFonts w:ascii="Tahoma" w:hAnsi="Tahoma" w:cs="Tahoma"/>
    </w:rPr>
  </w:style>
  <w:style w:type="table" w:styleId="Tabela-Siatka">
    <w:name w:val="Table Grid"/>
    <w:basedOn w:val="Standardowy"/>
    <w:uiPriority w:val="39"/>
    <w:rsid w:val="00044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E21827"/>
    <w:pPr>
      <w:spacing w:before="100" w:beforeAutospacing="1" w:after="100" w:afterAutospacing="1"/>
    </w:pPr>
    <w:rPr>
      <w:sz w:val="24"/>
      <w:szCs w:val="24"/>
    </w:rPr>
  </w:style>
  <w:style w:type="paragraph" w:styleId="Tekstprzypisudolnego">
    <w:name w:val="footnote text"/>
    <w:basedOn w:val="Normalny"/>
    <w:semiHidden/>
    <w:rsid w:val="003F725A"/>
  </w:style>
  <w:style w:type="character" w:styleId="Odwoanieprzypisudolnego">
    <w:name w:val="footnote reference"/>
    <w:semiHidden/>
    <w:rsid w:val="003F725A"/>
    <w:rPr>
      <w:vertAlign w:val="superscript"/>
    </w:rPr>
  </w:style>
  <w:style w:type="paragraph" w:customStyle="1" w:styleId="bodytext">
    <w:name w:val="bodytext"/>
    <w:basedOn w:val="Normalny"/>
    <w:rsid w:val="00D75CF3"/>
    <w:rPr>
      <w:sz w:val="24"/>
      <w:szCs w:val="24"/>
    </w:rPr>
  </w:style>
  <w:style w:type="character" w:customStyle="1" w:styleId="Hipercze5">
    <w:name w:val="Hiperłącze5"/>
    <w:rsid w:val="00D75CF3"/>
    <w:rPr>
      <w:strike w:val="0"/>
      <w:dstrike w:val="0"/>
      <w:color w:val="666666"/>
      <w:u w:val="none"/>
      <w:effect w:val="none"/>
    </w:rPr>
  </w:style>
  <w:style w:type="paragraph" w:customStyle="1" w:styleId="align-center">
    <w:name w:val="align-center"/>
    <w:basedOn w:val="Normalny"/>
    <w:rsid w:val="00345F86"/>
    <w:pPr>
      <w:jc w:val="center"/>
    </w:pPr>
    <w:rPr>
      <w:sz w:val="24"/>
      <w:szCs w:val="24"/>
    </w:rPr>
  </w:style>
  <w:style w:type="paragraph" w:customStyle="1" w:styleId="NormalnyWeb1">
    <w:name w:val="Normalny (Web)1"/>
    <w:basedOn w:val="Normalny"/>
    <w:rsid w:val="00CC50CD"/>
    <w:pPr>
      <w:spacing w:before="70" w:after="70"/>
    </w:pPr>
    <w:rPr>
      <w:sz w:val="24"/>
      <w:szCs w:val="24"/>
    </w:rPr>
  </w:style>
  <w:style w:type="character" w:customStyle="1" w:styleId="dbfrightw300fsc">
    <w:name w:val="db fright w300 fsc"/>
    <w:basedOn w:val="Domylnaczcionkaakapitu"/>
    <w:rsid w:val="00AF12CE"/>
  </w:style>
  <w:style w:type="paragraph" w:styleId="HTML-wstpniesformatowany">
    <w:name w:val="HTML Preformatted"/>
    <w:basedOn w:val="Normalny"/>
    <w:rsid w:val="0017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paragraph" w:styleId="Akapitzlist">
    <w:name w:val="List Paragraph"/>
    <w:basedOn w:val="Normalny"/>
    <w:uiPriority w:val="34"/>
    <w:qFormat/>
    <w:rsid w:val="003F3486"/>
    <w:pPr>
      <w:spacing w:line="276" w:lineRule="auto"/>
      <w:ind w:left="720"/>
      <w:contextualSpacing/>
    </w:pPr>
    <w:rPr>
      <w:rFonts w:eastAsia="Calibri"/>
      <w:sz w:val="24"/>
      <w:szCs w:val="22"/>
      <w:lang w:eastAsia="en-US"/>
    </w:rPr>
  </w:style>
  <w:style w:type="character" w:customStyle="1" w:styleId="StopkaZnak">
    <w:name w:val="Stopka Znak"/>
    <w:link w:val="Stopka"/>
    <w:rsid w:val="00F81E18"/>
  </w:style>
  <w:style w:type="character" w:customStyle="1" w:styleId="Nierozpoznanawzmianka1">
    <w:name w:val="Nierozpoznana wzmianka1"/>
    <w:basedOn w:val="Domylnaczcionkaakapitu"/>
    <w:uiPriority w:val="99"/>
    <w:semiHidden/>
    <w:unhideWhenUsed/>
    <w:rsid w:val="00EC0EA4"/>
    <w:rPr>
      <w:color w:val="808080"/>
      <w:shd w:val="clear" w:color="auto" w:fill="E6E6E6"/>
    </w:rPr>
  </w:style>
  <w:style w:type="character" w:customStyle="1" w:styleId="Stopka0">
    <w:name w:val="Stopka_"/>
    <w:basedOn w:val="Domylnaczcionkaakapitu"/>
    <w:link w:val="Stopka1"/>
    <w:rsid w:val="006F5BC5"/>
    <w:rPr>
      <w:rFonts w:ascii="Calibri" w:eastAsia="Calibri" w:hAnsi="Calibri" w:cs="Calibri"/>
      <w:sz w:val="14"/>
      <w:szCs w:val="14"/>
      <w:shd w:val="clear" w:color="auto" w:fill="FFFFFF"/>
    </w:rPr>
  </w:style>
  <w:style w:type="character" w:customStyle="1" w:styleId="Teksttreci">
    <w:name w:val="Tekst treści_"/>
    <w:basedOn w:val="Domylnaczcionkaakapitu"/>
    <w:rsid w:val="006F5BC5"/>
    <w:rPr>
      <w:rFonts w:ascii="Calibri" w:eastAsia="Calibri" w:hAnsi="Calibri" w:cs="Calibri"/>
      <w:b w:val="0"/>
      <w:bCs w:val="0"/>
      <w:i w:val="0"/>
      <w:iCs w:val="0"/>
      <w:smallCaps w:val="0"/>
      <w:strike w:val="0"/>
      <w:spacing w:val="0"/>
      <w:sz w:val="21"/>
      <w:szCs w:val="21"/>
    </w:rPr>
  </w:style>
  <w:style w:type="character" w:customStyle="1" w:styleId="Nagwek10">
    <w:name w:val="Nagłówek #1_"/>
    <w:basedOn w:val="Domylnaczcionkaakapitu"/>
    <w:rsid w:val="006F5BC5"/>
    <w:rPr>
      <w:rFonts w:ascii="Calibri" w:eastAsia="Calibri" w:hAnsi="Calibri" w:cs="Calibri"/>
      <w:b w:val="0"/>
      <w:bCs w:val="0"/>
      <w:i w:val="0"/>
      <w:iCs w:val="0"/>
      <w:smallCaps w:val="0"/>
      <w:strike w:val="0"/>
      <w:spacing w:val="0"/>
      <w:sz w:val="52"/>
      <w:szCs w:val="52"/>
    </w:rPr>
  </w:style>
  <w:style w:type="character" w:customStyle="1" w:styleId="Nagwek11">
    <w:name w:val="Nagłówek #1"/>
    <w:basedOn w:val="Nagwek10"/>
    <w:rsid w:val="006F5BC5"/>
    <w:rPr>
      <w:rFonts w:ascii="Calibri" w:eastAsia="Calibri" w:hAnsi="Calibri" w:cs="Calibri"/>
      <w:b w:val="0"/>
      <w:bCs w:val="0"/>
      <w:i w:val="0"/>
      <w:iCs w:val="0"/>
      <w:smallCaps w:val="0"/>
      <w:strike w:val="0"/>
      <w:spacing w:val="0"/>
      <w:sz w:val="52"/>
      <w:szCs w:val="52"/>
    </w:rPr>
  </w:style>
  <w:style w:type="character" w:customStyle="1" w:styleId="Nagwek1Odstpy-2pt">
    <w:name w:val="Nagłówek #1 + Odstępy -2 pt"/>
    <w:basedOn w:val="Nagwek10"/>
    <w:rsid w:val="006F5BC5"/>
    <w:rPr>
      <w:rFonts w:ascii="Calibri" w:eastAsia="Calibri" w:hAnsi="Calibri" w:cs="Calibri"/>
      <w:b w:val="0"/>
      <w:bCs w:val="0"/>
      <w:i w:val="0"/>
      <w:iCs w:val="0"/>
      <w:smallCaps w:val="0"/>
      <w:strike w:val="0"/>
      <w:spacing w:val="-50"/>
      <w:sz w:val="52"/>
      <w:szCs w:val="52"/>
    </w:rPr>
  </w:style>
  <w:style w:type="character" w:customStyle="1" w:styleId="Nagwek20">
    <w:name w:val="Nagłówek #2_"/>
    <w:basedOn w:val="Domylnaczcionkaakapitu"/>
    <w:link w:val="Nagwek21"/>
    <w:rsid w:val="006F5BC5"/>
    <w:rPr>
      <w:rFonts w:ascii="Calibri" w:eastAsia="Calibri" w:hAnsi="Calibri" w:cs="Calibri"/>
      <w:sz w:val="21"/>
      <w:szCs w:val="21"/>
      <w:shd w:val="clear" w:color="auto" w:fill="FFFFFF"/>
    </w:rPr>
  </w:style>
  <w:style w:type="character" w:customStyle="1" w:styleId="Teksttreci0">
    <w:name w:val="Tekst treści"/>
    <w:basedOn w:val="Teksttreci"/>
    <w:rsid w:val="006F5BC5"/>
    <w:rPr>
      <w:rFonts w:ascii="Calibri" w:eastAsia="Calibri" w:hAnsi="Calibri" w:cs="Calibri"/>
      <w:b w:val="0"/>
      <w:bCs w:val="0"/>
      <w:i w:val="0"/>
      <w:iCs w:val="0"/>
      <w:smallCaps w:val="0"/>
      <w:strike w:val="0"/>
      <w:spacing w:val="0"/>
      <w:sz w:val="21"/>
      <w:szCs w:val="21"/>
    </w:rPr>
  </w:style>
  <w:style w:type="character" w:customStyle="1" w:styleId="TeksttreciPogrubienie">
    <w:name w:val="Tekst treści + Pogrubienie"/>
    <w:basedOn w:val="Teksttreci"/>
    <w:rsid w:val="006F5BC5"/>
    <w:rPr>
      <w:rFonts w:ascii="Calibri" w:eastAsia="Calibri" w:hAnsi="Calibri" w:cs="Calibri"/>
      <w:b/>
      <w:bCs/>
      <w:i w:val="0"/>
      <w:iCs w:val="0"/>
      <w:smallCaps w:val="0"/>
      <w:strike w:val="0"/>
      <w:spacing w:val="0"/>
      <w:sz w:val="21"/>
      <w:szCs w:val="21"/>
    </w:rPr>
  </w:style>
  <w:style w:type="character" w:customStyle="1" w:styleId="TeksttreciPogrubienieKursywa">
    <w:name w:val="Tekst treści + Pogrubienie;Kursywa"/>
    <w:basedOn w:val="Teksttreci"/>
    <w:rsid w:val="006F5BC5"/>
    <w:rPr>
      <w:rFonts w:ascii="Calibri" w:eastAsia="Calibri" w:hAnsi="Calibri" w:cs="Calibri"/>
      <w:b/>
      <w:bCs/>
      <w:i/>
      <w:iCs/>
      <w:smallCaps w:val="0"/>
      <w:strike w:val="0"/>
      <w:spacing w:val="0"/>
      <w:sz w:val="21"/>
      <w:szCs w:val="21"/>
    </w:rPr>
  </w:style>
  <w:style w:type="character" w:customStyle="1" w:styleId="Nagwek22">
    <w:name w:val="Nagłówek #2 (2)_"/>
    <w:basedOn w:val="Domylnaczcionkaakapitu"/>
    <w:link w:val="Nagwek220"/>
    <w:rsid w:val="006F5BC5"/>
    <w:rPr>
      <w:rFonts w:ascii="Calibri" w:eastAsia="Calibri" w:hAnsi="Calibri" w:cs="Calibri"/>
      <w:sz w:val="21"/>
      <w:szCs w:val="21"/>
      <w:shd w:val="clear" w:color="auto" w:fill="FFFFFF"/>
    </w:rPr>
  </w:style>
  <w:style w:type="character" w:customStyle="1" w:styleId="Teksttreci2">
    <w:name w:val="Tekst treści (2)_"/>
    <w:basedOn w:val="Domylnaczcionkaakapitu"/>
    <w:rsid w:val="006F5BC5"/>
    <w:rPr>
      <w:rFonts w:ascii="Calibri" w:eastAsia="Calibri" w:hAnsi="Calibri" w:cs="Calibri"/>
      <w:b w:val="0"/>
      <w:bCs w:val="0"/>
      <w:i w:val="0"/>
      <w:iCs w:val="0"/>
      <w:smallCaps w:val="0"/>
      <w:strike w:val="0"/>
      <w:spacing w:val="0"/>
      <w:sz w:val="21"/>
      <w:szCs w:val="21"/>
    </w:rPr>
  </w:style>
  <w:style w:type="character" w:customStyle="1" w:styleId="Teksttreci2Bezpogrubienia">
    <w:name w:val="Tekst treści (2) + Bez pogrubienia"/>
    <w:basedOn w:val="Teksttreci2"/>
    <w:rsid w:val="006F5BC5"/>
    <w:rPr>
      <w:rFonts w:ascii="Calibri" w:eastAsia="Calibri" w:hAnsi="Calibri" w:cs="Calibri"/>
      <w:b/>
      <w:bCs/>
      <w:i w:val="0"/>
      <w:iCs w:val="0"/>
      <w:smallCaps w:val="0"/>
      <w:strike w:val="0"/>
      <w:spacing w:val="0"/>
      <w:sz w:val="21"/>
      <w:szCs w:val="21"/>
    </w:rPr>
  </w:style>
  <w:style w:type="character" w:customStyle="1" w:styleId="Teksttreci20">
    <w:name w:val="Tekst treści (2)"/>
    <w:basedOn w:val="Teksttreci2"/>
    <w:rsid w:val="006F5BC5"/>
    <w:rPr>
      <w:rFonts w:ascii="Calibri" w:eastAsia="Calibri" w:hAnsi="Calibri" w:cs="Calibri"/>
      <w:b w:val="0"/>
      <w:bCs w:val="0"/>
      <w:i w:val="0"/>
      <w:iCs w:val="0"/>
      <w:smallCaps w:val="0"/>
      <w:strike w:val="0"/>
      <w:spacing w:val="0"/>
      <w:sz w:val="21"/>
      <w:szCs w:val="21"/>
      <w:u w:val="single"/>
    </w:rPr>
  </w:style>
  <w:style w:type="character" w:customStyle="1" w:styleId="Teksttreci3">
    <w:name w:val="Tekst treści (3)_"/>
    <w:basedOn w:val="Domylnaczcionkaakapitu"/>
    <w:link w:val="Teksttreci30"/>
    <w:rsid w:val="006F5BC5"/>
    <w:rPr>
      <w:rFonts w:ascii="Calibri" w:eastAsia="Calibri" w:hAnsi="Calibri" w:cs="Calibri"/>
      <w:sz w:val="21"/>
      <w:szCs w:val="21"/>
      <w:shd w:val="clear" w:color="auto" w:fill="FFFFFF"/>
    </w:rPr>
  </w:style>
  <w:style w:type="character" w:customStyle="1" w:styleId="Nagwek2Bezpogrubienia">
    <w:name w:val="Nagłówek #2 + Bez pogrubienia"/>
    <w:basedOn w:val="Nagwek20"/>
    <w:rsid w:val="006F5BC5"/>
    <w:rPr>
      <w:rFonts w:ascii="Calibri" w:eastAsia="Calibri" w:hAnsi="Calibri" w:cs="Calibri"/>
      <w:b/>
      <w:bCs/>
      <w:sz w:val="21"/>
      <w:szCs w:val="21"/>
      <w:shd w:val="clear" w:color="auto" w:fill="FFFFFF"/>
    </w:rPr>
  </w:style>
  <w:style w:type="character" w:customStyle="1" w:styleId="TeksttreciOdstpy8pt">
    <w:name w:val="Tekst treści + Odstępy 8 pt"/>
    <w:basedOn w:val="Teksttreci"/>
    <w:rsid w:val="006F5BC5"/>
    <w:rPr>
      <w:rFonts w:ascii="Calibri" w:eastAsia="Calibri" w:hAnsi="Calibri" w:cs="Calibri"/>
      <w:b w:val="0"/>
      <w:bCs w:val="0"/>
      <w:i w:val="0"/>
      <w:iCs w:val="0"/>
      <w:smallCaps w:val="0"/>
      <w:strike w:val="0"/>
      <w:spacing w:val="160"/>
      <w:sz w:val="21"/>
      <w:szCs w:val="21"/>
    </w:rPr>
  </w:style>
  <w:style w:type="character" w:customStyle="1" w:styleId="TeksttreciOdstpy7pt">
    <w:name w:val="Tekst treści + Odstępy 7 pt"/>
    <w:basedOn w:val="Teksttreci"/>
    <w:rsid w:val="006F5BC5"/>
    <w:rPr>
      <w:rFonts w:ascii="Calibri" w:eastAsia="Calibri" w:hAnsi="Calibri" w:cs="Calibri"/>
      <w:b w:val="0"/>
      <w:bCs w:val="0"/>
      <w:i w:val="0"/>
      <w:iCs w:val="0"/>
      <w:smallCaps w:val="0"/>
      <w:strike w:val="0"/>
      <w:spacing w:val="140"/>
      <w:sz w:val="21"/>
      <w:szCs w:val="21"/>
    </w:rPr>
  </w:style>
  <w:style w:type="paragraph" w:customStyle="1" w:styleId="Stopka1">
    <w:name w:val="Stopka1"/>
    <w:basedOn w:val="Normalny"/>
    <w:link w:val="Stopka0"/>
    <w:rsid w:val="006F5BC5"/>
    <w:pPr>
      <w:shd w:val="clear" w:color="auto" w:fill="FFFFFF"/>
      <w:spacing w:line="0" w:lineRule="atLeast"/>
    </w:pPr>
    <w:rPr>
      <w:rFonts w:ascii="Calibri" w:eastAsia="Calibri" w:hAnsi="Calibri" w:cs="Calibri"/>
      <w:sz w:val="14"/>
      <w:szCs w:val="14"/>
    </w:rPr>
  </w:style>
  <w:style w:type="paragraph" w:customStyle="1" w:styleId="Nagwek21">
    <w:name w:val="Nagłówek #2"/>
    <w:basedOn w:val="Normalny"/>
    <w:link w:val="Nagwek20"/>
    <w:rsid w:val="006F5BC5"/>
    <w:pPr>
      <w:shd w:val="clear" w:color="auto" w:fill="FFFFFF"/>
      <w:spacing w:before="180" w:after="180" w:line="264" w:lineRule="exact"/>
      <w:ind w:hanging="420"/>
      <w:jc w:val="center"/>
      <w:outlineLvl w:val="1"/>
    </w:pPr>
    <w:rPr>
      <w:rFonts w:ascii="Calibri" w:eastAsia="Calibri" w:hAnsi="Calibri" w:cs="Calibri"/>
      <w:sz w:val="21"/>
      <w:szCs w:val="21"/>
    </w:rPr>
  </w:style>
  <w:style w:type="paragraph" w:customStyle="1" w:styleId="Nagwek220">
    <w:name w:val="Nagłówek #2 (2)"/>
    <w:basedOn w:val="Normalny"/>
    <w:link w:val="Nagwek22"/>
    <w:rsid w:val="006F5BC5"/>
    <w:pPr>
      <w:shd w:val="clear" w:color="auto" w:fill="FFFFFF"/>
      <w:spacing w:before="60" w:line="269" w:lineRule="exact"/>
      <w:ind w:hanging="420"/>
      <w:jc w:val="both"/>
      <w:outlineLvl w:val="1"/>
    </w:pPr>
    <w:rPr>
      <w:rFonts w:ascii="Calibri" w:eastAsia="Calibri" w:hAnsi="Calibri" w:cs="Calibri"/>
      <w:sz w:val="21"/>
      <w:szCs w:val="21"/>
    </w:rPr>
  </w:style>
  <w:style w:type="paragraph" w:customStyle="1" w:styleId="Teksttreci30">
    <w:name w:val="Tekst treści (3)"/>
    <w:basedOn w:val="Normalny"/>
    <w:link w:val="Teksttreci3"/>
    <w:rsid w:val="006F5BC5"/>
    <w:pPr>
      <w:shd w:val="clear" w:color="auto" w:fill="FFFFFF"/>
      <w:spacing w:before="240" w:after="120" w:line="269" w:lineRule="exact"/>
      <w:jc w:val="both"/>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92">
      <w:bodyDiv w:val="1"/>
      <w:marLeft w:val="0"/>
      <w:marRight w:val="0"/>
      <w:marTop w:val="0"/>
      <w:marBottom w:val="0"/>
      <w:divBdr>
        <w:top w:val="none" w:sz="0" w:space="0" w:color="auto"/>
        <w:left w:val="none" w:sz="0" w:space="0" w:color="auto"/>
        <w:bottom w:val="none" w:sz="0" w:space="0" w:color="auto"/>
        <w:right w:val="none" w:sz="0" w:space="0" w:color="auto"/>
      </w:divBdr>
    </w:div>
    <w:div w:id="4400789">
      <w:bodyDiv w:val="1"/>
      <w:marLeft w:val="0"/>
      <w:marRight w:val="0"/>
      <w:marTop w:val="0"/>
      <w:marBottom w:val="0"/>
      <w:divBdr>
        <w:top w:val="none" w:sz="0" w:space="0" w:color="auto"/>
        <w:left w:val="none" w:sz="0" w:space="0" w:color="auto"/>
        <w:bottom w:val="none" w:sz="0" w:space="0" w:color="auto"/>
        <w:right w:val="none" w:sz="0" w:space="0" w:color="auto"/>
      </w:divBdr>
    </w:div>
    <w:div w:id="34042613">
      <w:bodyDiv w:val="1"/>
      <w:marLeft w:val="0"/>
      <w:marRight w:val="0"/>
      <w:marTop w:val="0"/>
      <w:marBottom w:val="0"/>
      <w:divBdr>
        <w:top w:val="none" w:sz="0" w:space="0" w:color="auto"/>
        <w:left w:val="none" w:sz="0" w:space="0" w:color="auto"/>
        <w:bottom w:val="none" w:sz="0" w:space="0" w:color="auto"/>
        <w:right w:val="none" w:sz="0" w:space="0" w:color="auto"/>
      </w:divBdr>
    </w:div>
    <w:div w:id="41633850">
      <w:bodyDiv w:val="1"/>
      <w:marLeft w:val="0"/>
      <w:marRight w:val="0"/>
      <w:marTop w:val="0"/>
      <w:marBottom w:val="0"/>
      <w:divBdr>
        <w:top w:val="none" w:sz="0" w:space="0" w:color="auto"/>
        <w:left w:val="none" w:sz="0" w:space="0" w:color="auto"/>
        <w:bottom w:val="none" w:sz="0" w:space="0" w:color="auto"/>
        <w:right w:val="none" w:sz="0" w:space="0" w:color="auto"/>
      </w:divBdr>
    </w:div>
    <w:div w:id="47190999">
      <w:bodyDiv w:val="1"/>
      <w:marLeft w:val="0"/>
      <w:marRight w:val="0"/>
      <w:marTop w:val="0"/>
      <w:marBottom w:val="0"/>
      <w:divBdr>
        <w:top w:val="none" w:sz="0" w:space="0" w:color="auto"/>
        <w:left w:val="none" w:sz="0" w:space="0" w:color="auto"/>
        <w:bottom w:val="none" w:sz="0" w:space="0" w:color="auto"/>
        <w:right w:val="none" w:sz="0" w:space="0" w:color="auto"/>
      </w:divBdr>
    </w:div>
    <w:div w:id="51270284">
      <w:bodyDiv w:val="1"/>
      <w:marLeft w:val="0"/>
      <w:marRight w:val="0"/>
      <w:marTop w:val="0"/>
      <w:marBottom w:val="0"/>
      <w:divBdr>
        <w:top w:val="none" w:sz="0" w:space="0" w:color="auto"/>
        <w:left w:val="none" w:sz="0" w:space="0" w:color="auto"/>
        <w:bottom w:val="none" w:sz="0" w:space="0" w:color="auto"/>
        <w:right w:val="none" w:sz="0" w:space="0" w:color="auto"/>
      </w:divBdr>
    </w:div>
    <w:div w:id="55327762">
      <w:bodyDiv w:val="1"/>
      <w:marLeft w:val="0"/>
      <w:marRight w:val="0"/>
      <w:marTop w:val="0"/>
      <w:marBottom w:val="0"/>
      <w:divBdr>
        <w:top w:val="none" w:sz="0" w:space="0" w:color="auto"/>
        <w:left w:val="none" w:sz="0" w:space="0" w:color="auto"/>
        <w:bottom w:val="none" w:sz="0" w:space="0" w:color="auto"/>
        <w:right w:val="none" w:sz="0" w:space="0" w:color="auto"/>
      </w:divBdr>
    </w:div>
    <w:div w:id="68818402">
      <w:bodyDiv w:val="1"/>
      <w:marLeft w:val="0"/>
      <w:marRight w:val="0"/>
      <w:marTop w:val="0"/>
      <w:marBottom w:val="0"/>
      <w:divBdr>
        <w:top w:val="none" w:sz="0" w:space="0" w:color="auto"/>
        <w:left w:val="none" w:sz="0" w:space="0" w:color="auto"/>
        <w:bottom w:val="none" w:sz="0" w:space="0" w:color="auto"/>
        <w:right w:val="none" w:sz="0" w:space="0" w:color="auto"/>
      </w:divBdr>
    </w:div>
    <w:div w:id="71047990">
      <w:bodyDiv w:val="1"/>
      <w:marLeft w:val="0"/>
      <w:marRight w:val="0"/>
      <w:marTop w:val="0"/>
      <w:marBottom w:val="0"/>
      <w:divBdr>
        <w:top w:val="none" w:sz="0" w:space="0" w:color="auto"/>
        <w:left w:val="none" w:sz="0" w:space="0" w:color="auto"/>
        <w:bottom w:val="none" w:sz="0" w:space="0" w:color="auto"/>
        <w:right w:val="none" w:sz="0" w:space="0" w:color="auto"/>
      </w:divBdr>
    </w:div>
    <w:div w:id="117186615">
      <w:bodyDiv w:val="1"/>
      <w:marLeft w:val="0"/>
      <w:marRight w:val="0"/>
      <w:marTop w:val="0"/>
      <w:marBottom w:val="0"/>
      <w:divBdr>
        <w:top w:val="none" w:sz="0" w:space="0" w:color="auto"/>
        <w:left w:val="none" w:sz="0" w:space="0" w:color="auto"/>
        <w:bottom w:val="none" w:sz="0" w:space="0" w:color="auto"/>
        <w:right w:val="none" w:sz="0" w:space="0" w:color="auto"/>
      </w:divBdr>
    </w:div>
    <w:div w:id="119618442">
      <w:bodyDiv w:val="1"/>
      <w:marLeft w:val="0"/>
      <w:marRight w:val="0"/>
      <w:marTop w:val="0"/>
      <w:marBottom w:val="0"/>
      <w:divBdr>
        <w:top w:val="none" w:sz="0" w:space="0" w:color="auto"/>
        <w:left w:val="none" w:sz="0" w:space="0" w:color="auto"/>
        <w:bottom w:val="none" w:sz="0" w:space="0" w:color="auto"/>
        <w:right w:val="none" w:sz="0" w:space="0" w:color="auto"/>
      </w:divBdr>
    </w:div>
    <w:div w:id="124780789">
      <w:bodyDiv w:val="1"/>
      <w:marLeft w:val="0"/>
      <w:marRight w:val="0"/>
      <w:marTop w:val="0"/>
      <w:marBottom w:val="0"/>
      <w:divBdr>
        <w:top w:val="none" w:sz="0" w:space="0" w:color="auto"/>
        <w:left w:val="none" w:sz="0" w:space="0" w:color="auto"/>
        <w:bottom w:val="none" w:sz="0" w:space="0" w:color="auto"/>
        <w:right w:val="none" w:sz="0" w:space="0" w:color="auto"/>
      </w:divBdr>
    </w:div>
    <w:div w:id="126902121">
      <w:bodyDiv w:val="1"/>
      <w:marLeft w:val="0"/>
      <w:marRight w:val="0"/>
      <w:marTop w:val="0"/>
      <w:marBottom w:val="0"/>
      <w:divBdr>
        <w:top w:val="none" w:sz="0" w:space="0" w:color="auto"/>
        <w:left w:val="none" w:sz="0" w:space="0" w:color="auto"/>
        <w:bottom w:val="none" w:sz="0" w:space="0" w:color="auto"/>
        <w:right w:val="none" w:sz="0" w:space="0" w:color="auto"/>
      </w:divBdr>
    </w:div>
    <w:div w:id="131682971">
      <w:bodyDiv w:val="1"/>
      <w:marLeft w:val="0"/>
      <w:marRight w:val="0"/>
      <w:marTop w:val="0"/>
      <w:marBottom w:val="0"/>
      <w:divBdr>
        <w:top w:val="none" w:sz="0" w:space="0" w:color="auto"/>
        <w:left w:val="none" w:sz="0" w:space="0" w:color="auto"/>
        <w:bottom w:val="none" w:sz="0" w:space="0" w:color="auto"/>
        <w:right w:val="none" w:sz="0" w:space="0" w:color="auto"/>
      </w:divBdr>
    </w:div>
    <w:div w:id="133645685">
      <w:bodyDiv w:val="1"/>
      <w:marLeft w:val="0"/>
      <w:marRight w:val="0"/>
      <w:marTop w:val="0"/>
      <w:marBottom w:val="0"/>
      <w:divBdr>
        <w:top w:val="none" w:sz="0" w:space="0" w:color="auto"/>
        <w:left w:val="none" w:sz="0" w:space="0" w:color="auto"/>
        <w:bottom w:val="none" w:sz="0" w:space="0" w:color="auto"/>
        <w:right w:val="none" w:sz="0" w:space="0" w:color="auto"/>
      </w:divBdr>
    </w:div>
    <w:div w:id="134376759">
      <w:bodyDiv w:val="1"/>
      <w:marLeft w:val="0"/>
      <w:marRight w:val="0"/>
      <w:marTop w:val="0"/>
      <w:marBottom w:val="0"/>
      <w:divBdr>
        <w:top w:val="none" w:sz="0" w:space="0" w:color="auto"/>
        <w:left w:val="none" w:sz="0" w:space="0" w:color="auto"/>
        <w:bottom w:val="none" w:sz="0" w:space="0" w:color="auto"/>
        <w:right w:val="none" w:sz="0" w:space="0" w:color="auto"/>
      </w:divBdr>
    </w:div>
    <w:div w:id="134877196">
      <w:bodyDiv w:val="1"/>
      <w:marLeft w:val="0"/>
      <w:marRight w:val="0"/>
      <w:marTop w:val="0"/>
      <w:marBottom w:val="0"/>
      <w:divBdr>
        <w:top w:val="none" w:sz="0" w:space="0" w:color="auto"/>
        <w:left w:val="none" w:sz="0" w:space="0" w:color="auto"/>
        <w:bottom w:val="none" w:sz="0" w:space="0" w:color="auto"/>
        <w:right w:val="none" w:sz="0" w:space="0" w:color="auto"/>
      </w:divBdr>
    </w:div>
    <w:div w:id="137655517">
      <w:bodyDiv w:val="1"/>
      <w:marLeft w:val="0"/>
      <w:marRight w:val="0"/>
      <w:marTop w:val="0"/>
      <w:marBottom w:val="0"/>
      <w:divBdr>
        <w:top w:val="none" w:sz="0" w:space="0" w:color="auto"/>
        <w:left w:val="none" w:sz="0" w:space="0" w:color="auto"/>
        <w:bottom w:val="none" w:sz="0" w:space="0" w:color="auto"/>
        <w:right w:val="none" w:sz="0" w:space="0" w:color="auto"/>
      </w:divBdr>
    </w:div>
    <w:div w:id="141433015">
      <w:bodyDiv w:val="1"/>
      <w:marLeft w:val="0"/>
      <w:marRight w:val="0"/>
      <w:marTop w:val="0"/>
      <w:marBottom w:val="0"/>
      <w:divBdr>
        <w:top w:val="none" w:sz="0" w:space="0" w:color="auto"/>
        <w:left w:val="none" w:sz="0" w:space="0" w:color="auto"/>
        <w:bottom w:val="none" w:sz="0" w:space="0" w:color="auto"/>
        <w:right w:val="none" w:sz="0" w:space="0" w:color="auto"/>
      </w:divBdr>
    </w:div>
    <w:div w:id="142166882">
      <w:bodyDiv w:val="1"/>
      <w:marLeft w:val="0"/>
      <w:marRight w:val="0"/>
      <w:marTop w:val="0"/>
      <w:marBottom w:val="0"/>
      <w:divBdr>
        <w:top w:val="none" w:sz="0" w:space="0" w:color="auto"/>
        <w:left w:val="none" w:sz="0" w:space="0" w:color="auto"/>
        <w:bottom w:val="none" w:sz="0" w:space="0" w:color="auto"/>
        <w:right w:val="none" w:sz="0" w:space="0" w:color="auto"/>
      </w:divBdr>
    </w:div>
    <w:div w:id="144316939">
      <w:bodyDiv w:val="1"/>
      <w:marLeft w:val="0"/>
      <w:marRight w:val="0"/>
      <w:marTop w:val="0"/>
      <w:marBottom w:val="0"/>
      <w:divBdr>
        <w:top w:val="none" w:sz="0" w:space="0" w:color="auto"/>
        <w:left w:val="none" w:sz="0" w:space="0" w:color="auto"/>
        <w:bottom w:val="none" w:sz="0" w:space="0" w:color="auto"/>
        <w:right w:val="none" w:sz="0" w:space="0" w:color="auto"/>
      </w:divBdr>
    </w:div>
    <w:div w:id="149106040">
      <w:bodyDiv w:val="1"/>
      <w:marLeft w:val="0"/>
      <w:marRight w:val="0"/>
      <w:marTop w:val="0"/>
      <w:marBottom w:val="0"/>
      <w:divBdr>
        <w:top w:val="none" w:sz="0" w:space="0" w:color="auto"/>
        <w:left w:val="none" w:sz="0" w:space="0" w:color="auto"/>
        <w:bottom w:val="none" w:sz="0" w:space="0" w:color="auto"/>
        <w:right w:val="none" w:sz="0" w:space="0" w:color="auto"/>
      </w:divBdr>
    </w:div>
    <w:div w:id="149951692">
      <w:bodyDiv w:val="1"/>
      <w:marLeft w:val="0"/>
      <w:marRight w:val="0"/>
      <w:marTop w:val="0"/>
      <w:marBottom w:val="0"/>
      <w:divBdr>
        <w:top w:val="none" w:sz="0" w:space="0" w:color="auto"/>
        <w:left w:val="none" w:sz="0" w:space="0" w:color="auto"/>
        <w:bottom w:val="none" w:sz="0" w:space="0" w:color="auto"/>
        <w:right w:val="none" w:sz="0" w:space="0" w:color="auto"/>
      </w:divBdr>
    </w:div>
    <w:div w:id="151063234">
      <w:bodyDiv w:val="1"/>
      <w:marLeft w:val="0"/>
      <w:marRight w:val="0"/>
      <w:marTop w:val="0"/>
      <w:marBottom w:val="0"/>
      <w:divBdr>
        <w:top w:val="none" w:sz="0" w:space="0" w:color="auto"/>
        <w:left w:val="none" w:sz="0" w:space="0" w:color="auto"/>
        <w:bottom w:val="none" w:sz="0" w:space="0" w:color="auto"/>
        <w:right w:val="none" w:sz="0" w:space="0" w:color="auto"/>
      </w:divBdr>
    </w:div>
    <w:div w:id="151726977">
      <w:bodyDiv w:val="1"/>
      <w:marLeft w:val="0"/>
      <w:marRight w:val="0"/>
      <w:marTop w:val="0"/>
      <w:marBottom w:val="0"/>
      <w:divBdr>
        <w:top w:val="none" w:sz="0" w:space="0" w:color="auto"/>
        <w:left w:val="none" w:sz="0" w:space="0" w:color="auto"/>
        <w:bottom w:val="none" w:sz="0" w:space="0" w:color="auto"/>
        <w:right w:val="none" w:sz="0" w:space="0" w:color="auto"/>
      </w:divBdr>
    </w:div>
    <w:div w:id="161971248">
      <w:bodyDiv w:val="1"/>
      <w:marLeft w:val="0"/>
      <w:marRight w:val="0"/>
      <w:marTop w:val="0"/>
      <w:marBottom w:val="0"/>
      <w:divBdr>
        <w:top w:val="none" w:sz="0" w:space="0" w:color="auto"/>
        <w:left w:val="none" w:sz="0" w:space="0" w:color="auto"/>
        <w:bottom w:val="none" w:sz="0" w:space="0" w:color="auto"/>
        <w:right w:val="none" w:sz="0" w:space="0" w:color="auto"/>
      </w:divBdr>
    </w:div>
    <w:div w:id="164980572">
      <w:bodyDiv w:val="1"/>
      <w:marLeft w:val="0"/>
      <w:marRight w:val="0"/>
      <w:marTop w:val="0"/>
      <w:marBottom w:val="0"/>
      <w:divBdr>
        <w:top w:val="none" w:sz="0" w:space="0" w:color="auto"/>
        <w:left w:val="none" w:sz="0" w:space="0" w:color="auto"/>
        <w:bottom w:val="none" w:sz="0" w:space="0" w:color="auto"/>
        <w:right w:val="none" w:sz="0" w:space="0" w:color="auto"/>
      </w:divBdr>
    </w:div>
    <w:div w:id="168787937">
      <w:bodyDiv w:val="1"/>
      <w:marLeft w:val="0"/>
      <w:marRight w:val="0"/>
      <w:marTop w:val="0"/>
      <w:marBottom w:val="0"/>
      <w:divBdr>
        <w:top w:val="none" w:sz="0" w:space="0" w:color="auto"/>
        <w:left w:val="none" w:sz="0" w:space="0" w:color="auto"/>
        <w:bottom w:val="none" w:sz="0" w:space="0" w:color="auto"/>
        <w:right w:val="none" w:sz="0" w:space="0" w:color="auto"/>
      </w:divBdr>
    </w:div>
    <w:div w:id="178198048">
      <w:bodyDiv w:val="1"/>
      <w:marLeft w:val="0"/>
      <w:marRight w:val="0"/>
      <w:marTop w:val="0"/>
      <w:marBottom w:val="0"/>
      <w:divBdr>
        <w:top w:val="none" w:sz="0" w:space="0" w:color="auto"/>
        <w:left w:val="none" w:sz="0" w:space="0" w:color="auto"/>
        <w:bottom w:val="none" w:sz="0" w:space="0" w:color="auto"/>
        <w:right w:val="none" w:sz="0" w:space="0" w:color="auto"/>
      </w:divBdr>
    </w:div>
    <w:div w:id="181166233">
      <w:bodyDiv w:val="1"/>
      <w:marLeft w:val="0"/>
      <w:marRight w:val="0"/>
      <w:marTop w:val="0"/>
      <w:marBottom w:val="0"/>
      <w:divBdr>
        <w:top w:val="none" w:sz="0" w:space="0" w:color="auto"/>
        <w:left w:val="none" w:sz="0" w:space="0" w:color="auto"/>
        <w:bottom w:val="none" w:sz="0" w:space="0" w:color="auto"/>
        <w:right w:val="none" w:sz="0" w:space="0" w:color="auto"/>
      </w:divBdr>
    </w:div>
    <w:div w:id="203491423">
      <w:bodyDiv w:val="1"/>
      <w:marLeft w:val="0"/>
      <w:marRight w:val="0"/>
      <w:marTop w:val="0"/>
      <w:marBottom w:val="0"/>
      <w:divBdr>
        <w:top w:val="none" w:sz="0" w:space="0" w:color="auto"/>
        <w:left w:val="none" w:sz="0" w:space="0" w:color="auto"/>
        <w:bottom w:val="none" w:sz="0" w:space="0" w:color="auto"/>
        <w:right w:val="none" w:sz="0" w:space="0" w:color="auto"/>
      </w:divBdr>
    </w:div>
    <w:div w:id="207382597">
      <w:bodyDiv w:val="1"/>
      <w:marLeft w:val="0"/>
      <w:marRight w:val="0"/>
      <w:marTop w:val="0"/>
      <w:marBottom w:val="0"/>
      <w:divBdr>
        <w:top w:val="none" w:sz="0" w:space="0" w:color="auto"/>
        <w:left w:val="none" w:sz="0" w:space="0" w:color="auto"/>
        <w:bottom w:val="none" w:sz="0" w:space="0" w:color="auto"/>
        <w:right w:val="none" w:sz="0" w:space="0" w:color="auto"/>
      </w:divBdr>
    </w:div>
    <w:div w:id="211042971">
      <w:bodyDiv w:val="1"/>
      <w:marLeft w:val="0"/>
      <w:marRight w:val="0"/>
      <w:marTop w:val="0"/>
      <w:marBottom w:val="0"/>
      <w:divBdr>
        <w:top w:val="none" w:sz="0" w:space="0" w:color="auto"/>
        <w:left w:val="none" w:sz="0" w:space="0" w:color="auto"/>
        <w:bottom w:val="none" w:sz="0" w:space="0" w:color="auto"/>
        <w:right w:val="none" w:sz="0" w:space="0" w:color="auto"/>
      </w:divBdr>
    </w:div>
    <w:div w:id="216622921">
      <w:bodyDiv w:val="1"/>
      <w:marLeft w:val="0"/>
      <w:marRight w:val="0"/>
      <w:marTop w:val="0"/>
      <w:marBottom w:val="0"/>
      <w:divBdr>
        <w:top w:val="none" w:sz="0" w:space="0" w:color="auto"/>
        <w:left w:val="none" w:sz="0" w:space="0" w:color="auto"/>
        <w:bottom w:val="none" w:sz="0" w:space="0" w:color="auto"/>
        <w:right w:val="none" w:sz="0" w:space="0" w:color="auto"/>
      </w:divBdr>
    </w:div>
    <w:div w:id="220481187">
      <w:bodyDiv w:val="1"/>
      <w:marLeft w:val="0"/>
      <w:marRight w:val="0"/>
      <w:marTop w:val="0"/>
      <w:marBottom w:val="0"/>
      <w:divBdr>
        <w:top w:val="none" w:sz="0" w:space="0" w:color="auto"/>
        <w:left w:val="none" w:sz="0" w:space="0" w:color="auto"/>
        <w:bottom w:val="none" w:sz="0" w:space="0" w:color="auto"/>
        <w:right w:val="none" w:sz="0" w:space="0" w:color="auto"/>
      </w:divBdr>
    </w:div>
    <w:div w:id="223298962">
      <w:bodyDiv w:val="1"/>
      <w:marLeft w:val="0"/>
      <w:marRight w:val="0"/>
      <w:marTop w:val="0"/>
      <w:marBottom w:val="0"/>
      <w:divBdr>
        <w:top w:val="none" w:sz="0" w:space="0" w:color="auto"/>
        <w:left w:val="none" w:sz="0" w:space="0" w:color="auto"/>
        <w:bottom w:val="none" w:sz="0" w:space="0" w:color="auto"/>
        <w:right w:val="none" w:sz="0" w:space="0" w:color="auto"/>
      </w:divBdr>
    </w:div>
    <w:div w:id="237400712">
      <w:bodyDiv w:val="1"/>
      <w:marLeft w:val="0"/>
      <w:marRight w:val="0"/>
      <w:marTop w:val="0"/>
      <w:marBottom w:val="0"/>
      <w:divBdr>
        <w:top w:val="none" w:sz="0" w:space="0" w:color="auto"/>
        <w:left w:val="none" w:sz="0" w:space="0" w:color="auto"/>
        <w:bottom w:val="none" w:sz="0" w:space="0" w:color="auto"/>
        <w:right w:val="none" w:sz="0" w:space="0" w:color="auto"/>
      </w:divBdr>
      <w:divsChild>
        <w:div w:id="1217542792">
          <w:marLeft w:val="0"/>
          <w:marRight w:val="40"/>
          <w:marTop w:val="80"/>
          <w:marBottom w:val="0"/>
          <w:divBdr>
            <w:top w:val="none" w:sz="0" w:space="0" w:color="auto"/>
            <w:left w:val="none" w:sz="0" w:space="0" w:color="auto"/>
            <w:bottom w:val="none" w:sz="0" w:space="0" w:color="auto"/>
            <w:right w:val="none" w:sz="0" w:space="0" w:color="auto"/>
          </w:divBdr>
        </w:div>
      </w:divsChild>
    </w:div>
    <w:div w:id="244533641">
      <w:bodyDiv w:val="1"/>
      <w:marLeft w:val="0"/>
      <w:marRight w:val="0"/>
      <w:marTop w:val="0"/>
      <w:marBottom w:val="0"/>
      <w:divBdr>
        <w:top w:val="none" w:sz="0" w:space="0" w:color="auto"/>
        <w:left w:val="none" w:sz="0" w:space="0" w:color="auto"/>
        <w:bottom w:val="none" w:sz="0" w:space="0" w:color="auto"/>
        <w:right w:val="none" w:sz="0" w:space="0" w:color="auto"/>
      </w:divBdr>
    </w:div>
    <w:div w:id="255066457">
      <w:bodyDiv w:val="1"/>
      <w:marLeft w:val="0"/>
      <w:marRight w:val="0"/>
      <w:marTop w:val="0"/>
      <w:marBottom w:val="0"/>
      <w:divBdr>
        <w:top w:val="none" w:sz="0" w:space="0" w:color="auto"/>
        <w:left w:val="none" w:sz="0" w:space="0" w:color="auto"/>
        <w:bottom w:val="none" w:sz="0" w:space="0" w:color="auto"/>
        <w:right w:val="none" w:sz="0" w:space="0" w:color="auto"/>
      </w:divBdr>
    </w:div>
    <w:div w:id="258949675">
      <w:bodyDiv w:val="1"/>
      <w:marLeft w:val="0"/>
      <w:marRight w:val="0"/>
      <w:marTop w:val="0"/>
      <w:marBottom w:val="0"/>
      <w:divBdr>
        <w:top w:val="none" w:sz="0" w:space="0" w:color="auto"/>
        <w:left w:val="none" w:sz="0" w:space="0" w:color="auto"/>
        <w:bottom w:val="none" w:sz="0" w:space="0" w:color="auto"/>
        <w:right w:val="none" w:sz="0" w:space="0" w:color="auto"/>
      </w:divBdr>
    </w:div>
    <w:div w:id="269817762">
      <w:bodyDiv w:val="1"/>
      <w:marLeft w:val="0"/>
      <w:marRight w:val="0"/>
      <w:marTop w:val="0"/>
      <w:marBottom w:val="250"/>
      <w:divBdr>
        <w:top w:val="none" w:sz="0" w:space="0" w:color="auto"/>
        <w:left w:val="none" w:sz="0" w:space="0" w:color="auto"/>
        <w:bottom w:val="none" w:sz="0" w:space="0" w:color="auto"/>
        <w:right w:val="none" w:sz="0" w:space="0" w:color="auto"/>
      </w:divBdr>
      <w:divsChild>
        <w:div w:id="1356149574">
          <w:marLeft w:val="0"/>
          <w:marRight w:val="0"/>
          <w:marTop w:val="0"/>
          <w:marBottom w:val="0"/>
          <w:divBdr>
            <w:top w:val="none" w:sz="0" w:space="0" w:color="auto"/>
            <w:left w:val="none" w:sz="0" w:space="0" w:color="auto"/>
            <w:bottom w:val="none" w:sz="0" w:space="0" w:color="auto"/>
            <w:right w:val="none" w:sz="0" w:space="0" w:color="auto"/>
          </w:divBdr>
          <w:divsChild>
            <w:div w:id="1152141589">
              <w:marLeft w:val="0"/>
              <w:marRight w:val="0"/>
              <w:marTop w:val="0"/>
              <w:marBottom w:val="0"/>
              <w:divBdr>
                <w:top w:val="none" w:sz="0" w:space="0" w:color="auto"/>
                <w:left w:val="none" w:sz="0" w:space="0" w:color="auto"/>
                <w:bottom w:val="none" w:sz="0" w:space="0" w:color="auto"/>
                <w:right w:val="none" w:sz="0" w:space="0" w:color="auto"/>
              </w:divBdr>
              <w:divsChild>
                <w:div w:id="1586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98355">
      <w:bodyDiv w:val="1"/>
      <w:marLeft w:val="0"/>
      <w:marRight w:val="0"/>
      <w:marTop w:val="0"/>
      <w:marBottom w:val="0"/>
      <w:divBdr>
        <w:top w:val="none" w:sz="0" w:space="0" w:color="auto"/>
        <w:left w:val="none" w:sz="0" w:space="0" w:color="auto"/>
        <w:bottom w:val="none" w:sz="0" w:space="0" w:color="auto"/>
        <w:right w:val="none" w:sz="0" w:space="0" w:color="auto"/>
      </w:divBdr>
    </w:div>
    <w:div w:id="294485546">
      <w:bodyDiv w:val="1"/>
      <w:marLeft w:val="0"/>
      <w:marRight w:val="0"/>
      <w:marTop w:val="0"/>
      <w:marBottom w:val="0"/>
      <w:divBdr>
        <w:top w:val="none" w:sz="0" w:space="0" w:color="auto"/>
        <w:left w:val="none" w:sz="0" w:space="0" w:color="auto"/>
        <w:bottom w:val="none" w:sz="0" w:space="0" w:color="auto"/>
        <w:right w:val="none" w:sz="0" w:space="0" w:color="auto"/>
      </w:divBdr>
    </w:div>
    <w:div w:id="297802228">
      <w:bodyDiv w:val="1"/>
      <w:marLeft w:val="0"/>
      <w:marRight w:val="0"/>
      <w:marTop w:val="0"/>
      <w:marBottom w:val="0"/>
      <w:divBdr>
        <w:top w:val="none" w:sz="0" w:space="0" w:color="auto"/>
        <w:left w:val="none" w:sz="0" w:space="0" w:color="auto"/>
        <w:bottom w:val="none" w:sz="0" w:space="0" w:color="auto"/>
        <w:right w:val="none" w:sz="0" w:space="0" w:color="auto"/>
      </w:divBdr>
    </w:div>
    <w:div w:id="303438868">
      <w:bodyDiv w:val="1"/>
      <w:marLeft w:val="0"/>
      <w:marRight w:val="0"/>
      <w:marTop w:val="0"/>
      <w:marBottom w:val="0"/>
      <w:divBdr>
        <w:top w:val="none" w:sz="0" w:space="0" w:color="auto"/>
        <w:left w:val="none" w:sz="0" w:space="0" w:color="auto"/>
        <w:bottom w:val="none" w:sz="0" w:space="0" w:color="auto"/>
        <w:right w:val="none" w:sz="0" w:space="0" w:color="auto"/>
      </w:divBdr>
    </w:div>
    <w:div w:id="310327040">
      <w:bodyDiv w:val="1"/>
      <w:marLeft w:val="0"/>
      <w:marRight w:val="0"/>
      <w:marTop w:val="0"/>
      <w:marBottom w:val="0"/>
      <w:divBdr>
        <w:top w:val="none" w:sz="0" w:space="0" w:color="auto"/>
        <w:left w:val="none" w:sz="0" w:space="0" w:color="auto"/>
        <w:bottom w:val="none" w:sz="0" w:space="0" w:color="auto"/>
        <w:right w:val="none" w:sz="0" w:space="0" w:color="auto"/>
      </w:divBdr>
    </w:div>
    <w:div w:id="319581622">
      <w:bodyDiv w:val="1"/>
      <w:marLeft w:val="0"/>
      <w:marRight w:val="0"/>
      <w:marTop w:val="0"/>
      <w:marBottom w:val="0"/>
      <w:divBdr>
        <w:top w:val="none" w:sz="0" w:space="0" w:color="auto"/>
        <w:left w:val="none" w:sz="0" w:space="0" w:color="auto"/>
        <w:bottom w:val="none" w:sz="0" w:space="0" w:color="auto"/>
        <w:right w:val="none" w:sz="0" w:space="0" w:color="auto"/>
      </w:divBdr>
    </w:div>
    <w:div w:id="326716417">
      <w:bodyDiv w:val="1"/>
      <w:marLeft w:val="0"/>
      <w:marRight w:val="0"/>
      <w:marTop w:val="0"/>
      <w:marBottom w:val="0"/>
      <w:divBdr>
        <w:top w:val="none" w:sz="0" w:space="0" w:color="auto"/>
        <w:left w:val="none" w:sz="0" w:space="0" w:color="auto"/>
        <w:bottom w:val="none" w:sz="0" w:space="0" w:color="auto"/>
        <w:right w:val="none" w:sz="0" w:space="0" w:color="auto"/>
      </w:divBdr>
    </w:div>
    <w:div w:id="338627992">
      <w:bodyDiv w:val="1"/>
      <w:marLeft w:val="0"/>
      <w:marRight w:val="0"/>
      <w:marTop w:val="0"/>
      <w:marBottom w:val="0"/>
      <w:divBdr>
        <w:top w:val="none" w:sz="0" w:space="0" w:color="auto"/>
        <w:left w:val="none" w:sz="0" w:space="0" w:color="auto"/>
        <w:bottom w:val="none" w:sz="0" w:space="0" w:color="auto"/>
        <w:right w:val="none" w:sz="0" w:space="0" w:color="auto"/>
      </w:divBdr>
    </w:div>
    <w:div w:id="340932371">
      <w:bodyDiv w:val="1"/>
      <w:marLeft w:val="0"/>
      <w:marRight w:val="0"/>
      <w:marTop w:val="0"/>
      <w:marBottom w:val="0"/>
      <w:divBdr>
        <w:top w:val="none" w:sz="0" w:space="0" w:color="auto"/>
        <w:left w:val="none" w:sz="0" w:space="0" w:color="auto"/>
        <w:bottom w:val="none" w:sz="0" w:space="0" w:color="auto"/>
        <w:right w:val="none" w:sz="0" w:space="0" w:color="auto"/>
      </w:divBdr>
      <w:divsChild>
        <w:div w:id="1558515677">
          <w:marLeft w:val="1900"/>
          <w:marRight w:val="1950"/>
          <w:marTop w:val="0"/>
          <w:marBottom w:val="0"/>
          <w:divBdr>
            <w:top w:val="none" w:sz="0" w:space="0" w:color="auto"/>
            <w:left w:val="single" w:sz="4" w:space="5" w:color="DDE3E8"/>
            <w:bottom w:val="none" w:sz="0" w:space="0" w:color="auto"/>
            <w:right w:val="none" w:sz="0" w:space="0" w:color="auto"/>
          </w:divBdr>
          <w:divsChild>
            <w:div w:id="355351695">
              <w:marLeft w:val="1900"/>
              <w:marRight w:val="1950"/>
              <w:marTop w:val="0"/>
              <w:marBottom w:val="0"/>
              <w:divBdr>
                <w:top w:val="none" w:sz="0" w:space="0" w:color="auto"/>
                <w:left w:val="single" w:sz="4" w:space="5" w:color="DDE3E8"/>
                <w:bottom w:val="none" w:sz="0" w:space="0" w:color="auto"/>
                <w:right w:val="none" w:sz="0" w:space="0" w:color="auto"/>
              </w:divBdr>
            </w:div>
          </w:divsChild>
        </w:div>
      </w:divsChild>
    </w:div>
    <w:div w:id="345790043">
      <w:bodyDiv w:val="1"/>
      <w:marLeft w:val="0"/>
      <w:marRight w:val="0"/>
      <w:marTop w:val="0"/>
      <w:marBottom w:val="0"/>
      <w:divBdr>
        <w:top w:val="none" w:sz="0" w:space="0" w:color="auto"/>
        <w:left w:val="none" w:sz="0" w:space="0" w:color="auto"/>
        <w:bottom w:val="none" w:sz="0" w:space="0" w:color="auto"/>
        <w:right w:val="none" w:sz="0" w:space="0" w:color="auto"/>
      </w:divBdr>
      <w:divsChild>
        <w:div w:id="1471702027">
          <w:marLeft w:val="0"/>
          <w:marRight w:val="0"/>
          <w:marTop w:val="0"/>
          <w:marBottom w:val="0"/>
          <w:divBdr>
            <w:top w:val="none" w:sz="0" w:space="0" w:color="auto"/>
            <w:left w:val="none" w:sz="0" w:space="0" w:color="auto"/>
            <w:bottom w:val="none" w:sz="0" w:space="0" w:color="auto"/>
            <w:right w:val="none" w:sz="0" w:space="0" w:color="auto"/>
          </w:divBdr>
          <w:divsChild>
            <w:div w:id="1529298410">
              <w:marLeft w:val="0"/>
              <w:marRight w:val="0"/>
              <w:marTop w:val="0"/>
              <w:marBottom w:val="0"/>
              <w:divBdr>
                <w:top w:val="none" w:sz="0" w:space="0" w:color="auto"/>
                <w:left w:val="none" w:sz="0" w:space="0" w:color="auto"/>
                <w:bottom w:val="none" w:sz="0" w:space="0" w:color="auto"/>
                <w:right w:val="none" w:sz="0" w:space="0" w:color="auto"/>
              </w:divBdr>
              <w:divsChild>
                <w:div w:id="268509892">
                  <w:marLeft w:val="0"/>
                  <w:marRight w:val="0"/>
                  <w:marTop w:val="0"/>
                  <w:marBottom w:val="0"/>
                  <w:divBdr>
                    <w:top w:val="none" w:sz="0" w:space="0" w:color="auto"/>
                    <w:left w:val="none" w:sz="0" w:space="0" w:color="auto"/>
                    <w:bottom w:val="none" w:sz="0" w:space="0" w:color="auto"/>
                    <w:right w:val="none" w:sz="0" w:space="0" w:color="auto"/>
                  </w:divBdr>
                  <w:divsChild>
                    <w:div w:id="15949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4357">
      <w:bodyDiv w:val="1"/>
      <w:marLeft w:val="0"/>
      <w:marRight w:val="0"/>
      <w:marTop w:val="0"/>
      <w:marBottom w:val="0"/>
      <w:divBdr>
        <w:top w:val="none" w:sz="0" w:space="0" w:color="auto"/>
        <w:left w:val="none" w:sz="0" w:space="0" w:color="auto"/>
        <w:bottom w:val="none" w:sz="0" w:space="0" w:color="auto"/>
        <w:right w:val="none" w:sz="0" w:space="0" w:color="auto"/>
      </w:divBdr>
    </w:div>
    <w:div w:id="365301453">
      <w:bodyDiv w:val="1"/>
      <w:marLeft w:val="0"/>
      <w:marRight w:val="0"/>
      <w:marTop w:val="0"/>
      <w:marBottom w:val="0"/>
      <w:divBdr>
        <w:top w:val="none" w:sz="0" w:space="0" w:color="auto"/>
        <w:left w:val="none" w:sz="0" w:space="0" w:color="auto"/>
        <w:bottom w:val="none" w:sz="0" w:space="0" w:color="auto"/>
        <w:right w:val="none" w:sz="0" w:space="0" w:color="auto"/>
      </w:divBdr>
    </w:div>
    <w:div w:id="366755434">
      <w:bodyDiv w:val="1"/>
      <w:marLeft w:val="0"/>
      <w:marRight w:val="0"/>
      <w:marTop w:val="0"/>
      <w:marBottom w:val="0"/>
      <w:divBdr>
        <w:top w:val="none" w:sz="0" w:space="0" w:color="auto"/>
        <w:left w:val="none" w:sz="0" w:space="0" w:color="auto"/>
        <w:bottom w:val="none" w:sz="0" w:space="0" w:color="auto"/>
        <w:right w:val="none" w:sz="0" w:space="0" w:color="auto"/>
      </w:divBdr>
    </w:div>
    <w:div w:id="367728867">
      <w:bodyDiv w:val="1"/>
      <w:marLeft w:val="0"/>
      <w:marRight w:val="0"/>
      <w:marTop w:val="0"/>
      <w:marBottom w:val="0"/>
      <w:divBdr>
        <w:top w:val="none" w:sz="0" w:space="0" w:color="auto"/>
        <w:left w:val="none" w:sz="0" w:space="0" w:color="auto"/>
        <w:bottom w:val="none" w:sz="0" w:space="0" w:color="auto"/>
        <w:right w:val="none" w:sz="0" w:space="0" w:color="auto"/>
      </w:divBdr>
    </w:div>
    <w:div w:id="368647856">
      <w:bodyDiv w:val="1"/>
      <w:marLeft w:val="0"/>
      <w:marRight w:val="0"/>
      <w:marTop w:val="0"/>
      <w:marBottom w:val="0"/>
      <w:divBdr>
        <w:top w:val="none" w:sz="0" w:space="0" w:color="auto"/>
        <w:left w:val="none" w:sz="0" w:space="0" w:color="auto"/>
        <w:bottom w:val="none" w:sz="0" w:space="0" w:color="auto"/>
        <w:right w:val="none" w:sz="0" w:space="0" w:color="auto"/>
      </w:divBdr>
    </w:div>
    <w:div w:id="369302132">
      <w:bodyDiv w:val="1"/>
      <w:marLeft w:val="0"/>
      <w:marRight w:val="0"/>
      <w:marTop w:val="0"/>
      <w:marBottom w:val="0"/>
      <w:divBdr>
        <w:top w:val="none" w:sz="0" w:space="0" w:color="auto"/>
        <w:left w:val="none" w:sz="0" w:space="0" w:color="auto"/>
        <w:bottom w:val="none" w:sz="0" w:space="0" w:color="auto"/>
        <w:right w:val="none" w:sz="0" w:space="0" w:color="auto"/>
      </w:divBdr>
    </w:div>
    <w:div w:id="378669298">
      <w:bodyDiv w:val="1"/>
      <w:marLeft w:val="0"/>
      <w:marRight w:val="0"/>
      <w:marTop w:val="0"/>
      <w:marBottom w:val="0"/>
      <w:divBdr>
        <w:top w:val="none" w:sz="0" w:space="0" w:color="auto"/>
        <w:left w:val="none" w:sz="0" w:space="0" w:color="auto"/>
        <w:bottom w:val="none" w:sz="0" w:space="0" w:color="auto"/>
        <w:right w:val="none" w:sz="0" w:space="0" w:color="auto"/>
      </w:divBdr>
    </w:div>
    <w:div w:id="380835262">
      <w:bodyDiv w:val="1"/>
      <w:marLeft w:val="0"/>
      <w:marRight w:val="0"/>
      <w:marTop w:val="0"/>
      <w:marBottom w:val="0"/>
      <w:divBdr>
        <w:top w:val="none" w:sz="0" w:space="0" w:color="auto"/>
        <w:left w:val="none" w:sz="0" w:space="0" w:color="auto"/>
        <w:bottom w:val="none" w:sz="0" w:space="0" w:color="auto"/>
        <w:right w:val="none" w:sz="0" w:space="0" w:color="auto"/>
      </w:divBdr>
    </w:div>
    <w:div w:id="396514225">
      <w:bodyDiv w:val="1"/>
      <w:marLeft w:val="0"/>
      <w:marRight w:val="0"/>
      <w:marTop w:val="0"/>
      <w:marBottom w:val="0"/>
      <w:divBdr>
        <w:top w:val="none" w:sz="0" w:space="0" w:color="auto"/>
        <w:left w:val="none" w:sz="0" w:space="0" w:color="auto"/>
        <w:bottom w:val="none" w:sz="0" w:space="0" w:color="auto"/>
        <w:right w:val="none" w:sz="0" w:space="0" w:color="auto"/>
      </w:divBdr>
    </w:div>
    <w:div w:id="399525767">
      <w:bodyDiv w:val="1"/>
      <w:marLeft w:val="0"/>
      <w:marRight w:val="0"/>
      <w:marTop w:val="0"/>
      <w:marBottom w:val="0"/>
      <w:divBdr>
        <w:top w:val="none" w:sz="0" w:space="0" w:color="auto"/>
        <w:left w:val="none" w:sz="0" w:space="0" w:color="auto"/>
        <w:bottom w:val="none" w:sz="0" w:space="0" w:color="auto"/>
        <w:right w:val="none" w:sz="0" w:space="0" w:color="auto"/>
      </w:divBdr>
    </w:div>
    <w:div w:id="403071064">
      <w:bodyDiv w:val="1"/>
      <w:marLeft w:val="0"/>
      <w:marRight w:val="0"/>
      <w:marTop w:val="0"/>
      <w:marBottom w:val="0"/>
      <w:divBdr>
        <w:top w:val="none" w:sz="0" w:space="0" w:color="auto"/>
        <w:left w:val="none" w:sz="0" w:space="0" w:color="auto"/>
        <w:bottom w:val="none" w:sz="0" w:space="0" w:color="auto"/>
        <w:right w:val="none" w:sz="0" w:space="0" w:color="auto"/>
      </w:divBdr>
    </w:div>
    <w:div w:id="404186784">
      <w:bodyDiv w:val="1"/>
      <w:marLeft w:val="0"/>
      <w:marRight w:val="0"/>
      <w:marTop w:val="0"/>
      <w:marBottom w:val="0"/>
      <w:divBdr>
        <w:top w:val="none" w:sz="0" w:space="0" w:color="auto"/>
        <w:left w:val="none" w:sz="0" w:space="0" w:color="auto"/>
        <w:bottom w:val="none" w:sz="0" w:space="0" w:color="auto"/>
        <w:right w:val="none" w:sz="0" w:space="0" w:color="auto"/>
      </w:divBdr>
    </w:div>
    <w:div w:id="405420902">
      <w:bodyDiv w:val="1"/>
      <w:marLeft w:val="0"/>
      <w:marRight w:val="0"/>
      <w:marTop w:val="0"/>
      <w:marBottom w:val="0"/>
      <w:divBdr>
        <w:top w:val="none" w:sz="0" w:space="0" w:color="auto"/>
        <w:left w:val="none" w:sz="0" w:space="0" w:color="auto"/>
        <w:bottom w:val="none" w:sz="0" w:space="0" w:color="auto"/>
        <w:right w:val="none" w:sz="0" w:space="0" w:color="auto"/>
      </w:divBdr>
    </w:div>
    <w:div w:id="407121361">
      <w:bodyDiv w:val="1"/>
      <w:marLeft w:val="0"/>
      <w:marRight w:val="0"/>
      <w:marTop w:val="0"/>
      <w:marBottom w:val="0"/>
      <w:divBdr>
        <w:top w:val="none" w:sz="0" w:space="0" w:color="auto"/>
        <w:left w:val="none" w:sz="0" w:space="0" w:color="auto"/>
        <w:bottom w:val="none" w:sz="0" w:space="0" w:color="auto"/>
        <w:right w:val="none" w:sz="0" w:space="0" w:color="auto"/>
      </w:divBdr>
    </w:div>
    <w:div w:id="416484342">
      <w:bodyDiv w:val="1"/>
      <w:marLeft w:val="0"/>
      <w:marRight w:val="0"/>
      <w:marTop w:val="0"/>
      <w:marBottom w:val="0"/>
      <w:divBdr>
        <w:top w:val="none" w:sz="0" w:space="0" w:color="auto"/>
        <w:left w:val="none" w:sz="0" w:space="0" w:color="auto"/>
        <w:bottom w:val="none" w:sz="0" w:space="0" w:color="auto"/>
        <w:right w:val="none" w:sz="0" w:space="0" w:color="auto"/>
      </w:divBdr>
    </w:div>
    <w:div w:id="426930120">
      <w:bodyDiv w:val="1"/>
      <w:marLeft w:val="0"/>
      <w:marRight w:val="0"/>
      <w:marTop w:val="0"/>
      <w:marBottom w:val="0"/>
      <w:divBdr>
        <w:top w:val="none" w:sz="0" w:space="0" w:color="auto"/>
        <w:left w:val="none" w:sz="0" w:space="0" w:color="auto"/>
        <w:bottom w:val="none" w:sz="0" w:space="0" w:color="auto"/>
        <w:right w:val="none" w:sz="0" w:space="0" w:color="auto"/>
      </w:divBdr>
    </w:div>
    <w:div w:id="433018602">
      <w:bodyDiv w:val="1"/>
      <w:marLeft w:val="0"/>
      <w:marRight w:val="0"/>
      <w:marTop w:val="0"/>
      <w:marBottom w:val="0"/>
      <w:divBdr>
        <w:top w:val="none" w:sz="0" w:space="0" w:color="auto"/>
        <w:left w:val="none" w:sz="0" w:space="0" w:color="auto"/>
        <w:bottom w:val="none" w:sz="0" w:space="0" w:color="auto"/>
        <w:right w:val="none" w:sz="0" w:space="0" w:color="auto"/>
      </w:divBdr>
    </w:div>
    <w:div w:id="444812431">
      <w:bodyDiv w:val="1"/>
      <w:marLeft w:val="0"/>
      <w:marRight w:val="0"/>
      <w:marTop w:val="0"/>
      <w:marBottom w:val="0"/>
      <w:divBdr>
        <w:top w:val="none" w:sz="0" w:space="0" w:color="auto"/>
        <w:left w:val="none" w:sz="0" w:space="0" w:color="auto"/>
        <w:bottom w:val="none" w:sz="0" w:space="0" w:color="auto"/>
        <w:right w:val="none" w:sz="0" w:space="0" w:color="auto"/>
      </w:divBdr>
    </w:div>
    <w:div w:id="452528921">
      <w:bodyDiv w:val="1"/>
      <w:marLeft w:val="0"/>
      <w:marRight w:val="0"/>
      <w:marTop w:val="0"/>
      <w:marBottom w:val="0"/>
      <w:divBdr>
        <w:top w:val="none" w:sz="0" w:space="0" w:color="auto"/>
        <w:left w:val="none" w:sz="0" w:space="0" w:color="auto"/>
        <w:bottom w:val="none" w:sz="0" w:space="0" w:color="auto"/>
        <w:right w:val="none" w:sz="0" w:space="0" w:color="auto"/>
      </w:divBdr>
    </w:div>
    <w:div w:id="457913596">
      <w:bodyDiv w:val="1"/>
      <w:marLeft w:val="0"/>
      <w:marRight w:val="0"/>
      <w:marTop w:val="0"/>
      <w:marBottom w:val="0"/>
      <w:divBdr>
        <w:top w:val="none" w:sz="0" w:space="0" w:color="auto"/>
        <w:left w:val="none" w:sz="0" w:space="0" w:color="auto"/>
        <w:bottom w:val="none" w:sz="0" w:space="0" w:color="auto"/>
        <w:right w:val="none" w:sz="0" w:space="0" w:color="auto"/>
      </w:divBdr>
    </w:div>
    <w:div w:id="497770911">
      <w:bodyDiv w:val="1"/>
      <w:marLeft w:val="0"/>
      <w:marRight w:val="0"/>
      <w:marTop w:val="0"/>
      <w:marBottom w:val="0"/>
      <w:divBdr>
        <w:top w:val="none" w:sz="0" w:space="0" w:color="auto"/>
        <w:left w:val="none" w:sz="0" w:space="0" w:color="auto"/>
        <w:bottom w:val="none" w:sz="0" w:space="0" w:color="auto"/>
        <w:right w:val="none" w:sz="0" w:space="0" w:color="auto"/>
      </w:divBdr>
    </w:div>
    <w:div w:id="504326452">
      <w:bodyDiv w:val="1"/>
      <w:marLeft w:val="0"/>
      <w:marRight w:val="0"/>
      <w:marTop w:val="0"/>
      <w:marBottom w:val="0"/>
      <w:divBdr>
        <w:top w:val="none" w:sz="0" w:space="0" w:color="auto"/>
        <w:left w:val="none" w:sz="0" w:space="0" w:color="auto"/>
        <w:bottom w:val="none" w:sz="0" w:space="0" w:color="auto"/>
        <w:right w:val="none" w:sz="0" w:space="0" w:color="auto"/>
      </w:divBdr>
    </w:div>
    <w:div w:id="515195960">
      <w:bodyDiv w:val="1"/>
      <w:marLeft w:val="0"/>
      <w:marRight w:val="0"/>
      <w:marTop w:val="0"/>
      <w:marBottom w:val="0"/>
      <w:divBdr>
        <w:top w:val="none" w:sz="0" w:space="0" w:color="auto"/>
        <w:left w:val="none" w:sz="0" w:space="0" w:color="auto"/>
        <w:bottom w:val="none" w:sz="0" w:space="0" w:color="auto"/>
        <w:right w:val="none" w:sz="0" w:space="0" w:color="auto"/>
      </w:divBdr>
    </w:div>
    <w:div w:id="519852149">
      <w:bodyDiv w:val="1"/>
      <w:marLeft w:val="0"/>
      <w:marRight w:val="0"/>
      <w:marTop w:val="0"/>
      <w:marBottom w:val="0"/>
      <w:divBdr>
        <w:top w:val="none" w:sz="0" w:space="0" w:color="auto"/>
        <w:left w:val="none" w:sz="0" w:space="0" w:color="auto"/>
        <w:bottom w:val="none" w:sz="0" w:space="0" w:color="auto"/>
        <w:right w:val="none" w:sz="0" w:space="0" w:color="auto"/>
      </w:divBdr>
    </w:div>
    <w:div w:id="526600265">
      <w:bodyDiv w:val="1"/>
      <w:marLeft w:val="0"/>
      <w:marRight w:val="0"/>
      <w:marTop w:val="0"/>
      <w:marBottom w:val="0"/>
      <w:divBdr>
        <w:top w:val="none" w:sz="0" w:space="0" w:color="auto"/>
        <w:left w:val="none" w:sz="0" w:space="0" w:color="auto"/>
        <w:bottom w:val="none" w:sz="0" w:space="0" w:color="auto"/>
        <w:right w:val="none" w:sz="0" w:space="0" w:color="auto"/>
      </w:divBdr>
    </w:div>
    <w:div w:id="549925000">
      <w:bodyDiv w:val="1"/>
      <w:marLeft w:val="0"/>
      <w:marRight w:val="0"/>
      <w:marTop w:val="0"/>
      <w:marBottom w:val="0"/>
      <w:divBdr>
        <w:top w:val="none" w:sz="0" w:space="0" w:color="auto"/>
        <w:left w:val="none" w:sz="0" w:space="0" w:color="auto"/>
        <w:bottom w:val="none" w:sz="0" w:space="0" w:color="auto"/>
        <w:right w:val="none" w:sz="0" w:space="0" w:color="auto"/>
      </w:divBdr>
    </w:div>
    <w:div w:id="552469197">
      <w:bodyDiv w:val="1"/>
      <w:marLeft w:val="0"/>
      <w:marRight w:val="0"/>
      <w:marTop w:val="0"/>
      <w:marBottom w:val="0"/>
      <w:divBdr>
        <w:top w:val="none" w:sz="0" w:space="0" w:color="auto"/>
        <w:left w:val="none" w:sz="0" w:space="0" w:color="auto"/>
        <w:bottom w:val="none" w:sz="0" w:space="0" w:color="auto"/>
        <w:right w:val="none" w:sz="0" w:space="0" w:color="auto"/>
      </w:divBdr>
    </w:div>
    <w:div w:id="557976798">
      <w:bodyDiv w:val="1"/>
      <w:marLeft w:val="0"/>
      <w:marRight w:val="0"/>
      <w:marTop w:val="0"/>
      <w:marBottom w:val="0"/>
      <w:divBdr>
        <w:top w:val="none" w:sz="0" w:space="0" w:color="auto"/>
        <w:left w:val="none" w:sz="0" w:space="0" w:color="auto"/>
        <w:bottom w:val="none" w:sz="0" w:space="0" w:color="auto"/>
        <w:right w:val="none" w:sz="0" w:space="0" w:color="auto"/>
      </w:divBdr>
    </w:div>
    <w:div w:id="562644943">
      <w:bodyDiv w:val="1"/>
      <w:marLeft w:val="0"/>
      <w:marRight w:val="0"/>
      <w:marTop w:val="0"/>
      <w:marBottom w:val="0"/>
      <w:divBdr>
        <w:top w:val="none" w:sz="0" w:space="0" w:color="auto"/>
        <w:left w:val="none" w:sz="0" w:space="0" w:color="auto"/>
        <w:bottom w:val="none" w:sz="0" w:space="0" w:color="auto"/>
        <w:right w:val="none" w:sz="0" w:space="0" w:color="auto"/>
      </w:divBdr>
    </w:div>
    <w:div w:id="563954240">
      <w:bodyDiv w:val="1"/>
      <w:marLeft w:val="0"/>
      <w:marRight w:val="0"/>
      <w:marTop w:val="0"/>
      <w:marBottom w:val="0"/>
      <w:divBdr>
        <w:top w:val="none" w:sz="0" w:space="0" w:color="auto"/>
        <w:left w:val="none" w:sz="0" w:space="0" w:color="auto"/>
        <w:bottom w:val="none" w:sz="0" w:space="0" w:color="auto"/>
        <w:right w:val="none" w:sz="0" w:space="0" w:color="auto"/>
      </w:divBdr>
    </w:div>
    <w:div w:id="569468065">
      <w:bodyDiv w:val="1"/>
      <w:marLeft w:val="0"/>
      <w:marRight w:val="0"/>
      <w:marTop w:val="0"/>
      <w:marBottom w:val="0"/>
      <w:divBdr>
        <w:top w:val="none" w:sz="0" w:space="0" w:color="auto"/>
        <w:left w:val="none" w:sz="0" w:space="0" w:color="auto"/>
        <w:bottom w:val="none" w:sz="0" w:space="0" w:color="auto"/>
        <w:right w:val="none" w:sz="0" w:space="0" w:color="auto"/>
      </w:divBdr>
    </w:div>
    <w:div w:id="569733760">
      <w:bodyDiv w:val="1"/>
      <w:marLeft w:val="0"/>
      <w:marRight w:val="0"/>
      <w:marTop w:val="0"/>
      <w:marBottom w:val="0"/>
      <w:divBdr>
        <w:top w:val="none" w:sz="0" w:space="0" w:color="auto"/>
        <w:left w:val="none" w:sz="0" w:space="0" w:color="auto"/>
        <w:bottom w:val="none" w:sz="0" w:space="0" w:color="auto"/>
        <w:right w:val="none" w:sz="0" w:space="0" w:color="auto"/>
      </w:divBdr>
    </w:div>
    <w:div w:id="584416356">
      <w:bodyDiv w:val="1"/>
      <w:marLeft w:val="0"/>
      <w:marRight w:val="0"/>
      <w:marTop w:val="0"/>
      <w:marBottom w:val="0"/>
      <w:divBdr>
        <w:top w:val="none" w:sz="0" w:space="0" w:color="auto"/>
        <w:left w:val="none" w:sz="0" w:space="0" w:color="auto"/>
        <w:bottom w:val="none" w:sz="0" w:space="0" w:color="auto"/>
        <w:right w:val="none" w:sz="0" w:space="0" w:color="auto"/>
      </w:divBdr>
    </w:div>
    <w:div w:id="593054162">
      <w:bodyDiv w:val="1"/>
      <w:marLeft w:val="0"/>
      <w:marRight w:val="0"/>
      <w:marTop w:val="0"/>
      <w:marBottom w:val="0"/>
      <w:divBdr>
        <w:top w:val="none" w:sz="0" w:space="0" w:color="auto"/>
        <w:left w:val="none" w:sz="0" w:space="0" w:color="auto"/>
        <w:bottom w:val="none" w:sz="0" w:space="0" w:color="auto"/>
        <w:right w:val="none" w:sz="0" w:space="0" w:color="auto"/>
      </w:divBdr>
    </w:div>
    <w:div w:id="593560609">
      <w:bodyDiv w:val="1"/>
      <w:marLeft w:val="0"/>
      <w:marRight w:val="0"/>
      <w:marTop w:val="0"/>
      <w:marBottom w:val="0"/>
      <w:divBdr>
        <w:top w:val="none" w:sz="0" w:space="0" w:color="auto"/>
        <w:left w:val="none" w:sz="0" w:space="0" w:color="auto"/>
        <w:bottom w:val="none" w:sz="0" w:space="0" w:color="auto"/>
        <w:right w:val="none" w:sz="0" w:space="0" w:color="auto"/>
      </w:divBdr>
    </w:div>
    <w:div w:id="593784906">
      <w:bodyDiv w:val="1"/>
      <w:marLeft w:val="0"/>
      <w:marRight w:val="0"/>
      <w:marTop w:val="0"/>
      <w:marBottom w:val="0"/>
      <w:divBdr>
        <w:top w:val="none" w:sz="0" w:space="0" w:color="auto"/>
        <w:left w:val="none" w:sz="0" w:space="0" w:color="auto"/>
        <w:bottom w:val="none" w:sz="0" w:space="0" w:color="auto"/>
        <w:right w:val="none" w:sz="0" w:space="0" w:color="auto"/>
      </w:divBdr>
    </w:div>
    <w:div w:id="613444922">
      <w:bodyDiv w:val="1"/>
      <w:marLeft w:val="0"/>
      <w:marRight w:val="0"/>
      <w:marTop w:val="0"/>
      <w:marBottom w:val="0"/>
      <w:divBdr>
        <w:top w:val="none" w:sz="0" w:space="0" w:color="auto"/>
        <w:left w:val="none" w:sz="0" w:space="0" w:color="auto"/>
        <w:bottom w:val="none" w:sz="0" w:space="0" w:color="auto"/>
        <w:right w:val="none" w:sz="0" w:space="0" w:color="auto"/>
      </w:divBdr>
    </w:div>
    <w:div w:id="616252808">
      <w:bodyDiv w:val="1"/>
      <w:marLeft w:val="0"/>
      <w:marRight w:val="0"/>
      <w:marTop w:val="0"/>
      <w:marBottom w:val="0"/>
      <w:divBdr>
        <w:top w:val="none" w:sz="0" w:space="0" w:color="auto"/>
        <w:left w:val="none" w:sz="0" w:space="0" w:color="auto"/>
        <w:bottom w:val="none" w:sz="0" w:space="0" w:color="auto"/>
        <w:right w:val="none" w:sz="0" w:space="0" w:color="auto"/>
      </w:divBdr>
    </w:div>
    <w:div w:id="620577530">
      <w:bodyDiv w:val="1"/>
      <w:marLeft w:val="0"/>
      <w:marRight w:val="0"/>
      <w:marTop w:val="0"/>
      <w:marBottom w:val="0"/>
      <w:divBdr>
        <w:top w:val="none" w:sz="0" w:space="0" w:color="auto"/>
        <w:left w:val="none" w:sz="0" w:space="0" w:color="auto"/>
        <w:bottom w:val="none" w:sz="0" w:space="0" w:color="auto"/>
        <w:right w:val="none" w:sz="0" w:space="0" w:color="auto"/>
      </w:divBdr>
    </w:div>
    <w:div w:id="634411875">
      <w:bodyDiv w:val="1"/>
      <w:marLeft w:val="0"/>
      <w:marRight w:val="0"/>
      <w:marTop w:val="0"/>
      <w:marBottom w:val="0"/>
      <w:divBdr>
        <w:top w:val="none" w:sz="0" w:space="0" w:color="auto"/>
        <w:left w:val="none" w:sz="0" w:space="0" w:color="auto"/>
        <w:bottom w:val="none" w:sz="0" w:space="0" w:color="auto"/>
        <w:right w:val="none" w:sz="0" w:space="0" w:color="auto"/>
      </w:divBdr>
    </w:div>
    <w:div w:id="635453380">
      <w:bodyDiv w:val="1"/>
      <w:marLeft w:val="0"/>
      <w:marRight w:val="0"/>
      <w:marTop w:val="0"/>
      <w:marBottom w:val="0"/>
      <w:divBdr>
        <w:top w:val="none" w:sz="0" w:space="0" w:color="auto"/>
        <w:left w:val="none" w:sz="0" w:space="0" w:color="auto"/>
        <w:bottom w:val="none" w:sz="0" w:space="0" w:color="auto"/>
        <w:right w:val="none" w:sz="0" w:space="0" w:color="auto"/>
      </w:divBdr>
    </w:div>
    <w:div w:id="639966364">
      <w:bodyDiv w:val="1"/>
      <w:marLeft w:val="0"/>
      <w:marRight w:val="0"/>
      <w:marTop w:val="0"/>
      <w:marBottom w:val="0"/>
      <w:divBdr>
        <w:top w:val="none" w:sz="0" w:space="0" w:color="auto"/>
        <w:left w:val="none" w:sz="0" w:space="0" w:color="auto"/>
        <w:bottom w:val="none" w:sz="0" w:space="0" w:color="auto"/>
        <w:right w:val="none" w:sz="0" w:space="0" w:color="auto"/>
      </w:divBdr>
    </w:div>
    <w:div w:id="656766699">
      <w:bodyDiv w:val="1"/>
      <w:marLeft w:val="0"/>
      <w:marRight w:val="0"/>
      <w:marTop w:val="0"/>
      <w:marBottom w:val="0"/>
      <w:divBdr>
        <w:top w:val="none" w:sz="0" w:space="0" w:color="auto"/>
        <w:left w:val="none" w:sz="0" w:space="0" w:color="auto"/>
        <w:bottom w:val="none" w:sz="0" w:space="0" w:color="auto"/>
        <w:right w:val="none" w:sz="0" w:space="0" w:color="auto"/>
      </w:divBdr>
    </w:div>
    <w:div w:id="659191168">
      <w:bodyDiv w:val="1"/>
      <w:marLeft w:val="0"/>
      <w:marRight w:val="0"/>
      <w:marTop w:val="0"/>
      <w:marBottom w:val="0"/>
      <w:divBdr>
        <w:top w:val="none" w:sz="0" w:space="0" w:color="auto"/>
        <w:left w:val="none" w:sz="0" w:space="0" w:color="auto"/>
        <w:bottom w:val="none" w:sz="0" w:space="0" w:color="auto"/>
        <w:right w:val="none" w:sz="0" w:space="0" w:color="auto"/>
      </w:divBdr>
    </w:div>
    <w:div w:id="659232658">
      <w:bodyDiv w:val="1"/>
      <w:marLeft w:val="0"/>
      <w:marRight w:val="0"/>
      <w:marTop w:val="0"/>
      <w:marBottom w:val="0"/>
      <w:divBdr>
        <w:top w:val="none" w:sz="0" w:space="0" w:color="auto"/>
        <w:left w:val="none" w:sz="0" w:space="0" w:color="auto"/>
        <w:bottom w:val="none" w:sz="0" w:space="0" w:color="auto"/>
        <w:right w:val="none" w:sz="0" w:space="0" w:color="auto"/>
      </w:divBdr>
    </w:div>
    <w:div w:id="664632678">
      <w:bodyDiv w:val="1"/>
      <w:marLeft w:val="0"/>
      <w:marRight w:val="0"/>
      <w:marTop w:val="0"/>
      <w:marBottom w:val="0"/>
      <w:divBdr>
        <w:top w:val="none" w:sz="0" w:space="0" w:color="auto"/>
        <w:left w:val="none" w:sz="0" w:space="0" w:color="auto"/>
        <w:bottom w:val="none" w:sz="0" w:space="0" w:color="auto"/>
        <w:right w:val="none" w:sz="0" w:space="0" w:color="auto"/>
      </w:divBdr>
    </w:div>
    <w:div w:id="673412957">
      <w:bodyDiv w:val="1"/>
      <w:marLeft w:val="0"/>
      <w:marRight w:val="0"/>
      <w:marTop w:val="0"/>
      <w:marBottom w:val="0"/>
      <w:divBdr>
        <w:top w:val="none" w:sz="0" w:space="0" w:color="auto"/>
        <w:left w:val="none" w:sz="0" w:space="0" w:color="auto"/>
        <w:bottom w:val="none" w:sz="0" w:space="0" w:color="auto"/>
        <w:right w:val="none" w:sz="0" w:space="0" w:color="auto"/>
      </w:divBdr>
    </w:div>
    <w:div w:id="703556944">
      <w:bodyDiv w:val="1"/>
      <w:marLeft w:val="0"/>
      <w:marRight w:val="0"/>
      <w:marTop w:val="0"/>
      <w:marBottom w:val="0"/>
      <w:divBdr>
        <w:top w:val="none" w:sz="0" w:space="0" w:color="auto"/>
        <w:left w:val="none" w:sz="0" w:space="0" w:color="auto"/>
        <w:bottom w:val="none" w:sz="0" w:space="0" w:color="auto"/>
        <w:right w:val="none" w:sz="0" w:space="0" w:color="auto"/>
      </w:divBdr>
    </w:div>
    <w:div w:id="725491174">
      <w:bodyDiv w:val="1"/>
      <w:marLeft w:val="0"/>
      <w:marRight w:val="0"/>
      <w:marTop w:val="0"/>
      <w:marBottom w:val="0"/>
      <w:divBdr>
        <w:top w:val="none" w:sz="0" w:space="0" w:color="auto"/>
        <w:left w:val="none" w:sz="0" w:space="0" w:color="auto"/>
        <w:bottom w:val="none" w:sz="0" w:space="0" w:color="auto"/>
        <w:right w:val="none" w:sz="0" w:space="0" w:color="auto"/>
      </w:divBdr>
    </w:div>
    <w:div w:id="728462447">
      <w:bodyDiv w:val="1"/>
      <w:marLeft w:val="0"/>
      <w:marRight w:val="0"/>
      <w:marTop w:val="0"/>
      <w:marBottom w:val="0"/>
      <w:divBdr>
        <w:top w:val="none" w:sz="0" w:space="0" w:color="auto"/>
        <w:left w:val="none" w:sz="0" w:space="0" w:color="auto"/>
        <w:bottom w:val="none" w:sz="0" w:space="0" w:color="auto"/>
        <w:right w:val="none" w:sz="0" w:space="0" w:color="auto"/>
      </w:divBdr>
    </w:div>
    <w:div w:id="729771976">
      <w:bodyDiv w:val="1"/>
      <w:marLeft w:val="0"/>
      <w:marRight w:val="0"/>
      <w:marTop w:val="0"/>
      <w:marBottom w:val="0"/>
      <w:divBdr>
        <w:top w:val="none" w:sz="0" w:space="0" w:color="auto"/>
        <w:left w:val="none" w:sz="0" w:space="0" w:color="auto"/>
        <w:bottom w:val="none" w:sz="0" w:space="0" w:color="auto"/>
        <w:right w:val="none" w:sz="0" w:space="0" w:color="auto"/>
      </w:divBdr>
    </w:div>
    <w:div w:id="731585851">
      <w:bodyDiv w:val="1"/>
      <w:marLeft w:val="0"/>
      <w:marRight w:val="0"/>
      <w:marTop w:val="0"/>
      <w:marBottom w:val="0"/>
      <w:divBdr>
        <w:top w:val="none" w:sz="0" w:space="0" w:color="auto"/>
        <w:left w:val="none" w:sz="0" w:space="0" w:color="auto"/>
        <w:bottom w:val="none" w:sz="0" w:space="0" w:color="auto"/>
        <w:right w:val="none" w:sz="0" w:space="0" w:color="auto"/>
      </w:divBdr>
    </w:div>
    <w:div w:id="745419732">
      <w:bodyDiv w:val="1"/>
      <w:marLeft w:val="0"/>
      <w:marRight w:val="0"/>
      <w:marTop w:val="0"/>
      <w:marBottom w:val="0"/>
      <w:divBdr>
        <w:top w:val="none" w:sz="0" w:space="0" w:color="auto"/>
        <w:left w:val="none" w:sz="0" w:space="0" w:color="auto"/>
        <w:bottom w:val="none" w:sz="0" w:space="0" w:color="auto"/>
        <w:right w:val="none" w:sz="0" w:space="0" w:color="auto"/>
      </w:divBdr>
    </w:div>
    <w:div w:id="745766205">
      <w:bodyDiv w:val="1"/>
      <w:marLeft w:val="0"/>
      <w:marRight w:val="0"/>
      <w:marTop w:val="0"/>
      <w:marBottom w:val="0"/>
      <w:divBdr>
        <w:top w:val="none" w:sz="0" w:space="0" w:color="auto"/>
        <w:left w:val="none" w:sz="0" w:space="0" w:color="auto"/>
        <w:bottom w:val="none" w:sz="0" w:space="0" w:color="auto"/>
        <w:right w:val="none" w:sz="0" w:space="0" w:color="auto"/>
      </w:divBdr>
      <w:divsChild>
        <w:div w:id="457458604">
          <w:marLeft w:val="0"/>
          <w:marRight w:val="40"/>
          <w:marTop w:val="80"/>
          <w:marBottom w:val="0"/>
          <w:divBdr>
            <w:top w:val="none" w:sz="0" w:space="0" w:color="auto"/>
            <w:left w:val="none" w:sz="0" w:space="0" w:color="auto"/>
            <w:bottom w:val="none" w:sz="0" w:space="0" w:color="auto"/>
            <w:right w:val="none" w:sz="0" w:space="0" w:color="auto"/>
          </w:divBdr>
        </w:div>
      </w:divsChild>
    </w:div>
    <w:div w:id="746073712">
      <w:bodyDiv w:val="1"/>
      <w:marLeft w:val="0"/>
      <w:marRight w:val="0"/>
      <w:marTop w:val="0"/>
      <w:marBottom w:val="0"/>
      <w:divBdr>
        <w:top w:val="none" w:sz="0" w:space="0" w:color="auto"/>
        <w:left w:val="none" w:sz="0" w:space="0" w:color="auto"/>
        <w:bottom w:val="none" w:sz="0" w:space="0" w:color="auto"/>
        <w:right w:val="none" w:sz="0" w:space="0" w:color="auto"/>
      </w:divBdr>
    </w:div>
    <w:div w:id="749162324">
      <w:bodyDiv w:val="1"/>
      <w:marLeft w:val="0"/>
      <w:marRight w:val="0"/>
      <w:marTop w:val="0"/>
      <w:marBottom w:val="0"/>
      <w:divBdr>
        <w:top w:val="none" w:sz="0" w:space="0" w:color="auto"/>
        <w:left w:val="none" w:sz="0" w:space="0" w:color="auto"/>
        <w:bottom w:val="none" w:sz="0" w:space="0" w:color="auto"/>
        <w:right w:val="none" w:sz="0" w:space="0" w:color="auto"/>
      </w:divBdr>
    </w:div>
    <w:div w:id="760875124">
      <w:bodyDiv w:val="1"/>
      <w:marLeft w:val="0"/>
      <w:marRight w:val="0"/>
      <w:marTop w:val="0"/>
      <w:marBottom w:val="0"/>
      <w:divBdr>
        <w:top w:val="none" w:sz="0" w:space="0" w:color="auto"/>
        <w:left w:val="none" w:sz="0" w:space="0" w:color="auto"/>
        <w:bottom w:val="none" w:sz="0" w:space="0" w:color="auto"/>
        <w:right w:val="none" w:sz="0" w:space="0" w:color="auto"/>
      </w:divBdr>
    </w:div>
    <w:div w:id="766460905">
      <w:bodyDiv w:val="1"/>
      <w:marLeft w:val="0"/>
      <w:marRight w:val="0"/>
      <w:marTop w:val="0"/>
      <w:marBottom w:val="0"/>
      <w:divBdr>
        <w:top w:val="none" w:sz="0" w:space="0" w:color="auto"/>
        <w:left w:val="none" w:sz="0" w:space="0" w:color="auto"/>
        <w:bottom w:val="none" w:sz="0" w:space="0" w:color="auto"/>
        <w:right w:val="none" w:sz="0" w:space="0" w:color="auto"/>
      </w:divBdr>
    </w:div>
    <w:div w:id="768503291">
      <w:bodyDiv w:val="1"/>
      <w:marLeft w:val="0"/>
      <w:marRight w:val="0"/>
      <w:marTop w:val="0"/>
      <w:marBottom w:val="0"/>
      <w:divBdr>
        <w:top w:val="none" w:sz="0" w:space="0" w:color="auto"/>
        <w:left w:val="none" w:sz="0" w:space="0" w:color="auto"/>
        <w:bottom w:val="none" w:sz="0" w:space="0" w:color="auto"/>
        <w:right w:val="none" w:sz="0" w:space="0" w:color="auto"/>
      </w:divBdr>
    </w:div>
    <w:div w:id="775104203">
      <w:bodyDiv w:val="1"/>
      <w:marLeft w:val="0"/>
      <w:marRight w:val="0"/>
      <w:marTop w:val="0"/>
      <w:marBottom w:val="0"/>
      <w:divBdr>
        <w:top w:val="none" w:sz="0" w:space="0" w:color="auto"/>
        <w:left w:val="none" w:sz="0" w:space="0" w:color="auto"/>
        <w:bottom w:val="none" w:sz="0" w:space="0" w:color="auto"/>
        <w:right w:val="none" w:sz="0" w:space="0" w:color="auto"/>
      </w:divBdr>
    </w:div>
    <w:div w:id="782070203">
      <w:bodyDiv w:val="1"/>
      <w:marLeft w:val="0"/>
      <w:marRight w:val="0"/>
      <w:marTop w:val="0"/>
      <w:marBottom w:val="0"/>
      <w:divBdr>
        <w:top w:val="none" w:sz="0" w:space="0" w:color="auto"/>
        <w:left w:val="none" w:sz="0" w:space="0" w:color="auto"/>
        <w:bottom w:val="none" w:sz="0" w:space="0" w:color="auto"/>
        <w:right w:val="none" w:sz="0" w:space="0" w:color="auto"/>
      </w:divBdr>
      <w:divsChild>
        <w:div w:id="718017161">
          <w:marLeft w:val="1900"/>
          <w:marRight w:val="1950"/>
          <w:marTop w:val="0"/>
          <w:marBottom w:val="0"/>
          <w:divBdr>
            <w:top w:val="none" w:sz="0" w:space="0" w:color="auto"/>
            <w:left w:val="single" w:sz="4" w:space="5" w:color="DDE3E8"/>
            <w:bottom w:val="none" w:sz="0" w:space="0" w:color="auto"/>
            <w:right w:val="none" w:sz="0" w:space="0" w:color="auto"/>
          </w:divBdr>
          <w:divsChild>
            <w:div w:id="621956152">
              <w:marLeft w:val="1900"/>
              <w:marRight w:val="1950"/>
              <w:marTop w:val="0"/>
              <w:marBottom w:val="0"/>
              <w:divBdr>
                <w:top w:val="none" w:sz="0" w:space="0" w:color="auto"/>
                <w:left w:val="single" w:sz="4" w:space="5" w:color="DDE3E8"/>
                <w:bottom w:val="none" w:sz="0" w:space="0" w:color="auto"/>
                <w:right w:val="none" w:sz="0" w:space="0" w:color="auto"/>
              </w:divBdr>
            </w:div>
          </w:divsChild>
        </w:div>
      </w:divsChild>
    </w:div>
    <w:div w:id="797526595">
      <w:bodyDiv w:val="1"/>
      <w:marLeft w:val="0"/>
      <w:marRight w:val="0"/>
      <w:marTop w:val="0"/>
      <w:marBottom w:val="0"/>
      <w:divBdr>
        <w:top w:val="none" w:sz="0" w:space="0" w:color="auto"/>
        <w:left w:val="none" w:sz="0" w:space="0" w:color="auto"/>
        <w:bottom w:val="none" w:sz="0" w:space="0" w:color="auto"/>
        <w:right w:val="none" w:sz="0" w:space="0" w:color="auto"/>
      </w:divBdr>
    </w:div>
    <w:div w:id="804201786">
      <w:bodyDiv w:val="1"/>
      <w:marLeft w:val="0"/>
      <w:marRight w:val="0"/>
      <w:marTop w:val="0"/>
      <w:marBottom w:val="0"/>
      <w:divBdr>
        <w:top w:val="none" w:sz="0" w:space="0" w:color="auto"/>
        <w:left w:val="none" w:sz="0" w:space="0" w:color="auto"/>
        <w:bottom w:val="none" w:sz="0" w:space="0" w:color="auto"/>
        <w:right w:val="none" w:sz="0" w:space="0" w:color="auto"/>
      </w:divBdr>
    </w:div>
    <w:div w:id="805044416">
      <w:bodyDiv w:val="1"/>
      <w:marLeft w:val="0"/>
      <w:marRight w:val="0"/>
      <w:marTop w:val="0"/>
      <w:marBottom w:val="0"/>
      <w:divBdr>
        <w:top w:val="none" w:sz="0" w:space="0" w:color="auto"/>
        <w:left w:val="none" w:sz="0" w:space="0" w:color="auto"/>
        <w:bottom w:val="none" w:sz="0" w:space="0" w:color="auto"/>
        <w:right w:val="none" w:sz="0" w:space="0" w:color="auto"/>
      </w:divBdr>
    </w:div>
    <w:div w:id="815953501">
      <w:bodyDiv w:val="1"/>
      <w:marLeft w:val="0"/>
      <w:marRight w:val="0"/>
      <w:marTop w:val="0"/>
      <w:marBottom w:val="0"/>
      <w:divBdr>
        <w:top w:val="none" w:sz="0" w:space="0" w:color="auto"/>
        <w:left w:val="none" w:sz="0" w:space="0" w:color="auto"/>
        <w:bottom w:val="none" w:sz="0" w:space="0" w:color="auto"/>
        <w:right w:val="none" w:sz="0" w:space="0" w:color="auto"/>
      </w:divBdr>
    </w:div>
    <w:div w:id="817769421">
      <w:bodyDiv w:val="1"/>
      <w:marLeft w:val="0"/>
      <w:marRight w:val="0"/>
      <w:marTop w:val="0"/>
      <w:marBottom w:val="0"/>
      <w:divBdr>
        <w:top w:val="none" w:sz="0" w:space="0" w:color="auto"/>
        <w:left w:val="none" w:sz="0" w:space="0" w:color="auto"/>
        <w:bottom w:val="none" w:sz="0" w:space="0" w:color="auto"/>
        <w:right w:val="none" w:sz="0" w:space="0" w:color="auto"/>
      </w:divBdr>
    </w:div>
    <w:div w:id="818570499">
      <w:bodyDiv w:val="1"/>
      <w:marLeft w:val="0"/>
      <w:marRight w:val="0"/>
      <w:marTop w:val="0"/>
      <w:marBottom w:val="0"/>
      <w:divBdr>
        <w:top w:val="none" w:sz="0" w:space="0" w:color="auto"/>
        <w:left w:val="none" w:sz="0" w:space="0" w:color="auto"/>
        <w:bottom w:val="none" w:sz="0" w:space="0" w:color="auto"/>
        <w:right w:val="none" w:sz="0" w:space="0" w:color="auto"/>
      </w:divBdr>
    </w:div>
    <w:div w:id="819923178">
      <w:bodyDiv w:val="1"/>
      <w:marLeft w:val="0"/>
      <w:marRight w:val="0"/>
      <w:marTop w:val="0"/>
      <w:marBottom w:val="0"/>
      <w:divBdr>
        <w:top w:val="none" w:sz="0" w:space="0" w:color="auto"/>
        <w:left w:val="none" w:sz="0" w:space="0" w:color="auto"/>
        <w:bottom w:val="none" w:sz="0" w:space="0" w:color="auto"/>
        <w:right w:val="none" w:sz="0" w:space="0" w:color="auto"/>
      </w:divBdr>
    </w:div>
    <w:div w:id="823164514">
      <w:bodyDiv w:val="1"/>
      <w:marLeft w:val="0"/>
      <w:marRight w:val="0"/>
      <w:marTop w:val="0"/>
      <w:marBottom w:val="0"/>
      <w:divBdr>
        <w:top w:val="none" w:sz="0" w:space="0" w:color="auto"/>
        <w:left w:val="none" w:sz="0" w:space="0" w:color="auto"/>
        <w:bottom w:val="none" w:sz="0" w:space="0" w:color="auto"/>
        <w:right w:val="none" w:sz="0" w:space="0" w:color="auto"/>
      </w:divBdr>
    </w:div>
    <w:div w:id="831290204">
      <w:bodyDiv w:val="1"/>
      <w:marLeft w:val="0"/>
      <w:marRight w:val="0"/>
      <w:marTop w:val="0"/>
      <w:marBottom w:val="0"/>
      <w:divBdr>
        <w:top w:val="none" w:sz="0" w:space="0" w:color="auto"/>
        <w:left w:val="none" w:sz="0" w:space="0" w:color="auto"/>
        <w:bottom w:val="none" w:sz="0" w:space="0" w:color="auto"/>
        <w:right w:val="none" w:sz="0" w:space="0" w:color="auto"/>
      </w:divBdr>
    </w:div>
    <w:div w:id="860777781">
      <w:bodyDiv w:val="1"/>
      <w:marLeft w:val="0"/>
      <w:marRight w:val="0"/>
      <w:marTop w:val="0"/>
      <w:marBottom w:val="0"/>
      <w:divBdr>
        <w:top w:val="none" w:sz="0" w:space="0" w:color="auto"/>
        <w:left w:val="none" w:sz="0" w:space="0" w:color="auto"/>
        <w:bottom w:val="none" w:sz="0" w:space="0" w:color="auto"/>
        <w:right w:val="none" w:sz="0" w:space="0" w:color="auto"/>
      </w:divBdr>
    </w:div>
    <w:div w:id="864710514">
      <w:bodyDiv w:val="1"/>
      <w:marLeft w:val="0"/>
      <w:marRight w:val="0"/>
      <w:marTop w:val="0"/>
      <w:marBottom w:val="0"/>
      <w:divBdr>
        <w:top w:val="none" w:sz="0" w:space="0" w:color="auto"/>
        <w:left w:val="none" w:sz="0" w:space="0" w:color="auto"/>
        <w:bottom w:val="none" w:sz="0" w:space="0" w:color="auto"/>
        <w:right w:val="none" w:sz="0" w:space="0" w:color="auto"/>
      </w:divBdr>
    </w:div>
    <w:div w:id="875123315">
      <w:bodyDiv w:val="1"/>
      <w:marLeft w:val="0"/>
      <w:marRight w:val="0"/>
      <w:marTop w:val="0"/>
      <w:marBottom w:val="0"/>
      <w:divBdr>
        <w:top w:val="none" w:sz="0" w:space="0" w:color="auto"/>
        <w:left w:val="none" w:sz="0" w:space="0" w:color="auto"/>
        <w:bottom w:val="none" w:sz="0" w:space="0" w:color="auto"/>
        <w:right w:val="none" w:sz="0" w:space="0" w:color="auto"/>
      </w:divBdr>
    </w:div>
    <w:div w:id="886451434">
      <w:bodyDiv w:val="1"/>
      <w:marLeft w:val="0"/>
      <w:marRight w:val="0"/>
      <w:marTop w:val="0"/>
      <w:marBottom w:val="0"/>
      <w:divBdr>
        <w:top w:val="none" w:sz="0" w:space="0" w:color="auto"/>
        <w:left w:val="none" w:sz="0" w:space="0" w:color="auto"/>
        <w:bottom w:val="none" w:sz="0" w:space="0" w:color="auto"/>
        <w:right w:val="none" w:sz="0" w:space="0" w:color="auto"/>
      </w:divBdr>
    </w:div>
    <w:div w:id="889339234">
      <w:bodyDiv w:val="1"/>
      <w:marLeft w:val="0"/>
      <w:marRight w:val="0"/>
      <w:marTop w:val="0"/>
      <w:marBottom w:val="0"/>
      <w:divBdr>
        <w:top w:val="none" w:sz="0" w:space="0" w:color="auto"/>
        <w:left w:val="none" w:sz="0" w:space="0" w:color="auto"/>
        <w:bottom w:val="none" w:sz="0" w:space="0" w:color="auto"/>
        <w:right w:val="none" w:sz="0" w:space="0" w:color="auto"/>
      </w:divBdr>
    </w:div>
    <w:div w:id="892809001">
      <w:bodyDiv w:val="1"/>
      <w:marLeft w:val="0"/>
      <w:marRight w:val="0"/>
      <w:marTop w:val="0"/>
      <w:marBottom w:val="0"/>
      <w:divBdr>
        <w:top w:val="none" w:sz="0" w:space="0" w:color="auto"/>
        <w:left w:val="none" w:sz="0" w:space="0" w:color="auto"/>
        <w:bottom w:val="none" w:sz="0" w:space="0" w:color="auto"/>
        <w:right w:val="none" w:sz="0" w:space="0" w:color="auto"/>
      </w:divBdr>
    </w:div>
    <w:div w:id="903179194">
      <w:bodyDiv w:val="1"/>
      <w:marLeft w:val="0"/>
      <w:marRight w:val="0"/>
      <w:marTop w:val="0"/>
      <w:marBottom w:val="0"/>
      <w:divBdr>
        <w:top w:val="none" w:sz="0" w:space="0" w:color="auto"/>
        <w:left w:val="none" w:sz="0" w:space="0" w:color="auto"/>
        <w:bottom w:val="none" w:sz="0" w:space="0" w:color="auto"/>
        <w:right w:val="none" w:sz="0" w:space="0" w:color="auto"/>
      </w:divBdr>
    </w:div>
    <w:div w:id="903881216">
      <w:bodyDiv w:val="1"/>
      <w:marLeft w:val="0"/>
      <w:marRight w:val="0"/>
      <w:marTop w:val="0"/>
      <w:marBottom w:val="0"/>
      <w:divBdr>
        <w:top w:val="none" w:sz="0" w:space="0" w:color="auto"/>
        <w:left w:val="none" w:sz="0" w:space="0" w:color="auto"/>
        <w:bottom w:val="none" w:sz="0" w:space="0" w:color="auto"/>
        <w:right w:val="none" w:sz="0" w:space="0" w:color="auto"/>
      </w:divBdr>
    </w:div>
    <w:div w:id="913123523">
      <w:bodyDiv w:val="1"/>
      <w:marLeft w:val="0"/>
      <w:marRight w:val="0"/>
      <w:marTop w:val="0"/>
      <w:marBottom w:val="0"/>
      <w:divBdr>
        <w:top w:val="none" w:sz="0" w:space="0" w:color="auto"/>
        <w:left w:val="none" w:sz="0" w:space="0" w:color="auto"/>
        <w:bottom w:val="none" w:sz="0" w:space="0" w:color="auto"/>
        <w:right w:val="none" w:sz="0" w:space="0" w:color="auto"/>
      </w:divBdr>
    </w:div>
    <w:div w:id="922761452">
      <w:bodyDiv w:val="1"/>
      <w:marLeft w:val="0"/>
      <w:marRight w:val="0"/>
      <w:marTop w:val="0"/>
      <w:marBottom w:val="0"/>
      <w:divBdr>
        <w:top w:val="none" w:sz="0" w:space="0" w:color="auto"/>
        <w:left w:val="none" w:sz="0" w:space="0" w:color="auto"/>
        <w:bottom w:val="none" w:sz="0" w:space="0" w:color="auto"/>
        <w:right w:val="none" w:sz="0" w:space="0" w:color="auto"/>
      </w:divBdr>
    </w:div>
    <w:div w:id="928932225">
      <w:bodyDiv w:val="1"/>
      <w:marLeft w:val="0"/>
      <w:marRight w:val="0"/>
      <w:marTop w:val="0"/>
      <w:marBottom w:val="0"/>
      <w:divBdr>
        <w:top w:val="none" w:sz="0" w:space="0" w:color="auto"/>
        <w:left w:val="none" w:sz="0" w:space="0" w:color="auto"/>
        <w:bottom w:val="none" w:sz="0" w:space="0" w:color="auto"/>
        <w:right w:val="none" w:sz="0" w:space="0" w:color="auto"/>
      </w:divBdr>
    </w:div>
    <w:div w:id="940189418">
      <w:bodyDiv w:val="1"/>
      <w:marLeft w:val="0"/>
      <w:marRight w:val="0"/>
      <w:marTop w:val="0"/>
      <w:marBottom w:val="0"/>
      <w:divBdr>
        <w:top w:val="none" w:sz="0" w:space="0" w:color="auto"/>
        <w:left w:val="none" w:sz="0" w:space="0" w:color="auto"/>
        <w:bottom w:val="none" w:sz="0" w:space="0" w:color="auto"/>
        <w:right w:val="none" w:sz="0" w:space="0" w:color="auto"/>
      </w:divBdr>
    </w:div>
    <w:div w:id="952833144">
      <w:bodyDiv w:val="1"/>
      <w:marLeft w:val="0"/>
      <w:marRight w:val="0"/>
      <w:marTop w:val="0"/>
      <w:marBottom w:val="0"/>
      <w:divBdr>
        <w:top w:val="none" w:sz="0" w:space="0" w:color="auto"/>
        <w:left w:val="none" w:sz="0" w:space="0" w:color="auto"/>
        <w:bottom w:val="none" w:sz="0" w:space="0" w:color="auto"/>
        <w:right w:val="none" w:sz="0" w:space="0" w:color="auto"/>
      </w:divBdr>
    </w:div>
    <w:div w:id="976451779">
      <w:bodyDiv w:val="1"/>
      <w:marLeft w:val="0"/>
      <w:marRight w:val="0"/>
      <w:marTop w:val="0"/>
      <w:marBottom w:val="0"/>
      <w:divBdr>
        <w:top w:val="none" w:sz="0" w:space="0" w:color="auto"/>
        <w:left w:val="none" w:sz="0" w:space="0" w:color="auto"/>
        <w:bottom w:val="none" w:sz="0" w:space="0" w:color="auto"/>
        <w:right w:val="none" w:sz="0" w:space="0" w:color="auto"/>
      </w:divBdr>
    </w:div>
    <w:div w:id="978148926">
      <w:bodyDiv w:val="1"/>
      <w:marLeft w:val="0"/>
      <w:marRight w:val="0"/>
      <w:marTop w:val="0"/>
      <w:marBottom w:val="0"/>
      <w:divBdr>
        <w:top w:val="none" w:sz="0" w:space="0" w:color="auto"/>
        <w:left w:val="none" w:sz="0" w:space="0" w:color="auto"/>
        <w:bottom w:val="none" w:sz="0" w:space="0" w:color="auto"/>
        <w:right w:val="none" w:sz="0" w:space="0" w:color="auto"/>
      </w:divBdr>
    </w:div>
    <w:div w:id="980498964">
      <w:bodyDiv w:val="1"/>
      <w:marLeft w:val="0"/>
      <w:marRight w:val="0"/>
      <w:marTop w:val="0"/>
      <w:marBottom w:val="0"/>
      <w:divBdr>
        <w:top w:val="none" w:sz="0" w:space="0" w:color="auto"/>
        <w:left w:val="none" w:sz="0" w:space="0" w:color="auto"/>
        <w:bottom w:val="none" w:sz="0" w:space="0" w:color="auto"/>
        <w:right w:val="none" w:sz="0" w:space="0" w:color="auto"/>
      </w:divBdr>
    </w:div>
    <w:div w:id="984774335">
      <w:bodyDiv w:val="1"/>
      <w:marLeft w:val="0"/>
      <w:marRight w:val="0"/>
      <w:marTop w:val="0"/>
      <w:marBottom w:val="0"/>
      <w:divBdr>
        <w:top w:val="none" w:sz="0" w:space="0" w:color="auto"/>
        <w:left w:val="none" w:sz="0" w:space="0" w:color="auto"/>
        <w:bottom w:val="none" w:sz="0" w:space="0" w:color="auto"/>
        <w:right w:val="none" w:sz="0" w:space="0" w:color="auto"/>
      </w:divBdr>
    </w:div>
    <w:div w:id="998188551">
      <w:bodyDiv w:val="1"/>
      <w:marLeft w:val="0"/>
      <w:marRight w:val="0"/>
      <w:marTop w:val="0"/>
      <w:marBottom w:val="0"/>
      <w:divBdr>
        <w:top w:val="none" w:sz="0" w:space="0" w:color="auto"/>
        <w:left w:val="none" w:sz="0" w:space="0" w:color="auto"/>
        <w:bottom w:val="none" w:sz="0" w:space="0" w:color="auto"/>
        <w:right w:val="none" w:sz="0" w:space="0" w:color="auto"/>
      </w:divBdr>
    </w:div>
    <w:div w:id="1008412999">
      <w:bodyDiv w:val="1"/>
      <w:marLeft w:val="0"/>
      <w:marRight w:val="0"/>
      <w:marTop w:val="0"/>
      <w:marBottom w:val="0"/>
      <w:divBdr>
        <w:top w:val="none" w:sz="0" w:space="0" w:color="auto"/>
        <w:left w:val="none" w:sz="0" w:space="0" w:color="auto"/>
        <w:bottom w:val="none" w:sz="0" w:space="0" w:color="auto"/>
        <w:right w:val="none" w:sz="0" w:space="0" w:color="auto"/>
      </w:divBdr>
    </w:div>
    <w:div w:id="1034889333">
      <w:bodyDiv w:val="1"/>
      <w:marLeft w:val="0"/>
      <w:marRight w:val="0"/>
      <w:marTop w:val="0"/>
      <w:marBottom w:val="0"/>
      <w:divBdr>
        <w:top w:val="none" w:sz="0" w:space="0" w:color="auto"/>
        <w:left w:val="none" w:sz="0" w:space="0" w:color="auto"/>
        <w:bottom w:val="none" w:sz="0" w:space="0" w:color="auto"/>
        <w:right w:val="none" w:sz="0" w:space="0" w:color="auto"/>
      </w:divBdr>
    </w:div>
    <w:div w:id="1037705809">
      <w:bodyDiv w:val="1"/>
      <w:marLeft w:val="0"/>
      <w:marRight w:val="0"/>
      <w:marTop w:val="0"/>
      <w:marBottom w:val="0"/>
      <w:divBdr>
        <w:top w:val="none" w:sz="0" w:space="0" w:color="auto"/>
        <w:left w:val="none" w:sz="0" w:space="0" w:color="auto"/>
        <w:bottom w:val="none" w:sz="0" w:space="0" w:color="auto"/>
        <w:right w:val="none" w:sz="0" w:space="0" w:color="auto"/>
      </w:divBdr>
    </w:div>
    <w:div w:id="1039159115">
      <w:bodyDiv w:val="1"/>
      <w:marLeft w:val="0"/>
      <w:marRight w:val="0"/>
      <w:marTop w:val="0"/>
      <w:marBottom w:val="0"/>
      <w:divBdr>
        <w:top w:val="none" w:sz="0" w:space="0" w:color="auto"/>
        <w:left w:val="none" w:sz="0" w:space="0" w:color="auto"/>
        <w:bottom w:val="none" w:sz="0" w:space="0" w:color="auto"/>
        <w:right w:val="none" w:sz="0" w:space="0" w:color="auto"/>
      </w:divBdr>
    </w:div>
    <w:div w:id="1039823086">
      <w:bodyDiv w:val="1"/>
      <w:marLeft w:val="0"/>
      <w:marRight w:val="0"/>
      <w:marTop w:val="0"/>
      <w:marBottom w:val="0"/>
      <w:divBdr>
        <w:top w:val="none" w:sz="0" w:space="0" w:color="auto"/>
        <w:left w:val="none" w:sz="0" w:space="0" w:color="auto"/>
        <w:bottom w:val="none" w:sz="0" w:space="0" w:color="auto"/>
        <w:right w:val="none" w:sz="0" w:space="0" w:color="auto"/>
      </w:divBdr>
    </w:div>
    <w:div w:id="1044329998">
      <w:bodyDiv w:val="1"/>
      <w:marLeft w:val="0"/>
      <w:marRight w:val="0"/>
      <w:marTop w:val="0"/>
      <w:marBottom w:val="0"/>
      <w:divBdr>
        <w:top w:val="none" w:sz="0" w:space="0" w:color="auto"/>
        <w:left w:val="none" w:sz="0" w:space="0" w:color="auto"/>
        <w:bottom w:val="none" w:sz="0" w:space="0" w:color="auto"/>
        <w:right w:val="none" w:sz="0" w:space="0" w:color="auto"/>
      </w:divBdr>
    </w:div>
    <w:div w:id="1045105598">
      <w:bodyDiv w:val="1"/>
      <w:marLeft w:val="0"/>
      <w:marRight w:val="0"/>
      <w:marTop w:val="0"/>
      <w:marBottom w:val="0"/>
      <w:divBdr>
        <w:top w:val="none" w:sz="0" w:space="0" w:color="auto"/>
        <w:left w:val="none" w:sz="0" w:space="0" w:color="auto"/>
        <w:bottom w:val="none" w:sz="0" w:space="0" w:color="auto"/>
        <w:right w:val="none" w:sz="0" w:space="0" w:color="auto"/>
      </w:divBdr>
    </w:div>
    <w:div w:id="1050690880">
      <w:bodyDiv w:val="1"/>
      <w:marLeft w:val="0"/>
      <w:marRight w:val="0"/>
      <w:marTop w:val="0"/>
      <w:marBottom w:val="0"/>
      <w:divBdr>
        <w:top w:val="none" w:sz="0" w:space="0" w:color="auto"/>
        <w:left w:val="none" w:sz="0" w:space="0" w:color="auto"/>
        <w:bottom w:val="none" w:sz="0" w:space="0" w:color="auto"/>
        <w:right w:val="none" w:sz="0" w:space="0" w:color="auto"/>
      </w:divBdr>
    </w:div>
    <w:div w:id="1051464367">
      <w:bodyDiv w:val="1"/>
      <w:marLeft w:val="0"/>
      <w:marRight w:val="0"/>
      <w:marTop w:val="0"/>
      <w:marBottom w:val="0"/>
      <w:divBdr>
        <w:top w:val="none" w:sz="0" w:space="0" w:color="auto"/>
        <w:left w:val="none" w:sz="0" w:space="0" w:color="auto"/>
        <w:bottom w:val="none" w:sz="0" w:space="0" w:color="auto"/>
        <w:right w:val="none" w:sz="0" w:space="0" w:color="auto"/>
      </w:divBdr>
    </w:div>
    <w:div w:id="1053119392">
      <w:bodyDiv w:val="1"/>
      <w:marLeft w:val="0"/>
      <w:marRight w:val="0"/>
      <w:marTop w:val="0"/>
      <w:marBottom w:val="0"/>
      <w:divBdr>
        <w:top w:val="none" w:sz="0" w:space="0" w:color="auto"/>
        <w:left w:val="none" w:sz="0" w:space="0" w:color="auto"/>
        <w:bottom w:val="none" w:sz="0" w:space="0" w:color="auto"/>
        <w:right w:val="none" w:sz="0" w:space="0" w:color="auto"/>
      </w:divBdr>
    </w:div>
    <w:div w:id="1053892404">
      <w:bodyDiv w:val="1"/>
      <w:marLeft w:val="0"/>
      <w:marRight w:val="0"/>
      <w:marTop w:val="0"/>
      <w:marBottom w:val="0"/>
      <w:divBdr>
        <w:top w:val="none" w:sz="0" w:space="0" w:color="auto"/>
        <w:left w:val="none" w:sz="0" w:space="0" w:color="auto"/>
        <w:bottom w:val="none" w:sz="0" w:space="0" w:color="auto"/>
        <w:right w:val="none" w:sz="0" w:space="0" w:color="auto"/>
      </w:divBdr>
    </w:div>
    <w:div w:id="1065296483">
      <w:bodyDiv w:val="1"/>
      <w:marLeft w:val="0"/>
      <w:marRight w:val="0"/>
      <w:marTop w:val="0"/>
      <w:marBottom w:val="0"/>
      <w:divBdr>
        <w:top w:val="none" w:sz="0" w:space="0" w:color="auto"/>
        <w:left w:val="none" w:sz="0" w:space="0" w:color="auto"/>
        <w:bottom w:val="none" w:sz="0" w:space="0" w:color="auto"/>
        <w:right w:val="none" w:sz="0" w:space="0" w:color="auto"/>
      </w:divBdr>
    </w:div>
    <w:div w:id="1065301822">
      <w:bodyDiv w:val="1"/>
      <w:marLeft w:val="0"/>
      <w:marRight w:val="0"/>
      <w:marTop w:val="0"/>
      <w:marBottom w:val="0"/>
      <w:divBdr>
        <w:top w:val="none" w:sz="0" w:space="0" w:color="auto"/>
        <w:left w:val="none" w:sz="0" w:space="0" w:color="auto"/>
        <w:bottom w:val="none" w:sz="0" w:space="0" w:color="auto"/>
        <w:right w:val="none" w:sz="0" w:space="0" w:color="auto"/>
      </w:divBdr>
    </w:div>
    <w:div w:id="1070345556">
      <w:bodyDiv w:val="1"/>
      <w:marLeft w:val="0"/>
      <w:marRight w:val="0"/>
      <w:marTop w:val="0"/>
      <w:marBottom w:val="0"/>
      <w:divBdr>
        <w:top w:val="none" w:sz="0" w:space="0" w:color="auto"/>
        <w:left w:val="none" w:sz="0" w:space="0" w:color="auto"/>
        <w:bottom w:val="none" w:sz="0" w:space="0" w:color="auto"/>
        <w:right w:val="none" w:sz="0" w:space="0" w:color="auto"/>
      </w:divBdr>
    </w:div>
    <w:div w:id="1070536439">
      <w:bodyDiv w:val="1"/>
      <w:marLeft w:val="0"/>
      <w:marRight w:val="0"/>
      <w:marTop w:val="0"/>
      <w:marBottom w:val="0"/>
      <w:divBdr>
        <w:top w:val="none" w:sz="0" w:space="0" w:color="auto"/>
        <w:left w:val="none" w:sz="0" w:space="0" w:color="auto"/>
        <w:bottom w:val="none" w:sz="0" w:space="0" w:color="auto"/>
        <w:right w:val="none" w:sz="0" w:space="0" w:color="auto"/>
      </w:divBdr>
    </w:div>
    <w:div w:id="1081680627">
      <w:bodyDiv w:val="1"/>
      <w:marLeft w:val="0"/>
      <w:marRight w:val="0"/>
      <w:marTop w:val="0"/>
      <w:marBottom w:val="0"/>
      <w:divBdr>
        <w:top w:val="none" w:sz="0" w:space="0" w:color="auto"/>
        <w:left w:val="none" w:sz="0" w:space="0" w:color="auto"/>
        <w:bottom w:val="none" w:sz="0" w:space="0" w:color="auto"/>
        <w:right w:val="none" w:sz="0" w:space="0" w:color="auto"/>
      </w:divBdr>
    </w:div>
    <w:div w:id="1093362365">
      <w:bodyDiv w:val="1"/>
      <w:marLeft w:val="0"/>
      <w:marRight w:val="0"/>
      <w:marTop w:val="0"/>
      <w:marBottom w:val="0"/>
      <w:divBdr>
        <w:top w:val="none" w:sz="0" w:space="0" w:color="auto"/>
        <w:left w:val="none" w:sz="0" w:space="0" w:color="auto"/>
        <w:bottom w:val="none" w:sz="0" w:space="0" w:color="auto"/>
        <w:right w:val="none" w:sz="0" w:space="0" w:color="auto"/>
      </w:divBdr>
    </w:div>
    <w:div w:id="1096515572">
      <w:bodyDiv w:val="1"/>
      <w:marLeft w:val="0"/>
      <w:marRight w:val="0"/>
      <w:marTop w:val="0"/>
      <w:marBottom w:val="0"/>
      <w:divBdr>
        <w:top w:val="none" w:sz="0" w:space="0" w:color="auto"/>
        <w:left w:val="none" w:sz="0" w:space="0" w:color="auto"/>
        <w:bottom w:val="none" w:sz="0" w:space="0" w:color="auto"/>
        <w:right w:val="none" w:sz="0" w:space="0" w:color="auto"/>
      </w:divBdr>
    </w:div>
    <w:div w:id="1096751553">
      <w:bodyDiv w:val="1"/>
      <w:marLeft w:val="0"/>
      <w:marRight w:val="0"/>
      <w:marTop w:val="0"/>
      <w:marBottom w:val="0"/>
      <w:divBdr>
        <w:top w:val="none" w:sz="0" w:space="0" w:color="auto"/>
        <w:left w:val="none" w:sz="0" w:space="0" w:color="auto"/>
        <w:bottom w:val="none" w:sz="0" w:space="0" w:color="auto"/>
        <w:right w:val="none" w:sz="0" w:space="0" w:color="auto"/>
      </w:divBdr>
    </w:div>
    <w:div w:id="1118598416">
      <w:bodyDiv w:val="1"/>
      <w:marLeft w:val="0"/>
      <w:marRight w:val="0"/>
      <w:marTop w:val="0"/>
      <w:marBottom w:val="0"/>
      <w:divBdr>
        <w:top w:val="none" w:sz="0" w:space="0" w:color="auto"/>
        <w:left w:val="none" w:sz="0" w:space="0" w:color="auto"/>
        <w:bottom w:val="none" w:sz="0" w:space="0" w:color="auto"/>
        <w:right w:val="none" w:sz="0" w:space="0" w:color="auto"/>
      </w:divBdr>
    </w:div>
    <w:div w:id="1124688016">
      <w:bodyDiv w:val="1"/>
      <w:marLeft w:val="0"/>
      <w:marRight w:val="0"/>
      <w:marTop w:val="0"/>
      <w:marBottom w:val="0"/>
      <w:divBdr>
        <w:top w:val="none" w:sz="0" w:space="0" w:color="auto"/>
        <w:left w:val="none" w:sz="0" w:space="0" w:color="auto"/>
        <w:bottom w:val="none" w:sz="0" w:space="0" w:color="auto"/>
        <w:right w:val="none" w:sz="0" w:space="0" w:color="auto"/>
      </w:divBdr>
    </w:div>
    <w:div w:id="1136527352">
      <w:bodyDiv w:val="1"/>
      <w:marLeft w:val="0"/>
      <w:marRight w:val="0"/>
      <w:marTop w:val="0"/>
      <w:marBottom w:val="0"/>
      <w:divBdr>
        <w:top w:val="none" w:sz="0" w:space="0" w:color="auto"/>
        <w:left w:val="none" w:sz="0" w:space="0" w:color="auto"/>
        <w:bottom w:val="none" w:sz="0" w:space="0" w:color="auto"/>
        <w:right w:val="none" w:sz="0" w:space="0" w:color="auto"/>
      </w:divBdr>
    </w:div>
    <w:div w:id="1152061777">
      <w:bodyDiv w:val="1"/>
      <w:marLeft w:val="0"/>
      <w:marRight w:val="0"/>
      <w:marTop w:val="0"/>
      <w:marBottom w:val="0"/>
      <w:divBdr>
        <w:top w:val="none" w:sz="0" w:space="0" w:color="auto"/>
        <w:left w:val="none" w:sz="0" w:space="0" w:color="auto"/>
        <w:bottom w:val="none" w:sz="0" w:space="0" w:color="auto"/>
        <w:right w:val="none" w:sz="0" w:space="0" w:color="auto"/>
      </w:divBdr>
    </w:div>
    <w:div w:id="1152674795">
      <w:bodyDiv w:val="1"/>
      <w:marLeft w:val="0"/>
      <w:marRight w:val="0"/>
      <w:marTop w:val="0"/>
      <w:marBottom w:val="0"/>
      <w:divBdr>
        <w:top w:val="none" w:sz="0" w:space="0" w:color="auto"/>
        <w:left w:val="none" w:sz="0" w:space="0" w:color="auto"/>
        <w:bottom w:val="none" w:sz="0" w:space="0" w:color="auto"/>
        <w:right w:val="none" w:sz="0" w:space="0" w:color="auto"/>
      </w:divBdr>
    </w:div>
    <w:div w:id="1170288235">
      <w:bodyDiv w:val="1"/>
      <w:marLeft w:val="0"/>
      <w:marRight w:val="0"/>
      <w:marTop w:val="0"/>
      <w:marBottom w:val="0"/>
      <w:divBdr>
        <w:top w:val="none" w:sz="0" w:space="0" w:color="auto"/>
        <w:left w:val="none" w:sz="0" w:space="0" w:color="auto"/>
        <w:bottom w:val="none" w:sz="0" w:space="0" w:color="auto"/>
        <w:right w:val="none" w:sz="0" w:space="0" w:color="auto"/>
      </w:divBdr>
    </w:div>
    <w:div w:id="1179150471">
      <w:bodyDiv w:val="1"/>
      <w:marLeft w:val="0"/>
      <w:marRight w:val="0"/>
      <w:marTop w:val="0"/>
      <w:marBottom w:val="0"/>
      <w:divBdr>
        <w:top w:val="none" w:sz="0" w:space="0" w:color="auto"/>
        <w:left w:val="none" w:sz="0" w:space="0" w:color="auto"/>
        <w:bottom w:val="none" w:sz="0" w:space="0" w:color="auto"/>
        <w:right w:val="none" w:sz="0" w:space="0" w:color="auto"/>
      </w:divBdr>
    </w:div>
    <w:div w:id="1195188430">
      <w:bodyDiv w:val="1"/>
      <w:marLeft w:val="0"/>
      <w:marRight w:val="0"/>
      <w:marTop w:val="0"/>
      <w:marBottom w:val="0"/>
      <w:divBdr>
        <w:top w:val="none" w:sz="0" w:space="0" w:color="auto"/>
        <w:left w:val="none" w:sz="0" w:space="0" w:color="auto"/>
        <w:bottom w:val="none" w:sz="0" w:space="0" w:color="auto"/>
        <w:right w:val="none" w:sz="0" w:space="0" w:color="auto"/>
      </w:divBdr>
    </w:div>
    <w:div w:id="1199322634">
      <w:bodyDiv w:val="1"/>
      <w:marLeft w:val="0"/>
      <w:marRight w:val="0"/>
      <w:marTop w:val="0"/>
      <w:marBottom w:val="0"/>
      <w:divBdr>
        <w:top w:val="none" w:sz="0" w:space="0" w:color="auto"/>
        <w:left w:val="none" w:sz="0" w:space="0" w:color="auto"/>
        <w:bottom w:val="none" w:sz="0" w:space="0" w:color="auto"/>
        <w:right w:val="none" w:sz="0" w:space="0" w:color="auto"/>
      </w:divBdr>
    </w:div>
    <w:div w:id="1229606222">
      <w:bodyDiv w:val="1"/>
      <w:marLeft w:val="0"/>
      <w:marRight w:val="0"/>
      <w:marTop w:val="0"/>
      <w:marBottom w:val="0"/>
      <w:divBdr>
        <w:top w:val="none" w:sz="0" w:space="0" w:color="auto"/>
        <w:left w:val="none" w:sz="0" w:space="0" w:color="auto"/>
        <w:bottom w:val="none" w:sz="0" w:space="0" w:color="auto"/>
        <w:right w:val="none" w:sz="0" w:space="0" w:color="auto"/>
      </w:divBdr>
    </w:div>
    <w:div w:id="1231304441">
      <w:bodyDiv w:val="1"/>
      <w:marLeft w:val="0"/>
      <w:marRight w:val="0"/>
      <w:marTop w:val="0"/>
      <w:marBottom w:val="0"/>
      <w:divBdr>
        <w:top w:val="none" w:sz="0" w:space="0" w:color="auto"/>
        <w:left w:val="none" w:sz="0" w:space="0" w:color="auto"/>
        <w:bottom w:val="none" w:sz="0" w:space="0" w:color="auto"/>
        <w:right w:val="none" w:sz="0" w:space="0" w:color="auto"/>
      </w:divBdr>
    </w:div>
    <w:div w:id="1253129799">
      <w:bodyDiv w:val="1"/>
      <w:marLeft w:val="0"/>
      <w:marRight w:val="0"/>
      <w:marTop w:val="0"/>
      <w:marBottom w:val="0"/>
      <w:divBdr>
        <w:top w:val="none" w:sz="0" w:space="0" w:color="auto"/>
        <w:left w:val="none" w:sz="0" w:space="0" w:color="auto"/>
        <w:bottom w:val="none" w:sz="0" w:space="0" w:color="auto"/>
        <w:right w:val="none" w:sz="0" w:space="0" w:color="auto"/>
      </w:divBdr>
    </w:div>
    <w:div w:id="1264848742">
      <w:bodyDiv w:val="1"/>
      <w:marLeft w:val="0"/>
      <w:marRight w:val="0"/>
      <w:marTop w:val="0"/>
      <w:marBottom w:val="0"/>
      <w:divBdr>
        <w:top w:val="none" w:sz="0" w:space="0" w:color="auto"/>
        <w:left w:val="none" w:sz="0" w:space="0" w:color="auto"/>
        <w:bottom w:val="none" w:sz="0" w:space="0" w:color="auto"/>
        <w:right w:val="none" w:sz="0" w:space="0" w:color="auto"/>
      </w:divBdr>
    </w:div>
    <w:div w:id="1286155240">
      <w:bodyDiv w:val="1"/>
      <w:marLeft w:val="0"/>
      <w:marRight w:val="0"/>
      <w:marTop w:val="0"/>
      <w:marBottom w:val="0"/>
      <w:divBdr>
        <w:top w:val="none" w:sz="0" w:space="0" w:color="auto"/>
        <w:left w:val="none" w:sz="0" w:space="0" w:color="auto"/>
        <w:bottom w:val="none" w:sz="0" w:space="0" w:color="auto"/>
        <w:right w:val="none" w:sz="0" w:space="0" w:color="auto"/>
      </w:divBdr>
    </w:div>
    <w:div w:id="1298951938">
      <w:bodyDiv w:val="1"/>
      <w:marLeft w:val="0"/>
      <w:marRight w:val="0"/>
      <w:marTop w:val="0"/>
      <w:marBottom w:val="0"/>
      <w:divBdr>
        <w:top w:val="none" w:sz="0" w:space="0" w:color="auto"/>
        <w:left w:val="none" w:sz="0" w:space="0" w:color="auto"/>
        <w:bottom w:val="none" w:sz="0" w:space="0" w:color="auto"/>
        <w:right w:val="none" w:sz="0" w:space="0" w:color="auto"/>
      </w:divBdr>
    </w:div>
    <w:div w:id="1302416420">
      <w:bodyDiv w:val="1"/>
      <w:marLeft w:val="0"/>
      <w:marRight w:val="0"/>
      <w:marTop w:val="0"/>
      <w:marBottom w:val="0"/>
      <w:divBdr>
        <w:top w:val="none" w:sz="0" w:space="0" w:color="auto"/>
        <w:left w:val="none" w:sz="0" w:space="0" w:color="auto"/>
        <w:bottom w:val="none" w:sz="0" w:space="0" w:color="auto"/>
        <w:right w:val="none" w:sz="0" w:space="0" w:color="auto"/>
      </w:divBdr>
    </w:div>
    <w:div w:id="1330057707">
      <w:bodyDiv w:val="1"/>
      <w:marLeft w:val="0"/>
      <w:marRight w:val="0"/>
      <w:marTop w:val="0"/>
      <w:marBottom w:val="0"/>
      <w:divBdr>
        <w:top w:val="none" w:sz="0" w:space="0" w:color="auto"/>
        <w:left w:val="none" w:sz="0" w:space="0" w:color="auto"/>
        <w:bottom w:val="none" w:sz="0" w:space="0" w:color="auto"/>
        <w:right w:val="none" w:sz="0" w:space="0" w:color="auto"/>
      </w:divBdr>
    </w:div>
    <w:div w:id="1336807778">
      <w:bodyDiv w:val="1"/>
      <w:marLeft w:val="0"/>
      <w:marRight w:val="0"/>
      <w:marTop w:val="0"/>
      <w:marBottom w:val="0"/>
      <w:divBdr>
        <w:top w:val="none" w:sz="0" w:space="0" w:color="auto"/>
        <w:left w:val="none" w:sz="0" w:space="0" w:color="auto"/>
        <w:bottom w:val="none" w:sz="0" w:space="0" w:color="auto"/>
        <w:right w:val="none" w:sz="0" w:space="0" w:color="auto"/>
      </w:divBdr>
    </w:div>
    <w:div w:id="1346126471">
      <w:bodyDiv w:val="1"/>
      <w:marLeft w:val="0"/>
      <w:marRight w:val="0"/>
      <w:marTop w:val="0"/>
      <w:marBottom w:val="0"/>
      <w:divBdr>
        <w:top w:val="none" w:sz="0" w:space="0" w:color="auto"/>
        <w:left w:val="none" w:sz="0" w:space="0" w:color="auto"/>
        <w:bottom w:val="none" w:sz="0" w:space="0" w:color="auto"/>
        <w:right w:val="none" w:sz="0" w:space="0" w:color="auto"/>
      </w:divBdr>
    </w:div>
    <w:div w:id="1358921514">
      <w:bodyDiv w:val="1"/>
      <w:marLeft w:val="0"/>
      <w:marRight w:val="0"/>
      <w:marTop w:val="0"/>
      <w:marBottom w:val="0"/>
      <w:divBdr>
        <w:top w:val="none" w:sz="0" w:space="0" w:color="auto"/>
        <w:left w:val="none" w:sz="0" w:space="0" w:color="auto"/>
        <w:bottom w:val="none" w:sz="0" w:space="0" w:color="auto"/>
        <w:right w:val="none" w:sz="0" w:space="0" w:color="auto"/>
      </w:divBdr>
    </w:div>
    <w:div w:id="1363827890">
      <w:bodyDiv w:val="1"/>
      <w:marLeft w:val="0"/>
      <w:marRight w:val="0"/>
      <w:marTop w:val="0"/>
      <w:marBottom w:val="0"/>
      <w:divBdr>
        <w:top w:val="none" w:sz="0" w:space="0" w:color="auto"/>
        <w:left w:val="none" w:sz="0" w:space="0" w:color="auto"/>
        <w:bottom w:val="none" w:sz="0" w:space="0" w:color="auto"/>
        <w:right w:val="none" w:sz="0" w:space="0" w:color="auto"/>
      </w:divBdr>
    </w:div>
    <w:div w:id="1364358773">
      <w:bodyDiv w:val="1"/>
      <w:marLeft w:val="0"/>
      <w:marRight w:val="0"/>
      <w:marTop w:val="0"/>
      <w:marBottom w:val="0"/>
      <w:divBdr>
        <w:top w:val="none" w:sz="0" w:space="0" w:color="auto"/>
        <w:left w:val="none" w:sz="0" w:space="0" w:color="auto"/>
        <w:bottom w:val="none" w:sz="0" w:space="0" w:color="auto"/>
        <w:right w:val="none" w:sz="0" w:space="0" w:color="auto"/>
      </w:divBdr>
    </w:div>
    <w:div w:id="1375153445">
      <w:bodyDiv w:val="1"/>
      <w:marLeft w:val="0"/>
      <w:marRight w:val="0"/>
      <w:marTop w:val="0"/>
      <w:marBottom w:val="0"/>
      <w:divBdr>
        <w:top w:val="none" w:sz="0" w:space="0" w:color="auto"/>
        <w:left w:val="none" w:sz="0" w:space="0" w:color="auto"/>
        <w:bottom w:val="none" w:sz="0" w:space="0" w:color="auto"/>
        <w:right w:val="none" w:sz="0" w:space="0" w:color="auto"/>
      </w:divBdr>
    </w:div>
    <w:div w:id="1384717192">
      <w:bodyDiv w:val="1"/>
      <w:marLeft w:val="0"/>
      <w:marRight w:val="0"/>
      <w:marTop w:val="0"/>
      <w:marBottom w:val="0"/>
      <w:divBdr>
        <w:top w:val="none" w:sz="0" w:space="0" w:color="auto"/>
        <w:left w:val="none" w:sz="0" w:space="0" w:color="auto"/>
        <w:bottom w:val="none" w:sz="0" w:space="0" w:color="auto"/>
        <w:right w:val="none" w:sz="0" w:space="0" w:color="auto"/>
      </w:divBdr>
      <w:divsChild>
        <w:div w:id="1556427411">
          <w:marLeft w:val="0"/>
          <w:marRight w:val="40"/>
          <w:marTop w:val="80"/>
          <w:marBottom w:val="0"/>
          <w:divBdr>
            <w:top w:val="none" w:sz="0" w:space="0" w:color="auto"/>
            <w:left w:val="none" w:sz="0" w:space="0" w:color="auto"/>
            <w:bottom w:val="none" w:sz="0" w:space="0" w:color="auto"/>
            <w:right w:val="none" w:sz="0" w:space="0" w:color="auto"/>
          </w:divBdr>
        </w:div>
      </w:divsChild>
    </w:div>
    <w:div w:id="1384980482">
      <w:bodyDiv w:val="1"/>
      <w:marLeft w:val="0"/>
      <w:marRight w:val="0"/>
      <w:marTop w:val="0"/>
      <w:marBottom w:val="0"/>
      <w:divBdr>
        <w:top w:val="none" w:sz="0" w:space="0" w:color="auto"/>
        <w:left w:val="none" w:sz="0" w:space="0" w:color="auto"/>
        <w:bottom w:val="none" w:sz="0" w:space="0" w:color="auto"/>
        <w:right w:val="none" w:sz="0" w:space="0" w:color="auto"/>
      </w:divBdr>
    </w:div>
    <w:div w:id="1389449965">
      <w:bodyDiv w:val="1"/>
      <w:marLeft w:val="0"/>
      <w:marRight w:val="0"/>
      <w:marTop w:val="0"/>
      <w:marBottom w:val="0"/>
      <w:divBdr>
        <w:top w:val="none" w:sz="0" w:space="0" w:color="auto"/>
        <w:left w:val="none" w:sz="0" w:space="0" w:color="auto"/>
        <w:bottom w:val="none" w:sz="0" w:space="0" w:color="auto"/>
        <w:right w:val="none" w:sz="0" w:space="0" w:color="auto"/>
      </w:divBdr>
    </w:div>
    <w:div w:id="1394500457">
      <w:bodyDiv w:val="1"/>
      <w:marLeft w:val="0"/>
      <w:marRight w:val="0"/>
      <w:marTop w:val="0"/>
      <w:marBottom w:val="0"/>
      <w:divBdr>
        <w:top w:val="none" w:sz="0" w:space="0" w:color="auto"/>
        <w:left w:val="none" w:sz="0" w:space="0" w:color="auto"/>
        <w:bottom w:val="none" w:sz="0" w:space="0" w:color="auto"/>
        <w:right w:val="none" w:sz="0" w:space="0" w:color="auto"/>
      </w:divBdr>
    </w:div>
    <w:div w:id="1395855617">
      <w:bodyDiv w:val="1"/>
      <w:marLeft w:val="0"/>
      <w:marRight w:val="0"/>
      <w:marTop w:val="0"/>
      <w:marBottom w:val="0"/>
      <w:divBdr>
        <w:top w:val="none" w:sz="0" w:space="0" w:color="auto"/>
        <w:left w:val="none" w:sz="0" w:space="0" w:color="auto"/>
        <w:bottom w:val="none" w:sz="0" w:space="0" w:color="auto"/>
        <w:right w:val="none" w:sz="0" w:space="0" w:color="auto"/>
      </w:divBdr>
    </w:div>
    <w:div w:id="1402366761">
      <w:bodyDiv w:val="1"/>
      <w:marLeft w:val="0"/>
      <w:marRight w:val="0"/>
      <w:marTop w:val="0"/>
      <w:marBottom w:val="0"/>
      <w:divBdr>
        <w:top w:val="none" w:sz="0" w:space="0" w:color="auto"/>
        <w:left w:val="none" w:sz="0" w:space="0" w:color="auto"/>
        <w:bottom w:val="none" w:sz="0" w:space="0" w:color="auto"/>
        <w:right w:val="none" w:sz="0" w:space="0" w:color="auto"/>
      </w:divBdr>
    </w:div>
    <w:div w:id="1408960487">
      <w:bodyDiv w:val="1"/>
      <w:marLeft w:val="0"/>
      <w:marRight w:val="0"/>
      <w:marTop w:val="0"/>
      <w:marBottom w:val="0"/>
      <w:divBdr>
        <w:top w:val="none" w:sz="0" w:space="0" w:color="auto"/>
        <w:left w:val="none" w:sz="0" w:space="0" w:color="auto"/>
        <w:bottom w:val="none" w:sz="0" w:space="0" w:color="auto"/>
        <w:right w:val="none" w:sz="0" w:space="0" w:color="auto"/>
      </w:divBdr>
    </w:div>
    <w:div w:id="1412313723">
      <w:bodyDiv w:val="1"/>
      <w:marLeft w:val="0"/>
      <w:marRight w:val="0"/>
      <w:marTop w:val="0"/>
      <w:marBottom w:val="0"/>
      <w:divBdr>
        <w:top w:val="none" w:sz="0" w:space="0" w:color="auto"/>
        <w:left w:val="none" w:sz="0" w:space="0" w:color="auto"/>
        <w:bottom w:val="none" w:sz="0" w:space="0" w:color="auto"/>
        <w:right w:val="none" w:sz="0" w:space="0" w:color="auto"/>
      </w:divBdr>
    </w:div>
    <w:div w:id="1432118379">
      <w:bodyDiv w:val="1"/>
      <w:marLeft w:val="0"/>
      <w:marRight w:val="0"/>
      <w:marTop w:val="0"/>
      <w:marBottom w:val="0"/>
      <w:divBdr>
        <w:top w:val="none" w:sz="0" w:space="0" w:color="auto"/>
        <w:left w:val="none" w:sz="0" w:space="0" w:color="auto"/>
        <w:bottom w:val="none" w:sz="0" w:space="0" w:color="auto"/>
        <w:right w:val="none" w:sz="0" w:space="0" w:color="auto"/>
      </w:divBdr>
    </w:div>
    <w:div w:id="1432891685">
      <w:bodyDiv w:val="1"/>
      <w:marLeft w:val="0"/>
      <w:marRight w:val="0"/>
      <w:marTop w:val="0"/>
      <w:marBottom w:val="0"/>
      <w:divBdr>
        <w:top w:val="none" w:sz="0" w:space="0" w:color="auto"/>
        <w:left w:val="none" w:sz="0" w:space="0" w:color="auto"/>
        <w:bottom w:val="none" w:sz="0" w:space="0" w:color="auto"/>
        <w:right w:val="none" w:sz="0" w:space="0" w:color="auto"/>
      </w:divBdr>
    </w:div>
    <w:div w:id="1442190881">
      <w:bodyDiv w:val="1"/>
      <w:marLeft w:val="0"/>
      <w:marRight w:val="0"/>
      <w:marTop w:val="0"/>
      <w:marBottom w:val="0"/>
      <w:divBdr>
        <w:top w:val="none" w:sz="0" w:space="0" w:color="auto"/>
        <w:left w:val="none" w:sz="0" w:space="0" w:color="auto"/>
        <w:bottom w:val="none" w:sz="0" w:space="0" w:color="auto"/>
        <w:right w:val="none" w:sz="0" w:space="0" w:color="auto"/>
      </w:divBdr>
    </w:div>
    <w:div w:id="1447309667">
      <w:bodyDiv w:val="1"/>
      <w:marLeft w:val="0"/>
      <w:marRight w:val="0"/>
      <w:marTop w:val="0"/>
      <w:marBottom w:val="0"/>
      <w:divBdr>
        <w:top w:val="none" w:sz="0" w:space="0" w:color="auto"/>
        <w:left w:val="none" w:sz="0" w:space="0" w:color="auto"/>
        <w:bottom w:val="none" w:sz="0" w:space="0" w:color="auto"/>
        <w:right w:val="none" w:sz="0" w:space="0" w:color="auto"/>
      </w:divBdr>
    </w:div>
    <w:div w:id="1453672362">
      <w:bodyDiv w:val="1"/>
      <w:marLeft w:val="0"/>
      <w:marRight w:val="0"/>
      <w:marTop w:val="0"/>
      <w:marBottom w:val="0"/>
      <w:divBdr>
        <w:top w:val="none" w:sz="0" w:space="0" w:color="auto"/>
        <w:left w:val="none" w:sz="0" w:space="0" w:color="auto"/>
        <w:bottom w:val="none" w:sz="0" w:space="0" w:color="auto"/>
        <w:right w:val="none" w:sz="0" w:space="0" w:color="auto"/>
      </w:divBdr>
    </w:div>
    <w:div w:id="1459762547">
      <w:bodyDiv w:val="1"/>
      <w:marLeft w:val="0"/>
      <w:marRight w:val="0"/>
      <w:marTop w:val="0"/>
      <w:marBottom w:val="0"/>
      <w:divBdr>
        <w:top w:val="none" w:sz="0" w:space="0" w:color="auto"/>
        <w:left w:val="none" w:sz="0" w:space="0" w:color="auto"/>
        <w:bottom w:val="none" w:sz="0" w:space="0" w:color="auto"/>
        <w:right w:val="none" w:sz="0" w:space="0" w:color="auto"/>
      </w:divBdr>
    </w:div>
    <w:div w:id="1460685877">
      <w:bodyDiv w:val="1"/>
      <w:marLeft w:val="0"/>
      <w:marRight w:val="0"/>
      <w:marTop w:val="0"/>
      <w:marBottom w:val="0"/>
      <w:divBdr>
        <w:top w:val="none" w:sz="0" w:space="0" w:color="auto"/>
        <w:left w:val="none" w:sz="0" w:space="0" w:color="auto"/>
        <w:bottom w:val="none" w:sz="0" w:space="0" w:color="auto"/>
        <w:right w:val="none" w:sz="0" w:space="0" w:color="auto"/>
      </w:divBdr>
    </w:div>
    <w:div w:id="1463377608">
      <w:bodyDiv w:val="1"/>
      <w:marLeft w:val="0"/>
      <w:marRight w:val="0"/>
      <w:marTop w:val="0"/>
      <w:marBottom w:val="0"/>
      <w:divBdr>
        <w:top w:val="none" w:sz="0" w:space="0" w:color="auto"/>
        <w:left w:val="none" w:sz="0" w:space="0" w:color="auto"/>
        <w:bottom w:val="none" w:sz="0" w:space="0" w:color="auto"/>
        <w:right w:val="none" w:sz="0" w:space="0" w:color="auto"/>
      </w:divBdr>
    </w:div>
    <w:div w:id="1478764476">
      <w:bodyDiv w:val="1"/>
      <w:marLeft w:val="0"/>
      <w:marRight w:val="0"/>
      <w:marTop w:val="0"/>
      <w:marBottom w:val="0"/>
      <w:divBdr>
        <w:top w:val="none" w:sz="0" w:space="0" w:color="auto"/>
        <w:left w:val="none" w:sz="0" w:space="0" w:color="auto"/>
        <w:bottom w:val="none" w:sz="0" w:space="0" w:color="auto"/>
        <w:right w:val="none" w:sz="0" w:space="0" w:color="auto"/>
      </w:divBdr>
    </w:div>
    <w:div w:id="1479763278">
      <w:bodyDiv w:val="1"/>
      <w:marLeft w:val="0"/>
      <w:marRight w:val="0"/>
      <w:marTop w:val="0"/>
      <w:marBottom w:val="0"/>
      <w:divBdr>
        <w:top w:val="none" w:sz="0" w:space="0" w:color="auto"/>
        <w:left w:val="none" w:sz="0" w:space="0" w:color="auto"/>
        <w:bottom w:val="none" w:sz="0" w:space="0" w:color="auto"/>
        <w:right w:val="none" w:sz="0" w:space="0" w:color="auto"/>
      </w:divBdr>
    </w:div>
    <w:div w:id="1487479181">
      <w:bodyDiv w:val="1"/>
      <w:marLeft w:val="0"/>
      <w:marRight w:val="0"/>
      <w:marTop w:val="0"/>
      <w:marBottom w:val="0"/>
      <w:divBdr>
        <w:top w:val="none" w:sz="0" w:space="0" w:color="auto"/>
        <w:left w:val="none" w:sz="0" w:space="0" w:color="auto"/>
        <w:bottom w:val="none" w:sz="0" w:space="0" w:color="auto"/>
        <w:right w:val="none" w:sz="0" w:space="0" w:color="auto"/>
      </w:divBdr>
    </w:div>
    <w:div w:id="1495335880">
      <w:bodyDiv w:val="1"/>
      <w:marLeft w:val="0"/>
      <w:marRight w:val="0"/>
      <w:marTop w:val="0"/>
      <w:marBottom w:val="0"/>
      <w:divBdr>
        <w:top w:val="none" w:sz="0" w:space="0" w:color="auto"/>
        <w:left w:val="none" w:sz="0" w:space="0" w:color="auto"/>
        <w:bottom w:val="none" w:sz="0" w:space="0" w:color="auto"/>
        <w:right w:val="none" w:sz="0" w:space="0" w:color="auto"/>
      </w:divBdr>
    </w:div>
    <w:div w:id="1505239926">
      <w:bodyDiv w:val="1"/>
      <w:marLeft w:val="0"/>
      <w:marRight w:val="0"/>
      <w:marTop w:val="0"/>
      <w:marBottom w:val="0"/>
      <w:divBdr>
        <w:top w:val="none" w:sz="0" w:space="0" w:color="auto"/>
        <w:left w:val="none" w:sz="0" w:space="0" w:color="auto"/>
        <w:bottom w:val="none" w:sz="0" w:space="0" w:color="auto"/>
        <w:right w:val="none" w:sz="0" w:space="0" w:color="auto"/>
      </w:divBdr>
    </w:div>
    <w:div w:id="1509785263">
      <w:bodyDiv w:val="1"/>
      <w:marLeft w:val="0"/>
      <w:marRight w:val="0"/>
      <w:marTop w:val="0"/>
      <w:marBottom w:val="0"/>
      <w:divBdr>
        <w:top w:val="none" w:sz="0" w:space="0" w:color="auto"/>
        <w:left w:val="none" w:sz="0" w:space="0" w:color="auto"/>
        <w:bottom w:val="none" w:sz="0" w:space="0" w:color="auto"/>
        <w:right w:val="none" w:sz="0" w:space="0" w:color="auto"/>
      </w:divBdr>
    </w:div>
    <w:div w:id="1512915403">
      <w:bodyDiv w:val="1"/>
      <w:marLeft w:val="0"/>
      <w:marRight w:val="0"/>
      <w:marTop w:val="0"/>
      <w:marBottom w:val="0"/>
      <w:divBdr>
        <w:top w:val="none" w:sz="0" w:space="0" w:color="auto"/>
        <w:left w:val="none" w:sz="0" w:space="0" w:color="auto"/>
        <w:bottom w:val="none" w:sz="0" w:space="0" w:color="auto"/>
        <w:right w:val="none" w:sz="0" w:space="0" w:color="auto"/>
      </w:divBdr>
    </w:div>
    <w:div w:id="1517184671">
      <w:bodyDiv w:val="1"/>
      <w:marLeft w:val="0"/>
      <w:marRight w:val="0"/>
      <w:marTop w:val="0"/>
      <w:marBottom w:val="0"/>
      <w:divBdr>
        <w:top w:val="none" w:sz="0" w:space="0" w:color="auto"/>
        <w:left w:val="none" w:sz="0" w:space="0" w:color="auto"/>
        <w:bottom w:val="none" w:sz="0" w:space="0" w:color="auto"/>
        <w:right w:val="none" w:sz="0" w:space="0" w:color="auto"/>
      </w:divBdr>
    </w:div>
    <w:div w:id="1519734356">
      <w:bodyDiv w:val="1"/>
      <w:marLeft w:val="0"/>
      <w:marRight w:val="0"/>
      <w:marTop w:val="0"/>
      <w:marBottom w:val="0"/>
      <w:divBdr>
        <w:top w:val="none" w:sz="0" w:space="0" w:color="auto"/>
        <w:left w:val="none" w:sz="0" w:space="0" w:color="auto"/>
        <w:bottom w:val="none" w:sz="0" w:space="0" w:color="auto"/>
        <w:right w:val="none" w:sz="0" w:space="0" w:color="auto"/>
      </w:divBdr>
    </w:div>
    <w:div w:id="1520585411">
      <w:bodyDiv w:val="1"/>
      <w:marLeft w:val="0"/>
      <w:marRight w:val="0"/>
      <w:marTop w:val="0"/>
      <w:marBottom w:val="0"/>
      <w:divBdr>
        <w:top w:val="none" w:sz="0" w:space="0" w:color="auto"/>
        <w:left w:val="none" w:sz="0" w:space="0" w:color="auto"/>
        <w:bottom w:val="none" w:sz="0" w:space="0" w:color="auto"/>
        <w:right w:val="none" w:sz="0" w:space="0" w:color="auto"/>
      </w:divBdr>
    </w:div>
    <w:div w:id="1528107166">
      <w:bodyDiv w:val="1"/>
      <w:marLeft w:val="0"/>
      <w:marRight w:val="0"/>
      <w:marTop w:val="0"/>
      <w:marBottom w:val="0"/>
      <w:divBdr>
        <w:top w:val="none" w:sz="0" w:space="0" w:color="auto"/>
        <w:left w:val="none" w:sz="0" w:space="0" w:color="auto"/>
        <w:bottom w:val="none" w:sz="0" w:space="0" w:color="auto"/>
        <w:right w:val="none" w:sz="0" w:space="0" w:color="auto"/>
      </w:divBdr>
    </w:div>
    <w:div w:id="1530409084">
      <w:bodyDiv w:val="1"/>
      <w:marLeft w:val="0"/>
      <w:marRight w:val="0"/>
      <w:marTop w:val="0"/>
      <w:marBottom w:val="0"/>
      <w:divBdr>
        <w:top w:val="none" w:sz="0" w:space="0" w:color="auto"/>
        <w:left w:val="none" w:sz="0" w:space="0" w:color="auto"/>
        <w:bottom w:val="none" w:sz="0" w:space="0" w:color="auto"/>
        <w:right w:val="none" w:sz="0" w:space="0" w:color="auto"/>
      </w:divBdr>
      <w:divsChild>
        <w:div w:id="799345617">
          <w:marLeft w:val="1900"/>
          <w:marRight w:val="1950"/>
          <w:marTop w:val="0"/>
          <w:marBottom w:val="0"/>
          <w:divBdr>
            <w:top w:val="none" w:sz="0" w:space="0" w:color="auto"/>
            <w:left w:val="single" w:sz="4" w:space="5" w:color="DDE3E8"/>
            <w:bottom w:val="none" w:sz="0" w:space="0" w:color="auto"/>
            <w:right w:val="none" w:sz="0" w:space="0" w:color="auto"/>
          </w:divBdr>
          <w:divsChild>
            <w:div w:id="714626188">
              <w:marLeft w:val="1900"/>
              <w:marRight w:val="1950"/>
              <w:marTop w:val="0"/>
              <w:marBottom w:val="0"/>
              <w:divBdr>
                <w:top w:val="none" w:sz="0" w:space="0" w:color="auto"/>
                <w:left w:val="single" w:sz="4" w:space="5" w:color="DDE3E8"/>
                <w:bottom w:val="none" w:sz="0" w:space="0" w:color="auto"/>
                <w:right w:val="none" w:sz="0" w:space="0" w:color="auto"/>
              </w:divBdr>
            </w:div>
          </w:divsChild>
        </w:div>
      </w:divsChild>
    </w:div>
    <w:div w:id="1531608740">
      <w:bodyDiv w:val="1"/>
      <w:marLeft w:val="0"/>
      <w:marRight w:val="0"/>
      <w:marTop w:val="0"/>
      <w:marBottom w:val="0"/>
      <w:divBdr>
        <w:top w:val="none" w:sz="0" w:space="0" w:color="auto"/>
        <w:left w:val="none" w:sz="0" w:space="0" w:color="auto"/>
        <w:bottom w:val="none" w:sz="0" w:space="0" w:color="auto"/>
        <w:right w:val="none" w:sz="0" w:space="0" w:color="auto"/>
      </w:divBdr>
    </w:div>
    <w:div w:id="1542668167">
      <w:bodyDiv w:val="1"/>
      <w:marLeft w:val="0"/>
      <w:marRight w:val="0"/>
      <w:marTop w:val="0"/>
      <w:marBottom w:val="0"/>
      <w:divBdr>
        <w:top w:val="none" w:sz="0" w:space="0" w:color="auto"/>
        <w:left w:val="none" w:sz="0" w:space="0" w:color="auto"/>
        <w:bottom w:val="none" w:sz="0" w:space="0" w:color="auto"/>
        <w:right w:val="none" w:sz="0" w:space="0" w:color="auto"/>
      </w:divBdr>
    </w:div>
    <w:div w:id="1562524490">
      <w:bodyDiv w:val="1"/>
      <w:marLeft w:val="0"/>
      <w:marRight w:val="0"/>
      <w:marTop w:val="0"/>
      <w:marBottom w:val="0"/>
      <w:divBdr>
        <w:top w:val="none" w:sz="0" w:space="0" w:color="auto"/>
        <w:left w:val="none" w:sz="0" w:space="0" w:color="auto"/>
        <w:bottom w:val="none" w:sz="0" w:space="0" w:color="auto"/>
        <w:right w:val="none" w:sz="0" w:space="0" w:color="auto"/>
      </w:divBdr>
    </w:div>
    <w:div w:id="1566985231">
      <w:bodyDiv w:val="1"/>
      <w:marLeft w:val="0"/>
      <w:marRight w:val="0"/>
      <w:marTop w:val="0"/>
      <w:marBottom w:val="0"/>
      <w:divBdr>
        <w:top w:val="none" w:sz="0" w:space="0" w:color="auto"/>
        <w:left w:val="none" w:sz="0" w:space="0" w:color="auto"/>
        <w:bottom w:val="none" w:sz="0" w:space="0" w:color="auto"/>
        <w:right w:val="none" w:sz="0" w:space="0" w:color="auto"/>
      </w:divBdr>
    </w:div>
    <w:div w:id="1599288857">
      <w:bodyDiv w:val="1"/>
      <w:marLeft w:val="0"/>
      <w:marRight w:val="0"/>
      <w:marTop w:val="0"/>
      <w:marBottom w:val="0"/>
      <w:divBdr>
        <w:top w:val="none" w:sz="0" w:space="0" w:color="auto"/>
        <w:left w:val="none" w:sz="0" w:space="0" w:color="auto"/>
        <w:bottom w:val="none" w:sz="0" w:space="0" w:color="auto"/>
        <w:right w:val="none" w:sz="0" w:space="0" w:color="auto"/>
      </w:divBdr>
    </w:div>
    <w:div w:id="1602100740">
      <w:bodyDiv w:val="1"/>
      <w:marLeft w:val="0"/>
      <w:marRight w:val="0"/>
      <w:marTop w:val="0"/>
      <w:marBottom w:val="0"/>
      <w:divBdr>
        <w:top w:val="none" w:sz="0" w:space="0" w:color="auto"/>
        <w:left w:val="none" w:sz="0" w:space="0" w:color="auto"/>
        <w:bottom w:val="none" w:sz="0" w:space="0" w:color="auto"/>
        <w:right w:val="none" w:sz="0" w:space="0" w:color="auto"/>
      </w:divBdr>
    </w:div>
    <w:div w:id="1604801263">
      <w:bodyDiv w:val="1"/>
      <w:marLeft w:val="0"/>
      <w:marRight w:val="0"/>
      <w:marTop w:val="0"/>
      <w:marBottom w:val="0"/>
      <w:divBdr>
        <w:top w:val="none" w:sz="0" w:space="0" w:color="auto"/>
        <w:left w:val="none" w:sz="0" w:space="0" w:color="auto"/>
        <w:bottom w:val="none" w:sz="0" w:space="0" w:color="auto"/>
        <w:right w:val="none" w:sz="0" w:space="0" w:color="auto"/>
      </w:divBdr>
    </w:div>
    <w:div w:id="1635405553">
      <w:bodyDiv w:val="1"/>
      <w:marLeft w:val="0"/>
      <w:marRight w:val="0"/>
      <w:marTop w:val="0"/>
      <w:marBottom w:val="0"/>
      <w:divBdr>
        <w:top w:val="none" w:sz="0" w:space="0" w:color="auto"/>
        <w:left w:val="none" w:sz="0" w:space="0" w:color="auto"/>
        <w:bottom w:val="none" w:sz="0" w:space="0" w:color="auto"/>
        <w:right w:val="none" w:sz="0" w:space="0" w:color="auto"/>
      </w:divBdr>
    </w:div>
    <w:div w:id="1635525401">
      <w:bodyDiv w:val="1"/>
      <w:marLeft w:val="0"/>
      <w:marRight w:val="0"/>
      <w:marTop w:val="0"/>
      <w:marBottom w:val="0"/>
      <w:divBdr>
        <w:top w:val="none" w:sz="0" w:space="0" w:color="auto"/>
        <w:left w:val="none" w:sz="0" w:space="0" w:color="auto"/>
        <w:bottom w:val="none" w:sz="0" w:space="0" w:color="auto"/>
        <w:right w:val="none" w:sz="0" w:space="0" w:color="auto"/>
      </w:divBdr>
    </w:div>
    <w:div w:id="1639605466">
      <w:bodyDiv w:val="1"/>
      <w:marLeft w:val="0"/>
      <w:marRight w:val="0"/>
      <w:marTop w:val="0"/>
      <w:marBottom w:val="0"/>
      <w:divBdr>
        <w:top w:val="none" w:sz="0" w:space="0" w:color="auto"/>
        <w:left w:val="none" w:sz="0" w:space="0" w:color="auto"/>
        <w:bottom w:val="none" w:sz="0" w:space="0" w:color="auto"/>
        <w:right w:val="none" w:sz="0" w:space="0" w:color="auto"/>
      </w:divBdr>
    </w:div>
    <w:div w:id="1640648423">
      <w:bodyDiv w:val="1"/>
      <w:marLeft w:val="0"/>
      <w:marRight w:val="0"/>
      <w:marTop w:val="0"/>
      <w:marBottom w:val="0"/>
      <w:divBdr>
        <w:top w:val="none" w:sz="0" w:space="0" w:color="auto"/>
        <w:left w:val="none" w:sz="0" w:space="0" w:color="auto"/>
        <w:bottom w:val="none" w:sz="0" w:space="0" w:color="auto"/>
        <w:right w:val="none" w:sz="0" w:space="0" w:color="auto"/>
      </w:divBdr>
    </w:div>
    <w:div w:id="1658027956">
      <w:bodyDiv w:val="1"/>
      <w:marLeft w:val="0"/>
      <w:marRight w:val="0"/>
      <w:marTop w:val="0"/>
      <w:marBottom w:val="0"/>
      <w:divBdr>
        <w:top w:val="none" w:sz="0" w:space="0" w:color="auto"/>
        <w:left w:val="none" w:sz="0" w:space="0" w:color="auto"/>
        <w:bottom w:val="none" w:sz="0" w:space="0" w:color="auto"/>
        <w:right w:val="none" w:sz="0" w:space="0" w:color="auto"/>
      </w:divBdr>
    </w:div>
    <w:div w:id="1666006304">
      <w:bodyDiv w:val="1"/>
      <w:marLeft w:val="0"/>
      <w:marRight w:val="0"/>
      <w:marTop w:val="0"/>
      <w:marBottom w:val="0"/>
      <w:divBdr>
        <w:top w:val="none" w:sz="0" w:space="0" w:color="auto"/>
        <w:left w:val="none" w:sz="0" w:space="0" w:color="auto"/>
        <w:bottom w:val="none" w:sz="0" w:space="0" w:color="auto"/>
        <w:right w:val="none" w:sz="0" w:space="0" w:color="auto"/>
      </w:divBdr>
    </w:div>
    <w:div w:id="1666545701">
      <w:bodyDiv w:val="1"/>
      <w:marLeft w:val="0"/>
      <w:marRight w:val="0"/>
      <w:marTop w:val="0"/>
      <w:marBottom w:val="0"/>
      <w:divBdr>
        <w:top w:val="none" w:sz="0" w:space="0" w:color="auto"/>
        <w:left w:val="none" w:sz="0" w:space="0" w:color="auto"/>
        <w:bottom w:val="none" w:sz="0" w:space="0" w:color="auto"/>
        <w:right w:val="none" w:sz="0" w:space="0" w:color="auto"/>
      </w:divBdr>
    </w:div>
    <w:div w:id="1667317651">
      <w:bodyDiv w:val="1"/>
      <w:marLeft w:val="0"/>
      <w:marRight w:val="0"/>
      <w:marTop w:val="0"/>
      <w:marBottom w:val="0"/>
      <w:divBdr>
        <w:top w:val="none" w:sz="0" w:space="0" w:color="auto"/>
        <w:left w:val="none" w:sz="0" w:space="0" w:color="auto"/>
        <w:bottom w:val="none" w:sz="0" w:space="0" w:color="auto"/>
        <w:right w:val="none" w:sz="0" w:space="0" w:color="auto"/>
      </w:divBdr>
    </w:div>
    <w:div w:id="1674527947">
      <w:bodyDiv w:val="1"/>
      <w:marLeft w:val="0"/>
      <w:marRight w:val="0"/>
      <w:marTop w:val="0"/>
      <w:marBottom w:val="0"/>
      <w:divBdr>
        <w:top w:val="none" w:sz="0" w:space="0" w:color="auto"/>
        <w:left w:val="none" w:sz="0" w:space="0" w:color="auto"/>
        <w:bottom w:val="none" w:sz="0" w:space="0" w:color="auto"/>
        <w:right w:val="none" w:sz="0" w:space="0" w:color="auto"/>
      </w:divBdr>
    </w:div>
    <w:div w:id="1683631502">
      <w:bodyDiv w:val="1"/>
      <w:marLeft w:val="0"/>
      <w:marRight w:val="0"/>
      <w:marTop w:val="0"/>
      <w:marBottom w:val="0"/>
      <w:divBdr>
        <w:top w:val="none" w:sz="0" w:space="0" w:color="auto"/>
        <w:left w:val="none" w:sz="0" w:space="0" w:color="auto"/>
        <w:bottom w:val="none" w:sz="0" w:space="0" w:color="auto"/>
        <w:right w:val="none" w:sz="0" w:space="0" w:color="auto"/>
      </w:divBdr>
    </w:div>
    <w:div w:id="1692222358">
      <w:bodyDiv w:val="1"/>
      <w:marLeft w:val="0"/>
      <w:marRight w:val="0"/>
      <w:marTop w:val="0"/>
      <w:marBottom w:val="0"/>
      <w:divBdr>
        <w:top w:val="none" w:sz="0" w:space="0" w:color="auto"/>
        <w:left w:val="none" w:sz="0" w:space="0" w:color="auto"/>
        <w:bottom w:val="none" w:sz="0" w:space="0" w:color="auto"/>
        <w:right w:val="none" w:sz="0" w:space="0" w:color="auto"/>
      </w:divBdr>
    </w:div>
    <w:div w:id="1695231520">
      <w:bodyDiv w:val="1"/>
      <w:marLeft w:val="0"/>
      <w:marRight w:val="0"/>
      <w:marTop w:val="0"/>
      <w:marBottom w:val="0"/>
      <w:divBdr>
        <w:top w:val="none" w:sz="0" w:space="0" w:color="auto"/>
        <w:left w:val="none" w:sz="0" w:space="0" w:color="auto"/>
        <w:bottom w:val="none" w:sz="0" w:space="0" w:color="auto"/>
        <w:right w:val="none" w:sz="0" w:space="0" w:color="auto"/>
      </w:divBdr>
    </w:div>
    <w:div w:id="1724792548">
      <w:bodyDiv w:val="1"/>
      <w:marLeft w:val="0"/>
      <w:marRight w:val="0"/>
      <w:marTop w:val="0"/>
      <w:marBottom w:val="0"/>
      <w:divBdr>
        <w:top w:val="none" w:sz="0" w:space="0" w:color="auto"/>
        <w:left w:val="none" w:sz="0" w:space="0" w:color="auto"/>
        <w:bottom w:val="none" w:sz="0" w:space="0" w:color="auto"/>
        <w:right w:val="none" w:sz="0" w:space="0" w:color="auto"/>
      </w:divBdr>
    </w:div>
    <w:div w:id="1725058744">
      <w:bodyDiv w:val="1"/>
      <w:marLeft w:val="0"/>
      <w:marRight w:val="0"/>
      <w:marTop w:val="0"/>
      <w:marBottom w:val="0"/>
      <w:divBdr>
        <w:top w:val="none" w:sz="0" w:space="0" w:color="auto"/>
        <w:left w:val="none" w:sz="0" w:space="0" w:color="auto"/>
        <w:bottom w:val="none" w:sz="0" w:space="0" w:color="auto"/>
        <w:right w:val="none" w:sz="0" w:space="0" w:color="auto"/>
      </w:divBdr>
    </w:div>
    <w:div w:id="1729112854">
      <w:bodyDiv w:val="1"/>
      <w:marLeft w:val="0"/>
      <w:marRight w:val="0"/>
      <w:marTop w:val="0"/>
      <w:marBottom w:val="0"/>
      <w:divBdr>
        <w:top w:val="none" w:sz="0" w:space="0" w:color="auto"/>
        <w:left w:val="none" w:sz="0" w:space="0" w:color="auto"/>
        <w:bottom w:val="none" w:sz="0" w:space="0" w:color="auto"/>
        <w:right w:val="none" w:sz="0" w:space="0" w:color="auto"/>
      </w:divBdr>
    </w:div>
    <w:div w:id="1730692836">
      <w:bodyDiv w:val="1"/>
      <w:marLeft w:val="0"/>
      <w:marRight w:val="0"/>
      <w:marTop w:val="0"/>
      <w:marBottom w:val="0"/>
      <w:divBdr>
        <w:top w:val="none" w:sz="0" w:space="0" w:color="auto"/>
        <w:left w:val="none" w:sz="0" w:space="0" w:color="auto"/>
        <w:bottom w:val="none" w:sz="0" w:space="0" w:color="auto"/>
        <w:right w:val="none" w:sz="0" w:space="0" w:color="auto"/>
      </w:divBdr>
    </w:div>
    <w:div w:id="1733771246">
      <w:bodyDiv w:val="1"/>
      <w:marLeft w:val="0"/>
      <w:marRight w:val="0"/>
      <w:marTop w:val="0"/>
      <w:marBottom w:val="0"/>
      <w:divBdr>
        <w:top w:val="none" w:sz="0" w:space="0" w:color="auto"/>
        <w:left w:val="none" w:sz="0" w:space="0" w:color="auto"/>
        <w:bottom w:val="none" w:sz="0" w:space="0" w:color="auto"/>
        <w:right w:val="none" w:sz="0" w:space="0" w:color="auto"/>
      </w:divBdr>
    </w:div>
    <w:div w:id="1736588772">
      <w:bodyDiv w:val="1"/>
      <w:marLeft w:val="0"/>
      <w:marRight w:val="0"/>
      <w:marTop w:val="0"/>
      <w:marBottom w:val="0"/>
      <w:divBdr>
        <w:top w:val="none" w:sz="0" w:space="0" w:color="auto"/>
        <w:left w:val="none" w:sz="0" w:space="0" w:color="auto"/>
        <w:bottom w:val="none" w:sz="0" w:space="0" w:color="auto"/>
        <w:right w:val="none" w:sz="0" w:space="0" w:color="auto"/>
      </w:divBdr>
    </w:div>
    <w:div w:id="1746149642">
      <w:bodyDiv w:val="1"/>
      <w:marLeft w:val="0"/>
      <w:marRight w:val="0"/>
      <w:marTop w:val="0"/>
      <w:marBottom w:val="0"/>
      <w:divBdr>
        <w:top w:val="none" w:sz="0" w:space="0" w:color="auto"/>
        <w:left w:val="none" w:sz="0" w:space="0" w:color="auto"/>
        <w:bottom w:val="none" w:sz="0" w:space="0" w:color="auto"/>
        <w:right w:val="none" w:sz="0" w:space="0" w:color="auto"/>
      </w:divBdr>
    </w:div>
    <w:div w:id="1746610765">
      <w:bodyDiv w:val="1"/>
      <w:marLeft w:val="0"/>
      <w:marRight w:val="0"/>
      <w:marTop w:val="0"/>
      <w:marBottom w:val="0"/>
      <w:divBdr>
        <w:top w:val="none" w:sz="0" w:space="0" w:color="auto"/>
        <w:left w:val="none" w:sz="0" w:space="0" w:color="auto"/>
        <w:bottom w:val="none" w:sz="0" w:space="0" w:color="auto"/>
        <w:right w:val="none" w:sz="0" w:space="0" w:color="auto"/>
      </w:divBdr>
    </w:div>
    <w:div w:id="1762096812">
      <w:bodyDiv w:val="1"/>
      <w:marLeft w:val="0"/>
      <w:marRight w:val="0"/>
      <w:marTop w:val="0"/>
      <w:marBottom w:val="0"/>
      <w:divBdr>
        <w:top w:val="none" w:sz="0" w:space="0" w:color="auto"/>
        <w:left w:val="none" w:sz="0" w:space="0" w:color="auto"/>
        <w:bottom w:val="none" w:sz="0" w:space="0" w:color="auto"/>
        <w:right w:val="none" w:sz="0" w:space="0" w:color="auto"/>
      </w:divBdr>
    </w:div>
    <w:div w:id="1765607314">
      <w:bodyDiv w:val="1"/>
      <w:marLeft w:val="0"/>
      <w:marRight w:val="0"/>
      <w:marTop w:val="0"/>
      <w:marBottom w:val="0"/>
      <w:divBdr>
        <w:top w:val="none" w:sz="0" w:space="0" w:color="auto"/>
        <w:left w:val="none" w:sz="0" w:space="0" w:color="auto"/>
        <w:bottom w:val="none" w:sz="0" w:space="0" w:color="auto"/>
        <w:right w:val="none" w:sz="0" w:space="0" w:color="auto"/>
      </w:divBdr>
    </w:div>
    <w:div w:id="1765959311">
      <w:bodyDiv w:val="1"/>
      <w:marLeft w:val="0"/>
      <w:marRight w:val="0"/>
      <w:marTop w:val="0"/>
      <w:marBottom w:val="0"/>
      <w:divBdr>
        <w:top w:val="none" w:sz="0" w:space="0" w:color="auto"/>
        <w:left w:val="none" w:sz="0" w:space="0" w:color="auto"/>
        <w:bottom w:val="none" w:sz="0" w:space="0" w:color="auto"/>
        <w:right w:val="none" w:sz="0" w:space="0" w:color="auto"/>
      </w:divBdr>
    </w:div>
    <w:div w:id="1767732635">
      <w:bodyDiv w:val="1"/>
      <w:marLeft w:val="0"/>
      <w:marRight w:val="0"/>
      <w:marTop w:val="0"/>
      <w:marBottom w:val="0"/>
      <w:divBdr>
        <w:top w:val="none" w:sz="0" w:space="0" w:color="auto"/>
        <w:left w:val="none" w:sz="0" w:space="0" w:color="auto"/>
        <w:bottom w:val="none" w:sz="0" w:space="0" w:color="auto"/>
        <w:right w:val="none" w:sz="0" w:space="0" w:color="auto"/>
      </w:divBdr>
    </w:div>
    <w:div w:id="1771244743">
      <w:bodyDiv w:val="1"/>
      <w:marLeft w:val="0"/>
      <w:marRight w:val="0"/>
      <w:marTop w:val="0"/>
      <w:marBottom w:val="0"/>
      <w:divBdr>
        <w:top w:val="none" w:sz="0" w:space="0" w:color="auto"/>
        <w:left w:val="none" w:sz="0" w:space="0" w:color="auto"/>
        <w:bottom w:val="none" w:sz="0" w:space="0" w:color="auto"/>
        <w:right w:val="none" w:sz="0" w:space="0" w:color="auto"/>
      </w:divBdr>
    </w:div>
    <w:div w:id="1772317419">
      <w:bodyDiv w:val="1"/>
      <w:marLeft w:val="0"/>
      <w:marRight w:val="0"/>
      <w:marTop w:val="0"/>
      <w:marBottom w:val="0"/>
      <w:divBdr>
        <w:top w:val="none" w:sz="0" w:space="0" w:color="auto"/>
        <w:left w:val="none" w:sz="0" w:space="0" w:color="auto"/>
        <w:bottom w:val="none" w:sz="0" w:space="0" w:color="auto"/>
        <w:right w:val="none" w:sz="0" w:space="0" w:color="auto"/>
      </w:divBdr>
    </w:div>
    <w:div w:id="1788962619">
      <w:bodyDiv w:val="1"/>
      <w:marLeft w:val="0"/>
      <w:marRight w:val="0"/>
      <w:marTop w:val="0"/>
      <w:marBottom w:val="0"/>
      <w:divBdr>
        <w:top w:val="none" w:sz="0" w:space="0" w:color="auto"/>
        <w:left w:val="none" w:sz="0" w:space="0" w:color="auto"/>
        <w:bottom w:val="none" w:sz="0" w:space="0" w:color="auto"/>
        <w:right w:val="none" w:sz="0" w:space="0" w:color="auto"/>
      </w:divBdr>
    </w:div>
    <w:div w:id="1793749709">
      <w:bodyDiv w:val="1"/>
      <w:marLeft w:val="0"/>
      <w:marRight w:val="0"/>
      <w:marTop w:val="0"/>
      <w:marBottom w:val="0"/>
      <w:divBdr>
        <w:top w:val="none" w:sz="0" w:space="0" w:color="auto"/>
        <w:left w:val="none" w:sz="0" w:space="0" w:color="auto"/>
        <w:bottom w:val="none" w:sz="0" w:space="0" w:color="auto"/>
        <w:right w:val="none" w:sz="0" w:space="0" w:color="auto"/>
      </w:divBdr>
    </w:div>
    <w:div w:id="1795562569">
      <w:bodyDiv w:val="1"/>
      <w:marLeft w:val="0"/>
      <w:marRight w:val="0"/>
      <w:marTop w:val="0"/>
      <w:marBottom w:val="0"/>
      <w:divBdr>
        <w:top w:val="none" w:sz="0" w:space="0" w:color="auto"/>
        <w:left w:val="none" w:sz="0" w:space="0" w:color="auto"/>
        <w:bottom w:val="none" w:sz="0" w:space="0" w:color="auto"/>
        <w:right w:val="none" w:sz="0" w:space="0" w:color="auto"/>
      </w:divBdr>
    </w:div>
    <w:div w:id="1802577841">
      <w:bodyDiv w:val="1"/>
      <w:marLeft w:val="0"/>
      <w:marRight w:val="0"/>
      <w:marTop w:val="0"/>
      <w:marBottom w:val="0"/>
      <w:divBdr>
        <w:top w:val="none" w:sz="0" w:space="0" w:color="auto"/>
        <w:left w:val="none" w:sz="0" w:space="0" w:color="auto"/>
        <w:bottom w:val="none" w:sz="0" w:space="0" w:color="auto"/>
        <w:right w:val="none" w:sz="0" w:space="0" w:color="auto"/>
      </w:divBdr>
    </w:div>
    <w:div w:id="1806004077">
      <w:bodyDiv w:val="1"/>
      <w:marLeft w:val="0"/>
      <w:marRight w:val="0"/>
      <w:marTop w:val="0"/>
      <w:marBottom w:val="0"/>
      <w:divBdr>
        <w:top w:val="none" w:sz="0" w:space="0" w:color="auto"/>
        <w:left w:val="none" w:sz="0" w:space="0" w:color="auto"/>
        <w:bottom w:val="none" w:sz="0" w:space="0" w:color="auto"/>
        <w:right w:val="none" w:sz="0" w:space="0" w:color="auto"/>
      </w:divBdr>
    </w:div>
    <w:div w:id="1806778052">
      <w:bodyDiv w:val="1"/>
      <w:marLeft w:val="0"/>
      <w:marRight w:val="0"/>
      <w:marTop w:val="0"/>
      <w:marBottom w:val="0"/>
      <w:divBdr>
        <w:top w:val="none" w:sz="0" w:space="0" w:color="auto"/>
        <w:left w:val="none" w:sz="0" w:space="0" w:color="auto"/>
        <w:bottom w:val="none" w:sz="0" w:space="0" w:color="auto"/>
        <w:right w:val="none" w:sz="0" w:space="0" w:color="auto"/>
      </w:divBdr>
      <w:divsChild>
        <w:div w:id="30763455">
          <w:marLeft w:val="0"/>
          <w:marRight w:val="0"/>
          <w:marTop w:val="0"/>
          <w:marBottom w:val="0"/>
          <w:divBdr>
            <w:top w:val="none" w:sz="0" w:space="0" w:color="auto"/>
            <w:left w:val="none" w:sz="0" w:space="0" w:color="auto"/>
            <w:bottom w:val="none" w:sz="0" w:space="0" w:color="auto"/>
            <w:right w:val="none" w:sz="0" w:space="0" w:color="auto"/>
          </w:divBdr>
          <w:divsChild>
            <w:div w:id="1641839871">
              <w:marLeft w:val="-4100"/>
              <w:marRight w:val="-4100"/>
              <w:marTop w:val="0"/>
              <w:marBottom w:val="0"/>
              <w:divBdr>
                <w:top w:val="none" w:sz="0" w:space="0" w:color="auto"/>
                <w:left w:val="none" w:sz="0" w:space="0" w:color="auto"/>
                <w:bottom w:val="none" w:sz="0" w:space="0" w:color="auto"/>
                <w:right w:val="none" w:sz="0" w:space="0" w:color="auto"/>
              </w:divBdr>
              <w:divsChild>
                <w:div w:id="701244808">
                  <w:marLeft w:val="0"/>
                  <w:marRight w:val="0"/>
                  <w:marTop w:val="0"/>
                  <w:marBottom w:val="0"/>
                  <w:divBdr>
                    <w:top w:val="none" w:sz="0" w:space="0" w:color="auto"/>
                    <w:left w:val="none" w:sz="0" w:space="0" w:color="auto"/>
                    <w:bottom w:val="none" w:sz="0" w:space="0" w:color="auto"/>
                    <w:right w:val="none" w:sz="0" w:space="0" w:color="auto"/>
                  </w:divBdr>
                  <w:divsChild>
                    <w:div w:id="1023240904">
                      <w:marLeft w:val="1600"/>
                      <w:marRight w:val="0"/>
                      <w:marTop w:val="0"/>
                      <w:marBottom w:val="10"/>
                      <w:divBdr>
                        <w:top w:val="none" w:sz="0" w:space="0" w:color="auto"/>
                        <w:left w:val="none" w:sz="0" w:space="0" w:color="auto"/>
                        <w:bottom w:val="none" w:sz="0" w:space="0" w:color="auto"/>
                        <w:right w:val="none" w:sz="0" w:space="0" w:color="auto"/>
                      </w:divBdr>
                    </w:div>
                  </w:divsChild>
                </w:div>
              </w:divsChild>
            </w:div>
          </w:divsChild>
        </w:div>
      </w:divsChild>
    </w:div>
    <w:div w:id="1810585032">
      <w:bodyDiv w:val="1"/>
      <w:marLeft w:val="0"/>
      <w:marRight w:val="0"/>
      <w:marTop w:val="0"/>
      <w:marBottom w:val="0"/>
      <w:divBdr>
        <w:top w:val="none" w:sz="0" w:space="0" w:color="auto"/>
        <w:left w:val="none" w:sz="0" w:space="0" w:color="auto"/>
        <w:bottom w:val="none" w:sz="0" w:space="0" w:color="auto"/>
        <w:right w:val="none" w:sz="0" w:space="0" w:color="auto"/>
      </w:divBdr>
    </w:div>
    <w:div w:id="1817336772">
      <w:bodyDiv w:val="1"/>
      <w:marLeft w:val="0"/>
      <w:marRight w:val="0"/>
      <w:marTop w:val="0"/>
      <w:marBottom w:val="0"/>
      <w:divBdr>
        <w:top w:val="none" w:sz="0" w:space="0" w:color="auto"/>
        <w:left w:val="none" w:sz="0" w:space="0" w:color="auto"/>
        <w:bottom w:val="none" w:sz="0" w:space="0" w:color="auto"/>
        <w:right w:val="none" w:sz="0" w:space="0" w:color="auto"/>
      </w:divBdr>
    </w:div>
    <w:div w:id="1824663804">
      <w:bodyDiv w:val="1"/>
      <w:marLeft w:val="0"/>
      <w:marRight w:val="0"/>
      <w:marTop w:val="0"/>
      <w:marBottom w:val="0"/>
      <w:divBdr>
        <w:top w:val="none" w:sz="0" w:space="0" w:color="auto"/>
        <w:left w:val="none" w:sz="0" w:space="0" w:color="auto"/>
        <w:bottom w:val="none" w:sz="0" w:space="0" w:color="auto"/>
        <w:right w:val="none" w:sz="0" w:space="0" w:color="auto"/>
      </w:divBdr>
    </w:div>
    <w:div w:id="1825513253">
      <w:bodyDiv w:val="1"/>
      <w:marLeft w:val="0"/>
      <w:marRight w:val="0"/>
      <w:marTop w:val="0"/>
      <w:marBottom w:val="0"/>
      <w:divBdr>
        <w:top w:val="none" w:sz="0" w:space="0" w:color="auto"/>
        <w:left w:val="none" w:sz="0" w:space="0" w:color="auto"/>
        <w:bottom w:val="none" w:sz="0" w:space="0" w:color="auto"/>
        <w:right w:val="none" w:sz="0" w:space="0" w:color="auto"/>
      </w:divBdr>
    </w:div>
    <w:div w:id="1845319228">
      <w:bodyDiv w:val="1"/>
      <w:marLeft w:val="0"/>
      <w:marRight w:val="0"/>
      <w:marTop w:val="0"/>
      <w:marBottom w:val="0"/>
      <w:divBdr>
        <w:top w:val="none" w:sz="0" w:space="0" w:color="auto"/>
        <w:left w:val="none" w:sz="0" w:space="0" w:color="auto"/>
        <w:bottom w:val="none" w:sz="0" w:space="0" w:color="auto"/>
        <w:right w:val="none" w:sz="0" w:space="0" w:color="auto"/>
      </w:divBdr>
    </w:div>
    <w:div w:id="1851992913">
      <w:bodyDiv w:val="1"/>
      <w:marLeft w:val="0"/>
      <w:marRight w:val="0"/>
      <w:marTop w:val="0"/>
      <w:marBottom w:val="0"/>
      <w:divBdr>
        <w:top w:val="none" w:sz="0" w:space="0" w:color="auto"/>
        <w:left w:val="none" w:sz="0" w:space="0" w:color="auto"/>
        <w:bottom w:val="none" w:sz="0" w:space="0" w:color="auto"/>
        <w:right w:val="none" w:sz="0" w:space="0" w:color="auto"/>
      </w:divBdr>
    </w:div>
    <w:div w:id="1857888065">
      <w:bodyDiv w:val="1"/>
      <w:marLeft w:val="0"/>
      <w:marRight w:val="0"/>
      <w:marTop w:val="0"/>
      <w:marBottom w:val="0"/>
      <w:divBdr>
        <w:top w:val="none" w:sz="0" w:space="0" w:color="auto"/>
        <w:left w:val="none" w:sz="0" w:space="0" w:color="auto"/>
        <w:bottom w:val="none" w:sz="0" w:space="0" w:color="auto"/>
        <w:right w:val="none" w:sz="0" w:space="0" w:color="auto"/>
      </w:divBdr>
    </w:div>
    <w:div w:id="1861431675">
      <w:bodyDiv w:val="1"/>
      <w:marLeft w:val="0"/>
      <w:marRight w:val="0"/>
      <w:marTop w:val="0"/>
      <w:marBottom w:val="0"/>
      <w:divBdr>
        <w:top w:val="none" w:sz="0" w:space="0" w:color="auto"/>
        <w:left w:val="none" w:sz="0" w:space="0" w:color="auto"/>
        <w:bottom w:val="none" w:sz="0" w:space="0" w:color="auto"/>
        <w:right w:val="none" w:sz="0" w:space="0" w:color="auto"/>
      </w:divBdr>
    </w:div>
    <w:div w:id="1862354666">
      <w:bodyDiv w:val="1"/>
      <w:marLeft w:val="0"/>
      <w:marRight w:val="0"/>
      <w:marTop w:val="0"/>
      <w:marBottom w:val="0"/>
      <w:divBdr>
        <w:top w:val="none" w:sz="0" w:space="0" w:color="auto"/>
        <w:left w:val="none" w:sz="0" w:space="0" w:color="auto"/>
        <w:bottom w:val="none" w:sz="0" w:space="0" w:color="auto"/>
        <w:right w:val="none" w:sz="0" w:space="0" w:color="auto"/>
      </w:divBdr>
    </w:div>
    <w:div w:id="1864783441">
      <w:bodyDiv w:val="1"/>
      <w:marLeft w:val="0"/>
      <w:marRight w:val="0"/>
      <w:marTop w:val="0"/>
      <w:marBottom w:val="0"/>
      <w:divBdr>
        <w:top w:val="none" w:sz="0" w:space="0" w:color="auto"/>
        <w:left w:val="none" w:sz="0" w:space="0" w:color="auto"/>
        <w:bottom w:val="none" w:sz="0" w:space="0" w:color="auto"/>
        <w:right w:val="none" w:sz="0" w:space="0" w:color="auto"/>
      </w:divBdr>
    </w:div>
    <w:div w:id="1882938904">
      <w:bodyDiv w:val="1"/>
      <w:marLeft w:val="0"/>
      <w:marRight w:val="0"/>
      <w:marTop w:val="0"/>
      <w:marBottom w:val="0"/>
      <w:divBdr>
        <w:top w:val="none" w:sz="0" w:space="0" w:color="auto"/>
        <w:left w:val="none" w:sz="0" w:space="0" w:color="auto"/>
        <w:bottom w:val="none" w:sz="0" w:space="0" w:color="auto"/>
        <w:right w:val="none" w:sz="0" w:space="0" w:color="auto"/>
      </w:divBdr>
    </w:div>
    <w:div w:id="1892106737">
      <w:bodyDiv w:val="1"/>
      <w:marLeft w:val="0"/>
      <w:marRight w:val="0"/>
      <w:marTop w:val="0"/>
      <w:marBottom w:val="0"/>
      <w:divBdr>
        <w:top w:val="none" w:sz="0" w:space="0" w:color="auto"/>
        <w:left w:val="none" w:sz="0" w:space="0" w:color="auto"/>
        <w:bottom w:val="none" w:sz="0" w:space="0" w:color="auto"/>
        <w:right w:val="none" w:sz="0" w:space="0" w:color="auto"/>
      </w:divBdr>
    </w:div>
    <w:div w:id="1898206456">
      <w:bodyDiv w:val="1"/>
      <w:marLeft w:val="0"/>
      <w:marRight w:val="0"/>
      <w:marTop w:val="0"/>
      <w:marBottom w:val="0"/>
      <w:divBdr>
        <w:top w:val="none" w:sz="0" w:space="0" w:color="auto"/>
        <w:left w:val="none" w:sz="0" w:space="0" w:color="auto"/>
        <w:bottom w:val="none" w:sz="0" w:space="0" w:color="auto"/>
        <w:right w:val="none" w:sz="0" w:space="0" w:color="auto"/>
      </w:divBdr>
    </w:div>
    <w:div w:id="1929847096">
      <w:bodyDiv w:val="1"/>
      <w:marLeft w:val="0"/>
      <w:marRight w:val="0"/>
      <w:marTop w:val="0"/>
      <w:marBottom w:val="0"/>
      <w:divBdr>
        <w:top w:val="none" w:sz="0" w:space="0" w:color="auto"/>
        <w:left w:val="none" w:sz="0" w:space="0" w:color="auto"/>
        <w:bottom w:val="none" w:sz="0" w:space="0" w:color="auto"/>
        <w:right w:val="none" w:sz="0" w:space="0" w:color="auto"/>
      </w:divBdr>
    </w:div>
    <w:div w:id="1940596017">
      <w:bodyDiv w:val="1"/>
      <w:marLeft w:val="0"/>
      <w:marRight w:val="0"/>
      <w:marTop w:val="0"/>
      <w:marBottom w:val="0"/>
      <w:divBdr>
        <w:top w:val="none" w:sz="0" w:space="0" w:color="auto"/>
        <w:left w:val="none" w:sz="0" w:space="0" w:color="auto"/>
        <w:bottom w:val="none" w:sz="0" w:space="0" w:color="auto"/>
        <w:right w:val="none" w:sz="0" w:space="0" w:color="auto"/>
      </w:divBdr>
    </w:div>
    <w:div w:id="1943537320">
      <w:bodyDiv w:val="1"/>
      <w:marLeft w:val="0"/>
      <w:marRight w:val="0"/>
      <w:marTop w:val="0"/>
      <w:marBottom w:val="0"/>
      <w:divBdr>
        <w:top w:val="none" w:sz="0" w:space="0" w:color="auto"/>
        <w:left w:val="none" w:sz="0" w:space="0" w:color="auto"/>
        <w:bottom w:val="none" w:sz="0" w:space="0" w:color="auto"/>
        <w:right w:val="none" w:sz="0" w:space="0" w:color="auto"/>
      </w:divBdr>
    </w:div>
    <w:div w:id="1949503367">
      <w:bodyDiv w:val="1"/>
      <w:marLeft w:val="0"/>
      <w:marRight w:val="0"/>
      <w:marTop w:val="0"/>
      <w:marBottom w:val="0"/>
      <w:divBdr>
        <w:top w:val="none" w:sz="0" w:space="0" w:color="auto"/>
        <w:left w:val="none" w:sz="0" w:space="0" w:color="auto"/>
        <w:bottom w:val="none" w:sz="0" w:space="0" w:color="auto"/>
        <w:right w:val="none" w:sz="0" w:space="0" w:color="auto"/>
      </w:divBdr>
    </w:div>
    <w:div w:id="1949582345">
      <w:bodyDiv w:val="1"/>
      <w:marLeft w:val="0"/>
      <w:marRight w:val="0"/>
      <w:marTop w:val="0"/>
      <w:marBottom w:val="0"/>
      <w:divBdr>
        <w:top w:val="none" w:sz="0" w:space="0" w:color="auto"/>
        <w:left w:val="none" w:sz="0" w:space="0" w:color="auto"/>
        <w:bottom w:val="none" w:sz="0" w:space="0" w:color="auto"/>
        <w:right w:val="none" w:sz="0" w:space="0" w:color="auto"/>
      </w:divBdr>
    </w:div>
    <w:div w:id="1951399946">
      <w:bodyDiv w:val="1"/>
      <w:marLeft w:val="0"/>
      <w:marRight w:val="0"/>
      <w:marTop w:val="0"/>
      <w:marBottom w:val="0"/>
      <w:divBdr>
        <w:top w:val="none" w:sz="0" w:space="0" w:color="auto"/>
        <w:left w:val="none" w:sz="0" w:space="0" w:color="auto"/>
        <w:bottom w:val="none" w:sz="0" w:space="0" w:color="auto"/>
        <w:right w:val="none" w:sz="0" w:space="0" w:color="auto"/>
      </w:divBdr>
    </w:div>
    <w:div w:id="1956330991">
      <w:bodyDiv w:val="1"/>
      <w:marLeft w:val="0"/>
      <w:marRight w:val="0"/>
      <w:marTop w:val="0"/>
      <w:marBottom w:val="0"/>
      <w:divBdr>
        <w:top w:val="none" w:sz="0" w:space="0" w:color="auto"/>
        <w:left w:val="none" w:sz="0" w:space="0" w:color="auto"/>
        <w:bottom w:val="none" w:sz="0" w:space="0" w:color="auto"/>
        <w:right w:val="none" w:sz="0" w:space="0" w:color="auto"/>
      </w:divBdr>
    </w:div>
    <w:div w:id="2008705390">
      <w:bodyDiv w:val="1"/>
      <w:marLeft w:val="0"/>
      <w:marRight w:val="0"/>
      <w:marTop w:val="0"/>
      <w:marBottom w:val="0"/>
      <w:divBdr>
        <w:top w:val="none" w:sz="0" w:space="0" w:color="auto"/>
        <w:left w:val="none" w:sz="0" w:space="0" w:color="auto"/>
        <w:bottom w:val="none" w:sz="0" w:space="0" w:color="auto"/>
        <w:right w:val="none" w:sz="0" w:space="0" w:color="auto"/>
      </w:divBdr>
    </w:div>
    <w:div w:id="2014647741">
      <w:bodyDiv w:val="1"/>
      <w:marLeft w:val="0"/>
      <w:marRight w:val="0"/>
      <w:marTop w:val="0"/>
      <w:marBottom w:val="0"/>
      <w:divBdr>
        <w:top w:val="none" w:sz="0" w:space="0" w:color="auto"/>
        <w:left w:val="none" w:sz="0" w:space="0" w:color="auto"/>
        <w:bottom w:val="none" w:sz="0" w:space="0" w:color="auto"/>
        <w:right w:val="none" w:sz="0" w:space="0" w:color="auto"/>
      </w:divBdr>
    </w:div>
    <w:div w:id="2017883724">
      <w:bodyDiv w:val="1"/>
      <w:marLeft w:val="0"/>
      <w:marRight w:val="0"/>
      <w:marTop w:val="0"/>
      <w:marBottom w:val="0"/>
      <w:divBdr>
        <w:top w:val="none" w:sz="0" w:space="0" w:color="auto"/>
        <w:left w:val="none" w:sz="0" w:space="0" w:color="auto"/>
        <w:bottom w:val="none" w:sz="0" w:space="0" w:color="auto"/>
        <w:right w:val="none" w:sz="0" w:space="0" w:color="auto"/>
      </w:divBdr>
    </w:div>
    <w:div w:id="2030332403">
      <w:bodyDiv w:val="1"/>
      <w:marLeft w:val="0"/>
      <w:marRight w:val="0"/>
      <w:marTop w:val="0"/>
      <w:marBottom w:val="0"/>
      <w:divBdr>
        <w:top w:val="none" w:sz="0" w:space="0" w:color="auto"/>
        <w:left w:val="none" w:sz="0" w:space="0" w:color="auto"/>
        <w:bottom w:val="none" w:sz="0" w:space="0" w:color="auto"/>
        <w:right w:val="none" w:sz="0" w:space="0" w:color="auto"/>
      </w:divBdr>
    </w:div>
    <w:div w:id="2043095324">
      <w:bodyDiv w:val="1"/>
      <w:marLeft w:val="0"/>
      <w:marRight w:val="0"/>
      <w:marTop w:val="0"/>
      <w:marBottom w:val="0"/>
      <w:divBdr>
        <w:top w:val="none" w:sz="0" w:space="0" w:color="auto"/>
        <w:left w:val="none" w:sz="0" w:space="0" w:color="auto"/>
        <w:bottom w:val="none" w:sz="0" w:space="0" w:color="auto"/>
        <w:right w:val="none" w:sz="0" w:space="0" w:color="auto"/>
      </w:divBdr>
    </w:div>
    <w:div w:id="2053577239">
      <w:bodyDiv w:val="1"/>
      <w:marLeft w:val="0"/>
      <w:marRight w:val="0"/>
      <w:marTop w:val="0"/>
      <w:marBottom w:val="0"/>
      <w:divBdr>
        <w:top w:val="none" w:sz="0" w:space="0" w:color="auto"/>
        <w:left w:val="none" w:sz="0" w:space="0" w:color="auto"/>
        <w:bottom w:val="none" w:sz="0" w:space="0" w:color="auto"/>
        <w:right w:val="none" w:sz="0" w:space="0" w:color="auto"/>
      </w:divBdr>
    </w:div>
    <w:div w:id="2053652183">
      <w:bodyDiv w:val="1"/>
      <w:marLeft w:val="0"/>
      <w:marRight w:val="0"/>
      <w:marTop w:val="0"/>
      <w:marBottom w:val="0"/>
      <w:divBdr>
        <w:top w:val="none" w:sz="0" w:space="0" w:color="auto"/>
        <w:left w:val="none" w:sz="0" w:space="0" w:color="auto"/>
        <w:bottom w:val="none" w:sz="0" w:space="0" w:color="auto"/>
        <w:right w:val="none" w:sz="0" w:space="0" w:color="auto"/>
      </w:divBdr>
    </w:div>
    <w:div w:id="2054697623">
      <w:bodyDiv w:val="1"/>
      <w:marLeft w:val="0"/>
      <w:marRight w:val="0"/>
      <w:marTop w:val="0"/>
      <w:marBottom w:val="0"/>
      <w:divBdr>
        <w:top w:val="none" w:sz="0" w:space="0" w:color="auto"/>
        <w:left w:val="none" w:sz="0" w:space="0" w:color="auto"/>
        <w:bottom w:val="none" w:sz="0" w:space="0" w:color="auto"/>
        <w:right w:val="none" w:sz="0" w:space="0" w:color="auto"/>
      </w:divBdr>
    </w:div>
    <w:div w:id="2056814014">
      <w:bodyDiv w:val="1"/>
      <w:marLeft w:val="0"/>
      <w:marRight w:val="0"/>
      <w:marTop w:val="0"/>
      <w:marBottom w:val="0"/>
      <w:divBdr>
        <w:top w:val="none" w:sz="0" w:space="0" w:color="auto"/>
        <w:left w:val="none" w:sz="0" w:space="0" w:color="auto"/>
        <w:bottom w:val="none" w:sz="0" w:space="0" w:color="auto"/>
        <w:right w:val="none" w:sz="0" w:space="0" w:color="auto"/>
      </w:divBdr>
    </w:div>
    <w:div w:id="2060281513">
      <w:bodyDiv w:val="1"/>
      <w:marLeft w:val="0"/>
      <w:marRight w:val="0"/>
      <w:marTop w:val="0"/>
      <w:marBottom w:val="0"/>
      <w:divBdr>
        <w:top w:val="none" w:sz="0" w:space="0" w:color="auto"/>
        <w:left w:val="none" w:sz="0" w:space="0" w:color="auto"/>
        <w:bottom w:val="none" w:sz="0" w:space="0" w:color="auto"/>
        <w:right w:val="none" w:sz="0" w:space="0" w:color="auto"/>
      </w:divBdr>
    </w:div>
    <w:div w:id="2068261910">
      <w:bodyDiv w:val="1"/>
      <w:marLeft w:val="0"/>
      <w:marRight w:val="0"/>
      <w:marTop w:val="0"/>
      <w:marBottom w:val="0"/>
      <w:divBdr>
        <w:top w:val="none" w:sz="0" w:space="0" w:color="auto"/>
        <w:left w:val="none" w:sz="0" w:space="0" w:color="auto"/>
        <w:bottom w:val="none" w:sz="0" w:space="0" w:color="auto"/>
        <w:right w:val="none" w:sz="0" w:space="0" w:color="auto"/>
      </w:divBdr>
    </w:div>
    <w:div w:id="2074348225">
      <w:bodyDiv w:val="1"/>
      <w:marLeft w:val="0"/>
      <w:marRight w:val="0"/>
      <w:marTop w:val="0"/>
      <w:marBottom w:val="0"/>
      <w:divBdr>
        <w:top w:val="none" w:sz="0" w:space="0" w:color="auto"/>
        <w:left w:val="none" w:sz="0" w:space="0" w:color="auto"/>
        <w:bottom w:val="none" w:sz="0" w:space="0" w:color="auto"/>
        <w:right w:val="none" w:sz="0" w:space="0" w:color="auto"/>
      </w:divBdr>
    </w:div>
    <w:div w:id="2080788938">
      <w:bodyDiv w:val="1"/>
      <w:marLeft w:val="0"/>
      <w:marRight w:val="0"/>
      <w:marTop w:val="0"/>
      <w:marBottom w:val="0"/>
      <w:divBdr>
        <w:top w:val="none" w:sz="0" w:space="0" w:color="auto"/>
        <w:left w:val="none" w:sz="0" w:space="0" w:color="auto"/>
        <w:bottom w:val="none" w:sz="0" w:space="0" w:color="auto"/>
        <w:right w:val="none" w:sz="0" w:space="0" w:color="auto"/>
      </w:divBdr>
    </w:div>
    <w:div w:id="2082406854">
      <w:bodyDiv w:val="1"/>
      <w:marLeft w:val="0"/>
      <w:marRight w:val="0"/>
      <w:marTop w:val="0"/>
      <w:marBottom w:val="0"/>
      <w:divBdr>
        <w:top w:val="none" w:sz="0" w:space="0" w:color="auto"/>
        <w:left w:val="none" w:sz="0" w:space="0" w:color="auto"/>
        <w:bottom w:val="none" w:sz="0" w:space="0" w:color="auto"/>
        <w:right w:val="none" w:sz="0" w:space="0" w:color="auto"/>
      </w:divBdr>
    </w:div>
    <w:div w:id="2086218629">
      <w:bodyDiv w:val="1"/>
      <w:marLeft w:val="0"/>
      <w:marRight w:val="0"/>
      <w:marTop w:val="0"/>
      <w:marBottom w:val="0"/>
      <w:divBdr>
        <w:top w:val="none" w:sz="0" w:space="0" w:color="auto"/>
        <w:left w:val="none" w:sz="0" w:space="0" w:color="auto"/>
        <w:bottom w:val="none" w:sz="0" w:space="0" w:color="auto"/>
        <w:right w:val="none" w:sz="0" w:space="0" w:color="auto"/>
      </w:divBdr>
    </w:div>
    <w:div w:id="2097045521">
      <w:bodyDiv w:val="1"/>
      <w:marLeft w:val="0"/>
      <w:marRight w:val="0"/>
      <w:marTop w:val="0"/>
      <w:marBottom w:val="0"/>
      <w:divBdr>
        <w:top w:val="none" w:sz="0" w:space="0" w:color="auto"/>
        <w:left w:val="none" w:sz="0" w:space="0" w:color="auto"/>
        <w:bottom w:val="none" w:sz="0" w:space="0" w:color="auto"/>
        <w:right w:val="none" w:sz="0" w:space="0" w:color="auto"/>
      </w:divBdr>
    </w:div>
    <w:div w:id="2101365664">
      <w:bodyDiv w:val="1"/>
      <w:marLeft w:val="0"/>
      <w:marRight w:val="0"/>
      <w:marTop w:val="0"/>
      <w:marBottom w:val="0"/>
      <w:divBdr>
        <w:top w:val="none" w:sz="0" w:space="0" w:color="auto"/>
        <w:left w:val="none" w:sz="0" w:space="0" w:color="auto"/>
        <w:bottom w:val="none" w:sz="0" w:space="0" w:color="auto"/>
        <w:right w:val="none" w:sz="0" w:space="0" w:color="auto"/>
      </w:divBdr>
    </w:div>
    <w:div w:id="2111391939">
      <w:bodyDiv w:val="1"/>
      <w:marLeft w:val="0"/>
      <w:marRight w:val="0"/>
      <w:marTop w:val="0"/>
      <w:marBottom w:val="0"/>
      <w:divBdr>
        <w:top w:val="none" w:sz="0" w:space="0" w:color="auto"/>
        <w:left w:val="none" w:sz="0" w:space="0" w:color="auto"/>
        <w:bottom w:val="none" w:sz="0" w:space="0" w:color="auto"/>
        <w:right w:val="none" w:sz="0" w:space="0" w:color="auto"/>
      </w:divBdr>
    </w:div>
    <w:div w:id="2118058864">
      <w:bodyDiv w:val="1"/>
      <w:marLeft w:val="0"/>
      <w:marRight w:val="0"/>
      <w:marTop w:val="0"/>
      <w:marBottom w:val="0"/>
      <w:divBdr>
        <w:top w:val="none" w:sz="0" w:space="0" w:color="auto"/>
        <w:left w:val="none" w:sz="0" w:space="0" w:color="auto"/>
        <w:bottom w:val="none" w:sz="0" w:space="0" w:color="auto"/>
        <w:right w:val="none" w:sz="0" w:space="0" w:color="auto"/>
      </w:divBdr>
    </w:div>
    <w:div w:id="2130929593">
      <w:bodyDiv w:val="1"/>
      <w:marLeft w:val="0"/>
      <w:marRight w:val="0"/>
      <w:marTop w:val="0"/>
      <w:marBottom w:val="0"/>
      <w:divBdr>
        <w:top w:val="none" w:sz="0" w:space="0" w:color="auto"/>
        <w:left w:val="none" w:sz="0" w:space="0" w:color="auto"/>
        <w:bottom w:val="none" w:sz="0" w:space="0" w:color="auto"/>
        <w:right w:val="none" w:sz="0" w:space="0" w:color="auto"/>
      </w:divBdr>
    </w:div>
    <w:div w:id="2137023345">
      <w:bodyDiv w:val="1"/>
      <w:marLeft w:val="0"/>
      <w:marRight w:val="0"/>
      <w:marTop w:val="0"/>
      <w:marBottom w:val="0"/>
      <w:divBdr>
        <w:top w:val="none" w:sz="0" w:space="0" w:color="auto"/>
        <w:left w:val="none" w:sz="0" w:space="0" w:color="auto"/>
        <w:bottom w:val="none" w:sz="0" w:space="0" w:color="auto"/>
        <w:right w:val="none" w:sz="0" w:space="0" w:color="auto"/>
      </w:divBdr>
    </w:div>
    <w:div w:id="21412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mowienia.zut.edu.pl/sprzedaz-ruchomosci.html" TargetMode="External"/><Relationship Id="rId4" Type="http://schemas.microsoft.com/office/2007/relationships/stylesWithEffects" Target="stylesWithEffects.xml"/><Relationship Id="rId9" Type="http://schemas.openxmlformats.org/officeDocument/2006/relationships/hyperlink" Target="mailto:%20adam.sammel@zut.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1341-A827-4A9E-9D14-AA4976ED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5953</Words>
  <Characters>36923</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Lipnik, dnia: 15</vt:lpstr>
    </vt:vector>
  </TitlesOfParts>
  <Company>ZAKLAD ROLNY -LIPNIK</Company>
  <LinksUpToDate>false</LinksUpToDate>
  <CharactersWithSpaces>42791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Lipnik, dnia: 15</dc:title>
  <dc:creator>AKADEMIA ROLNICZA W SZCZECINIE</dc:creator>
  <cp:lastModifiedBy>RSD</cp:lastModifiedBy>
  <cp:revision>3</cp:revision>
  <cp:lastPrinted>2020-01-15T10:45:00Z</cp:lastPrinted>
  <dcterms:created xsi:type="dcterms:W3CDTF">2020-01-17T11:32:00Z</dcterms:created>
  <dcterms:modified xsi:type="dcterms:W3CDTF">2020-01-20T11:18:00Z</dcterms:modified>
</cp:coreProperties>
</file>