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501F" w:rsidRDefault="00EE1D4F" w:rsidP="00CD63EE">
      <w:pPr>
        <w:pStyle w:val="Nagwek1"/>
        <w:spacing w:line="240" w:lineRule="auto"/>
      </w:pPr>
      <w:r>
        <w:t>ZARZĄDZENIE NR</w:t>
      </w:r>
      <w:r w:rsidR="00B8501F">
        <w:t xml:space="preserve"> </w:t>
      </w:r>
      <w:r w:rsidR="00494836">
        <w:t>84</w:t>
      </w:r>
    </w:p>
    <w:p w:rsidR="00B8501F" w:rsidRPr="003F0FF9" w:rsidRDefault="00B8501F" w:rsidP="00CD63EE">
      <w:pPr>
        <w:pStyle w:val="Nagwek6"/>
        <w:spacing w:line="240" w:lineRule="auto"/>
        <w:rPr>
          <w:sz w:val="28"/>
          <w:szCs w:val="28"/>
        </w:rPr>
      </w:pPr>
      <w:r w:rsidRPr="003F0FF9">
        <w:rPr>
          <w:sz w:val="28"/>
          <w:szCs w:val="28"/>
        </w:rPr>
        <w:t xml:space="preserve">Rektora Zachodniopomorskiego Uniwersytetu </w:t>
      </w:r>
      <w:r w:rsidR="003F0FF9" w:rsidRPr="003F0FF9">
        <w:rPr>
          <w:sz w:val="28"/>
          <w:szCs w:val="28"/>
        </w:rPr>
        <w:t xml:space="preserve">Technologicznego </w:t>
      </w:r>
      <w:r w:rsidRPr="003F0FF9">
        <w:rPr>
          <w:sz w:val="28"/>
          <w:szCs w:val="28"/>
        </w:rPr>
        <w:t>w Szczecinie</w:t>
      </w:r>
    </w:p>
    <w:p w:rsidR="00B8501F" w:rsidRDefault="00B8501F" w:rsidP="00CD63EE">
      <w:pPr>
        <w:jc w:val="center"/>
        <w:rPr>
          <w:b/>
          <w:sz w:val="28"/>
        </w:rPr>
      </w:pPr>
      <w:r>
        <w:rPr>
          <w:b/>
          <w:sz w:val="28"/>
        </w:rPr>
        <w:t xml:space="preserve">z dnia </w:t>
      </w:r>
      <w:r w:rsidR="00F72599">
        <w:rPr>
          <w:b/>
          <w:sz w:val="28"/>
        </w:rPr>
        <w:t>7</w:t>
      </w:r>
      <w:r w:rsidR="00EE1D4F">
        <w:rPr>
          <w:b/>
          <w:sz w:val="28"/>
        </w:rPr>
        <w:t xml:space="preserve"> </w:t>
      </w:r>
      <w:r w:rsidR="00091B58">
        <w:rPr>
          <w:b/>
          <w:sz w:val="28"/>
        </w:rPr>
        <w:t>listopada</w:t>
      </w:r>
      <w:r w:rsidR="00EE1D4F">
        <w:rPr>
          <w:b/>
          <w:sz w:val="28"/>
        </w:rPr>
        <w:t xml:space="preserve"> 20</w:t>
      </w:r>
      <w:r w:rsidR="00091B58">
        <w:rPr>
          <w:b/>
          <w:sz w:val="28"/>
        </w:rPr>
        <w:t>17</w:t>
      </w:r>
      <w:r w:rsidR="00EE1D4F">
        <w:rPr>
          <w:b/>
          <w:sz w:val="28"/>
        </w:rPr>
        <w:t xml:space="preserve"> r.</w:t>
      </w:r>
    </w:p>
    <w:p w:rsidR="00B8501F" w:rsidRDefault="00B8501F" w:rsidP="00CD63EE">
      <w:pPr>
        <w:jc w:val="center"/>
        <w:rPr>
          <w:b/>
          <w:sz w:val="24"/>
        </w:rPr>
      </w:pPr>
    </w:p>
    <w:p w:rsidR="00B8501F" w:rsidRDefault="00B8501F" w:rsidP="00CD63EE">
      <w:pPr>
        <w:jc w:val="center"/>
        <w:rPr>
          <w:b/>
          <w:i/>
          <w:sz w:val="24"/>
        </w:rPr>
      </w:pPr>
      <w:r>
        <w:rPr>
          <w:b/>
          <w:sz w:val="24"/>
        </w:rPr>
        <w:t xml:space="preserve">w sprawie zasad oraz trybu powierzania zajęć dydaktycznych </w:t>
      </w:r>
      <w:r w:rsidR="00B426EC">
        <w:rPr>
          <w:b/>
          <w:sz w:val="24"/>
        </w:rPr>
        <w:br/>
      </w:r>
      <w:r>
        <w:rPr>
          <w:b/>
          <w:sz w:val="24"/>
        </w:rPr>
        <w:t>w wymiarze przekraczającym liczbę godzin ponadwymiarowych</w:t>
      </w:r>
    </w:p>
    <w:p w:rsidR="00B8501F" w:rsidRPr="000907AA" w:rsidRDefault="00B8501F" w:rsidP="00CD63EE">
      <w:pPr>
        <w:jc w:val="center"/>
        <w:rPr>
          <w:sz w:val="24"/>
        </w:rPr>
      </w:pPr>
    </w:p>
    <w:p w:rsidR="00CD63EE" w:rsidRPr="000907AA" w:rsidRDefault="00CD63EE" w:rsidP="00CD63EE">
      <w:pPr>
        <w:jc w:val="center"/>
        <w:rPr>
          <w:sz w:val="24"/>
        </w:rPr>
      </w:pPr>
    </w:p>
    <w:p w:rsidR="00B8501F" w:rsidRDefault="00B8501F" w:rsidP="00CD63EE">
      <w:pPr>
        <w:pStyle w:val="Tekstpodstawowy"/>
      </w:pPr>
      <w:r>
        <w:t xml:space="preserve">Na podstawie art. 66 ust. 2 </w:t>
      </w:r>
      <w:r w:rsidR="00C81BFB">
        <w:t xml:space="preserve">i art. 131 </w:t>
      </w:r>
      <w:r>
        <w:t>ustawy z dnia 27 lipca 2005 r. Prawo o szkolnictwie wyższym</w:t>
      </w:r>
      <w:r w:rsidR="00EE1D4F">
        <w:t xml:space="preserve"> (</w:t>
      </w:r>
      <w:r w:rsidR="007305DC">
        <w:t xml:space="preserve">tekst jedn. </w:t>
      </w:r>
      <w:r w:rsidR="00EE1D4F">
        <w:t xml:space="preserve">Dz.U. </w:t>
      </w:r>
      <w:r w:rsidR="007305DC">
        <w:t xml:space="preserve">z 2016 r. </w:t>
      </w:r>
      <w:r w:rsidR="00EE1D4F">
        <w:t>poz. 1</w:t>
      </w:r>
      <w:r w:rsidR="007305DC">
        <w:t>842</w:t>
      </w:r>
      <w:r w:rsidR="00EE1D4F">
        <w:t>, z późn. zm.)</w:t>
      </w:r>
      <w:r w:rsidR="007305DC">
        <w:t>,</w:t>
      </w:r>
      <w:r>
        <w:t xml:space="preserve"> </w:t>
      </w:r>
      <w:r w:rsidR="00EE1D4F">
        <w:t xml:space="preserve">uchwały </w:t>
      </w:r>
      <w:r w:rsidR="00C81BFB">
        <w:t xml:space="preserve">nr 47 </w:t>
      </w:r>
      <w:r w:rsidR="00EE1D4F">
        <w:t xml:space="preserve">Senatu ZUT z </w:t>
      </w:r>
      <w:r w:rsidR="00943711">
        <w:t xml:space="preserve">dnia </w:t>
      </w:r>
      <w:r w:rsidR="00EE1D4F">
        <w:t>25 maja 2009 r. w</w:t>
      </w:r>
      <w:r w:rsidR="007305DC">
        <w:t> </w:t>
      </w:r>
      <w:r w:rsidR="00EE1D4F">
        <w:t>sprawie rocznego wymiaru zajęć dydaktycznych, zasad obliczania godzin dydaktycznych pracowników naukowo-dydaktycznych i dydaktycznych</w:t>
      </w:r>
      <w:r w:rsidR="007305DC">
        <w:t>, z późn. zm.</w:t>
      </w:r>
      <w:r w:rsidR="00EE1D4F">
        <w:t xml:space="preserve"> </w:t>
      </w:r>
      <w:r w:rsidR="007305DC">
        <w:t xml:space="preserve">oraz </w:t>
      </w:r>
      <w:r>
        <w:t xml:space="preserve">uchwały </w:t>
      </w:r>
      <w:r w:rsidR="00C81BFB">
        <w:t xml:space="preserve">nr 49 </w:t>
      </w:r>
      <w:r>
        <w:t>Senatu ZUT z</w:t>
      </w:r>
      <w:r w:rsidR="00C81BFB">
        <w:t> </w:t>
      </w:r>
      <w:r>
        <w:t>dnia 25 maja 2009 r. w sprawie zasad oraz trybu powierzania zajęć dydaktycznych w</w:t>
      </w:r>
      <w:r w:rsidR="007305DC">
        <w:t> </w:t>
      </w:r>
      <w:r>
        <w:t>wymiarze przekraczającym liczbę godzin ponadwymiarowych</w:t>
      </w:r>
      <w:r w:rsidR="00EE1D4F">
        <w:t>,</w:t>
      </w:r>
      <w:r>
        <w:t xml:space="preserve"> zarządza się, co następuje:</w:t>
      </w:r>
    </w:p>
    <w:p w:rsidR="00B8501F" w:rsidRDefault="00B8501F" w:rsidP="008A6EB8">
      <w:pPr>
        <w:spacing w:before="120" w:after="60"/>
        <w:jc w:val="center"/>
        <w:rPr>
          <w:b/>
          <w:sz w:val="24"/>
        </w:rPr>
      </w:pPr>
      <w:r>
        <w:rPr>
          <w:b/>
          <w:sz w:val="24"/>
        </w:rPr>
        <w:t>§ 1.</w:t>
      </w:r>
    </w:p>
    <w:p w:rsidR="00B8501F" w:rsidRDefault="0089144C" w:rsidP="00B426EC">
      <w:pPr>
        <w:pStyle w:val="Tekstpodstawowy"/>
        <w:numPr>
          <w:ilvl w:val="0"/>
          <w:numId w:val="3"/>
        </w:numPr>
        <w:spacing w:after="120"/>
        <w:ind w:left="284" w:hanging="284"/>
      </w:pPr>
      <w:r>
        <w:t xml:space="preserve">Nauczyciel akademicki w uzasadnionych przypadkach może prowadzić zajęcia dydaktyczne w godzinach ponadwymiarowych w wymiarze nieprzekraczającym ¼ dla pracownika naukowo-dydaktycznego oraz ½ dla pracownika dydaktycznego rocznego wymiaru zajęć dydaktycznych. </w:t>
      </w:r>
      <w:r w:rsidR="00B37045">
        <w:t>Liczb</w:t>
      </w:r>
      <w:r>
        <w:t>ę</w:t>
      </w:r>
      <w:r w:rsidR="00B37045">
        <w:t xml:space="preserve"> godzin ponadwymiarowych </w:t>
      </w:r>
      <w:r w:rsidR="00B8501F">
        <w:t xml:space="preserve">dla poszczególnych stanowisk nauczycieli akademickich </w:t>
      </w:r>
      <w:r w:rsidR="007305DC">
        <w:t>określ</w:t>
      </w:r>
      <w:r w:rsidR="00B426EC">
        <w:t>a</w:t>
      </w:r>
      <w:r w:rsidR="007305DC">
        <w:t xml:space="preserve"> tabel</w:t>
      </w:r>
      <w:r w:rsidR="00B426EC">
        <w:t>a</w:t>
      </w:r>
      <w:r>
        <w:t xml:space="preserve"> 1</w:t>
      </w:r>
      <w:r w:rsidR="007305DC">
        <w:t>.</w:t>
      </w:r>
    </w:p>
    <w:p w:rsidR="0089144C" w:rsidRPr="0089144C" w:rsidRDefault="0089144C" w:rsidP="0089144C">
      <w:pPr>
        <w:pStyle w:val="Tekstpodstawowy"/>
        <w:spacing w:after="120"/>
        <w:ind w:left="284"/>
        <w:rPr>
          <w:b/>
        </w:rPr>
      </w:pPr>
      <w:r w:rsidRPr="0089144C">
        <w:rPr>
          <w:b/>
        </w:rPr>
        <w:t xml:space="preserve">Tabela 1. </w:t>
      </w:r>
      <w:r>
        <w:rPr>
          <w:b/>
        </w:rPr>
        <w:t xml:space="preserve">Liczba godzin ponadwymiarowych </w:t>
      </w:r>
      <w:r w:rsidRPr="0089144C">
        <w:rPr>
          <w:b/>
        </w:rPr>
        <w:t>dla nauczycieli akademickich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559"/>
        <w:gridCol w:w="3552"/>
        <w:gridCol w:w="2835"/>
        <w:gridCol w:w="2543"/>
      </w:tblGrid>
      <w:tr w:rsidR="0089144C" w:rsidTr="0089144C">
        <w:trPr>
          <w:trHeight w:val="829"/>
          <w:jc w:val="center"/>
        </w:trPr>
        <w:tc>
          <w:tcPr>
            <w:tcW w:w="559" w:type="dxa"/>
            <w:vAlign w:val="center"/>
          </w:tcPr>
          <w:p w:rsidR="00091B58" w:rsidRDefault="00091B58" w:rsidP="00B37045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Lp.</w:t>
            </w:r>
          </w:p>
        </w:tc>
        <w:tc>
          <w:tcPr>
            <w:tcW w:w="3552" w:type="dxa"/>
            <w:vAlign w:val="center"/>
          </w:tcPr>
          <w:p w:rsidR="00091B58" w:rsidRPr="00D20397" w:rsidRDefault="00091B58" w:rsidP="00CD63EE">
            <w:pPr>
              <w:jc w:val="center"/>
              <w:rPr>
                <w:sz w:val="22"/>
                <w:szCs w:val="22"/>
              </w:rPr>
            </w:pPr>
            <w:r w:rsidRPr="00D20397">
              <w:rPr>
                <w:sz w:val="22"/>
                <w:szCs w:val="22"/>
              </w:rPr>
              <w:t>Grupa nauczycieli akademickich i</w:t>
            </w:r>
            <w:r w:rsidR="00CD63EE">
              <w:rPr>
                <w:sz w:val="22"/>
                <w:szCs w:val="22"/>
              </w:rPr>
              <w:t> </w:t>
            </w:r>
            <w:r w:rsidRPr="00D20397">
              <w:rPr>
                <w:sz w:val="22"/>
                <w:szCs w:val="22"/>
              </w:rPr>
              <w:t>stanowisko</w:t>
            </w:r>
          </w:p>
        </w:tc>
        <w:tc>
          <w:tcPr>
            <w:tcW w:w="2835" w:type="dxa"/>
            <w:vAlign w:val="center"/>
          </w:tcPr>
          <w:p w:rsidR="00091B58" w:rsidRDefault="00091B58" w:rsidP="008A6EB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Roczny wymiar zajęć dydaktycznych </w:t>
            </w:r>
            <w:r w:rsidR="00CD63EE">
              <w:rPr>
                <w:sz w:val="22"/>
                <w:szCs w:val="22"/>
              </w:rPr>
              <w:sym w:font="Symbol" w:char="F02D"/>
            </w:r>
            <w:r>
              <w:rPr>
                <w:sz w:val="22"/>
                <w:szCs w:val="22"/>
              </w:rPr>
              <w:t xml:space="preserve"> pensum</w:t>
            </w:r>
          </w:p>
          <w:p w:rsidR="00091B58" w:rsidRDefault="00091B58" w:rsidP="008A6EB8">
            <w:pPr>
              <w:jc w:val="center"/>
              <w:rPr>
                <w:sz w:val="24"/>
              </w:rPr>
            </w:pPr>
            <w:r>
              <w:t>(w godzinach dydaktycznych)</w:t>
            </w:r>
          </w:p>
        </w:tc>
        <w:tc>
          <w:tcPr>
            <w:tcW w:w="2543" w:type="dxa"/>
            <w:vAlign w:val="center"/>
          </w:tcPr>
          <w:p w:rsidR="00091B58" w:rsidRDefault="00091B58" w:rsidP="00B8501F">
            <w:pPr>
              <w:jc w:val="center"/>
              <w:rPr>
                <w:sz w:val="22"/>
              </w:rPr>
            </w:pPr>
            <w:r>
              <w:rPr>
                <w:sz w:val="22"/>
              </w:rPr>
              <w:t>Liczba godzin ponadwymiarowych</w:t>
            </w:r>
          </w:p>
          <w:p w:rsidR="00091B58" w:rsidRPr="00CD63EE" w:rsidRDefault="00091B58" w:rsidP="00B8501F">
            <w:pPr>
              <w:jc w:val="center"/>
            </w:pPr>
            <w:r w:rsidRPr="00CD63EE">
              <w:t>(w odniesieniu do pensum)</w:t>
            </w:r>
          </w:p>
        </w:tc>
      </w:tr>
      <w:tr w:rsidR="0089144C" w:rsidRPr="008A6EB8" w:rsidTr="0089144C">
        <w:trPr>
          <w:trHeight w:val="286"/>
          <w:jc w:val="center"/>
        </w:trPr>
        <w:tc>
          <w:tcPr>
            <w:tcW w:w="559" w:type="dxa"/>
            <w:vAlign w:val="center"/>
          </w:tcPr>
          <w:p w:rsidR="00091B58" w:rsidRPr="008A6EB8" w:rsidRDefault="00091B58" w:rsidP="00B8501F">
            <w:pPr>
              <w:jc w:val="center"/>
              <w:rPr>
                <w:sz w:val="18"/>
                <w:szCs w:val="18"/>
              </w:rPr>
            </w:pPr>
            <w:r w:rsidRPr="008A6EB8">
              <w:rPr>
                <w:sz w:val="18"/>
                <w:szCs w:val="18"/>
              </w:rPr>
              <w:t>1.</w:t>
            </w:r>
          </w:p>
        </w:tc>
        <w:tc>
          <w:tcPr>
            <w:tcW w:w="3552" w:type="dxa"/>
            <w:vAlign w:val="center"/>
          </w:tcPr>
          <w:p w:rsidR="00091B58" w:rsidRPr="008A6EB8" w:rsidRDefault="00091B58" w:rsidP="00B8501F">
            <w:pPr>
              <w:jc w:val="center"/>
              <w:rPr>
                <w:sz w:val="18"/>
                <w:szCs w:val="18"/>
              </w:rPr>
            </w:pPr>
            <w:r w:rsidRPr="008A6EB8">
              <w:rPr>
                <w:sz w:val="18"/>
                <w:szCs w:val="18"/>
              </w:rPr>
              <w:t>2.</w:t>
            </w:r>
          </w:p>
        </w:tc>
        <w:tc>
          <w:tcPr>
            <w:tcW w:w="2835" w:type="dxa"/>
            <w:vAlign w:val="center"/>
          </w:tcPr>
          <w:p w:rsidR="00091B58" w:rsidRPr="008A6EB8" w:rsidRDefault="00091B58" w:rsidP="00B8501F">
            <w:pPr>
              <w:jc w:val="center"/>
              <w:rPr>
                <w:sz w:val="18"/>
                <w:szCs w:val="18"/>
              </w:rPr>
            </w:pPr>
            <w:r w:rsidRPr="008A6EB8">
              <w:rPr>
                <w:sz w:val="18"/>
                <w:szCs w:val="18"/>
              </w:rPr>
              <w:t>3.</w:t>
            </w:r>
          </w:p>
        </w:tc>
        <w:tc>
          <w:tcPr>
            <w:tcW w:w="2543" w:type="dxa"/>
            <w:vAlign w:val="center"/>
          </w:tcPr>
          <w:p w:rsidR="00091B58" w:rsidRPr="008A6EB8" w:rsidRDefault="00091B58" w:rsidP="00B8501F">
            <w:pPr>
              <w:jc w:val="center"/>
              <w:rPr>
                <w:sz w:val="18"/>
                <w:szCs w:val="18"/>
              </w:rPr>
            </w:pPr>
            <w:r w:rsidRPr="008A6EB8">
              <w:rPr>
                <w:sz w:val="18"/>
                <w:szCs w:val="18"/>
              </w:rPr>
              <w:t>4.</w:t>
            </w:r>
          </w:p>
        </w:tc>
      </w:tr>
      <w:tr w:rsidR="008A6EB8" w:rsidTr="0089144C">
        <w:trPr>
          <w:trHeight w:val="567"/>
          <w:jc w:val="center"/>
        </w:trPr>
        <w:tc>
          <w:tcPr>
            <w:tcW w:w="9489" w:type="dxa"/>
            <w:gridSpan w:val="4"/>
            <w:vAlign w:val="center"/>
          </w:tcPr>
          <w:p w:rsidR="008A6EB8" w:rsidRPr="00D20397" w:rsidRDefault="008A6EB8" w:rsidP="00CD63EE">
            <w:pPr>
              <w:ind w:left="482"/>
              <w:rPr>
                <w:sz w:val="22"/>
                <w:szCs w:val="22"/>
              </w:rPr>
            </w:pPr>
            <w:r w:rsidRPr="00D20397">
              <w:rPr>
                <w:sz w:val="22"/>
                <w:szCs w:val="22"/>
              </w:rPr>
              <w:t>Pracownicy naukowo-dydaktyczni</w:t>
            </w:r>
          </w:p>
        </w:tc>
      </w:tr>
      <w:tr w:rsidR="0089144C" w:rsidTr="0089144C">
        <w:trPr>
          <w:trHeight w:val="850"/>
          <w:jc w:val="center"/>
        </w:trPr>
        <w:tc>
          <w:tcPr>
            <w:tcW w:w="559" w:type="dxa"/>
            <w:vAlign w:val="center"/>
          </w:tcPr>
          <w:p w:rsidR="00091B58" w:rsidRDefault="00091B58" w:rsidP="008A6EB8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2" w:type="dxa"/>
            <w:vAlign w:val="center"/>
          </w:tcPr>
          <w:p w:rsidR="00091B58" w:rsidRPr="00D20397" w:rsidRDefault="00091B58" w:rsidP="00B37045">
            <w:pPr>
              <w:spacing w:before="60" w:after="60"/>
              <w:rPr>
                <w:sz w:val="22"/>
                <w:szCs w:val="22"/>
              </w:rPr>
            </w:pPr>
            <w:r w:rsidRPr="00D20397">
              <w:rPr>
                <w:sz w:val="22"/>
                <w:szCs w:val="22"/>
              </w:rPr>
              <w:t>Profesor zwyczajny, profesor nadzwyczajny</w:t>
            </w:r>
          </w:p>
        </w:tc>
        <w:tc>
          <w:tcPr>
            <w:tcW w:w="2835" w:type="dxa"/>
            <w:vAlign w:val="center"/>
          </w:tcPr>
          <w:p w:rsidR="00091B58" w:rsidRDefault="00091B58" w:rsidP="00B850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210</w:t>
            </w:r>
          </w:p>
        </w:tc>
        <w:tc>
          <w:tcPr>
            <w:tcW w:w="2543" w:type="dxa"/>
            <w:vAlign w:val="center"/>
          </w:tcPr>
          <w:p w:rsidR="00091B58" w:rsidRPr="00CD63EE" w:rsidRDefault="00091B58" w:rsidP="00B8501F">
            <w:pPr>
              <w:jc w:val="center"/>
              <w:rPr>
                <w:sz w:val="24"/>
                <w:szCs w:val="24"/>
              </w:rPr>
            </w:pPr>
            <w:r w:rsidRPr="00CD63EE">
              <w:rPr>
                <w:sz w:val="24"/>
                <w:szCs w:val="24"/>
              </w:rPr>
              <w:t>¼ od poz. 3 tj.</w:t>
            </w:r>
          </w:p>
          <w:p w:rsidR="00091B58" w:rsidRPr="00CD63EE" w:rsidRDefault="00091B58" w:rsidP="00B8501F">
            <w:pPr>
              <w:jc w:val="center"/>
              <w:rPr>
                <w:sz w:val="24"/>
                <w:szCs w:val="24"/>
              </w:rPr>
            </w:pPr>
            <w:r w:rsidRPr="00CD63EE">
              <w:rPr>
                <w:sz w:val="24"/>
                <w:szCs w:val="24"/>
              </w:rPr>
              <w:t>52 godz.</w:t>
            </w:r>
          </w:p>
          <w:p w:rsidR="00091B58" w:rsidRPr="00CD63EE" w:rsidRDefault="00091B58" w:rsidP="00B8501F">
            <w:pPr>
              <w:jc w:val="center"/>
              <w:rPr>
                <w:sz w:val="24"/>
                <w:szCs w:val="24"/>
              </w:rPr>
            </w:pPr>
            <w:r w:rsidRPr="00CD63EE">
              <w:rPr>
                <w:sz w:val="24"/>
                <w:szCs w:val="24"/>
              </w:rPr>
              <w:t>(211-262)</w:t>
            </w:r>
          </w:p>
        </w:tc>
      </w:tr>
      <w:tr w:rsidR="0089144C" w:rsidTr="0089144C">
        <w:trPr>
          <w:jc w:val="center"/>
        </w:trPr>
        <w:tc>
          <w:tcPr>
            <w:tcW w:w="559" w:type="dxa"/>
            <w:vAlign w:val="center"/>
          </w:tcPr>
          <w:p w:rsidR="00091B58" w:rsidRDefault="00091B58" w:rsidP="008A6EB8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2" w:type="dxa"/>
            <w:vAlign w:val="center"/>
          </w:tcPr>
          <w:p w:rsidR="00091B58" w:rsidRPr="00D20397" w:rsidRDefault="00091B58" w:rsidP="00B37045">
            <w:pPr>
              <w:spacing w:before="60" w:after="60"/>
              <w:rPr>
                <w:sz w:val="22"/>
                <w:szCs w:val="22"/>
              </w:rPr>
            </w:pPr>
            <w:r w:rsidRPr="00D20397">
              <w:rPr>
                <w:sz w:val="22"/>
                <w:szCs w:val="22"/>
              </w:rPr>
              <w:t>Profesor wizytujący, adiunkt posiadający stopień naukowy dr. hab.</w:t>
            </w:r>
          </w:p>
        </w:tc>
        <w:tc>
          <w:tcPr>
            <w:tcW w:w="2835" w:type="dxa"/>
            <w:vAlign w:val="center"/>
          </w:tcPr>
          <w:p w:rsidR="00091B58" w:rsidRDefault="00091B58" w:rsidP="00B850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220</w:t>
            </w:r>
          </w:p>
        </w:tc>
        <w:tc>
          <w:tcPr>
            <w:tcW w:w="2543" w:type="dxa"/>
            <w:vAlign w:val="center"/>
          </w:tcPr>
          <w:p w:rsidR="00091B58" w:rsidRPr="00CD63EE" w:rsidRDefault="00091B58" w:rsidP="00B8501F">
            <w:pPr>
              <w:jc w:val="center"/>
              <w:rPr>
                <w:sz w:val="24"/>
                <w:szCs w:val="24"/>
              </w:rPr>
            </w:pPr>
            <w:r w:rsidRPr="00CD63EE">
              <w:rPr>
                <w:sz w:val="24"/>
                <w:szCs w:val="24"/>
              </w:rPr>
              <w:t>¼ od poz. 3 tj.</w:t>
            </w:r>
          </w:p>
          <w:p w:rsidR="00091B58" w:rsidRPr="00CD63EE" w:rsidRDefault="00091B58" w:rsidP="00B8501F">
            <w:pPr>
              <w:jc w:val="center"/>
              <w:rPr>
                <w:sz w:val="24"/>
                <w:szCs w:val="24"/>
              </w:rPr>
            </w:pPr>
            <w:r w:rsidRPr="00CD63EE">
              <w:rPr>
                <w:sz w:val="24"/>
                <w:szCs w:val="24"/>
              </w:rPr>
              <w:t>55 godz.</w:t>
            </w:r>
          </w:p>
          <w:p w:rsidR="00091B58" w:rsidRPr="00CD63EE" w:rsidRDefault="00091B58" w:rsidP="00B8501F">
            <w:pPr>
              <w:jc w:val="center"/>
              <w:rPr>
                <w:sz w:val="24"/>
                <w:szCs w:val="24"/>
              </w:rPr>
            </w:pPr>
            <w:r w:rsidRPr="00CD63EE">
              <w:rPr>
                <w:sz w:val="24"/>
                <w:szCs w:val="24"/>
              </w:rPr>
              <w:t>(221-275)</w:t>
            </w:r>
          </w:p>
        </w:tc>
      </w:tr>
      <w:tr w:rsidR="0089144C" w:rsidTr="0089144C">
        <w:trPr>
          <w:trHeight w:val="850"/>
          <w:jc w:val="center"/>
        </w:trPr>
        <w:tc>
          <w:tcPr>
            <w:tcW w:w="559" w:type="dxa"/>
            <w:vAlign w:val="center"/>
          </w:tcPr>
          <w:p w:rsidR="00091B58" w:rsidRDefault="00091B58" w:rsidP="008A6EB8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552" w:type="dxa"/>
            <w:vAlign w:val="center"/>
          </w:tcPr>
          <w:p w:rsidR="00091B58" w:rsidRPr="00D20397" w:rsidRDefault="00091B58" w:rsidP="00B37045">
            <w:pPr>
              <w:spacing w:before="60" w:after="60"/>
              <w:rPr>
                <w:sz w:val="22"/>
                <w:szCs w:val="22"/>
              </w:rPr>
            </w:pPr>
            <w:r w:rsidRPr="00D20397">
              <w:rPr>
                <w:sz w:val="22"/>
                <w:szCs w:val="22"/>
              </w:rPr>
              <w:t>Adiunkt posiadający stopień naukowy doktora, asystent</w:t>
            </w:r>
          </w:p>
        </w:tc>
        <w:tc>
          <w:tcPr>
            <w:tcW w:w="2835" w:type="dxa"/>
            <w:vAlign w:val="center"/>
          </w:tcPr>
          <w:p w:rsidR="00091B58" w:rsidRDefault="00091B58" w:rsidP="00B850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240</w:t>
            </w:r>
          </w:p>
        </w:tc>
        <w:tc>
          <w:tcPr>
            <w:tcW w:w="2543" w:type="dxa"/>
            <w:vAlign w:val="center"/>
          </w:tcPr>
          <w:p w:rsidR="00091B58" w:rsidRPr="00CD63EE" w:rsidRDefault="00091B58" w:rsidP="00B8501F">
            <w:pPr>
              <w:jc w:val="center"/>
              <w:rPr>
                <w:sz w:val="24"/>
                <w:szCs w:val="24"/>
              </w:rPr>
            </w:pPr>
            <w:r w:rsidRPr="00CD63EE">
              <w:rPr>
                <w:sz w:val="24"/>
                <w:szCs w:val="24"/>
              </w:rPr>
              <w:t>¼ od poz. 3 tj.</w:t>
            </w:r>
          </w:p>
          <w:p w:rsidR="00091B58" w:rsidRPr="00CD63EE" w:rsidRDefault="00091B58" w:rsidP="00B8501F">
            <w:pPr>
              <w:jc w:val="center"/>
              <w:rPr>
                <w:sz w:val="24"/>
                <w:szCs w:val="24"/>
              </w:rPr>
            </w:pPr>
            <w:r w:rsidRPr="00CD63EE">
              <w:rPr>
                <w:sz w:val="24"/>
                <w:szCs w:val="24"/>
              </w:rPr>
              <w:t>60 godz.</w:t>
            </w:r>
          </w:p>
          <w:p w:rsidR="00091B58" w:rsidRPr="00CD63EE" w:rsidRDefault="00091B58" w:rsidP="00B8501F">
            <w:pPr>
              <w:jc w:val="center"/>
              <w:rPr>
                <w:sz w:val="24"/>
                <w:szCs w:val="24"/>
              </w:rPr>
            </w:pPr>
            <w:r w:rsidRPr="00CD63EE">
              <w:rPr>
                <w:sz w:val="24"/>
                <w:szCs w:val="24"/>
              </w:rPr>
              <w:t>(241-300)</w:t>
            </w:r>
          </w:p>
        </w:tc>
      </w:tr>
      <w:tr w:rsidR="008A6EB8" w:rsidTr="0089144C">
        <w:trPr>
          <w:trHeight w:val="567"/>
          <w:jc w:val="center"/>
        </w:trPr>
        <w:tc>
          <w:tcPr>
            <w:tcW w:w="9489" w:type="dxa"/>
            <w:gridSpan w:val="4"/>
            <w:vAlign w:val="center"/>
          </w:tcPr>
          <w:p w:rsidR="008A6EB8" w:rsidRPr="00D20397" w:rsidRDefault="008A6EB8" w:rsidP="00CD63EE">
            <w:pPr>
              <w:ind w:left="482"/>
              <w:rPr>
                <w:sz w:val="22"/>
                <w:szCs w:val="22"/>
              </w:rPr>
            </w:pPr>
            <w:r w:rsidRPr="00D20397">
              <w:rPr>
                <w:sz w:val="22"/>
                <w:szCs w:val="22"/>
              </w:rPr>
              <w:t>Pracownicy dydaktyczni</w:t>
            </w:r>
          </w:p>
        </w:tc>
      </w:tr>
      <w:tr w:rsidR="0089144C" w:rsidTr="0089144C">
        <w:trPr>
          <w:trHeight w:val="850"/>
          <w:jc w:val="center"/>
        </w:trPr>
        <w:tc>
          <w:tcPr>
            <w:tcW w:w="559" w:type="dxa"/>
            <w:vAlign w:val="center"/>
          </w:tcPr>
          <w:p w:rsidR="00091B58" w:rsidRDefault="00091B58" w:rsidP="008A6EB8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552" w:type="dxa"/>
            <w:vAlign w:val="center"/>
          </w:tcPr>
          <w:p w:rsidR="00091B58" w:rsidRPr="00D20397" w:rsidRDefault="00091B58" w:rsidP="00B37045">
            <w:pPr>
              <w:spacing w:before="60" w:after="60"/>
              <w:rPr>
                <w:sz w:val="22"/>
                <w:szCs w:val="22"/>
              </w:rPr>
            </w:pPr>
            <w:r w:rsidRPr="00D20397">
              <w:rPr>
                <w:sz w:val="22"/>
                <w:szCs w:val="22"/>
              </w:rPr>
              <w:t>Starszy wykładowca, wykładowca</w:t>
            </w:r>
          </w:p>
        </w:tc>
        <w:tc>
          <w:tcPr>
            <w:tcW w:w="2835" w:type="dxa"/>
            <w:vAlign w:val="center"/>
          </w:tcPr>
          <w:p w:rsidR="00091B58" w:rsidRDefault="00091B58" w:rsidP="00B850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360</w:t>
            </w:r>
          </w:p>
        </w:tc>
        <w:tc>
          <w:tcPr>
            <w:tcW w:w="2543" w:type="dxa"/>
            <w:vAlign w:val="center"/>
          </w:tcPr>
          <w:p w:rsidR="00091B58" w:rsidRPr="00CD63EE" w:rsidRDefault="00091B58" w:rsidP="00B8501F">
            <w:pPr>
              <w:jc w:val="center"/>
              <w:rPr>
                <w:sz w:val="24"/>
                <w:szCs w:val="24"/>
              </w:rPr>
            </w:pPr>
            <w:r w:rsidRPr="00CD63EE">
              <w:rPr>
                <w:sz w:val="24"/>
                <w:szCs w:val="24"/>
              </w:rPr>
              <w:t>½ od poz. 3 tj.</w:t>
            </w:r>
          </w:p>
          <w:p w:rsidR="00091B58" w:rsidRPr="00CD63EE" w:rsidRDefault="00091B58" w:rsidP="00B8501F">
            <w:pPr>
              <w:jc w:val="center"/>
              <w:rPr>
                <w:sz w:val="24"/>
                <w:szCs w:val="24"/>
              </w:rPr>
            </w:pPr>
            <w:r w:rsidRPr="00CD63EE">
              <w:rPr>
                <w:sz w:val="24"/>
                <w:szCs w:val="24"/>
              </w:rPr>
              <w:t>180 godz.</w:t>
            </w:r>
          </w:p>
          <w:p w:rsidR="00091B58" w:rsidRPr="00CD63EE" w:rsidRDefault="00091B58" w:rsidP="00B8501F">
            <w:pPr>
              <w:jc w:val="center"/>
              <w:rPr>
                <w:sz w:val="24"/>
                <w:szCs w:val="24"/>
              </w:rPr>
            </w:pPr>
            <w:r w:rsidRPr="00CD63EE">
              <w:rPr>
                <w:sz w:val="24"/>
                <w:szCs w:val="24"/>
              </w:rPr>
              <w:t>(361-540)</w:t>
            </w:r>
          </w:p>
        </w:tc>
      </w:tr>
      <w:tr w:rsidR="0089144C" w:rsidTr="0089144C">
        <w:trPr>
          <w:trHeight w:val="850"/>
          <w:jc w:val="center"/>
        </w:trPr>
        <w:tc>
          <w:tcPr>
            <w:tcW w:w="559" w:type="dxa"/>
            <w:vAlign w:val="center"/>
          </w:tcPr>
          <w:p w:rsidR="00091B58" w:rsidRDefault="00091B58" w:rsidP="008A6EB8">
            <w:pPr>
              <w:spacing w:line="36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552" w:type="dxa"/>
            <w:vAlign w:val="center"/>
          </w:tcPr>
          <w:p w:rsidR="00091B58" w:rsidRPr="00D20397" w:rsidRDefault="00091B58" w:rsidP="00B37045">
            <w:pPr>
              <w:spacing w:before="60" w:after="60"/>
              <w:rPr>
                <w:sz w:val="22"/>
                <w:szCs w:val="22"/>
              </w:rPr>
            </w:pPr>
            <w:r w:rsidRPr="00D20397">
              <w:rPr>
                <w:sz w:val="22"/>
                <w:szCs w:val="22"/>
              </w:rPr>
              <w:t>Lektor, instruktor</w:t>
            </w:r>
          </w:p>
        </w:tc>
        <w:tc>
          <w:tcPr>
            <w:tcW w:w="2835" w:type="dxa"/>
            <w:vAlign w:val="center"/>
          </w:tcPr>
          <w:p w:rsidR="00091B58" w:rsidRDefault="00091B58" w:rsidP="00B8501F">
            <w:pPr>
              <w:jc w:val="center"/>
              <w:rPr>
                <w:sz w:val="24"/>
              </w:rPr>
            </w:pPr>
            <w:r>
              <w:rPr>
                <w:sz w:val="24"/>
              </w:rPr>
              <w:t>540</w:t>
            </w:r>
          </w:p>
        </w:tc>
        <w:tc>
          <w:tcPr>
            <w:tcW w:w="2543" w:type="dxa"/>
            <w:vAlign w:val="center"/>
          </w:tcPr>
          <w:p w:rsidR="00091B58" w:rsidRPr="00CD63EE" w:rsidRDefault="00091B58" w:rsidP="00B8501F">
            <w:pPr>
              <w:jc w:val="center"/>
              <w:rPr>
                <w:sz w:val="24"/>
                <w:szCs w:val="24"/>
              </w:rPr>
            </w:pPr>
            <w:r w:rsidRPr="00CD63EE">
              <w:rPr>
                <w:sz w:val="24"/>
                <w:szCs w:val="24"/>
              </w:rPr>
              <w:t>½ od poz. 3 tj.</w:t>
            </w:r>
          </w:p>
          <w:p w:rsidR="00091B58" w:rsidRPr="00CD63EE" w:rsidRDefault="00091B58" w:rsidP="00B8501F">
            <w:pPr>
              <w:jc w:val="center"/>
              <w:rPr>
                <w:sz w:val="24"/>
                <w:szCs w:val="24"/>
              </w:rPr>
            </w:pPr>
            <w:r w:rsidRPr="00CD63EE">
              <w:rPr>
                <w:sz w:val="24"/>
                <w:szCs w:val="24"/>
              </w:rPr>
              <w:t>270 godz.</w:t>
            </w:r>
          </w:p>
          <w:p w:rsidR="00091B58" w:rsidRPr="00CD63EE" w:rsidRDefault="00091B58" w:rsidP="00B8501F">
            <w:pPr>
              <w:jc w:val="center"/>
              <w:rPr>
                <w:sz w:val="24"/>
                <w:szCs w:val="24"/>
              </w:rPr>
            </w:pPr>
            <w:r w:rsidRPr="00CD63EE">
              <w:rPr>
                <w:sz w:val="24"/>
                <w:szCs w:val="24"/>
              </w:rPr>
              <w:t>(541-810)</w:t>
            </w:r>
          </w:p>
        </w:tc>
      </w:tr>
    </w:tbl>
    <w:p w:rsidR="006D6A3C" w:rsidRDefault="006D6A3C" w:rsidP="007305DC">
      <w:pPr>
        <w:pStyle w:val="Akapitzlist"/>
        <w:numPr>
          <w:ilvl w:val="0"/>
          <w:numId w:val="3"/>
        </w:numPr>
        <w:spacing w:before="240"/>
        <w:ind w:left="284" w:hanging="284"/>
        <w:jc w:val="both"/>
        <w:rPr>
          <w:sz w:val="24"/>
        </w:rPr>
      </w:pPr>
      <w:r>
        <w:rPr>
          <w:sz w:val="24"/>
        </w:rPr>
        <w:t xml:space="preserve">Nauczycielom </w:t>
      </w:r>
      <w:r w:rsidR="00B426EC">
        <w:rPr>
          <w:sz w:val="24"/>
        </w:rPr>
        <w:t>akademickim może być powierzone prowadzenie dodatkowych zajęć dydaktycznych w wymiarze przekraczającym liczbę godzin ponadwymiarowych określoną w </w:t>
      </w:r>
      <w:r w:rsidR="003A7AB1">
        <w:rPr>
          <w:sz w:val="24"/>
        </w:rPr>
        <w:t>tabeli</w:t>
      </w:r>
      <w:r w:rsidR="00B426EC">
        <w:rPr>
          <w:sz w:val="24"/>
        </w:rPr>
        <w:t xml:space="preserve"> 1. </w:t>
      </w:r>
    </w:p>
    <w:p w:rsidR="00B426EC" w:rsidRDefault="00B426EC" w:rsidP="007305DC">
      <w:pPr>
        <w:pStyle w:val="Akapitzlist"/>
        <w:numPr>
          <w:ilvl w:val="0"/>
          <w:numId w:val="3"/>
        </w:numPr>
        <w:spacing w:before="240"/>
        <w:ind w:left="284" w:hanging="284"/>
        <w:jc w:val="both"/>
        <w:rPr>
          <w:sz w:val="24"/>
        </w:rPr>
      </w:pPr>
      <w:r>
        <w:rPr>
          <w:sz w:val="24"/>
        </w:rPr>
        <w:t>Dodatkowe zajęcia dydaktyczne</w:t>
      </w:r>
      <w:r w:rsidR="00CF71D8">
        <w:rPr>
          <w:sz w:val="24"/>
        </w:rPr>
        <w:t>, o których mowa w ust. 2,</w:t>
      </w:r>
      <w:r>
        <w:rPr>
          <w:sz w:val="24"/>
        </w:rPr>
        <w:t xml:space="preserve"> powierzane są nauczycielowi akademickiemu za jego zgodą wyrażoną na piśmie. Za zgodę uważa się również podpisanie przez nauczyciela indywidualnego planu zajęć dydaktycznych.</w:t>
      </w:r>
    </w:p>
    <w:p w:rsidR="00B426EC" w:rsidRDefault="00B426EC" w:rsidP="007305DC">
      <w:pPr>
        <w:pStyle w:val="Akapitzlist"/>
        <w:numPr>
          <w:ilvl w:val="0"/>
          <w:numId w:val="3"/>
        </w:numPr>
        <w:spacing w:before="240"/>
        <w:ind w:left="284" w:hanging="284"/>
        <w:jc w:val="both"/>
        <w:rPr>
          <w:sz w:val="24"/>
        </w:rPr>
      </w:pPr>
      <w:r>
        <w:rPr>
          <w:sz w:val="24"/>
        </w:rPr>
        <w:lastRenderedPageBreak/>
        <w:t>Jeżeli nauczyciel akademicki nie wyraża zgody na prowadzenie dodatkowych zajęć dydaktycznych, składa on, wraz z planem rozliczenia zajęć dydaktycznych, oświadczenie o odmowie zgody na realizację dodatkowych zajęć dydaktycznych. Wzór oświadczenia stanowi załącznik do niniejszego zarządzenia.</w:t>
      </w:r>
    </w:p>
    <w:p w:rsidR="00B8501F" w:rsidRPr="007305DC" w:rsidRDefault="00C81BFB" w:rsidP="007305DC">
      <w:pPr>
        <w:pStyle w:val="Akapitzlist"/>
        <w:numPr>
          <w:ilvl w:val="0"/>
          <w:numId w:val="3"/>
        </w:numPr>
        <w:spacing w:before="240"/>
        <w:ind w:left="284" w:hanging="284"/>
        <w:jc w:val="both"/>
        <w:rPr>
          <w:sz w:val="24"/>
        </w:rPr>
      </w:pPr>
      <w:r>
        <w:rPr>
          <w:sz w:val="24"/>
        </w:rPr>
        <w:t xml:space="preserve">Wynagrodzenie za prowadzenie </w:t>
      </w:r>
      <w:r w:rsidRPr="007305DC">
        <w:rPr>
          <w:sz w:val="24"/>
        </w:rPr>
        <w:t>dodatkow</w:t>
      </w:r>
      <w:r>
        <w:rPr>
          <w:sz w:val="24"/>
        </w:rPr>
        <w:t>ych</w:t>
      </w:r>
      <w:r w:rsidRPr="007305DC">
        <w:rPr>
          <w:sz w:val="24"/>
        </w:rPr>
        <w:t xml:space="preserve"> zaję</w:t>
      </w:r>
      <w:r>
        <w:rPr>
          <w:sz w:val="24"/>
        </w:rPr>
        <w:t>ć</w:t>
      </w:r>
      <w:r w:rsidRPr="007305DC">
        <w:rPr>
          <w:sz w:val="24"/>
        </w:rPr>
        <w:t xml:space="preserve"> dydaktyczn</w:t>
      </w:r>
      <w:r>
        <w:rPr>
          <w:sz w:val="24"/>
        </w:rPr>
        <w:t>ych</w:t>
      </w:r>
      <w:r w:rsidRPr="007305DC">
        <w:rPr>
          <w:sz w:val="24"/>
        </w:rPr>
        <w:t xml:space="preserve"> </w:t>
      </w:r>
      <w:r>
        <w:rPr>
          <w:sz w:val="24"/>
        </w:rPr>
        <w:t>rozliczane jest wg</w:t>
      </w:r>
      <w:r w:rsidR="00B8501F" w:rsidRPr="007305DC">
        <w:rPr>
          <w:sz w:val="24"/>
        </w:rPr>
        <w:t xml:space="preserve"> s</w:t>
      </w:r>
      <w:r w:rsidR="00EE1D4F" w:rsidRPr="007305DC">
        <w:rPr>
          <w:sz w:val="24"/>
        </w:rPr>
        <w:t>taw</w:t>
      </w:r>
      <w:r>
        <w:rPr>
          <w:sz w:val="24"/>
        </w:rPr>
        <w:t>e</w:t>
      </w:r>
      <w:r w:rsidR="00EE1D4F" w:rsidRPr="007305DC">
        <w:rPr>
          <w:sz w:val="24"/>
        </w:rPr>
        <w:t xml:space="preserve">k </w:t>
      </w:r>
      <w:r>
        <w:rPr>
          <w:sz w:val="24"/>
        </w:rPr>
        <w:t xml:space="preserve">jak </w:t>
      </w:r>
      <w:r w:rsidR="00EE1D4F" w:rsidRPr="007305DC">
        <w:rPr>
          <w:sz w:val="24"/>
        </w:rPr>
        <w:t>za godziny ponadwymiarowe</w:t>
      </w:r>
      <w:r w:rsidR="002343C8">
        <w:rPr>
          <w:sz w:val="24"/>
        </w:rPr>
        <w:t xml:space="preserve">, których wysokość </w:t>
      </w:r>
      <w:r w:rsidR="00EE1D4F" w:rsidRPr="007305DC">
        <w:rPr>
          <w:sz w:val="24"/>
        </w:rPr>
        <w:t>określ</w:t>
      </w:r>
      <w:r w:rsidR="002343C8">
        <w:rPr>
          <w:sz w:val="24"/>
        </w:rPr>
        <w:t>a</w:t>
      </w:r>
      <w:r w:rsidR="00EE1D4F" w:rsidRPr="007305DC">
        <w:rPr>
          <w:sz w:val="24"/>
        </w:rPr>
        <w:t xml:space="preserve"> odrębn</w:t>
      </w:r>
      <w:r w:rsidR="002343C8">
        <w:rPr>
          <w:sz w:val="24"/>
        </w:rPr>
        <w:t>e</w:t>
      </w:r>
      <w:r w:rsidR="00EE1D4F" w:rsidRPr="007305DC">
        <w:rPr>
          <w:sz w:val="24"/>
        </w:rPr>
        <w:t xml:space="preserve"> zarządzenie</w:t>
      </w:r>
      <w:r w:rsidR="00B8501F" w:rsidRPr="007305DC">
        <w:rPr>
          <w:sz w:val="24"/>
        </w:rPr>
        <w:t>.</w:t>
      </w:r>
    </w:p>
    <w:p w:rsidR="00B8501F" w:rsidRPr="008A6EB8" w:rsidRDefault="00B8501F" w:rsidP="008A6EB8">
      <w:pPr>
        <w:spacing w:before="120" w:after="60"/>
        <w:jc w:val="center"/>
        <w:rPr>
          <w:b/>
          <w:sz w:val="24"/>
        </w:rPr>
      </w:pPr>
      <w:r>
        <w:rPr>
          <w:b/>
          <w:sz w:val="24"/>
        </w:rPr>
        <w:t>§ 2.</w:t>
      </w:r>
    </w:p>
    <w:p w:rsidR="00B8501F" w:rsidRPr="008A6EB8" w:rsidRDefault="00B8501F" w:rsidP="00EE1D4F">
      <w:pPr>
        <w:pStyle w:val="BodySingle"/>
        <w:jc w:val="both"/>
        <w:rPr>
          <w:sz w:val="24"/>
          <w14:shadow w14:blurRad="0" w14:dist="0" w14:dir="0" w14:sx="0" w14:sy="0" w14:kx="0" w14:ky="0" w14:algn="none">
            <w14:srgbClr w14:val="000000"/>
          </w14:shadow>
        </w:rPr>
      </w:pPr>
      <w:r w:rsidRPr="008A6EB8">
        <w:rPr>
          <w:sz w:val="24"/>
          <w14:shadow w14:blurRad="0" w14:dist="0" w14:dir="0" w14:sx="0" w14:sy="0" w14:kx="0" w14:ky="0" w14:algn="none">
            <w14:srgbClr w14:val="000000"/>
          </w14:shadow>
        </w:rPr>
        <w:t xml:space="preserve">W przypadku indywidualnego obniżenia rocznego wymiaru zajęć dydaktycznych dokonanego na podstawie art. 130 ust. 4 ustawy Prawo o szkolnictwie wyższym </w:t>
      </w:r>
      <w:r w:rsidR="007305DC">
        <w:rPr>
          <w:sz w:val="24"/>
          <w14:shadow w14:blurRad="0" w14:dist="0" w14:dir="0" w14:sx="0" w14:sy="0" w14:kx="0" w14:ky="0" w14:algn="none">
            <w14:srgbClr w14:val="000000"/>
          </w14:shadow>
        </w:rPr>
        <w:t>oraz</w:t>
      </w:r>
      <w:r w:rsidRPr="008A6EB8">
        <w:rPr>
          <w:sz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EE1D4F" w:rsidRPr="008A6EB8">
        <w:rPr>
          <w:sz w:val="24"/>
          <w14:shadow w14:blurRad="0" w14:dist="0" w14:dir="0" w14:sx="0" w14:sy="0" w14:kx="0" w14:ky="0" w14:algn="none">
            <w14:srgbClr w14:val="000000"/>
          </w14:shadow>
        </w:rPr>
        <w:t>z</w:t>
      </w:r>
      <w:r w:rsidRPr="008A6EB8">
        <w:rPr>
          <w:sz w:val="24"/>
          <w14:shadow w14:blurRad="0" w14:dist="0" w14:dir="0" w14:sx="0" w14:sy="0" w14:kx="0" w14:ky="0" w14:algn="none">
            <w14:srgbClr w14:val="000000"/>
          </w14:shadow>
        </w:rPr>
        <w:t xml:space="preserve">arządzenia </w:t>
      </w:r>
      <w:r w:rsidR="00EE1D4F" w:rsidRPr="008A6EB8">
        <w:rPr>
          <w:sz w:val="24"/>
          <w14:shadow w14:blurRad="0" w14:dist="0" w14:dir="0" w14:sx="0" w14:sy="0" w14:kx="0" w14:ky="0" w14:algn="none">
            <w14:srgbClr w14:val="000000"/>
          </w14:shadow>
        </w:rPr>
        <w:t>n</w:t>
      </w:r>
      <w:r w:rsidRPr="008A6EB8">
        <w:rPr>
          <w:sz w:val="24"/>
          <w14:shadow w14:blurRad="0" w14:dist="0" w14:dir="0" w14:sx="0" w14:sy="0" w14:kx="0" w14:ky="0" w14:algn="none">
            <w14:srgbClr w14:val="000000"/>
          </w14:shadow>
        </w:rPr>
        <w:t>r 4</w:t>
      </w:r>
      <w:r w:rsidR="007305DC">
        <w:rPr>
          <w:sz w:val="24"/>
          <w14:shadow w14:blurRad="0" w14:dist="0" w14:dir="0" w14:sx="0" w14:sy="0" w14:kx="0" w14:ky="0" w14:algn="none">
            <w14:srgbClr w14:val="000000"/>
          </w14:shadow>
        </w:rPr>
        <w:t>0</w:t>
      </w:r>
      <w:r w:rsidRPr="008A6EB8">
        <w:rPr>
          <w:sz w:val="24"/>
          <w14:shadow w14:blurRad="0" w14:dist="0" w14:dir="0" w14:sx="0" w14:sy="0" w14:kx="0" w14:ky="0" w14:algn="none">
            <w14:srgbClr w14:val="000000"/>
          </w14:shadow>
        </w:rPr>
        <w:t xml:space="preserve"> Rektora ZUT z dnia </w:t>
      </w:r>
      <w:r w:rsidR="007305DC">
        <w:rPr>
          <w:sz w:val="24"/>
          <w14:shadow w14:blurRad="0" w14:dist="0" w14:dir="0" w14:sx="0" w14:sy="0" w14:kx="0" w14:ky="0" w14:algn="none">
            <w14:srgbClr w14:val="000000"/>
          </w14:shadow>
        </w:rPr>
        <w:t>23</w:t>
      </w:r>
      <w:r w:rsidRPr="008A6EB8">
        <w:rPr>
          <w:sz w:val="24"/>
          <w14:shadow w14:blurRad="0" w14:dist="0" w14:dir="0" w14:sx="0" w14:sy="0" w14:kx="0" w14:ky="0" w14:algn="none">
            <w14:srgbClr w14:val="000000"/>
          </w14:shadow>
        </w:rPr>
        <w:t xml:space="preserve"> lipca 20</w:t>
      </w:r>
      <w:r w:rsidR="007305DC">
        <w:rPr>
          <w:sz w:val="24"/>
          <w14:shadow w14:blurRad="0" w14:dist="0" w14:dir="0" w14:sx="0" w14:sy="0" w14:kx="0" w14:ky="0" w14:algn="none">
            <w14:srgbClr w14:val="000000"/>
          </w14:shadow>
        </w:rPr>
        <w:t>15</w:t>
      </w:r>
      <w:r w:rsidRPr="008A6EB8">
        <w:rPr>
          <w:sz w:val="24"/>
          <w14:shadow w14:blurRad="0" w14:dist="0" w14:dir="0" w14:sx="0" w14:sy="0" w14:kx="0" w14:ky="0" w14:algn="none">
            <w14:srgbClr w14:val="000000"/>
          </w14:shadow>
        </w:rPr>
        <w:t xml:space="preserve"> r.</w:t>
      </w:r>
      <w:r w:rsidR="00EE1D4F" w:rsidRPr="008A6EB8">
        <w:rPr>
          <w:szCs w:val="24"/>
          <w14:shadow w14:blurRad="0" w14:dist="0" w14:dir="0" w14:sx="0" w14:sy="0" w14:kx="0" w14:ky="0" w14:algn="none">
            <w14:srgbClr w14:val="000000"/>
          </w14:shadow>
        </w:rPr>
        <w:t xml:space="preserve"> </w:t>
      </w:r>
      <w:r w:rsidR="00EE1D4F" w:rsidRPr="008A6EB8">
        <w:rPr>
          <w:noProof w:val="0"/>
          <w:sz w:val="24"/>
          <w:szCs w:val="24"/>
          <w14:shadow w14:blurRad="0" w14:dist="0" w14:dir="0" w14:sx="0" w14:sy="0" w14:kx="0" w14:ky="0" w14:algn="none">
            <w14:srgbClr w14:val="000000"/>
          </w14:shadow>
        </w:rPr>
        <w:t>w sprawie rocznego wymiaru godzin dydaktycznych oraz trybu obniżania rocznego wymiaru godzin zajęć dydaktycznych</w:t>
      </w:r>
      <w:r w:rsidRPr="008A6EB8">
        <w:rPr>
          <w:sz w:val="24"/>
          <w14:shadow w14:blurRad="0" w14:dist="0" w14:dir="0" w14:sx="0" w14:sy="0" w14:kx="0" w14:ky="0" w14:algn="none">
            <w14:srgbClr w14:val="000000"/>
          </w14:shadow>
        </w:rPr>
        <w:t>,</w:t>
      </w:r>
      <w:r w:rsidR="00CF71D8">
        <w:rPr>
          <w:sz w:val="24"/>
          <w14:shadow w14:blurRad="0" w14:dist="0" w14:dir="0" w14:sx="0" w14:sy="0" w14:kx="0" w14:ky="0" w14:algn="none">
            <w14:srgbClr w14:val="000000"/>
          </w14:shadow>
        </w:rPr>
        <w:t xml:space="preserve"> z późn. zm.</w:t>
      </w:r>
      <w:r w:rsidRPr="008A6EB8">
        <w:rPr>
          <w:sz w:val="24"/>
          <w14:shadow w14:blurRad="0" w14:dist="0" w14:dir="0" w14:sx="0" w14:sy="0" w14:kx="0" w14:ky="0" w14:algn="none">
            <w14:srgbClr w14:val="000000"/>
          </w14:shadow>
        </w:rPr>
        <w:t xml:space="preserve"> liczba godzin ponadwymiarowych oraz liczba dodatkowych zajęć dydaktycznych określone są zgodnie z</w:t>
      </w:r>
      <w:r w:rsidR="00CF71D8">
        <w:rPr>
          <w:sz w:val="24"/>
          <w14:shadow w14:blurRad="0" w14:dist="0" w14:dir="0" w14:sx="0" w14:sy="0" w14:kx="0" w14:ky="0" w14:algn="none">
            <w14:srgbClr w14:val="000000"/>
          </w14:shadow>
        </w:rPr>
        <w:t> </w:t>
      </w:r>
      <w:r w:rsidRPr="008A6EB8">
        <w:rPr>
          <w:sz w:val="24"/>
          <w14:shadow w14:blurRad="0" w14:dist="0" w14:dir="0" w14:sx="0" w14:sy="0" w14:kx="0" w14:ky="0" w14:algn="none">
            <w14:srgbClr w14:val="000000"/>
          </w14:shadow>
        </w:rPr>
        <w:t>ogó</w:t>
      </w:r>
      <w:r w:rsidR="00F65D59" w:rsidRPr="008A6EB8">
        <w:rPr>
          <w:sz w:val="24"/>
          <w14:shadow w14:blurRad="0" w14:dist="0" w14:dir="0" w14:sx="0" w14:sy="0" w14:kx="0" w14:ky="0" w14:algn="none">
            <w14:srgbClr w14:val="000000"/>
          </w14:shadow>
        </w:rPr>
        <w:t>lnymi zasadami przewidzianymi w </w:t>
      </w:r>
      <w:r w:rsidRPr="008A6EB8">
        <w:rPr>
          <w:sz w:val="24"/>
          <w14:shadow w14:blurRad="0" w14:dist="0" w14:dir="0" w14:sx="0" w14:sy="0" w14:kx="0" w14:ky="0" w14:algn="none">
            <w14:srgbClr w14:val="000000"/>
          </w14:shadow>
        </w:rPr>
        <w:t>art. 131 ust. 1 ustawy w odniesieniu do obniżonego rocznego wymiaru zajęć dydaktycznych pracownika.</w:t>
      </w:r>
    </w:p>
    <w:p w:rsidR="00B8501F" w:rsidRDefault="00B8501F" w:rsidP="008A6EB8">
      <w:pPr>
        <w:keepNext/>
        <w:spacing w:before="120" w:after="60"/>
        <w:jc w:val="center"/>
        <w:rPr>
          <w:b/>
          <w:sz w:val="24"/>
        </w:rPr>
      </w:pPr>
      <w:r>
        <w:rPr>
          <w:b/>
          <w:sz w:val="24"/>
        </w:rPr>
        <w:t>§ 3.</w:t>
      </w:r>
    </w:p>
    <w:p w:rsidR="00B8501F" w:rsidRDefault="008A6EB8" w:rsidP="008A6EB8">
      <w:pPr>
        <w:spacing w:before="120"/>
        <w:jc w:val="both"/>
        <w:rPr>
          <w:sz w:val="24"/>
        </w:rPr>
      </w:pPr>
      <w:r>
        <w:rPr>
          <w:sz w:val="24"/>
        </w:rPr>
        <w:t xml:space="preserve">Traci moc zarządzenie nr 136 Rektora ZUT z dnia 24 września 2009 r. </w:t>
      </w:r>
      <w:r w:rsidRPr="008A6EB8">
        <w:rPr>
          <w:sz w:val="24"/>
        </w:rPr>
        <w:t>w sprawie zasad oraz trybu powierzania zajęć dydaktycznych w wymiarze przekraczającym liczbę godzi</w:t>
      </w:r>
      <w:bookmarkStart w:id="0" w:name="_GoBack"/>
      <w:bookmarkEnd w:id="0"/>
      <w:r w:rsidRPr="008A6EB8">
        <w:rPr>
          <w:sz w:val="24"/>
        </w:rPr>
        <w:t>n ponadwymiarowych</w:t>
      </w:r>
      <w:r>
        <w:rPr>
          <w:sz w:val="24"/>
        </w:rPr>
        <w:t>.</w:t>
      </w:r>
    </w:p>
    <w:p w:rsidR="00B8501F" w:rsidRDefault="00B8501F" w:rsidP="008A6EB8">
      <w:pPr>
        <w:spacing w:before="120" w:after="60"/>
        <w:jc w:val="center"/>
        <w:rPr>
          <w:sz w:val="24"/>
        </w:rPr>
      </w:pPr>
      <w:r>
        <w:rPr>
          <w:b/>
          <w:sz w:val="24"/>
        </w:rPr>
        <w:t xml:space="preserve">§ </w:t>
      </w:r>
      <w:r w:rsidR="009B6855">
        <w:rPr>
          <w:b/>
          <w:sz w:val="24"/>
        </w:rPr>
        <w:t>4</w:t>
      </w:r>
      <w:r>
        <w:rPr>
          <w:b/>
          <w:sz w:val="24"/>
        </w:rPr>
        <w:t>.</w:t>
      </w:r>
    </w:p>
    <w:p w:rsidR="00B8501F" w:rsidRDefault="00B8501F" w:rsidP="0077115A">
      <w:pPr>
        <w:jc w:val="both"/>
        <w:rPr>
          <w:sz w:val="24"/>
        </w:rPr>
      </w:pPr>
      <w:r>
        <w:rPr>
          <w:sz w:val="24"/>
        </w:rPr>
        <w:t xml:space="preserve">Zarządzenie wchodzi w życie z dniem </w:t>
      </w:r>
      <w:r w:rsidR="008A6EB8">
        <w:rPr>
          <w:sz w:val="24"/>
        </w:rPr>
        <w:t>podpisania</w:t>
      </w:r>
      <w:r w:rsidR="0077115A">
        <w:rPr>
          <w:sz w:val="24"/>
        </w:rPr>
        <w:t>.</w:t>
      </w:r>
      <w:r w:rsidR="008A6EB8">
        <w:rPr>
          <w:sz w:val="24"/>
        </w:rPr>
        <w:t xml:space="preserve"> z mocą obowiązującą od roku akademickiego 2017/2018.</w:t>
      </w:r>
    </w:p>
    <w:p w:rsidR="00B8501F" w:rsidRDefault="00B8501F" w:rsidP="00B8501F"/>
    <w:p w:rsidR="00B8501F" w:rsidRDefault="00B8501F" w:rsidP="00B8501F"/>
    <w:p w:rsidR="00B8501F" w:rsidRDefault="00B8501F" w:rsidP="00B8501F"/>
    <w:p w:rsidR="00927111" w:rsidRDefault="008A6EB8" w:rsidP="008A6EB8">
      <w:pPr>
        <w:pStyle w:val="Tekstpodstawowy"/>
        <w:spacing w:after="120"/>
        <w:ind w:left="3969"/>
        <w:jc w:val="center"/>
      </w:pPr>
      <w:r>
        <w:t>R</w:t>
      </w:r>
      <w:r w:rsidR="00927111">
        <w:t>ektor</w:t>
      </w:r>
    </w:p>
    <w:p w:rsidR="00927111" w:rsidRPr="00471881" w:rsidRDefault="00927111" w:rsidP="008A6EB8">
      <w:pPr>
        <w:pStyle w:val="Nagwek2"/>
        <w:tabs>
          <w:tab w:val="num" w:pos="4253"/>
        </w:tabs>
        <w:spacing w:line="360" w:lineRule="auto"/>
        <w:ind w:left="3969" w:firstLine="0"/>
        <w:jc w:val="center"/>
      </w:pPr>
    </w:p>
    <w:p w:rsidR="00927111" w:rsidRDefault="00927111" w:rsidP="008A6EB8">
      <w:pPr>
        <w:pStyle w:val="Nagwek2"/>
        <w:tabs>
          <w:tab w:val="num" w:pos="4253"/>
        </w:tabs>
        <w:ind w:left="3969" w:firstLine="0"/>
        <w:jc w:val="center"/>
      </w:pPr>
      <w:r>
        <w:t xml:space="preserve">dr hab. inż. </w:t>
      </w:r>
      <w:r w:rsidR="008A6EB8">
        <w:t>Jacek Wróbel, prof. nadzw.</w:t>
      </w:r>
    </w:p>
    <w:p w:rsidR="00CF71D8" w:rsidRDefault="00CF71D8" w:rsidP="00CF71D8">
      <w:pPr>
        <w:suppressAutoHyphens w:val="0"/>
        <w:jc w:val="both"/>
        <w:rPr>
          <w:sz w:val="24"/>
        </w:rPr>
      </w:pPr>
      <w:r>
        <w:br w:type="page"/>
      </w:r>
    </w:p>
    <w:p w:rsidR="00CF71D8" w:rsidRPr="00CF71D8" w:rsidRDefault="00CF71D8" w:rsidP="00CF71D8">
      <w:pPr>
        <w:jc w:val="right"/>
        <w:rPr>
          <w:sz w:val="16"/>
        </w:rPr>
      </w:pPr>
      <w:r w:rsidRPr="00CF71D8">
        <w:rPr>
          <w:sz w:val="16"/>
        </w:rPr>
        <w:lastRenderedPageBreak/>
        <w:t xml:space="preserve">Załącznik  do </w:t>
      </w:r>
      <w:r>
        <w:rPr>
          <w:sz w:val="16"/>
        </w:rPr>
        <w:t>z</w:t>
      </w:r>
      <w:r w:rsidRPr="00CF71D8">
        <w:rPr>
          <w:sz w:val="16"/>
        </w:rPr>
        <w:t xml:space="preserve">arządzenia nr </w:t>
      </w:r>
      <w:r w:rsidR="00494836">
        <w:rPr>
          <w:sz w:val="16"/>
        </w:rPr>
        <w:t>84</w:t>
      </w:r>
      <w:r w:rsidRPr="00CF71D8">
        <w:rPr>
          <w:sz w:val="16"/>
        </w:rPr>
        <w:t xml:space="preserve"> Rektora ZUT z dnia </w:t>
      </w:r>
      <w:r w:rsidR="00F72599">
        <w:rPr>
          <w:sz w:val="16"/>
        </w:rPr>
        <w:t>7</w:t>
      </w:r>
      <w:r>
        <w:rPr>
          <w:sz w:val="16"/>
        </w:rPr>
        <w:t xml:space="preserve"> listopada </w:t>
      </w:r>
      <w:r w:rsidRPr="00CF71D8">
        <w:rPr>
          <w:sz w:val="16"/>
        </w:rPr>
        <w:t>20</w:t>
      </w:r>
      <w:r>
        <w:rPr>
          <w:sz w:val="16"/>
        </w:rPr>
        <w:t>17</w:t>
      </w:r>
      <w:r w:rsidRPr="00CF71D8">
        <w:rPr>
          <w:sz w:val="16"/>
        </w:rPr>
        <w:t xml:space="preserve"> r.</w:t>
      </w:r>
    </w:p>
    <w:p w:rsidR="00CF71D8" w:rsidRPr="00CF71D8" w:rsidRDefault="00CF71D8" w:rsidP="00CF71D8">
      <w:pPr>
        <w:ind w:left="4956"/>
        <w:jc w:val="right"/>
        <w:rPr>
          <w:sz w:val="16"/>
        </w:rPr>
      </w:pPr>
    </w:p>
    <w:p w:rsidR="00CF71D8" w:rsidRPr="00CF71D8" w:rsidRDefault="00CF71D8" w:rsidP="00CF71D8">
      <w:pPr>
        <w:ind w:left="4956"/>
        <w:jc w:val="right"/>
        <w:rPr>
          <w:sz w:val="16"/>
        </w:rPr>
      </w:pPr>
    </w:p>
    <w:p w:rsidR="00CF71D8" w:rsidRPr="00CF71D8" w:rsidRDefault="00CF71D8" w:rsidP="00CF71D8">
      <w:pPr>
        <w:ind w:left="4956"/>
        <w:jc w:val="right"/>
        <w:rPr>
          <w:sz w:val="16"/>
        </w:rPr>
      </w:pPr>
    </w:p>
    <w:p w:rsidR="00CF71D8" w:rsidRPr="00CF71D8" w:rsidRDefault="00CF71D8" w:rsidP="00CF71D8">
      <w:pPr>
        <w:ind w:left="4956"/>
        <w:jc w:val="right"/>
        <w:rPr>
          <w:sz w:val="24"/>
        </w:rPr>
      </w:pPr>
      <w:r w:rsidRPr="00CF71D8">
        <w:rPr>
          <w:sz w:val="24"/>
        </w:rPr>
        <w:t>Szczecin, dnia .....................................</w:t>
      </w:r>
    </w:p>
    <w:p w:rsidR="00CF71D8" w:rsidRPr="00CF71D8" w:rsidRDefault="00CF71D8" w:rsidP="00CF71D8">
      <w:pPr>
        <w:spacing w:before="240"/>
        <w:rPr>
          <w:sz w:val="24"/>
        </w:rPr>
      </w:pPr>
      <w:r w:rsidRPr="00CF71D8">
        <w:rPr>
          <w:sz w:val="24"/>
        </w:rPr>
        <w:t>....................................................</w:t>
      </w:r>
    </w:p>
    <w:p w:rsidR="00CF71D8" w:rsidRPr="00CF71D8" w:rsidRDefault="00CF71D8" w:rsidP="00CF71D8">
      <w:pPr>
        <w:rPr>
          <w:sz w:val="18"/>
        </w:rPr>
      </w:pPr>
      <w:r w:rsidRPr="00CF71D8">
        <w:rPr>
          <w:sz w:val="18"/>
        </w:rPr>
        <w:t>Imię i nazwisko</w:t>
      </w:r>
    </w:p>
    <w:p w:rsidR="00CF71D8" w:rsidRPr="00CF71D8" w:rsidRDefault="00CF71D8" w:rsidP="00CF71D8">
      <w:pPr>
        <w:spacing w:before="240"/>
        <w:rPr>
          <w:sz w:val="24"/>
        </w:rPr>
      </w:pPr>
      <w:r w:rsidRPr="00CF71D8">
        <w:rPr>
          <w:sz w:val="24"/>
        </w:rPr>
        <w:t>....................................................</w:t>
      </w:r>
    </w:p>
    <w:p w:rsidR="00CF71D8" w:rsidRPr="00CF71D8" w:rsidRDefault="00CF71D8" w:rsidP="00CF71D8">
      <w:pPr>
        <w:rPr>
          <w:sz w:val="18"/>
        </w:rPr>
      </w:pPr>
      <w:r w:rsidRPr="00CF71D8">
        <w:rPr>
          <w:sz w:val="18"/>
        </w:rPr>
        <w:t>Stanowisko</w:t>
      </w:r>
    </w:p>
    <w:p w:rsidR="00CF71D8" w:rsidRPr="00CF71D8" w:rsidRDefault="00CF71D8" w:rsidP="00CF71D8">
      <w:pPr>
        <w:spacing w:before="240"/>
        <w:rPr>
          <w:sz w:val="24"/>
        </w:rPr>
      </w:pPr>
      <w:r w:rsidRPr="00CF71D8">
        <w:rPr>
          <w:sz w:val="24"/>
        </w:rPr>
        <w:t>...................................................</w:t>
      </w:r>
    </w:p>
    <w:p w:rsidR="00CF71D8" w:rsidRPr="00CF71D8" w:rsidRDefault="00CF71D8" w:rsidP="00CF71D8">
      <w:pPr>
        <w:rPr>
          <w:sz w:val="18"/>
        </w:rPr>
      </w:pPr>
      <w:r w:rsidRPr="00CF71D8">
        <w:rPr>
          <w:sz w:val="18"/>
        </w:rPr>
        <w:t>Wydział</w:t>
      </w:r>
    </w:p>
    <w:p w:rsidR="00CF71D8" w:rsidRPr="00CF71D8" w:rsidRDefault="00CF71D8" w:rsidP="00CF71D8">
      <w:pPr>
        <w:spacing w:before="240"/>
        <w:rPr>
          <w:sz w:val="24"/>
        </w:rPr>
      </w:pPr>
      <w:r w:rsidRPr="00CF71D8">
        <w:rPr>
          <w:sz w:val="24"/>
        </w:rPr>
        <w:t>..................................................</w:t>
      </w:r>
    </w:p>
    <w:p w:rsidR="00CF71D8" w:rsidRPr="00CF71D8" w:rsidRDefault="00CF71D8" w:rsidP="00CF71D8">
      <w:pPr>
        <w:rPr>
          <w:sz w:val="18"/>
        </w:rPr>
      </w:pPr>
      <w:r w:rsidRPr="00CF71D8">
        <w:rPr>
          <w:sz w:val="18"/>
        </w:rPr>
        <w:t>Jednostka organizacyjna</w:t>
      </w:r>
    </w:p>
    <w:p w:rsidR="00CF71D8" w:rsidRPr="00CF71D8" w:rsidRDefault="00CF71D8" w:rsidP="00CF71D8">
      <w:pPr>
        <w:rPr>
          <w:sz w:val="18"/>
        </w:rPr>
      </w:pPr>
    </w:p>
    <w:p w:rsidR="00CF71D8" w:rsidRPr="00CF71D8" w:rsidRDefault="00CF71D8" w:rsidP="00CF71D8">
      <w:pPr>
        <w:rPr>
          <w:sz w:val="18"/>
        </w:rPr>
      </w:pPr>
    </w:p>
    <w:p w:rsidR="00CF71D8" w:rsidRPr="00CF71D8" w:rsidRDefault="00CF71D8" w:rsidP="00CF71D8">
      <w:pPr>
        <w:rPr>
          <w:sz w:val="18"/>
        </w:rPr>
      </w:pPr>
    </w:p>
    <w:p w:rsidR="00CF71D8" w:rsidRPr="00CF71D8" w:rsidRDefault="00CF71D8" w:rsidP="00CF71D8">
      <w:pPr>
        <w:rPr>
          <w:sz w:val="18"/>
        </w:rPr>
      </w:pPr>
    </w:p>
    <w:p w:rsidR="00CF71D8" w:rsidRPr="00CF71D8" w:rsidRDefault="00CF71D8" w:rsidP="00CF71D8">
      <w:pPr>
        <w:rPr>
          <w:sz w:val="24"/>
        </w:rPr>
      </w:pPr>
    </w:p>
    <w:p w:rsidR="00CF71D8" w:rsidRPr="00CF71D8" w:rsidRDefault="00CF71D8" w:rsidP="00CF71D8">
      <w:pPr>
        <w:rPr>
          <w:sz w:val="24"/>
        </w:rPr>
      </w:pPr>
    </w:p>
    <w:p w:rsidR="00CF71D8" w:rsidRPr="00CF71D8" w:rsidRDefault="00CF71D8" w:rsidP="00CF71D8">
      <w:pPr>
        <w:keepNext/>
        <w:jc w:val="center"/>
        <w:outlineLvl w:val="7"/>
        <w:rPr>
          <w:b/>
          <w:sz w:val="28"/>
          <w:u w:val="single"/>
        </w:rPr>
      </w:pPr>
      <w:r w:rsidRPr="00CF71D8">
        <w:rPr>
          <w:b/>
          <w:sz w:val="28"/>
          <w:u w:val="single"/>
        </w:rPr>
        <w:t>OŚWIADCZENIE</w:t>
      </w:r>
    </w:p>
    <w:p w:rsidR="00CF71D8" w:rsidRPr="00CF71D8" w:rsidRDefault="00CF71D8" w:rsidP="00CF71D8">
      <w:pPr>
        <w:rPr>
          <w:sz w:val="24"/>
        </w:rPr>
      </w:pPr>
    </w:p>
    <w:p w:rsidR="00CF71D8" w:rsidRPr="00CF71D8" w:rsidRDefault="00CF71D8" w:rsidP="00CF71D8">
      <w:pPr>
        <w:rPr>
          <w:sz w:val="24"/>
        </w:rPr>
      </w:pPr>
    </w:p>
    <w:p w:rsidR="00CF71D8" w:rsidRPr="00CF71D8" w:rsidRDefault="00CF71D8" w:rsidP="00CF71D8">
      <w:pPr>
        <w:rPr>
          <w:sz w:val="24"/>
        </w:rPr>
      </w:pPr>
    </w:p>
    <w:p w:rsidR="00CF71D8" w:rsidRDefault="00CF71D8" w:rsidP="00CF71D8">
      <w:pPr>
        <w:spacing w:line="276" w:lineRule="auto"/>
        <w:ind w:firstLine="709"/>
        <w:jc w:val="both"/>
        <w:rPr>
          <w:sz w:val="26"/>
        </w:rPr>
      </w:pPr>
      <w:r w:rsidRPr="00CF71D8">
        <w:rPr>
          <w:sz w:val="26"/>
        </w:rPr>
        <w:t xml:space="preserve">Ja niżej podpisana/y nie wyrażam zgody na realizację przeze mnie w roku akademickim ............ zajęć dydaktycznych w wymiarze przekraczającym o ¼ </w:t>
      </w:r>
      <w:r w:rsidRPr="00CF71D8">
        <w:rPr>
          <w:sz w:val="26"/>
          <w:vertAlign w:val="superscript"/>
        </w:rPr>
        <w:t>*)</w:t>
      </w:r>
      <w:r w:rsidRPr="00CF71D8">
        <w:rPr>
          <w:sz w:val="26"/>
        </w:rPr>
        <w:t xml:space="preserve"> ½ </w:t>
      </w:r>
      <w:r w:rsidRPr="00CF71D8">
        <w:rPr>
          <w:sz w:val="26"/>
          <w:vertAlign w:val="superscript"/>
        </w:rPr>
        <w:t xml:space="preserve">*) </w:t>
      </w:r>
      <w:r w:rsidRPr="00CF71D8">
        <w:rPr>
          <w:sz w:val="26"/>
        </w:rPr>
        <w:t>obowiązujący mnie roczny wymiar zajęć dydaktycznych</w:t>
      </w:r>
      <w:r>
        <w:rPr>
          <w:sz w:val="26"/>
        </w:rPr>
        <w:t xml:space="preserve">. </w:t>
      </w:r>
    </w:p>
    <w:p w:rsidR="00CF71D8" w:rsidRDefault="00CF71D8" w:rsidP="00CF71D8">
      <w:pPr>
        <w:spacing w:line="276" w:lineRule="auto"/>
        <w:jc w:val="both"/>
        <w:rPr>
          <w:sz w:val="26"/>
        </w:rPr>
      </w:pPr>
    </w:p>
    <w:p w:rsidR="00CF71D8" w:rsidRPr="00CF71D8" w:rsidRDefault="00CF71D8" w:rsidP="00CF71D8">
      <w:pPr>
        <w:spacing w:line="276" w:lineRule="auto"/>
        <w:jc w:val="both"/>
        <w:rPr>
          <w:sz w:val="26"/>
        </w:rPr>
      </w:pPr>
      <w:r w:rsidRPr="00CF71D8">
        <w:rPr>
          <w:sz w:val="26"/>
          <w:vertAlign w:val="superscript"/>
        </w:rPr>
        <w:t>*)</w:t>
      </w:r>
      <w:r w:rsidRPr="00CF71D8">
        <w:rPr>
          <w:sz w:val="26"/>
        </w:rPr>
        <w:t xml:space="preserve"> – niepotrzebne skreślić; ¼ - dotyczy pracowników naukowo-dydaktycznych; ½ - dot</w:t>
      </w:r>
      <w:r>
        <w:rPr>
          <w:sz w:val="26"/>
        </w:rPr>
        <w:t>yczy pracowników dydaktycznych</w:t>
      </w:r>
    </w:p>
    <w:p w:rsidR="00CF71D8" w:rsidRPr="00CF71D8" w:rsidRDefault="00CF71D8" w:rsidP="00CF71D8">
      <w:pPr>
        <w:rPr>
          <w:sz w:val="24"/>
        </w:rPr>
      </w:pPr>
    </w:p>
    <w:p w:rsidR="00CF71D8" w:rsidRPr="00CF71D8" w:rsidRDefault="00CF71D8" w:rsidP="00CF71D8">
      <w:pPr>
        <w:rPr>
          <w:sz w:val="24"/>
        </w:rPr>
      </w:pPr>
    </w:p>
    <w:p w:rsidR="00CF71D8" w:rsidRPr="00CF71D8" w:rsidRDefault="00CF71D8" w:rsidP="00CF71D8">
      <w:pPr>
        <w:rPr>
          <w:sz w:val="24"/>
        </w:rPr>
      </w:pPr>
    </w:p>
    <w:p w:rsidR="00CF71D8" w:rsidRPr="00CF71D8" w:rsidRDefault="00CF71D8" w:rsidP="00CF71D8">
      <w:pPr>
        <w:rPr>
          <w:sz w:val="24"/>
        </w:rPr>
      </w:pPr>
    </w:p>
    <w:p w:rsidR="00CF71D8" w:rsidRPr="00CF71D8" w:rsidRDefault="00CF71D8" w:rsidP="00CF71D8">
      <w:pPr>
        <w:rPr>
          <w:sz w:val="24"/>
        </w:rPr>
      </w:pPr>
    </w:p>
    <w:p w:rsidR="00CF71D8" w:rsidRPr="00CF71D8" w:rsidRDefault="00CF71D8" w:rsidP="00CF71D8">
      <w:pPr>
        <w:rPr>
          <w:sz w:val="24"/>
        </w:rPr>
      </w:pPr>
    </w:p>
    <w:p w:rsidR="00CF71D8" w:rsidRPr="00CF71D8" w:rsidRDefault="00CF71D8" w:rsidP="00CF71D8">
      <w:pPr>
        <w:ind w:left="3540"/>
        <w:jc w:val="center"/>
        <w:rPr>
          <w:sz w:val="24"/>
        </w:rPr>
      </w:pPr>
      <w:r w:rsidRPr="00CF71D8">
        <w:rPr>
          <w:sz w:val="24"/>
        </w:rPr>
        <w:t>.....................................................</w:t>
      </w:r>
    </w:p>
    <w:p w:rsidR="00CF71D8" w:rsidRPr="00CF71D8" w:rsidRDefault="00CF71D8" w:rsidP="00CF71D8">
      <w:pPr>
        <w:ind w:left="3540"/>
        <w:jc w:val="center"/>
        <w:rPr>
          <w:sz w:val="18"/>
        </w:rPr>
      </w:pPr>
      <w:r w:rsidRPr="00CF71D8">
        <w:rPr>
          <w:sz w:val="18"/>
        </w:rPr>
        <w:t>podpis</w:t>
      </w:r>
    </w:p>
    <w:p w:rsidR="00CF71D8" w:rsidRPr="00CF71D8" w:rsidRDefault="00CF71D8" w:rsidP="00CF71D8"/>
    <w:p w:rsidR="00927111" w:rsidRDefault="00927111" w:rsidP="00927111">
      <w:pPr>
        <w:pStyle w:val="Tekstpodstawowy"/>
        <w:spacing w:after="120"/>
        <w:ind w:left="4248"/>
        <w:jc w:val="center"/>
      </w:pPr>
    </w:p>
    <w:p w:rsidR="0098229E" w:rsidRDefault="0098229E" w:rsidP="00927111">
      <w:pPr>
        <w:pStyle w:val="Nagwek3"/>
        <w:spacing w:line="360" w:lineRule="auto"/>
        <w:ind w:left="4859"/>
      </w:pPr>
    </w:p>
    <w:sectPr w:rsidR="0098229E" w:rsidSect="008A6EB8">
      <w:pgSz w:w="11906" w:h="16838" w:code="9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62AA6" w:rsidRDefault="00F62AA6" w:rsidP="00F65D59">
      <w:r>
        <w:separator/>
      </w:r>
    </w:p>
  </w:endnote>
  <w:endnote w:type="continuationSeparator" w:id="0">
    <w:p w:rsidR="00F62AA6" w:rsidRDefault="00F62AA6" w:rsidP="00F65D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62AA6" w:rsidRDefault="00F62AA6" w:rsidP="00F65D59">
      <w:r>
        <w:separator/>
      </w:r>
    </w:p>
  </w:footnote>
  <w:footnote w:type="continuationSeparator" w:id="0">
    <w:p w:rsidR="00F62AA6" w:rsidRDefault="00F62AA6" w:rsidP="00F65D5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D1771B"/>
    <w:multiLevelType w:val="hybridMultilevel"/>
    <w:tmpl w:val="335A6CA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8578C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">
    <w:nsid w:val="528205A9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evenAndOddHeaders/>
  <w:drawingGridHorizontalSpacing w:val="10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501F"/>
    <w:rsid w:val="00014542"/>
    <w:rsid w:val="000907AA"/>
    <w:rsid w:val="00091B58"/>
    <w:rsid w:val="00183DCA"/>
    <w:rsid w:val="002343C8"/>
    <w:rsid w:val="003A7AB1"/>
    <w:rsid w:val="003F0FF9"/>
    <w:rsid w:val="00494836"/>
    <w:rsid w:val="004C6C08"/>
    <w:rsid w:val="005D1B92"/>
    <w:rsid w:val="006D6A3C"/>
    <w:rsid w:val="007305DC"/>
    <w:rsid w:val="0077115A"/>
    <w:rsid w:val="0089144C"/>
    <w:rsid w:val="008A6EB8"/>
    <w:rsid w:val="008F1CF7"/>
    <w:rsid w:val="00927111"/>
    <w:rsid w:val="00943711"/>
    <w:rsid w:val="0098229E"/>
    <w:rsid w:val="009B6855"/>
    <w:rsid w:val="00A23B4B"/>
    <w:rsid w:val="00A91589"/>
    <w:rsid w:val="00AC2464"/>
    <w:rsid w:val="00B37045"/>
    <w:rsid w:val="00B426EC"/>
    <w:rsid w:val="00B8501F"/>
    <w:rsid w:val="00BE53B3"/>
    <w:rsid w:val="00C81BFB"/>
    <w:rsid w:val="00CD6314"/>
    <w:rsid w:val="00CD63EE"/>
    <w:rsid w:val="00CF71D8"/>
    <w:rsid w:val="00DC15EF"/>
    <w:rsid w:val="00DE5230"/>
    <w:rsid w:val="00EE1D4F"/>
    <w:rsid w:val="00EF35D3"/>
    <w:rsid w:val="00F62AA6"/>
    <w:rsid w:val="00F65D59"/>
    <w:rsid w:val="00F72599"/>
    <w:rsid w:val="00FF4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501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8501F"/>
    <w:pPr>
      <w:keepNext/>
      <w:spacing w:line="360" w:lineRule="atLeast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rsid w:val="00B8501F"/>
    <w:pPr>
      <w:keepNext/>
      <w:spacing w:line="360" w:lineRule="atLeast"/>
      <w:ind w:left="7080" w:firstLine="708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8501F"/>
    <w:pPr>
      <w:keepNext/>
      <w:spacing w:line="360" w:lineRule="atLeast"/>
      <w:ind w:left="5103"/>
      <w:jc w:val="center"/>
      <w:outlineLvl w:val="2"/>
    </w:pPr>
    <w:rPr>
      <w:sz w:val="24"/>
    </w:rPr>
  </w:style>
  <w:style w:type="paragraph" w:styleId="Nagwek6">
    <w:name w:val="heading 6"/>
    <w:basedOn w:val="Normalny"/>
    <w:next w:val="Normalny"/>
    <w:qFormat/>
    <w:rsid w:val="00B8501F"/>
    <w:pPr>
      <w:keepNext/>
      <w:spacing w:line="360" w:lineRule="atLeast"/>
      <w:jc w:val="center"/>
      <w:outlineLvl w:val="5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71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8501F"/>
    <w:pPr>
      <w:jc w:val="both"/>
    </w:pPr>
    <w:rPr>
      <w:sz w:val="24"/>
    </w:rPr>
  </w:style>
  <w:style w:type="paragraph" w:customStyle="1" w:styleId="BodySingle">
    <w:name w:val="Body Single"/>
    <w:basedOn w:val="Normalny"/>
    <w:rsid w:val="00EE1D4F"/>
    <w:pPr>
      <w:suppressAutoHyphens w:val="0"/>
    </w:pPr>
    <w:rPr>
      <w:noProof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rzypisukocowego">
    <w:name w:val="endnote text"/>
    <w:basedOn w:val="Normalny"/>
    <w:link w:val="TekstprzypisukocowegoZnak"/>
    <w:rsid w:val="00F65D59"/>
  </w:style>
  <w:style w:type="character" w:customStyle="1" w:styleId="TekstprzypisukocowegoZnak">
    <w:name w:val="Tekst przypisu końcowego Znak"/>
    <w:basedOn w:val="Domylnaczcionkaakapitu"/>
    <w:link w:val="Tekstprzypisukocowego"/>
    <w:rsid w:val="00F65D59"/>
    <w:rPr>
      <w:lang w:eastAsia="ar-SA"/>
    </w:rPr>
  </w:style>
  <w:style w:type="character" w:styleId="Odwoanieprzypisukocowego">
    <w:name w:val="endnote reference"/>
    <w:basedOn w:val="Domylnaczcionkaakapitu"/>
    <w:rsid w:val="00F65D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05DC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semiHidden/>
    <w:rsid w:val="00CF71D8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paragraph" w:styleId="Tekstpodstawowy2">
    <w:name w:val="Body Text 2"/>
    <w:basedOn w:val="Normalny"/>
    <w:link w:val="Tekstpodstawowy2Znak"/>
    <w:rsid w:val="00CF71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F71D8"/>
    <w:rPr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sid w:val="00B8501F"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qFormat/>
    <w:rsid w:val="00B8501F"/>
    <w:pPr>
      <w:keepNext/>
      <w:spacing w:line="360" w:lineRule="atLeast"/>
      <w:jc w:val="center"/>
      <w:outlineLvl w:val="0"/>
    </w:pPr>
    <w:rPr>
      <w:b/>
      <w:sz w:val="36"/>
    </w:rPr>
  </w:style>
  <w:style w:type="paragraph" w:styleId="Nagwek2">
    <w:name w:val="heading 2"/>
    <w:basedOn w:val="Normalny"/>
    <w:next w:val="Normalny"/>
    <w:qFormat/>
    <w:rsid w:val="00B8501F"/>
    <w:pPr>
      <w:keepNext/>
      <w:spacing w:line="360" w:lineRule="atLeast"/>
      <w:ind w:left="7080" w:firstLine="708"/>
      <w:jc w:val="both"/>
      <w:outlineLvl w:val="1"/>
    </w:pPr>
    <w:rPr>
      <w:sz w:val="24"/>
    </w:rPr>
  </w:style>
  <w:style w:type="paragraph" w:styleId="Nagwek3">
    <w:name w:val="heading 3"/>
    <w:basedOn w:val="Normalny"/>
    <w:next w:val="Normalny"/>
    <w:qFormat/>
    <w:rsid w:val="00B8501F"/>
    <w:pPr>
      <w:keepNext/>
      <w:spacing w:line="360" w:lineRule="atLeast"/>
      <w:ind w:left="5103"/>
      <w:jc w:val="center"/>
      <w:outlineLvl w:val="2"/>
    </w:pPr>
    <w:rPr>
      <w:sz w:val="24"/>
    </w:rPr>
  </w:style>
  <w:style w:type="paragraph" w:styleId="Nagwek6">
    <w:name w:val="heading 6"/>
    <w:basedOn w:val="Normalny"/>
    <w:next w:val="Normalny"/>
    <w:qFormat/>
    <w:rsid w:val="00B8501F"/>
    <w:pPr>
      <w:keepNext/>
      <w:spacing w:line="360" w:lineRule="atLeast"/>
      <w:jc w:val="center"/>
      <w:outlineLvl w:val="5"/>
    </w:pPr>
    <w:rPr>
      <w:b/>
      <w:sz w:val="32"/>
    </w:rPr>
  </w:style>
  <w:style w:type="paragraph" w:styleId="Nagwek8">
    <w:name w:val="heading 8"/>
    <w:basedOn w:val="Normalny"/>
    <w:next w:val="Normalny"/>
    <w:link w:val="Nagwek8Znak"/>
    <w:semiHidden/>
    <w:unhideWhenUsed/>
    <w:qFormat/>
    <w:rsid w:val="00CF71D8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B8501F"/>
    <w:pPr>
      <w:jc w:val="both"/>
    </w:pPr>
    <w:rPr>
      <w:sz w:val="24"/>
    </w:rPr>
  </w:style>
  <w:style w:type="paragraph" w:customStyle="1" w:styleId="BodySingle">
    <w:name w:val="Body Single"/>
    <w:basedOn w:val="Normalny"/>
    <w:rsid w:val="00EE1D4F"/>
    <w:pPr>
      <w:suppressAutoHyphens w:val="0"/>
    </w:pPr>
    <w:rPr>
      <w:noProof/>
      <w:lang w:eastAsia="pl-PL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styleId="Tekstprzypisukocowego">
    <w:name w:val="endnote text"/>
    <w:basedOn w:val="Normalny"/>
    <w:link w:val="TekstprzypisukocowegoZnak"/>
    <w:rsid w:val="00F65D59"/>
  </w:style>
  <w:style w:type="character" w:customStyle="1" w:styleId="TekstprzypisukocowegoZnak">
    <w:name w:val="Tekst przypisu końcowego Znak"/>
    <w:basedOn w:val="Domylnaczcionkaakapitu"/>
    <w:link w:val="Tekstprzypisukocowego"/>
    <w:rsid w:val="00F65D59"/>
    <w:rPr>
      <w:lang w:eastAsia="ar-SA"/>
    </w:rPr>
  </w:style>
  <w:style w:type="character" w:styleId="Odwoanieprzypisukocowego">
    <w:name w:val="endnote reference"/>
    <w:basedOn w:val="Domylnaczcionkaakapitu"/>
    <w:rsid w:val="00F65D59"/>
    <w:rPr>
      <w:vertAlign w:val="superscript"/>
    </w:rPr>
  </w:style>
  <w:style w:type="paragraph" w:styleId="Akapitzlist">
    <w:name w:val="List Paragraph"/>
    <w:basedOn w:val="Normalny"/>
    <w:uiPriority w:val="34"/>
    <w:qFormat/>
    <w:rsid w:val="007305DC"/>
    <w:pPr>
      <w:ind w:left="720"/>
      <w:contextualSpacing/>
    </w:pPr>
  </w:style>
  <w:style w:type="character" w:customStyle="1" w:styleId="Nagwek8Znak">
    <w:name w:val="Nagłówek 8 Znak"/>
    <w:basedOn w:val="Domylnaczcionkaakapitu"/>
    <w:link w:val="Nagwek8"/>
    <w:semiHidden/>
    <w:rsid w:val="00CF71D8"/>
    <w:rPr>
      <w:rFonts w:asciiTheme="majorHAnsi" w:eastAsiaTheme="majorEastAsia" w:hAnsiTheme="majorHAnsi" w:cstheme="majorBidi"/>
      <w:color w:val="404040" w:themeColor="text1" w:themeTint="BF"/>
      <w:lang w:eastAsia="ar-SA"/>
    </w:rPr>
  </w:style>
  <w:style w:type="paragraph" w:styleId="Tekstpodstawowy2">
    <w:name w:val="Body Text 2"/>
    <w:basedOn w:val="Normalny"/>
    <w:link w:val="Tekstpodstawowy2Znak"/>
    <w:rsid w:val="00CF71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CF71D8"/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10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586</Words>
  <Characters>3896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</vt:lpstr>
    </vt:vector>
  </TitlesOfParts>
  <Company>DzNaucz</Company>
  <LinksUpToDate>false</LinksUpToDate>
  <CharactersWithSpaces>4474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</dc:title>
  <dc:creator>ciszewska</dc:creator>
  <cp:lastModifiedBy>Anna Kruszakin</cp:lastModifiedBy>
  <cp:revision>18</cp:revision>
  <cp:lastPrinted>2009-09-29T09:24:00Z</cp:lastPrinted>
  <dcterms:created xsi:type="dcterms:W3CDTF">2017-11-06T11:36:00Z</dcterms:created>
  <dcterms:modified xsi:type="dcterms:W3CDTF">2017-11-07T10:44:00Z</dcterms:modified>
</cp:coreProperties>
</file>