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D9B9" w14:textId="02BF8C71" w:rsidR="00950900" w:rsidRPr="005051B5" w:rsidRDefault="005051B5" w:rsidP="005051B5">
      <w:pPr>
        <w:pStyle w:val="Nagwek1"/>
        <w:spacing w:line="360" w:lineRule="auto"/>
        <w:rPr>
          <w:rFonts w:ascii="Calibri" w:hAnsi="Calibri"/>
          <w:sz w:val="32"/>
        </w:rPr>
      </w:pPr>
      <w:r w:rsidRPr="005051B5">
        <w:rPr>
          <w:rFonts w:ascii="Calibri" w:hAnsi="Calibri"/>
          <w:sz w:val="32"/>
        </w:rPr>
        <w:t xml:space="preserve">Zarządzenie nr </w:t>
      </w:r>
      <w:r w:rsidR="00EC413D" w:rsidRPr="005051B5">
        <w:rPr>
          <w:rFonts w:ascii="Calibri" w:hAnsi="Calibri"/>
          <w:sz w:val="32"/>
        </w:rPr>
        <w:t>65</w:t>
      </w:r>
    </w:p>
    <w:p w14:paraId="45EE5886" w14:textId="02452623" w:rsidR="00950900" w:rsidRPr="005051B5" w:rsidRDefault="00950900" w:rsidP="00F516CE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5051B5">
        <w:rPr>
          <w:rFonts w:ascii="Calibri" w:hAnsi="Calibri"/>
          <w:b/>
          <w:sz w:val="28"/>
        </w:rPr>
        <w:t>Rektora Zachodniopomorskiego Uniwersytetu Technologicznego w Szczecinie</w:t>
      </w:r>
      <w:r w:rsidR="005051B5" w:rsidRPr="005051B5">
        <w:rPr>
          <w:rFonts w:ascii="Calibri" w:hAnsi="Calibri"/>
          <w:b/>
          <w:sz w:val="28"/>
        </w:rPr>
        <w:br/>
      </w:r>
      <w:r w:rsidRPr="005051B5">
        <w:rPr>
          <w:rFonts w:ascii="Calibri" w:hAnsi="Calibri"/>
          <w:b/>
          <w:sz w:val="28"/>
        </w:rPr>
        <w:t xml:space="preserve">z dnia </w:t>
      </w:r>
      <w:r w:rsidR="00EC413D" w:rsidRPr="005051B5">
        <w:rPr>
          <w:rFonts w:ascii="Calibri" w:hAnsi="Calibri"/>
          <w:b/>
          <w:sz w:val="28"/>
        </w:rPr>
        <w:t>1</w:t>
      </w:r>
      <w:r w:rsidR="003374E4" w:rsidRPr="005051B5">
        <w:rPr>
          <w:rFonts w:ascii="Calibri" w:hAnsi="Calibri"/>
          <w:b/>
          <w:sz w:val="28"/>
        </w:rPr>
        <w:t>7</w:t>
      </w:r>
      <w:r w:rsidRPr="005051B5">
        <w:rPr>
          <w:rFonts w:ascii="Calibri" w:hAnsi="Calibri"/>
          <w:b/>
          <w:sz w:val="28"/>
        </w:rPr>
        <w:t xml:space="preserve"> grudnia 2014 r.</w:t>
      </w:r>
    </w:p>
    <w:p w14:paraId="6288D6D6" w14:textId="46CA4CE9" w:rsidR="00672CD1" w:rsidRPr="005051B5" w:rsidRDefault="00950900" w:rsidP="00F516CE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5051B5">
        <w:rPr>
          <w:rFonts w:ascii="Calibri" w:hAnsi="Calibri"/>
          <w:b/>
          <w:sz w:val="24"/>
          <w:szCs w:val="24"/>
        </w:rPr>
        <w:t>w sprawie powołania Rzecznika Akademickiego</w:t>
      </w:r>
      <w:r w:rsidR="005051B5" w:rsidRPr="005051B5">
        <w:rPr>
          <w:rFonts w:ascii="Calibri" w:hAnsi="Calibri"/>
          <w:b/>
          <w:sz w:val="24"/>
          <w:szCs w:val="24"/>
        </w:rPr>
        <w:br/>
      </w:r>
      <w:r w:rsidR="009A2DB1" w:rsidRPr="005051B5">
        <w:rPr>
          <w:rFonts w:ascii="Calibri" w:hAnsi="Calibri"/>
          <w:b/>
          <w:sz w:val="24"/>
          <w:szCs w:val="24"/>
        </w:rPr>
        <w:t>w Zachodniopomorskim Uniwersytecie Technologicznym w Szczecinie</w:t>
      </w:r>
    </w:p>
    <w:p w14:paraId="36A6C6BB" w14:textId="632781E7" w:rsidR="00775864" w:rsidRPr="00794B6B" w:rsidRDefault="00775864" w:rsidP="005051B5">
      <w:pP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817F9B" w:rsidRPr="00794B6B">
        <w:rPr>
          <w:rFonts w:ascii="Calibri" w:hAnsi="Calibri"/>
          <w:color w:val="000000" w:themeColor="text1"/>
          <w:sz w:val="24"/>
          <w:szCs w:val="24"/>
        </w:rPr>
        <w:t xml:space="preserve">art. 66 </w:t>
      </w:r>
      <w:r w:rsidRPr="00794B6B">
        <w:rPr>
          <w:rFonts w:ascii="Calibri" w:hAnsi="Calibri"/>
          <w:color w:val="000000" w:themeColor="text1"/>
          <w:sz w:val="24"/>
          <w:szCs w:val="24"/>
        </w:rPr>
        <w:t xml:space="preserve">ust. </w:t>
      </w:r>
      <w:r w:rsidR="00817F9B" w:rsidRPr="00794B6B">
        <w:rPr>
          <w:rFonts w:ascii="Calibri" w:hAnsi="Calibri"/>
          <w:color w:val="000000" w:themeColor="text1"/>
          <w:sz w:val="24"/>
          <w:szCs w:val="24"/>
        </w:rPr>
        <w:t xml:space="preserve">1 i </w:t>
      </w:r>
      <w:r w:rsidRPr="00794B6B">
        <w:rPr>
          <w:rFonts w:ascii="Calibri" w:hAnsi="Calibri"/>
          <w:color w:val="000000" w:themeColor="text1"/>
          <w:sz w:val="24"/>
          <w:szCs w:val="24"/>
        </w:rPr>
        <w:t xml:space="preserve">2 </w:t>
      </w:r>
      <w:r w:rsidR="00817F9B" w:rsidRPr="00794B6B">
        <w:rPr>
          <w:rFonts w:ascii="Calibri" w:hAnsi="Calibri"/>
          <w:color w:val="000000" w:themeColor="text1"/>
          <w:sz w:val="24"/>
          <w:szCs w:val="24"/>
        </w:rPr>
        <w:t>ustawy z dnia 27 lipca 2005 r. Prawo o szkolnictwie wyższym (tekst</w:t>
      </w:r>
      <w:r w:rsidR="005051B5" w:rsidRPr="00794B6B">
        <w:rPr>
          <w:rFonts w:ascii="Calibri" w:hAnsi="Calibri"/>
          <w:color w:val="000000" w:themeColor="text1"/>
          <w:sz w:val="24"/>
          <w:szCs w:val="24"/>
        </w:rPr>
        <w:t> </w:t>
      </w:r>
      <w:r w:rsidR="00817F9B" w:rsidRPr="00794B6B">
        <w:rPr>
          <w:rFonts w:ascii="Calibri" w:hAnsi="Calibri"/>
          <w:color w:val="000000" w:themeColor="text1"/>
          <w:sz w:val="24"/>
          <w:szCs w:val="24"/>
        </w:rPr>
        <w:t xml:space="preserve">jedn. Dz. U. z 2012 r. poz. 572, z </w:t>
      </w:r>
      <w:proofErr w:type="spellStart"/>
      <w:r w:rsidR="00817F9B" w:rsidRPr="00794B6B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="00817F9B" w:rsidRPr="00794B6B">
        <w:rPr>
          <w:rFonts w:ascii="Calibri" w:hAnsi="Calibri"/>
          <w:color w:val="000000" w:themeColor="text1"/>
          <w:sz w:val="24"/>
          <w:szCs w:val="24"/>
        </w:rPr>
        <w:t>. zm.)</w:t>
      </w:r>
      <w:r w:rsidR="006D722C" w:rsidRPr="00794B6B">
        <w:rPr>
          <w:rFonts w:ascii="Calibri" w:hAnsi="Calibri"/>
          <w:color w:val="000000" w:themeColor="text1"/>
          <w:sz w:val="24"/>
          <w:szCs w:val="24"/>
        </w:rPr>
        <w:t>, zarządza się</w:t>
      </w:r>
      <w:r w:rsidR="00871E27" w:rsidRPr="00794B6B">
        <w:rPr>
          <w:rFonts w:ascii="Calibri" w:hAnsi="Calibri"/>
          <w:color w:val="000000" w:themeColor="text1"/>
          <w:sz w:val="24"/>
          <w:szCs w:val="24"/>
        </w:rPr>
        <w:t>,</w:t>
      </w:r>
      <w:r w:rsidR="006D722C" w:rsidRPr="00794B6B">
        <w:rPr>
          <w:rFonts w:ascii="Calibri" w:hAnsi="Calibri"/>
          <w:color w:val="000000" w:themeColor="text1"/>
          <w:sz w:val="24"/>
          <w:szCs w:val="24"/>
        </w:rPr>
        <w:t xml:space="preserve"> co następuje:</w:t>
      </w:r>
    </w:p>
    <w:p w14:paraId="4A0C9B54" w14:textId="0B845EDA" w:rsidR="006D722C" w:rsidRPr="00794B6B" w:rsidRDefault="003A4E63" w:rsidP="00F516CE">
      <w:pPr>
        <w:pStyle w:val="Nagwek2"/>
        <w:rPr>
          <w:color w:val="000000" w:themeColor="text1"/>
        </w:rPr>
      </w:pPr>
      <w:r w:rsidRPr="00794B6B">
        <w:rPr>
          <w:color w:val="000000" w:themeColor="text1"/>
        </w:rPr>
        <w:t>§</w:t>
      </w:r>
      <w:r w:rsidR="00794B6B">
        <w:rPr>
          <w:color w:val="000000" w:themeColor="text1"/>
        </w:rPr>
        <w:t xml:space="preserve"> </w:t>
      </w:r>
      <w:r w:rsidRPr="00794B6B">
        <w:rPr>
          <w:color w:val="000000" w:themeColor="text1"/>
        </w:rPr>
        <w:t>1.</w:t>
      </w:r>
    </w:p>
    <w:p w14:paraId="60AFD262" w14:textId="4DE802E2" w:rsidR="003A4E63" w:rsidRPr="00794B6B" w:rsidRDefault="003A4E63" w:rsidP="005051B5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 xml:space="preserve">Z dniem </w:t>
      </w:r>
      <w:r w:rsidR="006D09D3" w:rsidRPr="00794B6B">
        <w:rPr>
          <w:rFonts w:ascii="Calibri" w:hAnsi="Calibri"/>
          <w:color w:val="000000" w:themeColor="text1"/>
          <w:sz w:val="24"/>
          <w:szCs w:val="24"/>
        </w:rPr>
        <w:t xml:space="preserve">1 stycznia 2015 r. powołuje się </w:t>
      </w:r>
      <w:r w:rsidR="00FA07FE" w:rsidRPr="00794B6B">
        <w:rPr>
          <w:rFonts w:ascii="Calibri" w:hAnsi="Calibri"/>
          <w:color w:val="000000" w:themeColor="text1"/>
          <w:sz w:val="24"/>
          <w:szCs w:val="24"/>
        </w:rPr>
        <w:t>w Zachodniopomorskim Uniwersytecie Technologicznym w</w:t>
      </w:r>
      <w:r w:rsidR="005051B5" w:rsidRPr="00794B6B">
        <w:rPr>
          <w:rFonts w:ascii="Calibri" w:hAnsi="Calibri"/>
          <w:color w:val="000000" w:themeColor="text1"/>
          <w:sz w:val="24"/>
          <w:szCs w:val="24"/>
        </w:rPr>
        <w:t> </w:t>
      </w:r>
      <w:r w:rsidR="00FA07FE" w:rsidRPr="00794B6B">
        <w:rPr>
          <w:rFonts w:ascii="Calibri" w:hAnsi="Calibri"/>
          <w:color w:val="000000" w:themeColor="text1"/>
          <w:sz w:val="24"/>
          <w:szCs w:val="24"/>
        </w:rPr>
        <w:t xml:space="preserve">Szczecinie </w:t>
      </w:r>
      <w:r w:rsidR="006D09D3" w:rsidRPr="00794B6B">
        <w:rPr>
          <w:rFonts w:ascii="Calibri" w:hAnsi="Calibri"/>
          <w:color w:val="000000" w:themeColor="text1"/>
          <w:sz w:val="24"/>
          <w:szCs w:val="24"/>
        </w:rPr>
        <w:t>Rzecznika Akademickiego (Ombudsmana)</w:t>
      </w:r>
      <w:r w:rsidR="00CA7225" w:rsidRPr="00794B6B">
        <w:rPr>
          <w:rFonts w:ascii="Calibri" w:hAnsi="Calibri"/>
          <w:color w:val="000000" w:themeColor="text1"/>
          <w:sz w:val="24"/>
          <w:szCs w:val="24"/>
        </w:rPr>
        <w:t>,</w:t>
      </w:r>
      <w:r w:rsidR="00691C5F" w:rsidRPr="00794B6B">
        <w:rPr>
          <w:rFonts w:ascii="Calibri" w:hAnsi="Calibri"/>
          <w:color w:val="000000" w:themeColor="text1"/>
          <w:sz w:val="24"/>
          <w:szCs w:val="24"/>
        </w:rPr>
        <w:t xml:space="preserve"> zwan</w:t>
      </w:r>
      <w:r w:rsidR="00CA7225" w:rsidRPr="00794B6B">
        <w:rPr>
          <w:rFonts w:ascii="Calibri" w:hAnsi="Calibri"/>
          <w:color w:val="000000" w:themeColor="text1"/>
          <w:sz w:val="24"/>
          <w:szCs w:val="24"/>
        </w:rPr>
        <w:t>ego</w:t>
      </w:r>
      <w:r w:rsidR="00691C5F" w:rsidRPr="00794B6B">
        <w:rPr>
          <w:rFonts w:ascii="Calibri" w:hAnsi="Calibri"/>
          <w:color w:val="000000" w:themeColor="text1"/>
          <w:sz w:val="24"/>
          <w:szCs w:val="24"/>
        </w:rPr>
        <w:t xml:space="preserve"> dalej </w:t>
      </w:r>
      <w:r w:rsidR="00CA7225" w:rsidRPr="00794B6B">
        <w:rPr>
          <w:rFonts w:ascii="Calibri" w:hAnsi="Calibri"/>
          <w:color w:val="000000" w:themeColor="text1"/>
          <w:sz w:val="24"/>
          <w:szCs w:val="24"/>
        </w:rPr>
        <w:t>Rzecznikiem</w:t>
      </w:r>
      <w:r w:rsidR="001471FE" w:rsidRPr="00794B6B">
        <w:rPr>
          <w:rFonts w:ascii="Calibri" w:hAnsi="Calibri"/>
          <w:color w:val="000000" w:themeColor="text1"/>
          <w:sz w:val="24"/>
          <w:szCs w:val="24"/>
        </w:rPr>
        <w:t>.</w:t>
      </w:r>
    </w:p>
    <w:p w14:paraId="5426F6E1" w14:textId="1BDE3830" w:rsidR="003A4E63" w:rsidRPr="00794B6B" w:rsidRDefault="003A4E63" w:rsidP="00F516CE">
      <w:pPr>
        <w:pStyle w:val="Nagwek2"/>
        <w:rPr>
          <w:color w:val="000000" w:themeColor="text1"/>
        </w:rPr>
      </w:pPr>
      <w:r w:rsidRPr="00794B6B">
        <w:rPr>
          <w:color w:val="000000" w:themeColor="text1"/>
        </w:rPr>
        <w:t>§</w:t>
      </w:r>
      <w:r w:rsidR="00794B6B">
        <w:rPr>
          <w:color w:val="000000" w:themeColor="text1"/>
        </w:rPr>
        <w:t xml:space="preserve"> </w:t>
      </w:r>
      <w:r w:rsidRPr="00794B6B">
        <w:rPr>
          <w:color w:val="000000" w:themeColor="text1"/>
        </w:rPr>
        <w:t>2.</w:t>
      </w:r>
    </w:p>
    <w:p w14:paraId="75DA0A8C" w14:textId="77777777" w:rsidR="003A4E63" w:rsidRPr="00794B6B" w:rsidRDefault="00962C8C" w:rsidP="00F516CE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Rzecznik promuje wysokie standardy etyczne w Uczelni.</w:t>
      </w:r>
    </w:p>
    <w:p w14:paraId="48D3A3E1" w14:textId="77777777" w:rsidR="00962C8C" w:rsidRPr="00794B6B" w:rsidRDefault="00962C8C" w:rsidP="00F516CE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Rzecznik pomaga</w:t>
      </w:r>
      <w:r w:rsidR="003B6521" w:rsidRPr="00794B6B">
        <w:rPr>
          <w:rFonts w:ascii="Calibri" w:hAnsi="Calibri"/>
          <w:color w:val="000000" w:themeColor="text1"/>
          <w:sz w:val="24"/>
          <w:szCs w:val="24"/>
        </w:rPr>
        <w:t xml:space="preserve"> osobom indywidualnym:</w:t>
      </w:r>
      <w:r w:rsidRPr="00794B6B">
        <w:rPr>
          <w:rFonts w:ascii="Calibri" w:hAnsi="Calibri"/>
          <w:color w:val="000000" w:themeColor="text1"/>
          <w:sz w:val="24"/>
          <w:szCs w:val="24"/>
        </w:rPr>
        <w:t xml:space="preserve"> studentom, doktorantom i pracownikom </w:t>
      </w:r>
      <w:r w:rsidR="003B6521" w:rsidRPr="00794B6B">
        <w:rPr>
          <w:rFonts w:ascii="Calibri" w:hAnsi="Calibri"/>
          <w:color w:val="000000" w:themeColor="text1"/>
          <w:sz w:val="24"/>
          <w:szCs w:val="24"/>
        </w:rPr>
        <w:t>U</w:t>
      </w:r>
      <w:r w:rsidRPr="00794B6B">
        <w:rPr>
          <w:rFonts w:ascii="Calibri" w:hAnsi="Calibri"/>
          <w:color w:val="000000" w:themeColor="text1"/>
          <w:sz w:val="24"/>
          <w:szCs w:val="24"/>
        </w:rPr>
        <w:t xml:space="preserve">czelni, </w:t>
      </w:r>
      <w:r w:rsidR="00A273BC" w:rsidRPr="00794B6B">
        <w:rPr>
          <w:rFonts w:ascii="Calibri" w:hAnsi="Calibri"/>
          <w:color w:val="000000" w:themeColor="text1"/>
          <w:sz w:val="24"/>
          <w:szCs w:val="24"/>
        </w:rPr>
        <w:t>a </w:t>
      </w:r>
      <w:r w:rsidR="003B6521" w:rsidRPr="00794B6B">
        <w:rPr>
          <w:rFonts w:ascii="Calibri" w:hAnsi="Calibri"/>
          <w:color w:val="000000" w:themeColor="text1"/>
          <w:sz w:val="24"/>
          <w:szCs w:val="24"/>
        </w:rPr>
        <w:t xml:space="preserve">także jednostkom organizacyjnym </w:t>
      </w:r>
      <w:r w:rsidR="003374E4" w:rsidRPr="00794B6B">
        <w:rPr>
          <w:rFonts w:ascii="Calibri" w:hAnsi="Calibri"/>
          <w:color w:val="000000" w:themeColor="text1"/>
          <w:sz w:val="24"/>
          <w:szCs w:val="24"/>
        </w:rPr>
        <w:t>Uczelni</w:t>
      </w:r>
      <w:r w:rsidR="003B6521" w:rsidRPr="00794B6B">
        <w:rPr>
          <w:rFonts w:ascii="Calibri" w:hAnsi="Calibri"/>
          <w:color w:val="000000" w:themeColor="text1"/>
          <w:sz w:val="24"/>
          <w:szCs w:val="24"/>
        </w:rPr>
        <w:t xml:space="preserve"> w rozwiązywaniu sporów i konfliktów</w:t>
      </w:r>
      <w:r w:rsidR="00571DDF" w:rsidRPr="00794B6B">
        <w:rPr>
          <w:rFonts w:ascii="Calibri" w:hAnsi="Calibri"/>
          <w:color w:val="000000" w:themeColor="text1"/>
          <w:sz w:val="24"/>
          <w:szCs w:val="24"/>
        </w:rPr>
        <w:t xml:space="preserve"> wykorzystując polubowne metody ich rozwiązania </w:t>
      </w:r>
      <w:r w:rsidR="003B6521" w:rsidRPr="00794B6B">
        <w:rPr>
          <w:rFonts w:ascii="Calibri" w:hAnsi="Calibri"/>
          <w:color w:val="000000" w:themeColor="text1"/>
          <w:sz w:val="24"/>
          <w:szCs w:val="24"/>
        </w:rPr>
        <w:t>oraz proponuje rektorowi</w:t>
      </w:r>
      <w:r w:rsidR="00571DDF" w:rsidRPr="00794B6B">
        <w:rPr>
          <w:rFonts w:ascii="Calibri" w:hAnsi="Calibri"/>
          <w:color w:val="000000" w:themeColor="text1"/>
          <w:sz w:val="24"/>
          <w:szCs w:val="24"/>
        </w:rPr>
        <w:t xml:space="preserve"> rozwiązania zmierzające do poprawy działania Uczelni.</w:t>
      </w:r>
      <w:r w:rsidRPr="00794B6B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7A42D4DD" w14:textId="1DF6EFFA" w:rsidR="006D722C" w:rsidRPr="00794B6B" w:rsidRDefault="00962C8C" w:rsidP="00F516CE">
      <w:pPr>
        <w:pStyle w:val="Nagwek2"/>
        <w:rPr>
          <w:color w:val="000000" w:themeColor="text1"/>
        </w:rPr>
      </w:pPr>
      <w:r w:rsidRPr="00794B6B">
        <w:rPr>
          <w:color w:val="000000" w:themeColor="text1"/>
        </w:rPr>
        <w:t>§</w:t>
      </w:r>
      <w:r w:rsidR="00794B6B">
        <w:rPr>
          <w:color w:val="000000" w:themeColor="text1"/>
        </w:rPr>
        <w:t xml:space="preserve"> </w:t>
      </w:r>
      <w:r w:rsidRPr="00794B6B">
        <w:rPr>
          <w:color w:val="000000" w:themeColor="text1"/>
        </w:rPr>
        <w:t>3.</w:t>
      </w:r>
    </w:p>
    <w:p w14:paraId="70ED123A" w14:textId="77777777" w:rsidR="00962C8C" w:rsidRPr="00794B6B" w:rsidRDefault="004453D3" w:rsidP="00F516CE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Rzecznika powołuje rektor na czas określony nie dłuższy niż 4 lata</w:t>
      </w:r>
      <w:r w:rsidR="001F61DF" w:rsidRPr="00794B6B">
        <w:rPr>
          <w:rFonts w:ascii="Calibri" w:hAnsi="Calibri"/>
          <w:color w:val="000000" w:themeColor="text1"/>
          <w:sz w:val="24"/>
          <w:szCs w:val="24"/>
        </w:rPr>
        <w:t xml:space="preserve"> i trwa</w:t>
      </w:r>
      <w:r w:rsidR="00263205" w:rsidRPr="00794B6B">
        <w:rPr>
          <w:rFonts w:ascii="Calibri" w:hAnsi="Calibri"/>
          <w:color w:val="000000" w:themeColor="text1"/>
          <w:sz w:val="24"/>
          <w:szCs w:val="24"/>
        </w:rPr>
        <w:t>jący</w:t>
      </w:r>
      <w:r w:rsidR="001F61DF" w:rsidRPr="00794B6B">
        <w:rPr>
          <w:rFonts w:ascii="Calibri" w:hAnsi="Calibri"/>
          <w:color w:val="000000" w:themeColor="text1"/>
          <w:sz w:val="24"/>
          <w:szCs w:val="24"/>
        </w:rPr>
        <w:t xml:space="preserve"> do końca kadencji rektora</w:t>
      </w:r>
      <w:r w:rsidRPr="00794B6B">
        <w:rPr>
          <w:rFonts w:ascii="Calibri" w:hAnsi="Calibri"/>
          <w:color w:val="000000" w:themeColor="text1"/>
          <w:sz w:val="24"/>
          <w:szCs w:val="24"/>
        </w:rPr>
        <w:t>.</w:t>
      </w:r>
      <w:r w:rsidR="00691C5F" w:rsidRPr="00794B6B">
        <w:rPr>
          <w:rFonts w:ascii="Calibri" w:hAnsi="Calibri"/>
          <w:color w:val="000000" w:themeColor="text1"/>
          <w:sz w:val="24"/>
          <w:szCs w:val="24"/>
        </w:rPr>
        <w:t xml:space="preserve"> Pierwsza kadencja Rzecznika kończy się z dniem 31 sierpnia 2016 r.</w:t>
      </w:r>
    </w:p>
    <w:p w14:paraId="51E1234B" w14:textId="77777777" w:rsidR="004453D3" w:rsidRPr="00794B6B" w:rsidRDefault="004453D3" w:rsidP="00F516CE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Rzecznik podlega bezpośrednio rektorowi.</w:t>
      </w:r>
    </w:p>
    <w:p w14:paraId="4513E790" w14:textId="153E1A25" w:rsidR="004453D3" w:rsidRPr="00794B6B" w:rsidRDefault="004453D3" w:rsidP="00F516CE">
      <w:pPr>
        <w:pStyle w:val="Nagwek2"/>
        <w:rPr>
          <w:color w:val="000000" w:themeColor="text1"/>
        </w:rPr>
      </w:pPr>
      <w:r w:rsidRPr="00794B6B">
        <w:rPr>
          <w:color w:val="000000" w:themeColor="text1"/>
        </w:rPr>
        <w:t>§</w:t>
      </w:r>
      <w:r w:rsidR="00794B6B">
        <w:rPr>
          <w:color w:val="000000" w:themeColor="text1"/>
        </w:rPr>
        <w:t xml:space="preserve"> </w:t>
      </w:r>
      <w:r w:rsidRPr="00794B6B">
        <w:rPr>
          <w:color w:val="000000" w:themeColor="text1"/>
        </w:rPr>
        <w:t>4.</w:t>
      </w:r>
    </w:p>
    <w:p w14:paraId="27A747B2" w14:textId="77777777" w:rsidR="004453D3" w:rsidRPr="00794B6B" w:rsidRDefault="004453D3" w:rsidP="005051B5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 xml:space="preserve">Podjęcie czynności przez Rzecznika następuje: </w:t>
      </w:r>
    </w:p>
    <w:p w14:paraId="57763CF9" w14:textId="77777777" w:rsidR="004453D3" w:rsidRPr="00794B6B" w:rsidRDefault="004453D3" w:rsidP="00F516CE">
      <w:pPr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na wniosek:</w:t>
      </w:r>
    </w:p>
    <w:p w14:paraId="6E0DF6F8" w14:textId="77777777" w:rsidR="004453D3" w:rsidRPr="00794B6B" w:rsidRDefault="004453D3" w:rsidP="00F516CE">
      <w:pPr>
        <w:numPr>
          <w:ilvl w:val="1"/>
          <w:numId w:val="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rektora,</w:t>
      </w:r>
    </w:p>
    <w:p w14:paraId="28C8721E" w14:textId="77777777" w:rsidR="004453D3" w:rsidRPr="00794B6B" w:rsidRDefault="004453D3" w:rsidP="00F516CE">
      <w:pPr>
        <w:numPr>
          <w:ilvl w:val="1"/>
          <w:numId w:val="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dziekana,</w:t>
      </w:r>
    </w:p>
    <w:p w14:paraId="2CCEC3A3" w14:textId="77777777" w:rsidR="004453D3" w:rsidRPr="00794B6B" w:rsidRDefault="00C44D9B" w:rsidP="00F516CE">
      <w:pPr>
        <w:numPr>
          <w:ilvl w:val="1"/>
          <w:numId w:val="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organu samorządu doktorantów,</w:t>
      </w:r>
    </w:p>
    <w:p w14:paraId="13341CC8" w14:textId="77777777" w:rsidR="00C44D9B" w:rsidRPr="00794B6B" w:rsidRDefault="00C44D9B" w:rsidP="00F516CE">
      <w:pPr>
        <w:numPr>
          <w:ilvl w:val="1"/>
          <w:numId w:val="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organu samorządu studentów,</w:t>
      </w:r>
    </w:p>
    <w:p w14:paraId="5140F2F5" w14:textId="77777777" w:rsidR="00C44D9B" w:rsidRPr="00794B6B" w:rsidRDefault="00C44D9B" w:rsidP="00F516CE">
      <w:pPr>
        <w:numPr>
          <w:ilvl w:val="1"/>
          <w:numId w:val="8"/>
        </w:numPr>
        <w:tabs>
          <w:tab w:val="clear" w:pos="1440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zainteresowanego członka społeczności akademickiej;</w:t>
      </w:r>
    </w:p>
    <w:p w14:paraId="43B573BA" w14:textId="5BFB46D0" w:rsidR="00C44D9B" w:rsidRPr="00794B6B" w:rsidRDefault="00C44D9B" w:rsidP="00F516C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z własnej inicjatywy.</w:t>
      </w:r>
    </w:p>
    <w:p w14:paraId="23256E6E" w14:textId="16239493" w:rsidR="004453D3" w:rsidRPr="00794B6B" w:rsidRDefault="00C44D9B" w:rsidP="00F516CE">
      <w:pPr>
        <w:pStyle w:val="Nagwek2"/>
        <w:rPr>
          <w:color w:val="000000" w:themeColor="text1"/>
        </w:rPr>
      </w:pPr>
      <w:r w:rsidRPr="00794B6B">
        <w:rPr>
          <w:color w:val="000000" w:themeColor="text1"/>
        </w:rPr>
        <w:t>§</w:t>
      </w:r>
      <w:r w:rsidR="00794B6B">
        <w:rPr>
          <w:color w:val="000000" w:themeColor="text1"/>
        </w:rPr>
        <w:t xml:space="preserve"> </w:t>
      </w:r>
      <w:r w:rsidRPr="00794B6B">
        <w:rPr>
          <w:color w:val="000000" w:themeColor="text1"/>
        </w:rPr>
        <w:t>5.</w:t>
      </w:r>
    </w:p>
    <w:p w14:paraId="6E0A2CDA" w14:textId="77777777" w:rsidR="00C44D9B" w:rsidRPr="00794B6B" w:rsidRDefault="00C44D9B" w:rsidP="00F516CE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Rzecznik w s</w:t>
      </w:r>
      <w:r w:rsidR="00AF6C59" w:rsidRPr="00794B6B">
        <w:rPr>
          <w:rFonts w:ascii="Calibri" w:hAnsi="Calibri"/>
          <w:color w:val="000000" w:themeColor="text1"/>
          <w:sz w:val="24"/>
          <w:szCs w:val="24"/>
        </w:rPr>
        <w:t>w</w:t>
      </w:r>
      <w:r w:rsidRPr="00794B6B">
        <w:rPr>
          <w:rFonts w:ascii="Calibri" w:hAnsi="Calibri"/>
          <w:color w:val="000000" w:themeColor="text1"/>
          <w:sz w:val="24"/>
          <w:szCs w:val="24"/>
        </w:rPr>
        <w:t>ojej działalności kieruje się zasadą poufności, bezstronności i n</w:t>
      </w:r>
      <w:r w:rsidR="00AF6C59" w:rsidRPr="00794B6B">
        <w:rPr>
          <w:rFonts w:ascii="Calibri" w:hAnsi="Calibri"/>
          <w:color w:val="000000" w:themeColor="text1"/>
          <w:sz w:val="24"/>
          <w:szCs w:val="24"/>
        </w:rPr>
        <w:t>e</w:t>
      </w:r>
      <w:r w:rsidRPr="00794B6B">
        <w:rPr>
          <w:rFonts w:ascii="Calibri" w:hAnsi="Calibri"/>
          <w:color w:val="000000" w:themeColor="text1"/>
          <w:sz w:val="24"/>
          <w:szCs w:val="24"/>
        </w:rPr>
        <w:t>utralności.</w:t>
      </w:r>
    </w:p>
    <w:p w14:paraId="17679E8F" w14:textId="77777777" w:rsidR="00C44D9B" w:rsidRPr="00794B6B" w:rsidRDefault="00AF6C59" w:rsidP="00F516CE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 xml:space="preserve">Rzecznik jest niezależny od organów i jednostek organizacyjnych </w:t>
      </w:r>
      <w:r w:rsidR="003374E4" w:rsidRPr="00794B6B">
        <w:rPr>
          <w:rFonts w:ascii="Calibri" w:hAnsi="Calibri"/>
          <w:color w:val="000000" w:themeColor="text1"/>
          <w:sz w:val="24"/>
          <w:szCs w:val="24"/>
        </w:rPr>
        <w:t>U</w:t>
      </w:r>
      <w:r w:rsidRPr="00794B6B">
        <w:rPr>
          <w:rFonts w:ascii="Calibri" w:hAnsi="Calibri"/>
          <w:color w:val="000000" w:themeColor="text1"/>
          <w:sz w:val="24"/>
          <w:szCs w:val="24"/>
        </w:rPr>
        <w:t>czelni.</w:t>
      </w:r>
    </w:p>
    <w:p w14:paraId="7D3A950F" w14:textId="349AA15F" w:rsidR="00AF6C59" w:rsidRPr="00794B6B" w:rsidRDefault="00AF6C59" w:rsidP="00F516CE">
      <w:pPr>
        <w:pStyle w:val="Nagwek2"/>
        <w:rPr>
          <w:color w:val="000000" w:themeColor="text1"/>
        </w:rPr>
      </w:pPr>
      <w:r w:rsidRPr="00794B6B">
        <w:rPr>
          <w:color w:val="000000" w:themeColor="text1"/>
        </w:rPr>
        <w:lastRenderedPageBreak/>
        <w:t>§</w:t>
      </w:r>
      <w:r w:rsidR="00794B6B">
        <w:rPr>
          <w:color w:val="000000" w:themeColor="text1"/>
        </w:rPr>
        <w:t xml:space="preserve"> </w:t>
      </w:r>
      <w:r w:rsidRPr="00794B6B">
        <w:rPr>
          <w:color w:val="000000" w:themeColor="text1"/>
        </w:rPr>
        <w:t>6.</w:t>
      </w:r>
    </w:p>
    <w:p w14:paraId="4B755ABB" w14:textId="77777777" w:rsidR="00AF6C59" w:rsidRPr="00794B6B" w:rsidRDefault="00AF6C59" w:rsidP="005051B5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Rzecznik w swoim działaniu opiera się na zasadach etycznych oraz standardach działania przyjętych przez Międzynarodowe Stowarzyszenie Ombudsmanów.</w:t>
      </w:r>
    </w:p>
    <w:p w14:paraId="7026A28E" w14:textId="0D0AC5ED" w:rsidR="00AF6C59" w:rsidRPr="00794B6B" w:rsidRDefault="00AF6C59" w:rsidP="00F516CE">
      <w:pPr>
        <w:pStyle w:val="Nagwek2"/>
        <w:rPr>
          <w:color w:val="000000" w:themeColor="text1"/>
        </w:rPr>
      </w:pPr>
      <w:r w:rsidRPr="00794B6B">
        <w:rPr>
          <w:color w:val="000000" w:themeColor="text1"/>
        </w:rPr>
        <w:t>§</w:t>
      </w:r>
      <w:r w:rsidR="00794B6B">
        <w:rPr>
          <w:color w:val="000000" w:themeColor="text1"/>
        </w:rPr>
        <w:t xml:space="preserve"> </w:t>
      </w:r>
      <w:r w:rsidRPr="00794B6B">
        <w:rPr>
          <w:color w:val="000000" w:themeColor="text1"/>
        </w:rPr>
        <w:t>7.</w:t>
      </w:r>
    </w:p>
    <w:p w14:paraId="15370DA3" w14:textId="77777777" w:rsidR="00AF6C59" w:rsidRPr="00794B6B" w:rsidRDefault="00AF6C59" w:rsidP="005051B5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Do zadań Rzecznika należy:</w:t>
      </w:r>
    </w:p>
    <w:p w14:paraId="7C12D6FD" w14:textId="77777777" w:rsidR="00AF6C59" w:rsidRPr="00794B6B" w:rsidRDefault="00AF6C59" w:rsidP="00F516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przedstawianie zainteresowanym osobom stosownej informacji dotyczącej</w:t>
      </w:r>
      <w:r w:rsidR="00645008" w:rsidRPr="00794B6B">
        <w:rPr>
          <w:rFonts w:ascii="Calibri" w:hAnsi="Calibri"/>
          <w:color w:val="000000" w:themeColor="text1"/>
          <w:sz w:val="24"/>
          <w:szCs w:val="24"/>
        </w:rPr>
        <w:t xml:space="preserve"> regulacji prawnych obowiązujących w uczelni,</w:t>
      </w:r>
    </w:p>
    <w:p w14:paraId="79CEB1A0" w14:textId="77777777" w:rsidR="00645008" w:rsidRPr="00794B6B" w:rsidRDefault="00645008" w:rsidP="00F516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wskazanie oraz kontakt z właściwymi jednostkami organizacyjnymi uczelni w celu uzyskania stosownej informacji lub wyjaśnienia sprawy,</w:t>
      </w:r>
    </w:p>
    <w:p w14:paraId="098141F0" w14:textId="2D0A096C" w:rsidR="00645008" w:rsidRPr="00794B6B" w:rsidRDefault="00645008" w:rsidP="00F516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w</w:t>
      </w:r>
      <w:r w:rsidR="00480EFE" w:rsidRPr="00794B6B">
        <w:rPr>
          <w:rFonts w:ascii="Calibri" w:hAnsi="Calibri"/>
          <w:color w:val="000000" w:themeColor="text1"/>
          <w:sz w:val="24"/>
          <w:szCs w:val="24"/>
        </w:rPr>
        <w:t>s</w:t>
      </w:r>
      <w:r w:rsidRPr="00794B6B">
        <w:rPr>
          <w:rFonts w:ascii="Calibri" w:hAnsi="Calibri"/>
          <w:color w:val="000000" w:themeColor="text1"/>
          <w:sz w:val="24"/>
          <w:szCs w:val="24"/>
        </w:rPr>
        <w:t>poma</w:t>
      </w:r>
      <w:r w:rsidR="00480EFE" w:rsidRPr="00794B6B">
        <w:rPr>
          <w:rFonts w:ascii="Calibri" w:hAnsi="Calibri"/>
          <w:color w:val="000000" w:themeColor="text1"/>
          <w:sz w:val="24"/>
          <w:szCs w:val="24"/>
        </w:rPr>
        <w:t>g</w:t>
      </w:r>
      <w:r w:rsidRPr="00794B6B">
        <w:rPr>
          <w:rFonts w:ascii="Calibri" w:hAnsi="Calibri"/>
          <w:color w:val="000000" w:themeColor="text1"/>
          <w:sz w:val="24"/>
          <w:szCs w:val="24"/>
        </w:rPr>
        <w:t>anie stron w rozwiązaniu sporów, polegające w szczególności na pomocy w</w:t>
      </w:r>
      <w:r w:rsidR="00F516CE" w:rsidRPr="00794B6B">
        <w:rPr>
          <w:rFonts w:ascii="Calibri" w:hAnsi="Calibri"/>
          <w:color w:val="000000" w:themeColor="text1"/>
          <w:sz w:val="24"/>
          <w:szCs w:val="24"/>
        </w:rPr>
        <w:t> </w:t>
      </w:r>
      <w:r w:rsidRPr="00794B6B">
        <w:rPr>
          <w:rFonts w:ascii="Calibri" w:hAnsi="Calibri"/>
          <w:color w:val="000000" w:themeColor="text1"/>
          <w:sz w:val="24"/>
          <w:szCs w:val="24"/>
        </w:rPr>
        <w:t xml:space="preserve">zdiagnozowaniu problemu i wyborze określonych sposobów jego rozwiązania, </w:t>
      </w:r>
      <w:r w:rsidR="00480EFE" w:rsidRPr="00794B6B">
        <w:rPr>
          <w:rFonts w:ascii="Calibri" w:hAnsi="Calibri"/>
          <w:color w:val="000000" w:themeColor="text1"/>
          <w:sz w:val="24"/>
          <w:szCs w:val="24"/>
        </w:rPr>
        <w:t>względnie na</w:t>
      </w:r>
      <w:r w:rsidR="00F516CE" w:rsidRPr="00794B6B">
        <w:rPr>
          <w:rFonts w:ascii="Calibri" w:hAnsi="Calibri"/>
          <w:color w:val="000000" w:themeColor="text1"/>
          <w:sz w:val="24"/>
          <w:szCs w:val="24"/>
        </w:rPr>
        <w:t> </w:t>
      </w:r>
      <w:r w:rsidR="00480EFE" w:rsidRPr="00794B6B">
        <w:rPr>
          <w:rFonts w:ascii="Calibri" w:hAnsi="Calibri"/>
          <w:color w:val="000000" w:themeColor="text1"/>
          <w:sz w:val="24"/>
          <w:szCs w:val="24"/>
        </w:rPr>
        <w:t>samodzielnym rozwiązaniu sporu,</w:t>
      </w:r>
    </w:p>
    <w:p w14:paraId="3ECB3C93" w14:textId="77777777" w:rsidR="00480EFE" w:rsidRPr="00794B6B" w:rsidRDefault="00480EFE" w:rsidP="00F516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rekomendowanie i organizowanie mediacji,</w:t>
      </w:r>
    </w:p>
    <w:p w14:paraId="15DFA993" w14:textId="77777777" w:rsidR="00480EFE" w:rsidRPr="00794B6B" w:rsidRDefault="00480EFE" w:rsidP="00F516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współpraca z komisjami i rzecznikami dyscyplinarnymi uczelni oraz z innymi rzecznikami akademickimi w kraju i zagranicą.</w:t>
      </w:r>
    </w:p>
    <w:p w14:paraId="012213EA" w14:textId="4E355267" w:rsidR="00480EFE" w:rsidRPr="00794B6B" w:rsidRDefault="00480EFE" w:rsidP="00F516CE">
      <w:pPr>
        <w:pStyle w:val="Nagwek2"/>
        <w:rPr>
          <w:color w:val="000000" w:themeColor="text1"/>
        </w:rPr>
      </w:pPr>
      <w:r w:rsidRPr="00794B6B">
        <w:rPr>
          <w:color w:val="000000" w:themeColor="text1"/>
        </w:rPr>
        <w:t>§</w:t>
      </w:r>
      <w:r w:rsidR="00794B6B">
        <w:rPr>
          <w:color w:val="000000" w:themeColor="text1"/>
        </w:rPr>
        <w:t xml:space="preserve"> </w:t>
      </w:r>
      <w:r w:rsidRPr="00794B6B">
        <w:rPr>
          <w:color w:val="000000" w:themeColor="text1"/>
        </w:rPr>
        <w:t>8.</w:t>
      </w:r>
    </w:p>
    <w:p w14:paraId="1362B3E1" w14:textId="77777777" w:rsidR="00480EFE" w:rsidRPr="00794B6B" w:rsidRDefault="00480EFE" w:rsidP="005051B5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Warunkiem wystąpienia Rzecznika w imieniu osoby zainteresowanej jest uzyskanie jej pisemnego upoważnienia.</w:t>
      </w:r>
    </w:p>
    <w:p w14:paraId="4C9B773C" w14:textId="1CCE034E" w:rsidR="0058211F" w:rsidRPr="00794B6B" w:rsidRDefault="0058211F" w:rsidP="00F516CE">
      <w:pPr>
        <w:pStyle w:val="Nagwek2"/>
        <w:rPr>
          <w:color w:val="000000" w:themeColor="text1"/>
        </w:rPr>
      </w:pPr>
      <w:r w:rsidRPr="00794B6B">
        <w:rPr>
          <w:color w:val="000000" w:themeColor="text1"/>
        </w:rPr>
        <w:t>§</w:t>
      </w:r>
      <w:r w:rsidR="00794B6B">
        <w:rPr>
          <w:color w:val="000000" w:themeColor="text1"/>
        </w:rPr>
        <w:t xml:space="preserve"> </w:t>
      </w:r>
      <w:r w:rsidRPr="00794B6B">
        <w:rPr>
          <w:color w:val="000000" w:themeColor="text1"/>
        </w:rPr>
        <w:t>9.</w:t>
      </w:r>
    </w:p>
    <w:p w14:paraId="033A1C7E" w14:textId="77777777" w:rsidR="0058211F" w:rsidRPr="00794B6B" w:rsidRDefault="0058211F" w:rsidP="005051B5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Jeżeli sprawa zgłoszona do Rzecznika leży poza zakresem jego właściwości, Rzecznik wskazuje właściwą instytucję.</w:t>
      </w:r>
    </w:p>
    <w:p w14:paraId="6763C7EA" w14:textId="04555360" w:rsidR="0058211F" w:rsidRPr="00794B6B" w:rsidRDefault="0058211F" w:rsidP="00F516CE">
      <w:pPr>
        <w:pStyle w:val="Nagwek2"/>
        <w:rPr>
          <w:color w:val="000000" w:themeColor="text1"/>
        </w:rPr>
      </w:pPr>
      <w:r w:rsidRPr="00794B6B">
        <w:rPr>
          <w:color w:val="000000" w:themeColor="text1"/>
        </w:rPr>
        <w:t>§</w:t>
      </w:r>
      <w:r w:rsidR="00794B6B">
        <w:rPr>
          <w:color w:val="000000" w:themeColor="text1"/>
        </w:rPr>
        <w:t xml:space="preserve"> </w:t>
      </w:r>
      <w:r w:rsidRPr="00794B6B">
        <w:rPr>
          <w:color w:val="000000" w:themeColor="text1"/>
        </w:rPr>
        <w:t>10.</w:t>
      </w:r>
    </w:p>
    <w:p w14:paraId="79F95A69" w14:textId="77777777" w:rsidR="0058211F" w:rsidRPr="00794B6B" w:rsidRDefault="0058211F" w:rsidP="005051B5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794B6B">
        <w:rPr>
          <w:rFonts w:ascii="Calibri" w:hAnsi="Calibri"/>
          <w:color w:val="000000" w:themeColor="text1"/>
          <w:sz w:val="24"/>
          <w:szCs w:val="24"/>
        </w:rPr>
        <w:t>Rzecznik do dnia 31 stycznia każdego roku przedkłada rektorowi sprawozdanie i wnioski ze swojej działalności za miniony rok kalendarzowy.</w:t>
      </w:r>
    </w:p>
    <w:p w14:paraId="6E0E6F65" w14:textId="4DED1B2C" w:rsidR="0058211F" w:rsidRPr="00794B6B" w:rsidRDefault="0058211F" w:rsidP="00F516CE">
      <w:pPr>
        <w:pStyle w:val="Nagwek2"/>
        <w:rPr>
          <w:color w:val="000000" w:themeColor="text1"/>
        </w:rPr>
      </w:pPr>
      <w:r w:rsidRPr="00794B6B">
        <w:rPr>
          <w:color w:val="000000" w:themeColor="text1"/>
        </w:rPr>
        <w:t>§</w:t>
      </w:r>
      <w:r w:rsidR="00794B6B">
        <w:rPr>
          <w:color w:val="000000" w:themeColor="text1"/>
        </w:rPr>
        <w:t xml:space="preserve"> </w:t>
      </w:r>
      <w:r w:rsidRPr="00794B6B">
        <w:rPr>
          <w:color w:val="000000" w:themeColor="text1"/>
        </w:rPr>
        <w:t>11.</w:t>
      </w:r>
    </w:p>
    <w:p w14:paraId="3AD45C45" w14:textId="77777777" w:rsidR="006D722C" w:rsidRPr="00794B6B" w:rsidRDefault="006D722C" w:rsidP="005051B5">
      <w:pPr>
        <w:pStyle w:val="Tekstpodstawowy"/>
        <w:spacing w:line="360" w:lineRule="auto"/>
        <w:ind w:right="-142"/>
        <w:jc w:val="left"/>
        <w:rPr>
          <w:rFonts w:ascii="Calibri" w:hAnsi="Calibri"/>
          <w:color w:val="000000" w:themeColor="text1"/>
          <w:szCs w:val="24"/>
        </w:rPr>
      </w:pPr>
      <w:r w:rsidRPr="00794B6B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6F4D9B3E" w14:textId="724BDC6C" w:rsidR="006D722C" w:rsidRPr="005051B5" w:rsidRDefault="006D722C" w:rsidP="005051B5">
      <w:pPr>
        <w:pStyle w:val="Tekstpodstawowy"/>
        <w:spacing w:line="720" w:lineRule="auto"/>
        <w:ind w:left="4500"/>
        <w:jc w:val="center"/>
        <w:rPr>
          <w:rFonts w:ascii="Calibri" w:hAnsi="Calibri"/>
          <w:bCs/>
          <w:iCs/>
          <w:szCs w:val="24"/>
        </w:rPr>
      </w:pPr>
      <w:r w:rsidRPr="005051B5">
        <w:rPr>
          <w:rFonts w:ascii="Calibri" w:hAnsi="Calibri"/>
        </w:rPr>
        <w:t>Rektora</w:t>
      </w:r>
      <w:r w:rsidR="005051B5" w:rsidRPr="005051B5">
        <w:rPr>
          <w:rFonts w:ascii="Calibri" w:hAnsi="Calibri"/>
        </w:rPr>
        <w:br/>
      </w:r>
      <w:r w:rsidRPr="005051B5">
        <w:rPr>
          <w:rFonts w:ascii="Calibri" w:hAnsi="Calibri"/>
          <w:bCs/>
          <w:iCs/>
          <w:szCs w:val="24"/>
        </w:rPr>
        <w:t xml:space="preserve">prof. dr hab. inż. Włodzimierz </w:t>
      </w:r>
      <w:proofErr w:type="spellStart"/>
      <w:r w:rsidRPr="005051B5">
        <w:rPr>
          <w:rFonts w:ascii="Calibri" w:hAnsi="Calibri"/>
          <w:bCs/>
          <w:iCs/>
          <w:szCs w:val="24"/>
        </w:rPr>
        <w:t>Kiernożycki</w:t>
      </w:r>
      <w:proofErr w:type="spellEnd"/>
    </w:p>
    <w:sectPr w:rsidR="006D722C" w:rsidRPr="005051B5" w:rsidSect="0095090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FD9"/>
    <w:multiLevelType w:val="hybridMultilevel"/>
    <w:tmpl w:val="BC685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673555"/>
    <w:multiLevelType w:val="hybridMultilevel"/>
    <w:tmpl w:val="123C0098"/>
    <w:lvl w:ilvl="0" w:tplc="D5F488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502D7"/>
    <w:multiLevelType w:val="hybridMultilevel"/>
    <w:tmpl w:val="F81E1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77AA7"/>
    <w:multiLevelType w:val="hybridMultilevel"/>
    <w:tmpl w:val="49D4B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A6E33"/>
    <w:multiLevelType w:val="hybridMultilevel"/>
    <w:tmpl w:val="4DC030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20911"/>
    <w:multiLevelType w:val="hybridMultilevel"/>
    <w:tmpl w:val="1FFC5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6E3F5C"/>
    <w:multiLevelType w:val="hybridMultilevel"/>
    <w:tmpl w:val="30F0E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57444"/>
    <w:multiLevelType w:val="hybridMultilevel"/>
    <w:tmpl w:val="3F4A6136"/>
    <w:lvl w:ilvl="0" w:tplc="D5F488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00"/>
    <w:rsid w:val="001471FE"/>
    <w:rsid w:val="001F61DF"/>
    <w:rsid w:val="00263205"/>
    <w:rsid w:val="003374E4"/>
    <w:rsid w:val="0034482D"/>
    <w:rsid w:val="00345085"/>
    <w:rsid w:val="003A4E63"/>
    <w:rsid w:val="003B6521"/>
    <w:rsid w:val="004453D3"/>
    <w:rsid w:val="00480EFE"/>
    <w:rsid w:val="005051B5"/>
    <w:rsid w:val="005613E7"/>
    <w:rsid w:val="00571DDF"/>
    <w:rsid w:val="0058211F"/>
    <w:rsid w:val="00645008"/>
    <w:rsid w:val="00672CD1"/>
    <w:rsid w:val="00691C5F"/>
    <w:rsid w:val="00695AA6"/>
    <w:rsid w:val="006D09D3"/>
    <w:rsid w:val="006D722C"/>
    <w:rsid w:val="00703E0B"/>
    <w:rsid w:val="00775864"/>
    <w:rsid w:val="00794B6B"/>
    <w:rsid w:val="00817F9B"/>
    <w:rsid w:val="00871E27"/>
    <w:rsid w:val="00937ECE"/>
    <w:rsid w:val="00950900"/>
    <w:rsid w:val="00962C8C"/>
    <w:rsid w:val="0099686A"/>
    <w:rsid w:val="009A2DB1"/>
    <w:rsid w:val="00A111F9"/>
    <w:rsid w:val="00A273BC"/>
    <w:rsid w:val="00AA4B93"/>
    <w:rsid w:val="00AF6C59"/>
    <w:rsid w:val="00B85B67"/>
    <w:rsid w:val="00C44D9B"/>
    <w:rsid w:val="00CA7225"/>
    <w:rsid w:val="00DA3224"/>
    <w:rsid w:val="00DB0F68"/>
    <w:rsid w:val="00EC413D"/>
    <w:rsid w:val="00F20929"/>
    <w:rsid w:val="00F516CE"/>
    <w:rsid w:val="00FA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45A89"/>
  <w15:chartTrackingRefBased/>
  <w15:docId w15:val="{1E71C0E3-0C38-44BF-9213-90744BAA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0900"/>
  </w:style>
  <w:style w:type="paragraph" w:styleId="Nagwek1">
    <w:name w:val="heading 1"/>
    <w:basedOn w:val="Normalny"/>
    <w:next w:val="Normalny"/>
    <w:qFormat/>
    <w:rsid w:val="00950900"/>
    <w:pPr>
      <w:keepNext/>
      <w:spacing w:line="360" w:lineRule="atLeast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F516CE"/>
    <w:pPr>
      <w:spacing w:before="12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D722C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F5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65 Rektora ZUT w Szczecinie z dnia 17 grudnia 2014 r. w sprawie powołania Rzecznika Akademickiego w Zachodniopomorskim Uniwersytecie Technologicznym w Szczecinie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 Rektora ZUT w Szczecinie z dnia 17 grudnia 2014 r. w sprawie powołania Rzecznika Akademickiego w Zachodniopomorskim Uniwersytecie Technologicznym w Szczecinie</dc:title>
  <dc:subject/>
  <dc:creator>meller</dc:creator>
  <cp:keywords/>
  <cp:lastModifiedBy>Marta Buśko</cp:lastModifiedBy>
  <cp:revision>6</cp:revision>
  <cp:lastPrinted>2020-10-09T08:26:00Z</cp:lastPrinted>
  <dcterms:created xsi:type="dcterms:W3CDTF">2020-10-09T08:18:00Z</dcterms:created>
  <dcterms:modified xsi:type="dcterms:W3CDTF">2021-10-21T10:51:00Z</dcterms:modified>
</cp:coreProperties>
</file>